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81" w:rsidRDefault="00855081" w:rsidP="00336D71">
      <w:pPr>
        <w:widowControl w:val="0"/>
        <w:pBdr>
          <w:top w:val="nil"/>
          <w:left w:val="nil"/>
          <w:bottom w:val="nil"/>
          <w:right w:val="nil"/>
          <w:between w:val="nil"/>
        </w:pBdr>
        <w:spacing w:after="0" w:line="288" w:lineRule="auto"/>
        <w:contextualSpacing/>
        <w:rPr>
          <w:rFonts w:ascii="Arial" w:eastAsia="Arial" w:hAnsi="Arial" w:cs="Arial"/>
          <w:color w:val="000000"/>
        </w:rPr>
      </w:pPr>
    </w:p>
    <w:p w:rsidR="00855081" w:rsidRDefault="00855081" w:rsidP="00336D71">
      <w:pPr>
        <w:widowControl w:val="0"/>
        <w:pBdr>
          <w:top w:val="nil"/>
          <w:left w:val="nil"/>
          <w:bottom w:val="nil"/>
          <w:right w:val="nil"/>
          <w:between w:val="nil"/>
        </w:pBdr>
        <w:spacing w:after="0" w:line="288" w:lineRule="auto"/>
        <w:contextualSpacing/>
        <w:rPr>
          <w:rFonts w:ascii="Arial" w:eastAsia="Arial" w:hAnsi="Arial" w:cs="Arial"/>
          <w:color w:val="000000"/>
        </w:rPr>
      </w:pPr>
    </w:p>
    <w:tbl>
      <w:tblPr>
        <w:tblStyle w:val="26"/>
        <w:tblW w:w="9446" w:type="dxa"/>
        <w:jc w:val="center"/>
        <w:tblInd w:w="0" w:type="dxa"/>
        <w:tblLayout w:type="fixed"/>
        <w:tblLook w:val="0000"/>
      </w:tblPr>
      <w:tblGrid>
        <w:gridCol w:w="9446"/>
      </w:tblGrid>
      <w:tr w:rsidR="00855081" w:rsidTr="009F5A52">
        <w:trPr>
          <w:trHeight w:val="1193"/>
          <w:jc w:val="center"/>
        </w:trPr>
        <w:tc>
          <w:tcPr>
            <w:tcW w:w="9446" w:type="dxa"/>
          </w:tcPr>
          <w:p w:rsidR="00855081" w:rsidRDefault="00855081" w:rsidP="00336D71">
            <w:pPr>
              <w:pBdr>
                <w:top w:val="nil"/>
                <w:left w:val="nil"/>
                <w:bottom w:val="nil"/>
                <w:right w:val="nil"/>
                <w:between w:val="nil"/>
              </w:pBdr>
              <w:tabs>
                <w:tab w:val="center" w:pos="4536"/>
                <w:tab w:val="right" w:pos="9072"/>
              </w:tabs>
              <w:spacing w:after="0" w:line="288" w:lineRule="auto"/>
              <w:contextualSpacing/>
              <w:jc w:val="center"/>
              <w:rPr>
                <w:rFonts w:ascii="Times New Roman" w:hAnsi="Times New Roman" w:cs="Times New Roman"/>
                <w:b/>
                <w:smallCaps/>
                <w:color w:val="000000"/>
                <w:sz w:val="24"/>
                <w:szCs w:val="24"/>
              </w:rPr>
            </w:pPr>
          </w:p>
        </w:tc>
      </w:tr>
      <w:tr w:rsidR="00855081" w:rsidTr="009F5A52">
        <w:trPr>
          <w:trHeight w:val="1440"/>
          <w:jc w:val="center"/>
        </w:trPr>
        <w:tc>
          <w:tcPr>
            <w:tcW w:w="9446" w:type="dxa"/>
            <w:tcBorders>
              <w:bottom w:val="single" w:sz="4" w:space="0" w:color="4F81BD"/>
            </w:tcBorders>
            <w:vAlign w:val="center"/>
          </w:tcPr>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SPECYFIKACJA WARUNKÓW ZAMÓWIENIA</w:t>
            </w:r>
          </w:p>
        </w:tc>
      </w:tr>
      <w:tr w:rsidR="00855081" w:rsidTr="009F5A52">
        <w:trPr>
          <w:trHeight w:val="720"/>
          <w:jc w:val="center"/>
        </w:trPr>
        <w:tc>
          <w:tcPr>
            <w:tcW w:w="9446" w:type="dxa"/>
            <w:tcBorders>
              <w:top w:val="single" w:sz="4" w:space="0" w:color="4F81BD"/>
            </w:tcBorders>
            <w:vAlign w:val="center"/>
          </w:tcPr>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 postępowaniu o udzielenie za</w:t>
            </w:r>
            <w:r w:rsidR="00A10FAC">
              <w:rPr>
                <w:rFonts w:ascii="Times New Roman" w:hAnsi="Times New Roman" w:cs="Times New Roman"/>
                <w:color w:val="000000"/>
                <w:sz w:val="24"/>
                <w:szCs w:val="24"/>
              </w:rPr>
              <w:t>m</w:t>
            </w:r>
            <w:r>
              <w:rPr>
                <w:rFonts w:ascii="Times New Roman" w:hAnsi="Times New Roman" w:cs="Times New Roman"/>
                <w:color w:val="000000"/>
                <w:sz w:val="24"/>
                <w:szCs w:val="24"/>
              </w:rPr>
              <w:t xml:space="preserve">ówienia publicznego na </w:t>
            </w:r>
            <w:r w:rsidR="00A10FAC">
              <w:rPr>
                <w:rFonts w:ascii="Times New Roman" w:hAnsi="Times New Roman" w:cs="Times New Roman"/>
                <w:color w:val="000000"/>
                <w:sz w:val="24"/>
                <w:szCs w:val="24"/>
              </w:rPr>
              <w:t>dostawy</w:t>
            </w: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o szacowanej wartości przedmiotu zamówienia wyższej niż próg unijny</w:t>
            </w:r>
          </w:p>
          <w:p w:rsidR="00855081" w:rsidRPr="005963F9"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i/>
                <w:iCs/>
                <w:color w:val="000000"/>
                <w:sz w:val="24"/>
                <w:szCs w:val="24"/>
              </w:rPr>
            </w:pPr>
          </w:p>
          <w:p w:rsidR="00855081" w:rsidRPr="005963F9"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i/>
                <w:iCs/>
                <w:color w:val="000000"/>
                <w:sz w:val="24"/>
                <w:szCs w:val="24"/>
              </w:rPr>
            </w:pPr>
            <w:bookmarkStart w:id="0" w:name="_Hlk169004807"/>
            <w:r w:rsidRPr="005963F9">
              <w:rPr>
                <w:rFonts w:ascii="Times New Roman" w:hAnsi="Times New Roman" w:cs="Times New Roman"/>
                <w:i/>
                <w:iCs/>
                <w:color w:val="000000"/>
                <w:sz w:val="24"/>
                <w:szCs w:val="24"/>
              </w:rPr>
              <w:t>,,</w:t>
            </w:r>
            <w:r w:rsidR="00793C65">
              <w:rPr>
                <w:rFonts w:ascii="Times New Roman" w:hAnsi="Times New Roman" w:cs="Times New Roman"/>
                <w:i/>
                <w:iCs/>
                <w:color w:val="000000"/>
                <w:sz w:val="24"/>
                <w:szCs w:val="24"/>
              </w:rPr>
              <w:t>Dostawa wozu strażackiego</w:t>
            </w:r>
            <w:r>
              <w:rPr>
                <w:rFonts w:ascii="Times New Roman" w:hAnsi="Times New Roman" w:cs="Times New Roman"/>
                <w:i/>
                <w:iCs/>
                <w:color w:val="000000"/>
                <w:sz w:val="24"/>
                <w:szCs w:val="24"/>
              </w:rPr>
              <w:t>”</w:t>
            </w:r>
          </w:p>
          <w:bookmarkEnd w:id="0"/>
          <w:p w:rsidR="00855081" w:rsidRDefault="00855081" w:rsidP="00336D71">
            <w:pPr>
              <w:spacing w:after="0" w:line="288" w:lineRule="auto"/>
              <w:ind w:left="720"/>
              <w:contextualSpacing/>
              <w:jc w:val="both"/>
              <w:rPr>
                <w:rFonts w:ascii="Times New Roman" w:hAnsi="Times New Roman" w:cs="Times New Roman"/>
                <w:b/>
                <w:sz w:val="24"/>
                <w:szCs w:val="24"/>
              </w:rPr>
            </w:pPr>
          </w:p>
          <w:p w:rsidR="00855081" w:rsidRDefault="00855081" w:rsidP="00336D71">
            <w:pPr>
              <w:pBdr>
                <w:top w:val="nil"/>
                <w:left w:val="nil"/>
                <w:bottom w:val="nil"/>
                <w:right w:val="nil"/>
                <w:between w:val="nil"/>
              </w:pBdr>
              <w:spacing w:after="0" w:line="288" w:lineRule="auto"/>
              <w:ind w:left="440"/>
              <w:contextualSpacing/>
              <w:jc w:val="center"/>
              <w:rPr>
                <w:rFonts w:ascii="Times New Roman" w:hAnsi="Times New Roman" w:cs="Times New Roman"/>
                <w:b/>
                <w:bCs/>
                <w:i/>
                <w:sz w:val="24"/>
                <w:szCs w:val="24"/>
              </w:rPr>
            </w:pPr>
          </w:p>
          <w:p w:rsidR="00855081" w:rsidRDefault="00855081" w:rsidP="00336D71">
            <w:pPr>
              <w:pBdr>
                <w:top w:val="nil"/>
                <w:left w:val="nil"/>
                <w:bottom w:val="nil"/>
                <w:right w:val="nil"/>
                <w:between w:val="nil"/>
              </w:pBdr>
              <w:spacing w:after="0" w:line="288" w:lineRule="auto"/>
              <w:ind w:left="440"/>
              <w:contextualSpacing/>
              <w:jc w:val="center"/>
              <w:rPr>
                <w:rFonts w:ascii="Times New Roman" w:hAnsi="Times New Roman" w:cs="Times New Roman"/>
                <w:b/>
                <w:bCs/>
                <w:i/>
                <w:sz w:val="24"/>
                <w:szCs w:val="24"/>
              </w:rPr>
            </w:pPr>
          </w:p>
          <w:p w:rsidR="00855081" w:rsidRDefault="00855081" w:rsidP="00336D71">
            <w:pPr>
              <w:pBdr>
                <w:top w:val="nil"/>
                <w:left w:val="nil"/>
                <w:bottom w:val="nil"/>
                <w:right w:val="nil"/>
                <w:between w:val="nil"/>
              </w:pBdr>
              <w:spacing w:after="0" w:line="288" w:lineRule="auto"/>
              <w:ind w:left="440"/>
              <w:contextualSpacing/>
              <w:jc w:val="center"/>
              <w:rPr>
                <w:rFonts w:ascii="Times New Roman" w:hAnsi="Times New Roman" w:cs="Times New Roman"/>
                <w:b/>
                <w:bCs/>
                <w:i/>
                <w:sz w:val="24"/>
                <w:szCs w:val="24"/>
              </w:rPr>
            </w:pPr>
          </w:p>
          <w:p w:rsidR="00855081" w:rsidRDefault="00855081" w:rsidP="00336D71">
            <w:pPr>
              <w:pBdr>
                <w:top w:val="nil"/>
                <w:left w:val="nil"/>
                <w:bottom w:val="nil"/>
                <w:right w:val="nil"/>
                <w:between w:val="nil"/>
              </w:pBdr>
              <w:spacing w:after="0" w:line="288" w:lineRule="auto"/>
              <w:ind w:left="440"/>
              <w:contextualSpacing/>
              <w:jc w:val="center"/>
              <w:rPr>
                <w:rFonts w:ascii="Times New Roman" w:hAnsi="Times New Roman" w:cs="Times New Roman"/>
                <w:color w:val="000000"/>
                <w:sz w:val="24"/>
                <w:szCs w:val="24"/>
              </w:rPr>
            </w:pPr>
          </w:p>
          <w:p w:rsidR="00855081" w:rsidRPr="00807A9F" w:rsidRDefault="00855081" w:rsidP="00336D71">
            <w:pPr>
              <w:pBdr>
                <w:top w:val="nil"/>
                <w:left w:val="nil"/>
                <w:bottom w:val="nil"/>
                <w:right w:val="nil"/>
                <w:between w:val="nil"/>
              </w:pBdr>
              <w:spacing w:after="0" w:line="288" w:lineRule="auto"/>
              <w:ind w:left="440"/>
              <w:contextualSpacing/>
              <w:jc w:val="center"/>
              <w:rPr>
                <w:rFonts w:ascii="Times New Roman" w:hAnsi="Times New Roman" w:cs="Times New Roman"/>
                <w:b/>
                <w:color w:val="000000"/>
                <w:sz w:val="24"/>
                <w:szCs w:val="24"/>
              </w:rPr>
            </w:pPr>
            <w:r w:rsidRPr="00807A9F">
              <w:rPr>
                <w:rFonts w:ascii="Times New Roman" w:hAnsi="Times New Roman" w:cs="Times New Roman"/>
                <w:b/>
                <w:color w:val="000000"/>
                <w:sz w:val="24"/>
                <w:szCs w:val="24"/>
              </w:rPr>
              <w:t xml:space="preserve">znak sprawy: </w:t>
            </w:r>
            <w:r w:rsidR="004C5E51">
              <w:rPr>
                <w:rFonts w:ascii="Times New Roman" w:hAnsi="Times New Roman" w:cs="Times New Roman"/>
                <w:b/>
                <w:color w:val="000000"/>
                <w:sz w:val="24"/>
                <w:szCs w:val="24"/>
              </w:rPr>
              <w:t>ZP.271.21.2024</w:t>
            </w: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center"/>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rPr>
                <w:rFonts w:ascii="Times New Roman" w:hAnsi="Times New Roman" w:cs="Times New Roman"/>
                <w:color w:val="000000"/>
                <w:sz w:val="24"/>
                <w:szCs w:val="24"/>
              </w:rPr>
            </w:pPr>
          </w:p>
        </w:tc>
      </w:tr>
      <w:tr w:rsidR="00855081" w:rsidTr="009F5A52">
        <w:trPr>
          <w:trHeight w:val="1427"/>
          <w:jc w:val="center"/>
        </w:trPr>
        <w:tc>
          <w:tcPr>
            <w:tcW w:w="9446" w:type="dxa"/>
          </w:tcPr>
          <w:p w:rsidR="00855081" w:rsidRDefault="00855081" w:rsidP="00336D71">
            <w:pPr>
              <w:shd w:val="clear" w:color="auto" w:fill="FFFFFF"/>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Niniejsze postępowanie prowadzone jest na podstawie przepisów ustawy z dnia 11 września 2019 r. – Prawo zamówień publicznych, (tj. </w:t>
            </w:r>
            <w:r w:rsidRPr="00850ACA">
              <w:rPr>
                <w:rFonts w:ascii="Times New Roman" w:hAnsi="Times New Roman" w:cs="Times New Roman"/>
                <w:sz w:val="24"/>
                <w:szCs w:val="24"/>
              </w:rPr>
              <w:t>Dz. U. z 202</w:t>
            </w:r>
            <w:r>
              <w:rPr>
                <w:rFonts w:ascii="Times New Roman" w:hAnsi="Times New Roman" w:cs="Times New Roman"/>
                <w:sz w:val="24"/>
                <w:szCs w:val="24"/>
              </w:rPr>
              <w:t xml:space="preserve">3 </w:t>
            </w:r>
            <w:r w:rsidRPr="00850ACA">
              <w:rPr>
                <w:rFonts w:ascii="Times New Roman" w:hAnsi="Times New Roman" w:cs="Times New Roman"/>
                <w:sz w:val="24"/>
                <w:szCs w:val="24"/>
              </w:rPr>
              <w:t>r. poz. 1</w:t>
            </w:r>
            <w:r>
              <w:rPr>
                <w:rFonts w:ascii="Times New Roman" w:hAnsi="Times New Roman" w:cs="Times New Roman"/>
                <w:sz w:val="24"/>
                <w:szCs w:val="24"/>
              </w:rPr>
              <w:t>605</w:t>
            </w:r>
            <w:r w:rsidRPr="00850ACA">
              <w:rPr>
                <w:rFonts w:ascii="Times New Roman" w:hAnsi="Times New Roman" w:cs="Times New Roman"/>
                <w:sz w:val="24"/>
                <w:szCs w:val="24"/>
              </w:rPr>
              <w:t xml:space="preserve"> ze zm</w:t>
            </w:r>
            <w:r>
              <w:rPr>
                <w:rFonts w:ascii="Times New Roman" w:hAnsi="Times New Roman" w:cs="Times New Roman"/>
                <w:sz w:val="24"/>
                <w:szCs w:val="24"/>
              </w:rPr>
              <w:t>., dalej: „P.z.p.” lub ,,ustawą”) oraz przepisów wykonawczych do tej ustawy, właściwymi dla udzielania zamówień o wartości wyższej niż próg unijny, o którym</w:t>
            </w:r>
            <w:r>
              <w:rPr>
                <w:rFonts w:ascii="Times New Roman" w:hAnsi="Times New Roman" w:cs="Times New Roman"/>
                <w:sz w:val="24"/>
                <w:szCs w:val="24"/>
                <w:highlight w:val="white"/>
              </w:rPr>
              <w:t xml:space="preserve"> mowa w art. 3 ust. 1 pkt 1 P.z.p., ustalony z uwzględnieniem informacji wskazanych w art. 3 ust. 2 tej ustawy, ogłoszonych w drodze obwieszczenia zgodnie z art. 3 ust. 3 wskazanej ustawy.</w:t>
            </w:r>
          </w:p>
          <w:p w:rsidR="00855081" w:rsidRDefault="00855081" w:rsidP="00336D71">
            <w:pPr>
              <w:shd w:val="clear" w:color="auto" w:fill="FFFFFF"/>
              <w:spacing w:after="0" w:line="288" w:lineRule="auto"/>
              <w:contextualSpacing/>
              <w:jc w:val="both"/>
              <w:rPr>
                <w:rFonts w:ascii="Times New Roman" w:hAnsi="Times New Roman" w:cs="Times New Roman"/>
                <w:sz w:val="24"/>
                <w:szCs w:val="24"/>
              </w:rPr>
            </w:pPr>
          </w:p>
          <w:p w:rsidR="00855081" w:rsidRDefault="00855081" w:rsidP="00336D71">
            <w:p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p>
          <w:p w:rsidR="00855081" w:rsidRDefault="00855081" w:rsidP="00336D71">
            <w:p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p>
        </w:tc>
      </w:tr>
    </w:tbl>
    <w:p w:rsidR="00855081" w:rsidRDefault="00855081" w:rsidP="00336D71">
      <w:pPr>
        <w:spacing w:after="0" w:line="288" w:lineRule="auto"/>
        <w:contextualSpacing/>
        <w:rPr>
          <w:rFonts w:ascii="Times New Roman" w:hAnsi="Times New Roman" w:cs="Times New Roman"/>
          <w:i/>
          <w:sz w:val="24"/>
          <w:szCs w:val="24"/>
        </w:rPr>
      </w:pPr>
      <w:bookmarkStart w:id="1" w:name="_heading=h.gjdgxs" w:colFirst="0" w:colLast="0"/>
      <w:bookmarkEnd w:id="1"/>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w:t>
            </w:r>
          </w:p>
        </w:tc>
      </w:tr>
    </w:tbl>
    <w:p w:rsidR="00855081" w:rsidRDefault="00855081" w:rsidP="00336D71">
      <w:pPr>
        <w:spacing w:after="0" w:line="288" w:lineRule="auto"/>
        <w:contextualSpacing/>
        <w:rPr>
          <w:rFonts w:ascii="Times New Roman" w:hAnsi="Times New Roman" w:cs="Times New Roman"/>
          <w:sz w:val="24"/>
          <w:szCs w:val="24"/>
        </w:rPr>
      </w:pPr>
    </w:p>
    <w:p w:rsidR="005B4C96" w:rsidRDefault="00E31465" w:rsidP="00336D71">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Zamawiającym w imieniu i na rzecz, którego przeprowadzane jest niniejsze postępowanie jest:</w:t>
      </w:r>
    </w:p>
    <w:p w:rsidR="00E31465" w:rsidRPr="00E31465" w:rsidRDefault="00E31465" w:rsidP="00543466">
      <w:pPr>
        <w:spacing w:after="0" w:line="288" w:lineRule="auto"/>
        <w:contextualSpacing/>
        <w:rPr>
          <w:rFonts w:ascii="Times New Roman" w:hAnsi="Times New Roman" w:cs="Times New Roman"/>
          <w:b/>
          <w:bCs/>
          <w:sz w:val="24"/>
          <w:szCs w:val="24"/>
        </w:rPr>
      </w:pPr>
      <w:r w:rsidRPr="00E31465">
        <w:rPr>
          <w:rFonts w:ascii="Times New Roman" w:hAnsi="Times New Roman" w:cs="Times New Roman"/>
          <w:b/>
          <w:bCs/>
          <w:sz w:val="24"/>
          <w:szCs w:val="24"/>
        </w:rPr>
        <w:t xml:space="preserve">Ochotnicza Straż Pożarna </w:t>
      </w:r>
      <w:r w:rsidR="00543466" w:rsidRPr="00E31465">
        <w:rPr>
          <w:rFonts w:ascii="Times New Roman" w:hAnsi="Times New Roman" w:cs="Times New Roman"/>
          <w:b/>
          <w:bCs/>
          <w:sz w:val="24"/>
          <w:szCs w:val="24"/>
        </w:rPr>
        <w:t>Gowarzewo</w:t>
      </w:r>
    </w:p>
    <w:p w:rsidR="00E31465"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ul. Swarzędzka 14</w:t>
      </w:r>
    </w:p>
    <w:p w:rsidR="00E31465"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Gowarzewo</w:t>
      </w:r>
    </w:p>
    <w:p w:rsidR="00E31465"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 xml:space="preserve">63-004 Tulce </w:t>
      </w:r>
    </w:p>
    <w:p w:rsidR="00E31465"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 xml:space="preserve">NIP: </w:t>
      </w:r>
      <w:r w:rsidRPr="00F4001A">
        <w:rPr>
          <w:rFonts w:ascii="Times New Roman" w:hAnsi="Times New Roman" w:cs="Times New Roman"/>
          <w:sz w:val="24"/>
          <w:szCs w:val="24"/>
        </w:rPr>
        <w:t>7773138201</w:t>
      </w:r>
    </w:p>
    <w:p w:rsidR="00E31465"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 xml:space="preserve">REGON: </w:t>
      </w:r>
      <w:r w:rsidRPr="00F4001A">
        <w:rPr>
          <w:rFonts w:ascii="Times New Roman" w:hAnsi="Times New Roman" w:cs="Times New Roman"/>
          <w:sz w:val="24"/>
          <w:szCs w:val="24"/>
        </w:rPr>
        <w:t>301263258</w:t>
      </w:r>
    </w:p>
    <w:p w:rsidR="00543466" w:rsidRPr="002B0CE0" w:rsidRDefault="00543466" w:rsidP="00543466">
      <w:pPr>
        <w:spacing w:after="0" w:line="288" w:lineRule="auto"/>
        <w:contextualSpacing/>
        <w:rPr>
          <w:rFonts w:ascii="Times New Roman" w:hAnsi="Times New Roman" w:cs="Times New Roman"/>
          <w:sz w:val="24"/>
          <w:szCs w:val="24"/>
        </w:rPr>
      </w:pPr>
      <w:r w:rsidRPr="002B0CE0">
        <w:rPr>
          <w:rFonts w:ascii="Times New Roman" w:hAnsi="Times New Roman" w:cs="Times New Roman"/>
          <w:sz w:val="24"/>
          <w:szCs w:val="24"/>
        </w:rPr>
        <w:t xml:space="preserve">KRS: </w:t>
      </w:r>
      <w:r w:rsidRPr="00F4001A">
        <w:rPr>
          <w:rFonts w:ascii="Times New Roman" w:hAnsi="Times New Roman" w:cs="Times New Roman"/>
          <w:sz w:val="24"/>
          <w:szCs w:val="24"/>
        </w:rPr>
        <w:t>0000324170</w:t>
      </w:r>
    </w:p>
    <w:p w:rsidR="00543466" w:rsidRDefault="00543466" w:rsidP="00336D71">
      <w:pPr>
        <w:spacing w:after="0" w:line="288" w:lineRule="auto"/>
        <w:contextualSpacing/>
        <w:rPr>
          <w:rFonts w:ascii="Times New Roman" w:hAnsi="Times New Roman" w:cs="Times New Roman"/>
          <w:sz w:val="24"/>
          <w:szCs w:val="24"/>
        </w:rPr>
      </w:pPr>
    </w:p>
    <w:p w:rsidR="00203C47" w:rsidRDefault="00E31465" w:rsidP="00336D71">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Postępowanie przeprowadzane jest za zasadach pomocniczych działań zakupowych (</w:t>
      </w:r>
      <w:r w:rsidR="00577D46">
        <w:rPr>
          <w:rFonts w:ascii="Times New Roman" w:hAnsi="Times New Roman" w:cs="Times New Roman"/>
          <w:sz w:val="24"/>
          <w:szCs w:val="24"/>
        </w:rPr>
        <w:t>art. 37 ust. 2 P.z.p.) przez:</w:t>
      </w:r>
    </w:p>
    <w:p w:rsidR="00855081" w:rsidRPr="00577D46" w:rsidRDefault="00855081" w:rsidP="00336D71">
      <w:pPr>
        <w:suppressAutoHyphens/>
        <w:spacing w:after="0" w:line="288" w:lineRule="auto"/>
        <w:contextualSpacing/>
        <w:jc w:val="both"/>
        <w:rPr>
          <w:rFonts w:ascii="Times New Roman" w:hAnsi="Times New Roman" w:cs="Times New Roman"/>
          <w:b/>
          <w:bCs/>
          <w:sz w:val="24"/>
          <w:szCs w:val="24"/>
        </w:rPr>
      </w:pPr>
      <w:r w:rsidRPr="00577D46">
        <w:rPr>
          <w:rFonts w:ascii="Times New Roman" w:hAnsi="Times New Roman" w:cs="Times New Roman"/>
          <w:b/>
          <w:bCs/>
          <w:sz w:val="24"/>
          <w:szCs w:val="24"/>
        </w:rPr>
        <w:t>Gmin</w:t>
      </w:r>
      <w:r w:rsidR="00577D46" w:rsidRPr="00577D46">
        <w:rPr>
          <w:rFonts w:ascii="Times New Roman" w:hAnsi="Times New Roman" w:cs="Times New Roman"/>
          <w:b/>
          <w:bCs/>
          <w:sz w:val="24"/>
          <w:szCs w:val="24"/>
        </w:rPr>
        <w:t>ę</w:t>
      </w:r>
      <w:r w:rsidRPr="00577D46">
        <w:rPr>
          <w:rFonts w:ascii="Times New Roman" w:hAnsi="Times New Roman" w:cs="Times New Roman"/>
          <w:b/>
          <w:bCs/>
          <w:sz w:val="24"/>
          <w:szCs w:val="24"/>
        </w:rPr>
        <w:t xml:space="preserve"> Kleszczewo</w:t>
      </w:r>
    </w:p>
    <w:p w:rsidR="00855081" w:rsidRPr="00AA69E1" w:rsidRDefault="00855081" w:rsidP="00336D71">
      <w:pPr>
        <w:suppressAutoHyphens/>
        <w:spacing w:after="0" w:line="288" w:lineRule="auto"/>
        <w:contextualSpacing/>
        <w:jc w:val="both"/>
        <w:rPr>
          <w:rFonts w:ascii="Times New Roman" w:hAnsi="Times New Roman" w:cs="Times New Roman"/>
          <w:sz w:val="24"/>
          <w:szCs w:val="24"/>
        </w:rPr>
      </w:pPr>
      <w:r w:rsidRPr="00AA69E1">
        <w:rPr>
          <w:rFonts w:ascii="Times New Roman" w:hAnsi="Times New Roman" w:cs="Times New Roman"/>
          <w:sz w:val="24"/>
          <w:szCs w:val="24"/>
        </w:rPr>
        <w:t>ul. Poznańska 4</w:t>
      </w:r>
    </w:p>
    <w:p w:rsidR="00855081" w:rsidRDefault="00855081" w:rsidP="00336D71">
      <w:pPr>
        <w:suppressAutoHyphens/>
        <w:spacing w:after="0" w:line="288" w:lineRule="auto"/>
        <w:contextualSpacing/>
        <w:jc w:val="both"/>
        <w:rPr>
          <w:rFonts w:ascii="Times New Roman" w:hAnsi="Times New Roman" w:cs="Times New Roman"/>
          <w:sz w:val="24"/>
          <w:szCs w:val="24"/>
        </w:rPr>
      </w:pPr>
      <w:r w:rsidRPr="00AA69E1">
        <w:rPr>
          <w:rFonts w:ascii="Times New Roman" w:hAnsi="Times New Roman" w:cs="Times New Roman"/>
          <w:sz w:val="24"/>
          <w:szCs w:val="24"/>
        </w:rPr>
        <w:t xml:space="preserve">63-005 Kleszczewo </w:t>
      </w:r>
    </w:p>
    <w:p w:rsidR="00855081" w:rsidRPr="00AA69E1" w:rsidRDefault="00855081" w:rsidP="00336D71">
      <w:pPr>
        <w:suppressAutoHyphen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NIP </w:t>
      </w:r>
      <w:r w:rsidRPr="00AA69E1">
        <w:rPr>
          <w:rFonts w:ascii="Times New Roman" w:hAnsi="Times New Roman" w:cs="Times New Roman"/>
          <w:sz w:val="24"/>
          <w:szCs w:val="24"/>
        </w:rPr>
        <w:t>7773157115</w:t>
      </w:r>
    </w:p>
    <w:p w:rsidR="00855081" w:rsidRPr="00AA69E1" w:rsidRDefault="00855081" w:rsidP="00336D71">
      <w:pPr>
        <w:suppressAutoHyphens/>
        <w:spacing w:after="0" w:line="288" w:lineRule="auto"/>
        <w:contextualSpacing/>
        <w:jc w:val="both"/>
        <w:rPr>
          <w:rFonts w:ascii="Times New Roman" w:hAnsi="Times New Roman" w:cs="Times New Roman"/>
          <w:sz w:val="24"/>
          <w:szCs w:val="24"/>
        </w:rPr>
      </w:pPr>
      <w:r w:rsidRPr="00AA69E1">
        <w:rPr>
          <w:rFonts w:ascii="Times New Roman" w:hAnsi="Times New Roman" w:cs="Times New Roman"/>
          <w:sz w:val="24"/>
          <w:szCs w:val="24"/>
        </w:rPr>
        <w:t xml:space="preserve">tel. 61 817 60 17, 61 817 60 20, 61 817 60 33, </w:t>
      </w:r>
    </w:p>
    <w:p w:rsidR="00855081" w:rsidRPr="00AA69E1" w:rsidRDefault="00855081" w:rsidP="00336D71">
      <w:pPr>
        <w:suppressAutoHyphens/>
        <w:spacing w:after="0" w:line="288" w:lineRule="auto"/>
        <w:contextualSpacing/>
        <w:jc w:val="both"/>
        <w:rPr>
          <w:rFonts w:ascii="Times New Roman" w:hAnsi="Times New Roman" w:cs="Times New Roman"/>
          <w:sz w:val="24"/>
          <w:szCs w:val="24"/>
        </w:rPr>
      </w:pPr>
      <w:r w:rsidRPr="00AA69E1">
        <w:rPr>
          <w:rFonts w:ascii="Times New Roman" w:hAnsi="Times New Roman" w:cs="Times New Roman"/>
          <w:sz w:val="24"/>
          <w:szCs w:val="24"/>
        </w:rPr>
        <w:t>godziny urzędowania: poniedziałek 8:00 – 16:00, wtorek – piątek 7:00 – 15:00.</w:t>
      </w:r>
    </w:p>
    <w:p w:rsidR="00855081" w:rsidRDefault="00855081" w:rsidP="00336D71">
      <w:pPr>
        <w:suppressAutoHyphens/>
        <w:spacing w:after="0" w:line="288" w:lineRule="auto"/>
        <w:contextualSpacing/>
        <w:jc w:val="both"/>
        <w:rPr>
          <w:rFonts w:ascii="Times New Roman" w:hAnsi="Times New Roman" w:cs="Times New Roman"/>
          <w:sz w:val="24"/>
          <w:szCs w:val="24"/>
        </w:rPr>
      </w:pPr>
      <w:r w:rsidRPr="00AA69E1">
        <w:rPr>
          <w:rFonts w:ascii="Times New Roman" w:hAnsi="Times New Roman" w:cs="Times New Roman"/>
          <w:sz w:val="24"/>
          <w:szCs w:val="24"/>
        </w:rPr>
        <w:t xml:space="preserve">e-mail: </w:t>
      </w:r>
      <w:hyperlink r:id="rId9" w:history="1">
        <w:r w:rsidRPr="00D3123E">
          <w:rPr>
            <w:rStyle w:val="Hipercze"/>
            <w:rFonts w:ascii="Times New Roman" w:hAnsi="Times New Roman" w:cs="Times New Roman"/>
            <w:sz w:val="24"/>
            <w:szCs w:val="24"/>
          </w:rPr>
          <w:t>urzad@kleszczewo.pl</w:t>
        </w:r>
      </w:hyperlink>
    </w:p>
    <w:p w:rsidR="00577D46" w:rsidRDefault="00855081" w:rsidP="00336D71">
      <w:pPr>
        <w:suppressAutoHyphen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BIP: </w:t>
      </w:r>
      <w:hyperlink r:id="rId10" w:history="1">
        <w:r w:rsidR="00577D46" w:rsidRPr="00B21FD4">
          <w:rPr>
            <w:rStyle w:val="Hipercze"/>
            <w:rFonts w:ascii="Times New Roman" w:hAnsi="Times New Roman" w:cs="Times New Roman"/>
            <w:sz w:val="24"/>
            <w:szCs w:val="24"/>
          </w:rPr>
          <w:t>http://bip.kleszczewo.pl</w:t>
        </w:r>
      </w:hyperlink>
    </w:p>
    <w:p w:rsidR="00577D46" w:rsidRDefault="00577D46" w:rsidP="00336D71">
      <w:pPr>
        <w:suppressAutoHyphens/>
        <w:spacing w:after="0" w:line="288" w:lineRule="auto"/>
        <w:contextualSpacing/>
        <w:jc w:val="both"/>
        <w:rPr>
          <w:rFonts w:ascii="Times New Roman" w:hAnsi="Times New Roman" w:cs="Times New Roman"/>
          <w:sz w:val="24"/>
          <w:szCs w:val="24"/>
        </w:rPr>
      </w:pPr>
    </w:p>
    <w:p w:rsidR="00577D46" w:rsidRDefault="00577D46" w:rsidP="00336D71">
      <w:pPr>
        <w:suppressAutoHyphen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 celu uchylenia ewentualnych wątpliwości interpretacyjnych informuje się Wykonawców, że pojęcie „Zamawiający” na potrzeby przeprowadzenia niniejszego postępowania oznacza Gminę Kleszczewo, a </w:t>
      </w:r>
      <w:r w:rsidR="000D7266">
        <w:rPr>
          <w:rFonts w:ascii="Times New Roman" w:hAnsi="Times New Roman" w:cs="Times New Roman"/>
          <w:sz w:val="24"/>
          <w:szCs w:val="24"/>
        </w:rPr>
        <w:t xml:space="preserve">na etapie realizacji zamówienia oznacza ono Ochotniczą Straż Pożarną Gowarzewo, z którą Wykonawca, którego oferta zostanie wybrana jako najkorzystniejsza zawrze umowę w sprawie zamówienia publicznego. </w:t>
      </w:r>
    </w:p>
    <w:p w:rsidR="00855081" w:rsidRPr="00AA69E1" w:rsidRDefault="00855081" w:rsidP="00336D71">
      <w:pPr>
        <w:spacing w:after="0" w:line="288" w:lineRule="auto"/>
        <w:contextualSpacing/>
        <w:jc w:val="both"/>
        <w:rPr>
          <w:rFonts w:ascii="Times New Roman" w:hAnsi="Times New Roman" w:cs="Times New Roman"/>
          <w:sz w:val="24"/>
          <w:szCs w:val="24"/>
        </w:rPr>
      </w:pPr>
    </w:p>
    <w:tbl>
      <w:tblPr>
        <w:tblStyle w:val="24"/>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TRYB UDZIELENIA ZAMÓWIENIA</w:t>
            </w:r>
          </w:p>
        </w:tc>
      </w:tr>
    </w:tbl>
    <w:p w:rsidR="00855081" w:rsidRDefault="00855081" w:rsidP="00336D71">
      <w:pPr>
        <w:spacing w:after="0" w:line="288" w:lineRule="auto"/>
        <w:contextualSpacing/>
        <w:rPr>
          <w:rFonts w:ascii="Times New Roman" w:hAnsi="Times New Roman" w:cs="Times New Roman"/>
          <w:sz w:val="24"/>
          <w:szCs w:val="24"/>
        </w:rPr>
      </w:pPr>
    </w:p>
    <w:p w:rsidR="00855081" w:rsidRDefault="00855081" w:rsidP="00096727">
      <w:pPr>
        <w:pStyle w:val="Akapitzlist"/>
        <w:numPr>
          <w:ilvl w:val="0"/>
          <w:numId w:val="20"/>
        </w:numPr>
        <w:spacing w:line="288" w:lineRule="auto"/>
        <w:contextualSpacing/>
        <w:jc w:val="both"/>
        <w:rPr>
          <w:rFonts w:ascii="Times New Roman" w:hAnsi="Times New Roman" w:cs="Times New Roman"/>
          <w:sz w:val="24"/>
          <w:szCs w:val="24"/>
        </w:rPr>
      </w:pPr>
      <w:r w:rsidRPr="000C1A5D">
        <w:rPr>
          <w:rFonts w:ascii="Times New Roman" w:hAnsi="Times New Roman" w:cs="Times New Roman"/>
          <w:sz w:val="24"/>
          <w:szCs w:val="24"/>
        </w:rPr>
        <w:t>Postępowanie prowadzone jest w trybie przetargu nieograniczonego w rozumieniu art. 132 P.z.p., przy zastosowaniu procedury, o której mowa w art. 139 P.z.p. (tzw. procedura odwrócona).</w:t>
      </w:r>
    </w:p>
    <w:p w:rsidR="00855081" w:rsidRPr="0044198C" w:rsidRDefault="00855081" w:rsidP="00096727">
      <w:pPr>
        <w:pStyle w:val="Akapitzlist"/>
        <w:numPr>
          <w:ilvl w:val="0"/>
          <w:numId w:val="20"/>
        </w:numPr>
        <w:spacing w:line="288" w:lineRule="auto"/>
        <w:contextualSpacing/>
        <w:jc w:val="both"/>
        <w:rPr>
          <w:rFonts w:ascii="Times New Roman" w:hAnsi="Times New Roman" w:cs="Times New Roman"/>
          <w:sz w:val="24"/>
          <w:szCs w:val="24"/>
        </w:rPr>
      </w:pPr>
      <w:r w:rsidRPr="0044198C">
        <w:rPr>
          <w:rFonts w:ascii="Times New Roman" w:hAnsi="Times New Roman" w:cs="Times New Roman"/>
          <w:sz w:val="24"/>
          <w:szCs w:val="24"/>
        </w:rPr>
        <w:t>Zamawiający nie dokonał podziału zamówienia na części, ani poprzez przeprowadzenie odrębnych postępowań, ani dozwolenie na składanie ofert częściowych. Zamawiający odstępując od dokonania podziału zamówienia na części kierował się w szczególności tym, że</w:t>
      </w:r>
      <w:r w:rsidR="00A3338C">
        <w:rPr>
          <w:rFonts w:ascii="Times New Roman" w:hAnsi="Times New Roman" w:cs="Times New Roman"/>
          <w:sz w:val="24"/>
          <w:szCs w:val="24"/>
        </w:rPr>
        <w:t xml:space="preserve"> przedmiot</w:t>
      </w:r>
      <w:r w:rsidR="00B747D5">
        <w:rPr>
          <w:rFonts w:ascii="Times New Roman" w:hAnsi="Times New Roman" w:cs="Times New Roman"/>
          <w:sz w:val="24"/>
          <w:szCs w:val="24"/>
        </w:rPr>
        <w:t xml:space="preserve"> zamówienia ma charakter niepodzielny i kompleksowy, wobec czego jego rozdzielenie jest obiektywnie niemożliwe.  </w:t>
      </w:r>
    </w:p>
    <w:p w:rsidR="00855081" w:rsidRDefault="00855081" w:rsidP="00336D71">
      <w:pPr>
        <w:spacing w:after="0" w:line="288" w:lineRule="auto"/>
        <w:contextualSpacing/>
      </w:pPr>
    </w:p>
    <w:tbl>
      <w:tblPr>
        <w:tblStyle w:val="23"/>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OKREŚLENIE PRZEDMIOTU ZAMÓWIENIA</w:t>
            </w:r>
          </w:p>
        </w:tc>
      </w:tr>
    </w:tbl>
    <w:p w:rsidR="006849F8" w:rsidRPr="003B142A" w:rsidRDefault="006849F8" w:rsidP="006849F8">
      <w:pPr>
        <w:pStyle w:val="Akapitzlist"/>
        <w:numPr>
          <w:ilvl w:val="3"/>
          <w:numId w:val="19"/>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Przedmiotem zamówienia jest dostawa </w:t>
      </w:r>
      <w:r>
        <w:rPr>
          <w:rFonts w:ascii="Times New Roman" w:eastAsia="Verdana" w:hAnsi="Times New Roman" w:cs="Times New Roman"/>
          <w:color w:val="00000A"/>
          <w:sz w:val="24"/>
          <w:szCs w:val="24"/>
          <w:shd w:val="clear" w:color="auto" w:fill="FFFFFF"/>
        </w:rPr>
        <w:t xml:space="preserve">przez Wykonawcę, OSP Gowarzewo </w:t>
      </w:r>
      <w:r w:rsidRPr="008A71E1">
        <w:rPr>
          <w:rFonts w:ascii="Times New Roman" w:eastAsia="Verdana" w:hAnsi="Times New Roman" w:cs="Times New Roman"/>
          <w:color w:val="00000A"/>
          <w:sz w:val="24"/>
          <w:szCs w:val="24"/>
          <w:shd w:val="clear" w:color="auto" w:fill="FFFFFF"/>
        </w:rPr>
        <w:t>pojazduspecjalnego, pożarniczego(składający się również z zabudowy),wraz z wyposażeniem</w:t>
      </w:r>
      <w:r>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określonego i opisanego dokumentami zamówienia</w:t>
      </w:r>
      <w:r>
        <w:rPr>
          <w:rFonts w:ascii="Times New Roman" w:eastAsia="Verdana" w:hAnsi="Times New Roman" w:cs="Times New Roman"/>
          <w:color w:val="00000A"/>
          <w:sz w:val="24"/>
          <w:szCs w:val="24"/>
          <w:shd w:val="clear" w:color="auto" w:fill="FFFFFF"/>
        </w:rPr>
        <w:t xml:space="preserve"> (dalej: „</w:t>
      </w:r>
      <w:r>
        <w:rPr>
          <w:rFonts w:ascii="Times New Roman" w:eastAsia="Verdana" w:hAnsi="Times New Roman" w:cs="Times New Roman"/>
          <w:i/>
          <w:iCs/>
          <w:color w:val="00000A"/>
          <w:sz w:val="24"/>
          <w:szCs w:val="24"/>
          <w:shd w:val="clear" w:color="auto" w:fill="FFFFFF"/>
        </w:rPr>
        <w:t>Pojazd”</w:t>
      </w:r>
      <w:r>
        <w:rPr>
          <w:rFonts w:ascii="Times New Roman" w:eastAsia="Verdana" w:hAnsi="Times New Roman" w:cs="Times New Roman"/>
          <w:color w:val="00000A"/>
          <w:sz w:val="24"/>
          <w:szCs w:val="24"/>
          <w:shd w:val="clear" w:color="auto" w:fill="FFFFFF"/>
        </w:rPr>
        <w:t>)</w:t>
      </w:r>
      <w:r w:rsidRPr="008A71E1">
        <w:rPr>
          <w:rFonts w:ascii="Times New Roman" w:eastAsia="Verdana" w:hAnsi="Times New Roman" w:cs="Times New Roman"/>
          <w:color w:val="00000A"/>
          <w:sz w:val="24"/>
          <w:szCs w:val="24"/>
          <w:shd w:val="clear" w:color="auto" w:fill="FFFFFF"/>
        </w:rPr>
        <w:t>.</w:t>
      </w:r>
    </w:p>
    <w:p w:rsidR="006849F8" w:rsidRPr="00B4667C" w:rsidRDefault="006849F8" w:rsidP="006849F8">
      <w:pPr>
        <w:pStyle w:val="Akapitzlist"/>
        <w:numPr>
          <w:ilvl w:val="3"/>
          <w:numId w:val="19"/>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Zamówienie obejmuje:</w:t>
      </w:r>
    </w:p>
    <w:p w:rsidR="006849F8"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 xml:space="preserve">realizację przez Wykonawcę wszelkich działań, które doprowadzą do dostarczenia przez Wykonawcę, OSP Gowarzewo Pojazdu </w:t>
      </w:r>
      <w:r w:rsidRPr="008A71E1">
        <w:rPr>
          <w:rFonts w:ascii="Times New Roman" w:eastAsia="Verdana" w:hAnsi="Times New Roman" w:cs="Times New Roman"/>
          <w:color w:val="00000A"/>
          <w:sz w:val="24"/>
          <w:szCs w:val="24"/>
          <w:shd w:val="clear" w:color="auto" w:fill="FFFFFF"/>
        </w:rPr>
        <w:t>spełniającego wszystkie wymagania określone dokumentami zamówienia w szczególności OPZ oraz PPU</w:t>
      </w:r>
      <w:r>
        <w:rPr>
          <w:rFonts w:ascii="Times New Roman" w:eastAsia="Verdana" w:hAnsi="Times New Roman" w:cs="Times New Roman"/>
          <w:color w:val="00000A"/>
          <w:sz w:val="24"/>
          <w:szCs w:val="24"/>
          <w:shd w:val="clear" w:color="auto" w:fill="FFFFFF"/>
        </w:rPr>
        <w:t xml:space="preserve"> (Wykonawca nie musi być producentem, ani oficjalnym dystrybutorem [dealerem] Pojazdu),</w:t>
      </w:r>
    </w:p>
    <w:p w:rsidR="006849F8" w:rsidRPr="008A71E1"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dostarczenie przez Wykonawcę, OSP Gowarzewo Pojazdu spełniającego wszystkie wymagania określone dokumentami zamówienia w szczególności OPZ oraz PPU,</w:t>
      </w:r>
    </w:p>
    <w:p w:rsidR="006849F8" w:rsidRPr="008A71E1"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przeniesienie na OSP </w:t>
      </w:r>
      <w:r w:rsidRPr="008A71E1">
        <w:rPr>
          <w:rFonts w:ascii="Times New Roman" w:eastAsia="Times New Roman" w:hAnsi="Times New Roman" w:cs="Times New Roman"/>
          <w:sz w:val="24"/>
          <w:szCs w:val="24"/>
        </w:rPr>
        <w:t xml:space="preserve">Gowarzewo prawa własności Pojazdu </w:t>
      </w:r>
      <w:r>
        <w:rPr>
          <w:rFonts w:ascii="Times New Roman" w:eastAsia="Times New Roman" w:hAnsi="Times New Roman" w:cs="Times New Roman"/>
          <w:sz w:val="24"/>
          <w:szCs w:val="24"/>
        </w:rPr>
        <w:t>w momencie podpisania protokołu zdawczo-odbiorczego bez uwag</w:t>
      </w:r>
      <w:r w:rsidRPr="008A71E1">
        <w:rPr>
          <w:rFonts w:ascii="Times New Roman" w:eastAsia="Times New Roman" w:hAnsi="Times New Roman" w:cs="Times New Roman"/>
          <w:sz w:val="24"/>
          <w:szCs w:val="24"/>
        </w:rPr>
        <w:t>, nie później jednak niż do dnia</w:t>
      </w:r>
      <w:r>
        <w:rPr>
          <w:rFonts w:ascii="Times New Roman" w:eastAsia="Times New Roman" w:hAnsi="Times New Roman" w:cs="Times New Roman"/>
          <w:sz w:val="24"/>
          <w:szCs w:val="24"/>
        </w:rPr>
        <w:t xml:space="preserve"> wyznaczonego </w:t>
      </w:r>
      <w:r w:rsidRPr="002906E9">
        <w:rPr>
          <w:rFonts w:ascii="Times New Roman" w:eastAsia="Times New Roman" w:hAnsi="Times New Roman" w:cs="Times New Roman"/>
          <w:sz w:val="24"/>
          <w:szCs w:val="24"/>
        </w:rPr>
        <w:t>w</w:t>
      </w:r>
      <w:r w:rsidRPr="002906E9">
        <w:rPr>
          <w:rFonts w:ascii="Times New Roman" w:hAnsi="Times New Roman" w:cs="Times New Roman"/>
          <w:sz w:val="24"/>
          <w:szCs w:val="24"/>
        </w:rPr>
        <w:t>§2 ust. 1 PPU</w:t>
      </w:r>
      <w:r w:rsidRPr="002906E9">
        <w:rPr>
          <w:rFonts w:ascii="Times New Roman" w:eastAsia="Times New Roman" w:hAnsi="Times New Roman" w:cs="Times New Roman"/>
          <w:sz w:val="24"/>
          <w:szCs w:val="24"/>
        </w:rPr>
        <w:t>,</w:t>
      </w:r>
    </w:p>
    <w:p w:rsidR="006849F8" w:rsidRPr="008A71E1"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spełnienie na rzecz i w imieniu OSP Gowarzewo wszelkich obowiązków rejestracyjnych</w:t>
      </w:r>
      <w:r>
        <w:rPr>
          <w:rFonts w:ascii="Times New Roman" w:eastAsia="Verdana" w:hAnsi="Times New Roman" w:cs="Times New Roman"/>
          <w:color w:val="00000A"/>
          <w:sz w:val="24"/>
          <w:szCs w:val="24"/>
          <w:shd w:val="clear" w:color="auto" w:fill="FFFFFF"/>
        </w:rPr>
        <w:t xml:space="preserve">, w terminie określonym </w:t>
      </w:r>
      <w:r w:rsidRPr="002906E9">
        <w:rPr>
          <w:rFonts w:ascii="Times New Roman" w:eastAsia="Times New Roman" w:hAnsi="Times New Roman" w:cs="Times New Roman"/>
          <w:sz w:val="24"/>
          <w:szCs w:val="24"/>
        </w:rPr>
        <w:t xml:space="preserve">w </w:t>
      </w:r>
      <w:r w:rsidRPr="002906E9">
        <w:rPr>
          <w:rFonts w:ascii="Times New Roman" w:hAnsi="Times New Roman" w:cs="Times New Roman"/>
          <w:sz w:val="24"/>
          <w:szCs w:val="24"/>
        </w:rPr>
        <w:t xml:space="preserve">§2 ust. </w:t>
      </w:r>
      <w:r>
        <w:rPr>
          <w:rFonts w:ascii="Times New Roman" w:hAnsi="Times New Roman" w:cs="Times New Roman"/>
          <w:sz w:val="24"/>
          <w:szCs w:val="24"/>
        </w:rPr>
        <w:t>3</w:t>
      </w:r>
      <w:r w:rsidRPr="002906E9">
        <w:rPr>
          <w:rFonts w:ascii="Times New Roman" w:hAnsi="Times New Roman" w:cs="Times New Roman"/>
          <w:sz w:val="24"/>
          <w:szCs w:val="24"/>
        </w:rPr>
        <w:t xml:space="preserve"> PPU</w:t>
      </w:r>
      <w:r>
        <w:rPr>
          <w:rFonts w:ascii="Times New Roman" w:hAnsi="Times New Roman" w:cs="Times New Roman"/>
          <w:sz w:val="24"/>
          <w:szCs w:val="24"/>
        </w:rPr>
        <w:t xml:space="preserve">, </w:t>
      </w:r>
      <w:r w:rsidRPr="008A71E1">
        <w:rPr>
          <w:rFonts w:ascii="Times New Roman" w:eastAsia="Verdana" w:hAnsi="Times New Roman" w:cs="Times New Roman"/>
          <w:color w:val="00000A"/>
          <w:sz w:val="24"/>
          <w:szCs w:val="24"/>
          <w:shd w:val="clear" w:color="auto" w:fill="FFFFFF"/>
        </w:rPr>
        <w:t xml:space="preserve">związanych z przeniesieniem na OSP Gowarzewo prawa własności Pojazdu, w szczególności warunkujących zgodne z prawem wykorzystanie Pojazdu w celach określonych w </w:t>
      </w:r>
      <w:r w:rsidRPr="00184496">
        <w:rPr>
          <w:rFonts w:ascii="Times New Roman" w:hAnsi="Times New Roman" w:cs="Times New Roman"/>
          <w:sz w:val="24"/>
          <w:szCs w:val="24"/>
        </w:rPr>
        <w:t xml:space="preserve">§1 ust. 4 </w:t>
      </w:r>
      <w:r w:rsidRPr="00184496">
        <w:rPr>
          <w:rFonts w:ascii="Times New Roman" w:eastAsia="Verdana" w:hAnsi="Times New Roman" w:cs="Times New Roman"/>
          <w:color w:val="00000A"/>
          <w:sz w:val="24"/>
          <w:szCs w:val="24"/>
          <w:shd w:val="clear" w:color="auto" w:fill="FFFFFF"/>
        </w:rPr>
        <w:t>PPU</w:t>
      </w:r>
      <w:r w:rsidRPr="008A71E1">
        <w:rPr>
          <w:rFonts w:ascii="Times New Roman" w:eastAsia="Verdana" w:hAnsi="Times New Roman" w:cs="Times New Roman"/>
          <w:color w:val="00000A"/>
          <w:sz w:val="24"/>
          <w:szCs w:val="24"/>
          <w:shd w:val="clear" w:color="auto" w:fill="FFFFFF"/>
        </w:rPr>
        <w:t>,</w:t>
      </w:r>
    </w:p>
    <w:p w:rsidR="006849F8" w:rsidRPr="008A71E1"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realizację obowiązków gwarancyjnych oraz serwisowych,</w:t>
      </w:r>
    </w:p>
    <w:p w:rsidR="006849F8" w:rsidRPr="008A71E1" w:rsidRDefault="006849F8" w:rsidP="006849F8">
      <w:pPr>
        <w:pStyle w:val="Akapitzlist"/>
        <w:numPr>
          <w:ilvl w:val="0"/>
          <w:numId w:val="36"/>
        </w:numPr>
        <w:spacing w:line="288" w:lineRule="auto"/>
        <w:contextualSpacing/>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realizację innych obowiązków określonych dokumentami zamówienia</w:t>
      </w:r>
      <w:r>
        <w:rPr>
          <w:rFonts w:ascii="Times New Roman" w:eastAsia="Verdana" w:hAnsi="Times New Roman" w:cs="Times New Roman"/>
          <w:color w:val="00000A"/>
          <w:sz w:val="24"/>
          <w:szCs w:val="24"/>
          <w:shd w:val="clear" w:color="auto" w:fill="FFFFFF"/>
        </w:rPr>
        <w:t>.</w:t>
      </w:r>
    </w:p>
    <w:p w:rsidR="00855081" w:rsidRPr="003F709D" w:rsidRDefault="00855081" w:rsidP="00096727">
      <w:pPr>
        <w:pStyle w:val="Akapitzlist"/>
        <w:numPr>
          <w:ilvl w:val="3"/>
          <w:numId w:val="19"/>
        </w:numPr>
        <w:spacing w:line="288" w:lineRule="auto"/>
        <w:contextualSpacing/>
        <w:rPr>
          <w:rFonts w:ascii="Times New Roman" w:hAnsi="Times New Roman" w:cs="Times New Roman"/>
          <w:sz w:val="24"/>
          <w:szCs w:val="24"/>
        </w:rPr>
      </w:pPr>
      <w:r w:rsidRPr="003F709D">
        <w:rPr>
          <w:rFonts w:ascii="Times New Roman" w:hAnsi="Times New Roman" w:cs="Times New Roman"/>
          <w:sz w:val="24"/>
          <w:szCs w:val="24"/>
        </w:rPr>
        <w:t xml:space="preserve">Nr Postępowania: </w:t>
      </w:r>
      <w:r w:rsidR="004C5E51">
        <w:rPr>
          <w:rFonts w:ascii="Times New Roman" w:hAnsi="Times New Roman" w:cs="Times New Roman"/>
          <w:sz w:val="24"/>
          <w:szCs w:val="24"/>
        </w:rPr>
        <w:t>ZP.271.21.2024</w:t>
      </w:r>
      <w:r w:rsidR="006849F8">
        <w:rPr>
          <w:rFonts w:ascii="Times New Roman" w:hAnsi="Times New Roman" w:cs="Times New Roman"/>
          <w:sz w:val="24"/>
          <w:szCs w:val="24"/>
        </w:rPr>
        <w:t>.</w:t>
      </w:r>
    </w:p>
    <w:p w:rsidR="00855081" w:rsidRPr="00C0598D"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C0598D">
        <w:rPr>
          <w:rFonts w:ascii="Times New Roman" w:hAnsi="Times New Roman" w:cs="Times New Roman"/>
          <w:sz w:val="24"/>
          <w:szCs w:val="24"/>
        </w:rPr>
        <w:t>Zamawiający wymaga powołania się na ww. nr postępowania we wszelkiej korespondencji dotyczącej Postępowania.</w:t>
      </w:r>
    </w:p>
    <w:p w:rsidR="00855081" w:rsidRDefault="00855081" w:rsidP="00336D71">
      <w:pPr>
        <w:spacing w:after="0" w:line="288" w:lineRule="auto"/>
        <w:contextualSpacing/>
        <w:jc w:val="both"/>
        <w:rPr>
          <w:rFonts w:ascii="Times New Roman" w:hAnsi="Times New Roman" w:cs="Times New Roman"/>
          <w:sz w:val="24"/>
          <w:szCs w:val="24"/>
        </w:rPr>
      </w:pPr>
    </w:p>
    <w:tbl>
      <w:tblPr>
        <w:tblStyle w:val="22"/>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OPIS PRZEDMIOTU ZAMÓWIENIA</w:t>
            </w:r>
          </w:p>
        </w:tc>
      </w:tr>
    </w:tbl>
    <w:p w:rsidR="00855081" w:rsidRDefault="00855081" w:rsidP="00336D71">
      <w:pPr>
        <w:spacing w:after="0" w:line="288" w:lineRule="auto"/>
        <w:contextualSpacing/>
        <w:rPr>
          <w:rFonts w:ascii="Times New Roman" w:hAnsi="Times New Roman" w:cs="Times New Roman"/>
          <w:sz w:val="24"/>
          <w:szCs w:val="24"/>
        </w:rPr>
      </w:pPr>
    </w:p>
    <w:p w:rsidR="00855081" w:rsidRPr="00914987" w:rsidRDefault="00855081" w:rsidP="00096727">
      <w:pPr>
        <w:pStyle w:val="Akapitzlist"/>
        <w:numPr>
          <w:ilvl w:val="3"/>
          <w:numId w:val="19"/>
        </w:numPr>
        <w:spacing w:line="288" w:lineRule="auto"/>
        <w:contextualSpacing/>
        <w:rPr>
          <w:rFonts w:ascii="Times New Roman" w:eastAsia="TimesNewRomanPSMT" w:hAnsi="Times New Roman" w:cs="Times New Roman"/>
          <w:sz w:val="24"/>
          <w:szCs w:val="24"/>
        </w:rPr>
      </w:pPr>
      <w:r w:rsidRPr="00CF4A00">
        <w:rPr>
          <w:rFonts w:ascii="Times New Roman" w:eastAsia="TimesNewRomanPSMT" w:hAnsi="Times New Roman" w:cs="Times New Roman"/>
          <w:sz w:val="24"/>
          <w:szCs w:val="24"/>
        </w:rPr>
        <w:t>Przedmiot zamówienia został opisany w:</w:t>
      </w:r>
    </w:p>
    <w:p w:rsidR="00855081" w:rsidRPr="007A5690" w:rsidRDefault="00855081" w:rsidP="00096727">
      <w:pPr>
        <w:pStyle w:val="Akapitzlist"/>
        <w:numPr>
          <w:ilvl w:val="0"/>
          <w:numId w:val="33"/>
        </w:numPr>
        <w:spacing w:line="288" w:lineRule="auto"/>
        <w:contextualSpacing/>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opisie przedmiotu zamówienia</w:t>
      </w:r>
      <w:r w:rsidR="007A55DD">
        <w:rPr>
          <w:rFonts w:ascii="Times New Roman" w:eastAsia="TimesNewRomanPSMT" w:hAnsi="Times New Roman" w:cs="Times New Roman"/>
          <w:sz w:val="24"/>
          <w:szCs w:val="24"/>
        </w:rPr>
        <w:t xml:space="preserve"> (dalej: „</w:t>
      </w:r>
      <w:r w:rsidR="007A55DD">
        <w:rPr>
          <w:rFonts w:ascii="Times New Roman" w:eastAsia="TimesNewRomanPSMT" w:hAnsi="Times New Roman" w:cs="Times New Roman"/>
          <w:i/>
          <w:iCs/>
          <w:sz w:val="24"/>
          <w:szCs w:val="24"/>
        </w:rPr>
        <w:t>OPZ”</w:t>
      </w:r>
      <w:r w:rsidR="007A55DD">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stanowiącym załącznik nr 1 do SWZ,</w:t>
      </w:r>
    </w:p>
    <w:p w:rsidR="00855081" w:rsidRDefault="0065109F" w:rsidP="00096727">
      <w:pPr>
        <w:pStyle w:val="Akapitzlist"/>
        <w:numPr>
          <w:ilvl w:val="0"/>
          <w:numId w:val="33"/>
        </w:numPr>
        <w:spacing w:line="288" w:lineRule="auto"/>
        <w:contextualSpacing/>
        <w:rPr>
          <w:rFonts w:ascii="Times New Roman" w:eastAsia="TimesNewRomanPSMT" w:hAnsi="Times New Roman" w:cs="Times New Roman"/>
          <w:sz w:val="24"/>
          <w:szCs w:val="24"/>
        </w:rPr>
      </w:pPr>
      <w:r>
        <w:rPr>
          <w:rFonts w:ascii="Times New Roman" w:eastAsia="TimesNewRomanPSMT" w:hAnsi="Times New Roman" w:cs="Times New Roman"/>
          <w:sz w:val="24"/>
          <w:szCs w:val="24"/>
        </w:rPr>
        <w:t>projektowanych postanowieniach umowy</w:t>
      </w:r>
      <w:r w:rsidR="007A55DD">
        <w:rPr>
          <w:rFonts w:ascii="Times New Roman" w:eastAsia="TimesNewRomanPSMT" w:hAnsi="Times New Roman" w:cs="Times New Roman"/>
          <w:sz w:val="24"/>
          <w:szCs w:val="24"/>
        </w:rPr>
        <w:t xml:space="preserve"> (dalej: „</w:t>
      </w:r>
      <w:r w:rsidR="007A55DD">
        <w:rPr>
          <w:rFonts w:ascii="Times New Roman" w:eastAsia="TimesNewRomanPSMT" w:hAnsi="Times New Roman" w:cs="Times New Roman"/>
          <w:i/>
          <w:iCs/>
          <w:sz w:val="24"/>
          <w:szCs w:val="24"/>
        </w:rPr>
        <w:t>PPU</w:t>
      </w:r>
      <w:r w:rsidR="007A55DD">
        <w:rPr>
          <w:rFonts w:ascii="Times New Roman" w:eastAsia="TimesNewRomanPSMT" w:hAnsi="Times New Roman" w:cs="Times New Roman"/>
          <w:sz w:val="24"/>
          <w:szCs w:val="24"/>
        </w:rPr>
        <w:t>”)</w:t>
      </w:r>
      <w:r w:rsidR="00855081">
        <w:rPr>
          <w:rFonts w:ascii="Times New Roman" w:eastAsia="TimesNewRomanPSMT" w:hAnsi="Times New Roman" w:cs="Times New Roman"/>
          <w:sz w:val="24"/>
          <w:szCs w:val="24"/>
        </w:rPr>
        <w:t xml:space="preserve"> stanowiący</w:t>
      </w:r>
      <w:r>
        <w:rPr>
          <w:rFonts w:ascii="Times New Roman" w:eastAsia="TimesNewRomanPSMT" w:hAnsi="Times New Roman" w:cs="Times New Roman"/>
          <w:sz w:val="24"/>
          <w:szCs w:val="24"/>
        </w:rPr>
        <w:t xml:space="preserve">ch </w:t>
      </w:r>
      <w:r w:rsidR="00855081">
        <w:rPr>
          <w:rFonts w:ascii="Times New Roman" w:eastAsia="TimesNewRomanPSMT" w:hAnsi="Times New Roman" w:cs="Times New Roman"/>
          <w:sz w:val="24"/>
          <w:szCs w:val="24"/>
        </w:rPr>
        <w:t>załącznik nr 2 do SWZ.</w:t>
      </w:r>
    </w:p>
    <w:p w:rsidR="007A55DD" w:rsidRPr="007A55DD" w:rsidRDefault="00855081" w:rsidP="00096727">
      <w:pPr>
        <w:pStyle w:val="Akapitzlist"/>
        <w:numPr>
          <w:ilvl w:val="3"/>
          <w:numId w:val="19"/>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sidRPr="00C1325E">
        <w:rPr>
          <w:rFonts w:ascii="Times New Roman" w:hAnsi="Times New Roman" w:cs="Times New Roman"/>
          <w:color w:val="000000"/>
          <w:sz w:val="24"/>
          <w:szCs w:val="24"/>
        </w:rPr>
        <w:t xml:space="preserve">Zamawiający opisując przedmiot zamówienia posłużył się następującymi kodami oraz </w:t>
      </w:r>
      <w:r w:rsidRPr="007A55DD">
        <w:rPr>
          <w:rFonts w:ascii="Times New Roman" w:hAnsi="Times New Roman" w:cs="Times New Roman"/>
          <w:color w:val="000000"/>
          <w:sz w:val="24"/>
          <w:szCs w:val="24"/>
        </w:rPr>
        <w:t>nazwami określonymi we Wspólnym Słowniku Zamówień (CPV):</w:t>
      </w:r>
    </w:p>
    <w:p w:rsidR="007A55DD" w:rsidRPr="007A55DD" w:rsidRDefault="007A55DD" w:rsidP="007A55DD">
      <w:pPr>
        <w:pStyle w:val="Akapitzlist"/>
        <w:pBdr>
          <w:top w:val="nil"/>
          <w:left w:val="nil"/>
          <w:bottom w:val="nil"/>
          <w:right w:val="nil"/>
          <w:between w:val="nil"/>
        </w:pBdr>
        <w:tabs>
          <w:tab w:val="left" w:pos="567"/>
        </w:tabs>
        <w:spacing w:line="288" w:lineRule="auto"/>
        <w:ind w:left="360"/>
        <w:contextualSpacing/>
        <w:jc w:val="both"/>
        <w:rPr>
          <w:rFonts w:ascii="Times New Roman" w:hAnsi="Times New Roman" w:cs="Times New Roman"/>
          <w:color w:val="000000"/>
          <w:sz w:val="24"/>
          <w:szCs w:val="24"/>
        </w:rPr>
      </w:pPr>
      <w:r w:rsidRPr="007A55DD">
        <w:rPr>
          <w:rFonts w:ascii="Times New Roman" w:eastAsiaTheme="minorHAnsi" w:hAnsi="Times New Roman" w:cs="Times New Roman"/>
          <w:sz w:val="24"/>
          <w:szCs w:val="24"/>
          <w:lang w:eastAsia="en-US"/>
        </w:rPr>
        <w:t>34144210-3</w:t>
      </w:r>
      <w:r w:rsidRPr="007A55DD">
        <w:rPr>
          <w:rFonts w:ascii="Times New Roman" w:eastAsiaTheme="minorHAnsi" w:hAnsi="Times New Roman" w:cs="Times New Roman"/>
          <w:sz w:val="24"/>
          <w:szCs w:val="24"/>
          <w:lang w:eastAsia="en-US"/>
        </w:rPr>
        <w:tab/>
        <w:t>Wozy strażackie</w:t>
      </w:r>
    </w:p>
    <w:p w:rsidR="00855081" w:rsidRPr="00211863" w:rsidRDefault="00855081" w:rsidP="00336D71">
      <w:pPr>
        <w:pStyle w:val="Akapitzlist"/>
        <w:spacing w:line="288" w:lineRule="auto"/>
        <w:ind w:left="360"/>
        <w:contextualSpacing/>
        <w:rPr>
          <w:rFonts w:ascii="Times New Roman" w:eastAsia="TimesNewRomanPSMT" w:hAnsi="Times New Roman" w:cs="Times New Roman"/>
          <w:sz w:val="24"/>
          <w:szCs w:val="24"/>
        </w:rPr>
      </w:pPr>
    </w:p>
    <w:tbl>
      <w:tblPr>
        <w:tblStyle w:val="21"/>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OKRES REALIZACJI ZAMÓWIENIA</w:t>
            </w:r>
          </w:p>
        </w:tc>
      </w:tr>
    </w:tbl>
    <w:p w:rsidR="00855081" w:rsidRDefault="00855081" w:rsidP="00336D71">
      <w:pPr>
        <w:spacing w:after="0" w:line="288" w:lineRule="auto"/>
        <w:contextualSpacing/>
        <w:rPr>
          <w:rFonts w:ascii="Times New Roman" w:hAnsi="Times New Roman" w:cs="Times New Roman"/>
          <w:sz w:val="24"/>
          <w:szCs w:val="24"/>
        </w:rPr>
      </w:pPr>
    </w:p>
    <w:p w:rsidR="00855081" w:rsidRPr="00AC5847" w:rsidRDefault="00855081" w:rsidP="00336D71">
      <w:pPr>
        <w:suppressAutoHyphens/>
        <w:spacing w:after="0" w:line="288"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rPr>
        <w:t xml:space="preserve">Termin wykonania zamówienia określono </w:t>
      </w:r>
      <w:r w:rsidRPr="000A49BF">
        <w:rPr>
          <w:rFonts w:ascii="Times New Roman" w:hAnsi="Times New Roman" w:cs="Times New Roman"/>
          <w:sz w:val="24"/>
          <w:szCs w:val="24"/>
        </w:rPr>
        <w:t>w §</w:t>
      </w:r>
      <w:r w:rsidR="007A55DD" w:rsidRPr="000A49BF">
        <w:rPr>
          <w:rFonts w:ascii="Times New Roman" w:hAnsi="Times New Roman" w:cs="Times New Roman"/>
          <w:sz w:val="24"/>
          <w:szCs w:val="24"/>
        </w:rPr>
        <w:t>2</w:t>
      </w:r>
      <w:r w:rsidR="000D6A79">
        <w:rPr>
          <w:rFonts w:ascii="Times New Roman" w:hAnsi="Times New Roman" w:cs="Times New Roman"/>
          <w:sz w:val="24"/>
          <w:szCs w:val="24"/>
        </w:rPr>
        <w:t xml:space="preserve"> </w:t>
      </w:r>
      <w:r w:rsidR="007A55DD" w:rsidRPr="000A49BF">
        <w:rPr>
          <w:rFonts w:ascii="Times New Roman" w:hAnsi="Times New Roman" w:cs="Times New Roman"/>
          <w:sz w:val="24"/>
          <w:szCs w:val="24"/>
        </w:rPr>
        <w:t>PPU.</w:t>
      </w:r>
    </w:p>
    <w:p w:rsidR="00855081" w:rsidRDefault="00855081" w:rsidP="00336D71">
      <w:pPr>
        <w:spacing w:after="0" w:line="288" w:lineRule="auto"/>
        <w:contextualSpacing/>
        <w:rPr>
          <w:rFonts w:ascii="Times New Roman" w:hAnsi="Times New Roman" w:cs="Times New Roman"/>
          <w:sz w:val="24"/>
          <w:szCs w:val="24"/>
        </w:rPr>
      </w:pPr>
    </w:p>
    <w:tbl>
      <w:tblPr>
        <w:tblStyle w:val="20"/>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0A49BF"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REALIZACJA ZAMÓWIENIA W WARUNKACH DOFINANSOWANIA</w:t>
            </w:r>
          </w:p>
        </w:tc>
      </w:tr>
    </w:tbl>
    <w:p w:rsidR="00855081" w:rsidRDefault="00855081" w:rsidP="00336D71">
      <w:pPr>
        <w:spacing w:after="0" w:line="288" w:lineRule="auto"/>
        <w:contextualSpacing/>
        <w:jc w:val="both"/>
        <w:rPr>
          <w:rFonts w:ascii="Times New Roman" w:hAnsi="Times New Roman" w:cs="Times New Roman"/>
          <w:b/>
          <w:sz w:val="24"/>
          <w:szCs w:val="24"/>
        </w:rPr>
      </w:pPr>
    </w:p>
    <w:p w:rsidR="001A12DF" w:rsidRPr="006849F8" w:rsidRDefault="000A49BF" w:rsidP="006849F8">
      <w:pPr>
        <w:pStyle w:val="Akapitzlist"/>
        <w:numPr>
          <w:ilvl w:val="3"/>
          <w:numId w:val="19"/>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sidRPr="0013053D">
        <w:rPr>
          <w:rFonts w:ascii="Times New Roman" w:hAnsi="Times New Roman" w:cs="Times New Roman"/>
          <w:color w:val="000000"/>
          <w:sz w:val="24"/>
          <w:szCs w:val="24"/>
        </w:rPr>
        <w:lastRenderedPageBreak/>
        <w:t>Zamawiający informuje, że niniejsze post</w:t>
      </w:r>
      <w:r w:rsidR="001A12DF" w:rsidRPr="0013053D">
        <w:rPr>
          <w:rFonts w:ascii="Times New Roman" w:hAnsi="Times New Roman" w:cs="Times New Roman"/>
          <w:color w:val="000000"/>
          <w:sz w:val="24"/>
          <w:szCs w:val="24"/>
        </w:rPr>
        <w:t xml:space="preserve">ępowanie jest przeprowadzane w </w:t>
      </w:r>
      <w:r w:rsidR="0001572F" w:rsidRPr="0013053D">
        <w:rPr>
          <w:rFonts w:ascii="Times New Roman" w:hAnsi="Times New Roman" w:cs="Times New Roman"/>
          <w:color w:val="000000"/>
          <w:sz w:val="24"/>
          <w:szCs w:val="24"/>
        </w:rPr>
        <w:t xml:space="preserve">związku z </w:t>
      </w:r>
      <w:r w:rsidR="006849F8">
        <w:rPr>
          <w:rFonts w:ascii="Times New Roman" w:hAnsi="Times New Roman" w:cs="Times New Roman"/>
          <w:color w:val="000000"/>
          <w:sz w:val="24"/>
          <w:szCs w:val="24"/>
        </w:rPr>
        <w:t xml:space="preserve">ubieganiem się przez Zamawiającego o dofinansowanie </w:t>
      </w:r>
      <w:r w:rsidR="0001572F" w:rsidRPr="006849F8">
        <w:rPr>
          <w:rFonts w:ascii="Times New Roman" w:hAnsi="Times New Roman" w:cs="Times New Roman"/>
          <w:color w:val="000000"/>
          <w:sz w:val="24"/>
          <w:szCs w:val="24"/>
        </w:rPr>
        <w:t xml:space="preserve">w ramach programu </w:t>
      </w:r>
      <w:r w:rsidR="001A12DF" w:rsidRPr="006849F8">
        <w:rPr>
          <w:rFonts w:ascii="Times New Roman" w:hAnsi="Times New Roman" w:cs="Times New Roman"/>
          <w:color w:val="000000"/>
          <w:sz w:val="24"/>
          <w:szCs w:val="24"/>
        </w:rPr>
        <w:t>„Ogólnopolski program finansowania służb ratowniczych. Część 1) Dofinansowanie zakupu specjalistycznego sprzętu wykorzystywanego w akcjach ratowniczych”</w:t>
      </w:r>
      <w:r w:rsidR="0001572F" w:rsidRPr="0013053D">
        <w:rPr>
          <w:rStyle w:val="Odwoanieprzypisudolnego"/>
          <w:rFonts w:ascii="Times New Roman" w:hAnsi="Times New Roman" w:cs="Times New Roman"/>
          <w:color w:val="000000"/>
          <w:sz w:val="24"/>
          <w:szCs w:val="24"/>
        </w:rPr>
        <w:footnoteReference w:id="2"/>
      </w:r>
      <w:r w:rsidR="008C1590" w:rsidRPr="006849F8">
        <w:rPr>
          <w:rFonts w:ascii="Times New Roman" w:hAnsi="Times New Roman" w:cs="Times New Roman"/>
          <w:color w:val="000000"/>
          <w:sz w:val="24"/>
          <w:szCs w:val="24"/>
        </w:rPr>
        <w:t xml:space="preserve"> zorganizowanego przez WFOŚiGW Poznań</w:t>
      </w:r>
      <w:r w:rsidR="00311AA9" w:rsidRPr="006849F8">
        <w:rPr>
          <w:rFonts w:ascii="Times New Roman" w:hAnsi="Times New Roman" w:cs="Times New Roman"/>
          <w:color w:val="000000"/>
          <w:sz w:val="24"/>
          <w:szCs w:val="24"/>
        </w:rPr>
        <w:t xml:space="preserve"> (dalej: „</w:t>
      </w:r>
      <w:r w:rsidR="00311AA9" w:rsidRPr="006849F8">
        <w:rPr>
          <w:rFonts w:ascii="Times New Roman" w:hAnsi="Times New Roman" w:cs="Times New Roman"/>
          <w:i/>
          <w:iCs/>
          <w:color w:val="000000"/>
          <w:sz w:val="24"/>
          <w:szCs w:val="24"/>
        </w:rPr>
        <w:t>Program”</w:t>
      </w:r>
      <w:r w:rsidR="000D6A79">
        <w:rPr>
          <w:rFonts w:ascii="Times New Roman" w:hAnsi="Times New Roman" w:cs="Times New Roman"/>
          <w:i/>
          <w:iCs/>
          <w:color w:val="000000"/>
          <w:sz w:val="24"/>
          <w:szCs w:val="24"/>
        </w:rPr>
        <w:t xml:space="preserve"> </w:t>
      </w:r>
      <w:r w:rsidR="00CC50DD">
        <w:rPr>
          <w:rFonts w:ascii="Times New Roman" w:hAnsi="Times New Roman" w:cs="Times New Roman"/>
          <w:color w:val="000000"/>
          <w:sz w:val="24"/>
          <w:szCs w:val="24"/>
        </w:rPr>
        <w:t>lub „</w:t>
      </w:r>
      <w:r w:rsidR="00CC50DD">
        <w:rPr>
          <w:rFonts w:ascii="Times New Roman" w:hAnsi="Times New Roman" w:cs="Times New Roman"/>
          <w:i/>
          <w:iCs/>
          <w:color w:val="000000"/>
          <w:sz w:val="24"/>
          <w:szCs w:val="24"/>
        </w:rPr>
        <w:t>Projekt”</w:t>
      </w:r>
      <w:r w:rsidR="00311AA9" w:rsidRPr="006849F8">
        <w:rPr>
          <w:rFonts w:ascii="Times New Roman" w:hAnsi="Times New Roman" w:cs="Times New Roman"/>
          <w:color w:val="000000"/>
          <w:sz w:val="24"/>
          <w:szCs w:val="24"/>
        </w:rPr>
        <w:t>)</w:t>
      </w:r>
    </w:p>
    <w:p w:rsidR="006849F8" w:rsidRDefault="00311AA9" w:rsidP="00096727">
      <w:pPr>
        <w:pStyle w:val="Akapitzlist"/>
        <w:numPr>
          <w:ilvl w:val="3"/>
          <w:numId w:val="19"/>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sidRPr="0013053D">
        <w:rPr>
          <w:rFonts w:ascii="Times New Roman" w:hAnsi="Times New Roman" w:cs="Times New Roman"/>
          <w:color w:val="000000"/>
          <w:sz w:val="24"/>
          <w:szCs w:val="24"/>
        </w:rPr>
        <w:t xml:space="preserve">Zamawiający oświadcza, iż na moment wszczęcia niniejszego postępowania </w:t>
      </w:r>
      <w:r w:rsidR="006849F8">
        <w:rPr>
          <w:rFonts w:ascii="Times New Roman" w:hAnsi="Times New Roman" w:cs="Times New Roman"/>
          <w:color w:val="000000"/>
          <w:sz w:val="24"/>
          <w:szCs w:val="24"/>
        </w:rPr>
        <w:t xml:space="preserve">złożył wniosek o udzielenie mu dofinansowania </w:t>
      </w:r>
      <w:r w:rsidR="00426533" w:rsidRPr="0013053D">
        <w:rPr>
          <w:rFonts w:ascii="Times New Roman" w:hAnsi="Times New Roman" w:cs="Times New Roman"/>
          <w:color w:val="000000"/>
          <w:sz w:val="24"/>
          <w:szCs w:val="24"/>
        </w:rPr>
        <w:t>w ramach Programu</w:t>
      </w:r>
      <w:r w:rsidR="004931BC" w:rsidRPr="0013053D">
        <w:rPr>
          <w:rFonts w:ascii="Times New Roman" w:hAnsi="Times New Roman" w:cs="Times New Roman"/>
          <w:color w:val="000000"/>
          <w:sz w:val="24"/>
          <w:szCs w:val="24"/>
        </w:rPr>
        <w:t xml:space="preserve"> w wysokości </w:t>
      </w:r>
      <w:r w:rsidR="006849F8">
        <w:rPr>
          <w:rFonts w:ascii="Times New Roman" w:hAnsi="Times New Roman" w:cs="Times New Roman"/>
          <w:color w:val="000000"/>
          <w:sz w:val="24"/>
          <w:szCs w:val="24"/>
        </w:rPr>
        <w:t>550 000 zł brutto.</w:t>
      </w:r>
    </w:p>
    <w:p w:rsidR="00D60230" w:rsidRDefault="006849F8" w:rsidP="00D60230">
      <w:pPr>
        <w:pStyle w:val="Akapitzlist"/>
        <w:numPr>
          <w:ilvl w:val="3"/>
          <w:numId w:val="19"/>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Uwzględniając okoliczności wskazane w ust. 1 i 2 powyżej, </w:t>
      </w:r>
      <w:r w:rsidR="003343D9">
        <w:rPr>
          <w:rFonts w:ascii="Times New Roman" w:hAnsi="Times New Roman" w:cs="Times New Roman"/>
          <w:color w:val="000000"/>
          <w:sz w:val="24"/>
          <w:szCs w:val="24"/>
        </w:rPr>
        <w:t xml:space="preserve">Zamawiający </w:t>
      </w:r>
      <w:r w:rsidR="009B5E8F">
        <w:rPr>
          <w:rFonts w:ascii="Times New Roman" w:hAnsi="Times New Roman" w:cs="Times New Roman"/>
          <w:color w:val="000000"/>
          <w:sz w:val="24"/>
          <w:szCs w:val="24"/>
        </w:rPr>
        <w:t xml:space="preserve">działając na podstawie art. 257 P.z.p. zastrzegł w ogłoszeniu możliwość unieważnienia postępowania ze względu </w:t>
      </w:r>
      <w:r w:rsidR="00D60230">
        <w:rPr>
          <w:rFonts w:ascii="Times New Roman" w:hAnsi="Times New Roman" w:cs="Times New Roman"/>
          <w:color w:val="000000"/>
          <w:sz w:val="24"/>
          <w:szCs w:val="24"/>
        </w:rPr>
        <w:t>na nieprzyznanie mu środków w ramach Programu. Zamawiający oświadcza, że Postępowanie może zostać unieważnione, jeżeli:</w:t>
      </w:r>
    </w:p>
    <w:p w:rsidR="00D60230" w:rsidRDefault="00D60230" w:rsidP="00D60230">
      <w:pPr>
        <w:pStyle w:val="Akapitzlist"/>
        <w:numPr>
          <w:ilvl w:val="0"/>
          <w:numId w:val="40"/>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 uzyska dofinansowania w ramach Programu,</w:t>
      </w:r>
    </w:p>
    <w:p w:rsidR="00D60230" w:rsidRDefault="00D60230" w:rsidP="00D60230">
      <w:pPr>
        <w:pStyle w:val="Akapitzlist"/>
        <w:numPr>
          <w:ilvl w:val="0"/>
          <w:numId w:val="40"/>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udzielone mu dofinansowanie w ramach Programu będzie mniejsze niż dofinansowanie, o które zawnioskował,</w:t>
      </w:r>
    </w:p>
    <w:p w:rsidR="00C744F8" w:rsidRPr="00A24F1D" w:rsidRDefault="00D47F17" w:rsidP="00A24F1D">
      <w:pPr>
        <w:pStyle w:val="Akapitzlist"/>
        <w:numPr>
          <w:ilvl w:val="0"/>
          <w:numId w:val="40"/>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udzielenie dofinansowania, </w:t>
      </w:r>
      <w:r w:rsidR="006862B1">
        <w:rPr>
          <w:rFonts w:ascii="Times New Roman" w:hAnsi="Times New Roman" w:cs="Times New Roman"/>
          <w:color w:val="000000"/>
          <w:sz w:val="24"/>
          <w:szCs w:val="24"/>
        </w:rPr>
        <w:t>w tym</w:t>
      </w:r>
      <w:r w:rsidR="000D6A79">
        <w:rPr>
          <w:rFonts w:ascii="Times New Roman" w:hAnsi="Times New Roman" w:cs="Times New Roman"/>
          <w:color w:val="000000"/>
          <w:sz w:val="24"/>
          <w:szCs w:val="24"/>
        </w:rPr>
        <w:t xml:space="preserve"> </w:t>
      </w:r>
      <w:r w:rsidR="006862B1" w:rsidRPr="00A24F1D">
        <w:rPr>
          <w:rFonts w:ascii="Times New Roman" w:hAnsi="Times New Roman" w:cs="Times New Roman"/>
          <w:color w:val="000000"/>
          <w:sz w:val="24"/>
          <w:szCs w:val="24"/>
        </w:rPr>
        <w:t>w oparciu o oficjalne komunikaty, informacje, oświadczenia podmiotu udzielającego dofinansowanie, nie nastąpi w terminie umożliwiającym zawarcie umowy do 15 listopada 2024 r., a jednocześnie jednym z wymogów Programu pozostanie realizacja zamówienia do 31 grudnia 2024 r.</w:t>
      </w:r>
    </w:p>
    <w:p w:rsidR="003343D9" w:rsidRPr="00111778" w:rsidRDefault="00C744F8" w:rsidP="00111778">
      <w:pPr>
        <w:pStyle w:val="Akapitzlist"/>
        <w:numPr>
          <w:ilvl w:val="3"/>
          <w:numId w:val="19"/>
        </w:numPr>
        <w:pBdr>
          <w:top w:val="nil"/>
          <w:left w:val="nil"/>
          <w:bottom w:val="nil"/>
          <w:right w:val="nil"/>
          <w:between w:val="nil"/>
        </w:pBdr>
        <w:tabs>
          <w:tab w:val="left" w:pos="567"/>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oświadcza, iż podejmuje wszelkie prawem przewidziane działania zmierzające do jak najszybszego zawarcia umowy w wyniku przeprowadzenia Postępowania, jak również uzyskania dofinansowania w ramach Programu, a dodatkowo w PPU przewidział klauzule adaptacyjne umożliwiające ewentualne dostosowanie treści umowy do zmian </w:t>
      </w:r>
      <w:r w:rsidR="00111778">
        <w:rPr>
          <w:rFonts w:ascii="Times New Roman" w:hAnsi="Times New Roman" w:cs="Times New Roman"/>
          <w:color w:val="000000"/>
          <w:sz w:val="24"/>
          <w:szCs w:val="24"/>
        </w:rPr>
        <w:t xml:space="preserve">Programu, w tym wpływających na wymagany termin realizacji zamówienia czy warunki płatności. </w:t>
      </w:r>
    </w:p>
    <w:tbl>
      <w:tblPr>
        <w:tblStyle w:val="18"/>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rPr>
          <w:trHeight w:val="268"/>
        </w:trPr>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WARUNKI UDZIAŁU W POSTĘPOWANIU </w:t>
            </w:r>
          </w:p>
        </w:tc>
      </w:tr>
    </w:tbl>
    <w:p w:rsidR="00855081" w:rsidRDefault="00855081" w:rsidP="00336D71">
      <w:pPr>
        <w:widowControl w:val="0"/>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p>
    <w:p w:rsidR="00855081" w:rsidRDefault="00855081" w:rsidP="00096727">
      <w:pPr>
        <w:pStyle w:val="Akapitzlist"/>
        <w:widowControl w:val="0"/>
        <w:numPr>
          <w:ilvl w:val="3"/>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udzielenie zamówienia mogą ubiegać się Wykonawcy, którzy: </w:t>
      </w:r>
    </w:p>
    <w:p w:rsidR="00855081" w:rsidRDefault="00855081" w:rsidP="00096727">
      <w:pPr>
        <w:pStyle w:val="Akapitzlist"/>
        <w:widowControl w:val="0"/>
        <w:numPr>
          <w:ilvl w:val="1"/>
          <w:numId w:val="14"/>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nie podlegają wykluczeniu;</w:t>
      </w:r>
    </w:p>
    <w:p w:rsidR="00855081" w:rsidRDefault="00855081" w:rsidP="00096727">
      <w:pPr>
        <w:pStyle w:val="Akapitzlist"/>
        <w:widowControl w:val="0"/>
        <w:numPr>
          <w:ilvl w:val="1"/>
          <w:numId w:val="14"/>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spełniają warunki udziału w Postępowaniu. </w:t>
      </w:r>
    </w:p>
    <w:p w:rsidR="00855081" w:rsidRDefault="00855081" w:rsidP="00096727">
      <w:pPr>
        <w:pStyle w:val="Akapitzlist"/>
        <w:widowControl w:val="0"/>
        <w:numPr>
          <w:ilvl w:val="3"/>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Ustanowione w Postępowaniu warunki udziału dotyczą: </w:t>
      </w:r>
    </w:p>
    <w:p w:rsidR="00855081" w:rsidRDefault="00855081" w:rsidP="00096727">
      <w:pPr>
        <w:pStyle w:val="Akapitzlist"/>
        <w:widowControl w:val="0"/>
        <w:numPr>
          <w:ilvl w:val="4"/>
          <w:numId w:val="34"/>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sytuacji ekonomicznej lub finansowej;</w:t>
      </w:r>
    </w:p>
    <w:p w:rsidR="00855081" w:rsidRDefault="00855081" w:rsidP="00096727">
      <w:pPr>
        <w:pStyle w:val="Akapitzlist"/>
        <w:widowControl w:val="0"/>
        <w:numPr>
          <w:ilvl w:val="4"/>
          <w:numId w:val="34"/>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zdolności technicznej lub zawodowej.</w:t>
      </w:r>
    </w:p>
    <w:p w:rsidR="00855081" w:rsidRPr="007E5DF4" w:rsidRDefault="00855081" w:rsidP="00096727">
      <w:pPr>
        <w:pStyle w:val="Akapitzlist"/>
        <w:widowControl w:val="0"/>
        <w:numPr>
          <w:ilvl w:val="3"/>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 udzielenie zamówienia mogą ubiegać się Wykonawcy, którzy spełniają warunki dotyczące:</w:t>
      </w:r>
    </w:p>
    <w:p w:rsidR="00855081" w:rsidRPr="00E4181A" w:rsidRDefault="00855081" w:rsidP="00336D71">
      <w:pPr>
        <w:widowControl w:val="0"/>
        <w:pBdr>
          <w:top w:val="nil"/>
          <w:left w:val="nil"/>
          <w:bottom w:val="nil"/>
          <w:right w:val="nil"/>
          <w:between w:val="nil"/>
        </w:pBdr>
        <w:spacing w:after="0" w:line="288" w:lineRule="auto"/>
        <w:contextualSpacing/>
        <w:rPr>
          <w:rFonts w:cs="Times New Roman"/>
          <w:b/>
          <w:color w:val="000000"/>
          <w:szCs w:val="24"/>
        </w:rPr>
      </w:pPr>
    </w:p>
    <w:p w:rsidR="00855081" w:rsidRPr="00E4181A" w:rsidRDefault="00855081" w:rsidP="00096727">
      <w:pPr>
        <w:pStyle w:val="Akapitzlist"/>
        <w:widowControl w:val="0"/>
        <w:numPr>
          <w:ilvl w:val="0"/>
          <w:numId w:val="25"/>
        </w:numPr>
        <w:pBdr>
          <w:top w:val="nil"/>
          <w:left w:val="nil"/>
          <w:bottom w:val="nil"/>
          <w:right w:val="nil"/>
          <w:between w:val="nil"/>
        </w:pBdr>
        <w:spacing w:line="288" w:lineRule="auto"/>
        <w:contextualSpacing/>
        <w:jc w:val="both"/>
        <w:rPr>
          <w:rFonts w:ascii="Times New Roman" w:hAnsi="Times New Roman" w:cs="Times New Roman"/>
          <w:b/>
          <w:color w:val="000000"/>
          <w:sz w:val="24"/>
          <w:szCs w:val="24"/>
        </w:rPr>
      </w:pPr>
      <w:r w:rsidRPr="00E4181A">
        <w:rPr>
          <w:rFonts w:ascii="Times New Roman" w:hAnsi="Times New Roman" w:cs="Times New Roman"/>
          <w:b/>
          <w:color w:val="000000"/>
          <w:sz w:val="24"/>
          <w:szCs w:val="24"/>
        </w:rPr>
        <w:t>sytuacji ekonomicznej lub finansowej:</w:t>
      </w:r>
    </w:p>
    <w:p w:rsidR="00855081" w:rsidRPr="00E4181A" w:rsidRDefault="00855081" w:rsidP="00336D71">
      <w:pPr>
        <w:pStyle w:val="Akapitzlist"/>
        <w:widowControl w:val="0"/>
        <w:pBdr>
          <w:top w:val="nil"/>
          <w:left w:val="nil"/>
          <w:bottom w:val="nil"/>
          <w:right w:val="nil"/>
          <w:between w:val="nil"/>
        </w:pBdr>
        <w:spacing w:line="288" w:lineRule="auto"/>
        <w:ind w:left="785"/>
        <w:contextualSpacing/>
        <w:rPr>
          <w:rFonts w:ascii="Times New Roman" w:hAnsi="Times New Roman" w:cs="Times New Roman"/>
          <w:color w:val="000000"/>
          <w:sz w:val="24"/>
          <w:szCs w:val="24"/>
        </w:rPr>
      </w:pPr>
    </w:p>
    <w:p w:rsidR="00855081" w:rsidRPr="00A661F8" w:rsidRDefault="00855081" w:rsidP="00336D71">
      <w:pPr>
        <w:widowControl w:val="0"/>
        <w:pBdr>
          <w:top w:val="nil"/>
          <w:left w:val="nil"/>
          <w:bottom w:val="nil"/>
          <w:right w:val="nil"/>
          <w:between w:val="nil"/>
        </w:pBdr>
        <w:spacing w:after="0" w:line="288" w:lineRule="auto"/>
        <w:ind w:left="426"/>
        <w:contextualSpacing/>
        <w:rPr>
          <w:rFonts w:ascii="Times New Roman" w:hAnsi="Times New Roman" w:cs="Times New Roman"/>
          <w:color w:val="000000"/>
          <w:sz w:val="24"/>
          <w:szCs w:val="24"/>
        </w:rPr>
      </w:pPr>
      <w:r w:rsidRPr="00E4181A">
        <w:rPr>
          <w:rFonts w:ascii="Times New Roman" w:hAnsi="Times New Roman" w:cs="Times New Roman"/>
          <w:color w:val="000000"/>
          <w:sz w:val="24"/>
          <w:szCs w:val="24"/>
        </w:rPr>
        <w:lastRenderedPageBreak/>
        <w:t>Zamawiający wymaga, aby wykonawca</w:t>
      </w:r>
      <w:r w:rsidR="005A3D00">
        <w:rPr>
          <w:rFonts w:ascii="Times New Roman" w:hAnsi="Times New Roman" w:cs="Times New Roman"/>
          <w:color w:val="000000"/>
          <w:sz w:val="24"/>
          <w:szCs w:val="24"/>
        </w:rPr>
        <w:t xml:space="preserve"> </w:t>
      </w:r>
      <w:r w:rsidRPr="00A661F8">
        <w:rPr>
          <w:rFonts w:ascii="Times New Roman" w:hAnsi="Times New Roman" w:cs="Times New Roman"/>
          <w:color w:val="000000"/>
          <w:sz w:val="24"/>
          <w:szCs w:val="24"/>
        </w:rPr>
        <w:t xml:space="preserve">posiadał ubezpieczenie od odpowiedzialności cywilnej w zakresie prowadzonej działalności gospodarczej w wysokości co najmniej </w:t>
      </w:r>
      <w:r w:rsidR="00ED7C9F" w:rsidRPr="00ED7C9F">
        <w:rPr>
          <w:rFonts w:ascii="Times New Roman" w:hAnsi="Times New Roman" w:cs="Times New Roman"/>
          <w:bCs/>
          <w:color w:val="000000"/>
          <w:sz w:val="24"/>
          <w:szCs w:val="24"/>
        </w:rPr>
        <w:t>1.000.000,00</w:t>
      </w:r>
      <w:r w:rsidRPr="00A661F8">
        <w:rPr>
          <w:rFonts w:ascii="Times New Roman" w:hAnsi="Times New Roman" w:cs="Times New Roman"/>
          <w:color w:val="000000"/>
          <w:sz w:val="24"/>
          <w:szCs w:val="24"/>
        </w:rPr>
        <w:t> PLN (słownie:</w:t>
      </w:r>
      <w:r w:rsidR="005A3D00">
        <w:rPr>
          <w:rFonts w:ascii="Times New Roman" w:hAnsi="Times New Roman" w:cs="Times New Roman"/>
          <w:color w:val="000000"/>
          <w:sz w:val="24"/>
          <w:szCs w:val="24"/>
        </w:rPr>
        <w:t xml:space="preserve"> </w:t>
      </w:r>
      <w:r w:rsidR="00ED7C9F" w:rsidRPr="00ED7C9F">
        <w:rPr>
          <w:rFonts w:ascii="Times New Roman" w:hAnsi="Times New Roman" w:cs="Times New Roman"/>
          <w:bCs/>
          <w:color w:val="000000"/>
          <w:sz w:val="24"/>
          <w:szCs w:val="24"/>
        </w:rPr>
        <w:t>jeden milion</w:t>
      </w:r>
      <w:r w:rsidRPr="00ED7C9F">
        <w:rPr>
          <w:rFonts w:ascii="Times New Roman" w:hAnsi="Times New Roman" w:cs="Times New Roman"/>
          <w:bCs/>
          <w:color w:val="000000"/>
          <w:sz w:val="24"/>
          <w:szCs w:val="24"/>
        </w:rPr>
        <w:t xml:space="preserve"> złotych).</w:t>
      </w:r>
    </w:p>
    <w:p w:rsidR="00855081" w:rsidRDefault="00855081" w:rsidP="00336D71">
      <w:pPr>
        <w:spacing w:after="0" w:line="288" w:lineRule="auto"/>
        <w:contextualSpacing/>
        <w:rPr>
          <w:rFonts w:ascii="Times New Roman" w:hAnsi="Times New Roman" w:cs="Times New Roman"/>
          <w:sz w:val="24"/>
          <w:szCs w:val="24"/>
        </w:rPr>
      </w:pPr>
    </w:p>
    <w:p w:rsidR="00855081" w:rsidRPr="00D12683" w:rsidRDefault="00855081" w:rsidP="004A7AF9">
      <w:pPr>
        <w:spacing w:after="0" w:line="288" w:lineRule="auto"/>
        <w:ind w:firstLine="426"/>
        <w:contextualSpacing/>
        <w:rPr>
          <w:rFonts w:ascii="Times New Roman" w:hAnsi="Times New Roman" w:cs="Times New Roman"/>
          <w:sz w:val="24"/>
          <w:szCs w:val="24"/>
        </w:rPr>
      </w:pPr>
      <w:r w:rsidRPr="00D12683">
        <w:rPr>
          <w:rFonts w:ascii="Times New Roman" w:hAnsi="Times New Roman" w:cs="Times New Roman"/>
          <w:sz w:val="24"/>
          <w:szCs w:val="24"/>
        </w:rPr>
        <w:t>Ustanowiony powyżej warunek:</w:t>
      </w:r>
    </w:p>
    <w:p w:rsidR="00AA5EA2" w:rsidRDefault="00855081" w:rsidP="00096727">
      <w:pPr>
        <w:pStyle w:val="Akapitzlist"/>
        <w:numPr>
          <w:ilvl w:val="0"/>
          <w:numId w:val="37"/>
        </w:numPr>
        <w:spacing w:line="288" w:lineRule="auto"/>
        <w:contextualSpacing/>
        <w:jc w:val="both"/>
        <w:rPr>
          <w:rFonts w:ascii="Times New Roman" w:hAnsi="Times New Roman" w:cs="Times New Roman"/>
          <w:sz w:val="24"/>
          <w:szCs w:val="24"/>
        </w:rPr>
      </w:pPr>
      <w:r w:rsidRPr="00AA5EA2">
        <w:rPr>
          <w:rFonts w:ascii="Times New Roman" w:hAnsi="Times New Roman" w:cs="Times New Roman"/>
          <w:sz w:val="24"/>
          <w:szCs w:val="24"/>
        </w:rPr>
        <w:t>w przypadku wykonawców wspólnie ubiegających się o zamówienie</w:t>
      </w:r>
      <w:r w:rsidR="000A17EB">
        <w:rPr>
          <w:rFonts w:ascii="Times New Roman" w:hAnsi="Times New Roman" w:cs="Times New Roman"/>
          <w:sz w:val="24"/>
          <w:szCs w:val="24"/>
        </w:rPr>
        <w:t>, nie podlega sumowaniu,</w:t>
      </w:r>
    </w:p>
    <w:p w:rsidR="00855081" w:rsidRPr="000A17EB" w:rsidRDefault="00855081" w:rsidP="00096727">
      <w:pPr>
        <w:pStyle w:val="Akapitzlist"/>
        <w:widowControl w:val="0"/>
        <w:numPr>
          <w:ilvl w:val="0"/>
          <w:numId w:val="37"/>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0A17EB">
        <w:rPr>
          <w:rFonts w:ascii="Times New Roman" w:hAnsi="Times New Roman" w:cs="Times New Roman"/>
          <w:sz w:val="24"/>
          <w:szCs w:val="24"/>
        </w:rPr>
        <w:t>w przypadku polegania na potencjale podmiotu udostępniającego zasoby</w:t>
      </w:r>
      <w:r w:rsidR="000A17EB">
        <w:rPr>
          <w:rFonts w:ascii="Times New Roman" w:hAnsi="Times New Roman" w:cs="Times New Roman"/>
          <w:sz w:val="24"/>
          <w:szCs w:val="24"/>
        </w:rPr>
        <w:t>, nie podlega sumowaniu.</w:t>
      </w:r>
    </w:p>
    <w:p w:rsidR="000A17EB" w:rsidRPr="000A17EB" w:rsidRDefault="000A17EB" w:rsidP="000A17EB">
      <w:pPr>
        <w:pStyle w:val="Akapitzlist"/>
        <w:widowControl w:val="0"/>
        <w:pBdr>
          <w:top w:val="nil"/>
          <w:left w:val="nil"/>
          <w:bottom w:val="nil"/>
          <w:right w:val="nil"/>
          <w:between w:val="nil"/>
        </w:pBdr>
        <w:spacing w:line="288" w:lineRule="auto"/>
        <w:ind w:left="927"/>
        <w:contextualSpacing/>
        <w:jc w:val="both"/>
        <w:rPr>
          <w:rFonts w:ascii="Times New Roman" w:hAnsi="Times New Roman" w:cs="Times New Roman"/>
          <w:color w:val="000000"/>
          <w:sz w:val="24"/>
          <w:szCs w:val="24"/>
        </w:rPr>
      </w:pPr>
    </w:p>
    <w:p w:rsidR="00855081" w:rsidRDefault="00855081" w:rsidP="00096727">
      <w:pPr>
        <w:pStyle w:val="Akapitzlist"/>
        <w:widowControl w:val="0"/>
        <w:numPr>
          <w:ilvl w:val="0"/>
          <w:numId w:val="25"/>
        </w:numPr>
        <w:pBdr>
          <w:top w:val="nil"/>
          <w:left w:val="nil"/>
          <w:bottom w:val="nil"/>
          <w:right w:val="nil"/>
          <w:between w:val="nil"/>
        </w:pBdr>
        <w:spacing w:line="288" w:lineRule="auto"/>
        <w:contextualSpacing/>
        <w:jc w:val="both"/>
        <w:rPr>
          <w:rFonts w:ascii="Times New Roman" w:hAnsi="Times New Roman" w:cs="Times New Roman"/>
          <w:b/>
          <w:color w:val="000000"/>
          <w:sz w:val="24"/>
          <w:szCs w:val="24"/>
        </w:rPr>
      </w:pPr>
      <w:r w:rsidRPr="00E4181A">
        <w:rPr>
          <w:rFonts w:ascii="Times New Roman" w:hAnsi="Times New Roman" w:cs="Times New Roman"/>
          <w:b/>
          <w:color w:val="000000"/>
          <w:sz w:val="24"/>
          <w:szCs w:val="24"/>
        </w:rPr>
        <w:t>zdolności technicznej lub zawodowej</w:t>
      </w:r>
      <w:r w:rsidR="001A2A72">
        <w:rPr>
          <w:rFonts w:ascii="Times New Roman" w:hAnsi="Times New Roman" w:cs="Times New Roman"/>
          <w:b/>
          <w:color w:val="000000"/>
          <w:sz w:val="24"/>
          <w:szCs w:val="24"/>
        </w:rPr>
        <w:t>, w zakresie doświadczenia minimalnego:</w:t>
      </w:r>
    </w:p>
    <w:p w:rsidR="001A2A72" w:rsidRDefault="001A2A72" w:rsidP="001A2A72">
      <w:pPr>
        <w:widowControl w:val="0"/>
        <w:pBdr>
          <w:top w:val="nil"/>
          <w:left w:val="nil"/>
          <w:bottom w:val="nil"/>
          <w:right w:val="nil"/>
          <w:between w:val="nil"/>
        </w:pBdr>
        <w:spacing w:line="288" w:lineRule="auto"/>
        <w:ind w:left="426"/>
        <w:contextualSpacing/>
        <w:jc w:val="both"/>
        <w:rPr>
          <w:rFonts w:ascii="Times New Roman" w:hAnsi="Times New Roman" w:cs="Times New Roman"/>
          <w:b/>
          <w:color w:val="000000"/>
          <w:sz w:val="24"/>
          <w:szCs w:val="24"/>
        </w:rPr>
      </w:pPr>
    </w:p>
    <w:p w:rsidR="00ED7C9F" w:rsidRPr="0085687B" w:rsidRDefault="001A2A72" w:rsidP="0085687B">
      <w:pPr>
        <w:widowControl w:val="0"/>
        <w:pBdr>
          <w:top w:val="nil"/>
          <w:left w:val="nil"/>
          <w:bottom w:val="nil"/>
          <w:right w:val="nil"/>
          <w:between w:val="nil"/>
        </w:pBdr>
        <w:spacing w:line="288" w:lineRule="auto"/>
        <w:ind w:left="426"/>
        <w:contextualSpacing/>
        <w:jc w:val="both"/>
        <w:rPr>
          <w:rFonts w:ascii="Times New Roman" w:hAnsi="Times New Roman" w:cs="Times New Roman"/>
          <w:b/>
          <w:color w:val="000000"/>
          <w:sz w:val="24"/>
          <w:szCs w:val="24"/>
        </w:rPr>
      </w:pPr>
      <w:r w:rsidRPr="0085687B">
        <w:rPr>
          <w:rFonts w:ascii="Times New Roman" w:hAnsi="Times New Roman" w:cs="Times New Roman"/>
          <w:color w:val="000000"/>
          <w:sz w:val="24"/>
          <w:szCs w:val="24"/>
        </w:rPr>
        <w:t xml:space="preserve">Zamawiający wymaga, aby wykonawca </w:t>
      </w:r>
      <w:r w:rsidR="009C5B16" w:rsidRPr="0085687B">
        <w:rPr>
          <w:rFonts w:ascii="Times New Roman" w:hAnsi="Times New Roman" w:cs="Times New Roman"/>
          <w:color w:val="000000"/>
          <w:sz w:val="24"/>
          <w:szCs w:val="24"/>
        </w:rPr>
        <w:t xml:space="preserve">w okresie ostatnich trzech lat przed upływem terminu składania ofert, </w:t>
      </w:r>
      <w:r w:rsidRPr="0085687B">
        <w:rPr>
          <w:rFonts w:ascii="Times New Roman" w:hAnsi="Times New Roman" w:cs="Times New Roman"/>
          <w:bCs/>
          <w:iCs/>
          <w:sz w:val="24"/>
          <w:szCs w:val="24"/>
        </w:rPr>
        <w:t xml:space="preserve">a jeżeli okres prowadzenia jego działalności jest krótszy - w tym okresie, wykonał z należytą starannością co najmniej jedną dostawę która obejmowała swoim zakresem </w:t>
      </w:r>
      <w:r w:rsidR="0085687B" w:rsidRPr="0085687B">
        <w:rPr>
          <w:rFonts w:ascii="Times New Roman" w:hAnsi="Times New Roman" w:cs="Times New Roman"/>
          <w:bCs/>
          <w:iCs/>
          <w:sz w:val="24"/>
          <w:szCs w:val="24"/>
        </w:rPr>
        <w:t xml:space="preserve">nowo wyprodukowany, </w:t>
      </w:r>
      <w:r w:rsidRPr="0085687B">
        <w:rPr>
          <w:rFonts w:ascii="Times New Roman" w:hAnsi="Times New Roman" w:cs="Times New Roman"/>
          <w:bCs/>
          <w:iCs/>
          <w:sz w:val="24"/>
          <w:szCs w:val="24"/>
        </w:rPr>
        <w:t>ciężki samochód ratowniczo - gaśniczy o wartości nie mniejszej niż 750 000,00zł brutto</w:t>
      </w:r>
      <w:r w:rsidR="0085687B" w:rsidRPr="0085687B">
        <w:rPr>
          <w:rFonts w:ascii="Times New Roman" w:hAnsi="Times New Roman" w:cs="Times New Roman"/>
          <w:bCs/>
          <w:iCs/>
          <w:sz w:val="24"/>
          <w:szCs w:val="24"/>
        </w:rPr>
        <w:t>.</w:t>
      </w:r>
    </w:p>
    <w:p w:rsidR="0085687B" w:rsidRPr="0085687B" w:rsidRDefault="0085687B" w:rsidP="0085687B">
      <w:pPr>
        <w:widowControl w:val="0"/>
        <w:pBdr>
          <w:top w:val="nil"/>
          <w:left w:val="nil"/>
          <w:bottom w:val="nil"/>
          <w:right w:val="nil"/>
          <w:between w:val="nil"/>
        </w:pBdr>
        <w:spacing w:line="288" w:lineRule="auto"/>
        <w:ind w:left="426"/>
        <w:contextualSpacing/>
        <w:jc w:val="both"/>
        <w:rPr>
          <w:rFonts w:ascii="Times New Roman" w:hAnsi="Times New Roman" w:cs="Times New Roman"/>
          <w:b/>
          <w:color w:val="000000"/>
          <w:sz w:val="24"/>
          <w:szCs w:val="24"/>
        </w:rPr>
      </w:pPr>
    </w:p>
    <w:p w:rsidR="00855081" w:rsidRPr="0035018B" w:rsidRDefault="004A7AF9" w:rsidP="004A7AF9">
      <w:pPr>
        <w:spacing w:after="0" w:line="288" w:lineRule="auto"/>
        <w:ind w:firstLine="426"/>
        <w:contextualSpacing/>
        <w:rPr>
          <w:rFonts w:ascii="Times New Roman" w:hAnsi="Times New Roman" w:cs="Times New Roman"/>
          <w:sz w:val="24"/>
          <w:szCs w:val="24"/>
        </w:rPr>
      </w:pPr>
      <w:r>
        <w:rPr>
          <w:rFonts w:ascii="Times New Roman" w:hAnsi="Times New Roman" w:cs="Times New Roman"/>
          <w:sz w:val="24"/>
          <w:szCs w:val="24"/>
        </w:rPr>
        <w:t>Ustanowiony powyżej warunek</w:t>
      </w:r>
      <w:r w:rsidR="000A17EB">
        <w:rPr>
          <w:rFonts w:ascii="Times New Roman" w:hAnsi="Times New Roman" w:cs="Times New Roman"/>
          <w:sz w:val="24"/>
          <w:szCs w:val="24"/>
        </w:rPr>
        <w:t>:</w:t>
      </w:r>
    </w:p>
    <w:p w:rsidR="00855081" w:rsidRDefault="00855081" w:rsidP="00096727">
      <w:pPr>
        <w:pStyle w:val="Akapitzlist"/>
        <w:numPr>
          <w:ilvl w:val="4"/>
          <w:numId w:val="19"/>
        </w:numPr>
        <w:spacing w:line="288" w:lineRule="auto"/>
        <w:contextualSpacing/>
        <w:jc w:val="both"/>
        <w:rPr>
          <w:rFonts w:ascii="Times New Roman" w:hAnsi="Times New Roman" w:cs="Times New Roman"/>
          <w:sz w:val="24"/>
          <w:szCs w:val="24"/>
        </w:rPr>
      </w:pPr>
      <w:r w:rsidRPr="005E5D83">
        <w:rPr>
          <w:rFonts w:ascii="Times New Roman" w:hAnsi="Times New Roman" w:cs="Times New Roman"/>
          <w:sz w:val="24"/>
          <w:szCs w:val="24"/>
        </w:rPr>
        <w:t xml:space="preserve">w przypadku wykonawców wspólnie ubiegających się o zamówienie </w:t>
      </w:r>
      <w:r w:rsidR="000A17EB">
        <w:rPr>
          <w:rFonts w:ascii="Times New Roman" w:hAnsi="Times New Roman" w:cs="Times New Roman"/>
          <w:sz w:val="24"/>
          <w:szCs w:val="24"/>
        </w:rPr>
        <w:t>nie podlega sumowaniu,</w:t>
      </w:r>
    </w:p>
    <w:p w:rsidR="00855081" w:rsidRPr="000A17EB" w:rsidRDefault="00855081" w:rsidP="00096727">
      <w:pPr>
        <w:pStyle w:val="Akapitzlist"/>
        <w:numPr>
          <w:ilvl w:val="4"/>
          <w:numId w:val="19"/>
        </w:numPr>
        <w:spacing w:line="288" w:lineRule="auto"/>
        <w:contextualSpacing/>
        <w:jc w:val="both"/>
        <w:rPr>
          <w:rFonts w:ascii="Times New Roman" w:hAnsi="Times New Roman" w:cs="Times New Roman"/>
          <w:sz w:val="24"/>
          <w:szCs w:val="24"/>
        </w:rPr>
      </w:pPr>
      <w:r w:rsidRPr="005E5D83">
        <w:rPr>
          <w:rFonts w:ascii="Times New Roman" w:hAnsi="Times New Roman" w:cs="Times New Roman"/>
          <w:sz w:val="24"/>
          <w:szCs w:val="24"/>
        </w:rPr>
        <w:t xml:space="preserve">w przypadku polegania na potencjale podmiotu udostępniającego zasoby, </w:t>
      </w:r>
      <w:r w:rsidR="000A17EB">
        <w:rPr>
          <w:rFonts w:ascii="Times New Roman" w:hAnsi="Times New Roman" w:cs="Times New Roman"/>
          <w:sz w:val="24"/>
          <w:szCs w:val="24"/>
        </w:rPr>
        <w:t>nie podlega sumowaniu.</w:t>
      </w:r>
    </w:p>
    <w:p w:rsidR="00855081" w:rsidRDefault="00855081" w:rsidP="00336D71">
      <w:pPr>
        <w:widowControl w:val="0"/>
        <w:pBdr>
          <w:top w:val="nil"/>
          <w:left w:val="nil"/>
          <w:bottom w:val="nil"/>
          <w:right w:val="nil"/>
          <w:between w:val="nil"/>
        </w:pBdr>
        <w:spacing w:after="0" w:line="288" w:lineRule="auto"/>
        <w:ind w:left="491"/>
        <w:contextualSpacing/>
        <w:jc w:val="both"/>
        <w:rPr>
          <w:rFonts w:ascii="Times New Roman" w:hAnsi="Times New Roman" w:cs="Times New Roman"/>
          <w:color w:val="000000"/>
          <w:sz w:val="24"/>
          <w:szCs w:val="24"/>
        </w:rPr>
      </w:pPr>
    </w:p>
    <w:tbl>
      <w:tblPr>
        <w:tblStyle w:val="17"/>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PRZESŁANKI WYKLUCZENIA WYKONAWCY Z POSTĘPOWANIA</w:t>
            </w:r>
          </w:p>
        </w:tc>
      </w:tr>
    </w:tbl>
    <w:p w:rsidR="00855081" w:rsidRDefault="00855081" w:rsidP="00336D71">
      <w:pPr>
        <w:widowControl w:val="0"/>
        <w:pBdr>
          <w:top w:val="nil"/>
          <w:left w:val="nil"/>
          <w:bottom w:val="nil"/>
          <w:right w:val="nil"/>
          <w:between w:val="nil"/>
        </w:pBdr>
        <w:spacing w:after="0" w:line="288" w:lineRule="auto"/>
        <w:contextualSpacing/>
        <w:jc w:val="both"/>
        <w:rPr>
          <w:rFonts w:ascii="Times New Roman" w:hAnsi="Times New Roman" w:cs="Times New Roman"/>
          <w:b/>
          <w:color w:val="000000"/>
          <w:sz w:val="24"/>
          <w:szCs w:val="24"/>
        </w:rPr>
      </w:pPr>
    </w:p>
    <w:p w:rsidR="00855081" w:rsidRDefault="00855081" w:rsidP="00336D71">
      <w:pPr>
        <w:spacing w:after="0" w:line="288" w:lineRule="auto"/>
        <w:contextualSpacing/>
        <w:jc w:val="both"/>
        <w:rPr>
          <w:rFonts w:ascii="Times New Roman" w:hAnsi="Times New Roman" w:cs="Times New Roman"/>
          <w:sz w:val="24"/>
          <w:szCs w:val="24"/>
        </w:rPr>
      </w:pPr>
      <w:r w:rsidRPr="00CA1041">
        <w:rPr>
          <w:rFonts w:ascii="Times New Roman" w:hAnsi="Times New Roman" w:cs="Times New Roman"/>
          <w:sz w:val="24"/>
          <w:szCs w:val="24"/>
        </w:rPr>
        <w:t>Z Postępowania wykluczony zostanie Wykonawca, wobec którego zachodzi którakolwiek z przesłanek wyrażonych w</w:t>
      </w:r>
      <w:r>
        <w:rPr>
          <w:rFonts w:ascii="Times New Roman" w:hAnsi="Times New Roman" w:cs="Times New Roman"/>
          <w:sz w:val="24"/>
          <w:szCs w:val="24"/>
        </w:rPr>
        <w:t>:</w:t>
      </w:r>
    </w:p>
    <w:p w:rsidR="00855081" w:rsidRPr="00AC5847" w:rsidRDefault="00855081" w:rsidP="00096727">
      <w:pPr>
        <w:pStyle w:val="Akapitzlist"/>
        <w:numPr>
          <w:ilvl w:val="0"/>
          <w:numId w:val="23"/>
        </w:numPr>
        <w:spacing w:line="288" w:lineRule="auto"/>
        <w:contextualSpacing/>
        <w:jc w:val="both"/>
        <w:rPr>
          <w:rFonts w:ascii="Times New Roman" w:hAnsi="Times New Roman" w:cs="Times New Roman"/>
          <w:i/>
          <w:color w:val="333333"/>
          <w:sz w:val="24"/>
          <w:szCs w:val="24"/>
        </w:rPr>
      </w:pPr>
      <w:r w:rsidRPr="00AC5847">
        <w:rPr>
          <w:rFonts w:ascii="Times New Roman" w:hAnsi="Times New Roman" w:cs="Times New Roman"/>
          <w:sz w:val="24"/>
          <w:szCs w:val="24"/>
        </w:rPr>
        <w:t>art. 108 ust. 1P.z.p.</w:t>
      </w:r>
      <w:r>
        <w:rPr>
          <w:rFonts w:ascii="Times New Roman" w:hAnsi="Times New Roman" w:cs="Times New Roman"/>
          <w:sz w:val="24"/>
          <w:szCs w:val="24"/>
        </w:rPr>
        <w:t>,</w:t>
      </w:r>
    </w:p>
    <w:p w:rsidR="00855081" w:rsidRPr="00AC5847" w:rsidRDefault="00855081" w:rsidP="00096727">
      <w:pPr>
        <w:pStyle w:val="Akapitzlist"/>
        <w:numPr>
          <w:ilvl w:val="0"/>
          <w:numId w:val="23"/>
        </w:numPr>
        <w:spacing w:line="288" w:lineRule="auto"/>
        <w:contextualSpacing/>
        <w:jc w:val="both"/>
        <w:rPr>
          <w:rFonts w:ascii="Times New Roman" w:hAnsi="Times New Roman" w:cs="Times New Roman"/>
          <w:i/>
          <w:color w:val="333333"/>
          <w:sz w:val="24"/>
          <w:szCs w:val="24"/>
        </w:rPr>
      </w:pPr>
      <w:r>
        <w:rPr>
          <w:rFonts w:ascii="Times New Roman" w:hAnsi="Times New Roman" w:cs="Times New Roman"/>
          <w:sz w:val="24"/>
          <w:szCs w:val="24"/>
        </w:rPr>
        <w:t>art. 109 ust. 1 pkt 5, 7, 8, 10 P.z.p.,</w:t>
      </w:r>
    </w:p>
    <w:p w:rsidR="00855081" w:rsidRPr="00AC5847" w:rsidRDefault="00855081" w:rsidP="00096727">
      <w:pPr>
        <w:pStyle w:val="Akapitzlist"/>
        <w:numPr>
          <w:ilvl w:val="0"/>
          <w:numId w:val="23"/>
        </w:numPr>
        <w:spacing w:line="288" w:lineRule="auto"/>
        <w:contextualSpacing/>
        <w:jc w:val="both"/>
        <w:rPr>
          <w:rFonts w:ascii="Times New Roman" w:hAnsi="Times New Roman" w:cs="Times New Roman"/>
          <w:i/>
          <w:color w:val="333333"/>
          <w:sz w:val="24"/>
          <w:szCs w:val="24"/>
        </w:rPr>
      </w:pPr>
      <w:r w:rsidRPr="00AC5847">
        <w:rPr>
          <w:rFonts w:ascii="Times New Roman" w:hAnsi="Times New Roman" w:cs="Times New Roman"/>
          <w:sz w:val="24"/>
          <w:szCs w:val="24"/>
        </w:rPr>
        <w:t xml:space="preserve">art. 7 </w:t>
      </w:r>
      <w:r>
        <w:rPr>
          <w:rFonts w:ascii="Times New Roman" w:hAnsi="Times New Roman" w:cs="Times New Roman"/>
          <w:sz w:val="24"/>
          <w:szCs w:val="24"/>
        </w:rPr>
        <w:t xml:space="preserve">ust. 1 </w:t>
      </w:r>
      <w:r w:rsidRPr="00AC5847">
        <w:rPr>
          <w:rFonts w:ascii="Times New Roman" w:hAnsi="Times New Roman" w:cs="Times New Roman"/>
          <w:sz w:val="24"/>
          <w:szCs w:val="24"/>
        </w:rPr>
        <w:t>ustawy z dnia 13 kwietnia 2022 r. o szczególnych rozwiązaniach w zakresie przeciwdziałania wspieraniu agresji na Ukrainę oraz służących ochronie bezpieczeństwa narodowego.</w:t>
      </w:r>
    </w:p>
    <w:p w:rsidR="00855081" w:rsidRPr="00CA1041" w:rsidRDefault="00855081" w:rsidP="00336D71">
      <w:pPr>
        <w:pBdr>
          <w:top w:val="nil"/>
          <w:left w:val="nil"/>
          <w:bottom w:val="nil"/>
          <w:right w:val="nil"/>
          <w:between w:val="nil"/>
        </w:pBdr>
        <w:spacing w:after="0" w:line="288" w:lineRule="auto"/>
        <w:ind w:left="720"/>
        <w:contextualSpacing/>
        <w:jc w:val="both"/>
        <w:rPr>
          <w:rFonts w:ascii="Times New Roman" w:hAnsi="Times New Roman" w:cs="Times New Roman"/>
          <w:i/>
          <w:color w:val="000000"/>
          <w:sz w:val="24"/>
          <w:szCs w:val="24"/>
        </w:rPr>
      </w:pPr>
    </w:p>
    <w:tbl>
      <w:tblPr>
        <w:tblStyle w:val="16"/>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9"/>
      </w:tblGrid>
      <w:tr w:rsidR="00855081" w:rsidTr="009F5A52">
        <w:tc>
          <w:tcPr>
            <w:tcW w:w="9019"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WYKAZ OŚWIADCZEŃ I DOKUMENTÓW, POTWIERDZAJĄCYCH SPEŁNIANIE WARUNKÓW UDZIAŁU W POSTĘPOWANIU ORAZ WSKAZUJĄCYCH BRAK PODSTAW WYKLUCZENIA</w:t>
            </w:r>
          </w:p>
        </w:tc>
      </w:tr>
    </w:tbl>
    <w:p w:rsidR="00855081" w:rsidRDefault="00855081" w:rsidP="00336D71">
      <w:pPr>
        <w:widowControl w:val="0"/>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p>
    <w:p w:rsidR="00855081" w:rsidRDefault="00855081" w:rsidP="00096727">
      <w:pPr>
        <w:numPr>
          <w:ilvl w:val="3"/>
          <w:numId w:val="17"/>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t>
      </w:r>
      <w:r>
        <w:rPr>
          <w:rFonts w:ascii="Times New Roman" w:hAnsi="Times New Roman" w:cs="Times New Roman"/>
          <w:color w:val="000000"/>
          <w:sz w:val="24"/>
          <w:szCs w:val="24"/>
          <w:u w:val="single"/>
        </w:rPr>
        <w:t>wraz z ofertą</w:t>
      </w:r>
      <w:r>
        <w:rPr>
          <w:rFonts w:ascii="Times New Roman" w:hAnsi="Times New Roman" w:cs="Times New Roman"/>
          <w:color w:val="000000"/>
          <w:sz w:val="24"/>
          <w:szCs w:val="24"/>
        </w:rPr>
        <w:t xml:space="preserve"> zobowiązany jest złożyć:</w:t>
      </w:r>
    </w:p>
    <w:p w:rsidR="00855081" w:rsidRDefault="00855081" w:rsidP="00096727">
      <w:pPr>
        <w:numPr>
          <w:ilvl w:val="0"/>
          <w:numId w:val="18"/>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dokument potwierdzający umocowanie do złożenia oferty, jeżeli umocowanie to nie wynika z odpowiednich rejestrów / ewidencji,</w:t>
      </w:r>
    </w:p>
    <w:p w:rsidR="00855081" w:rsidRDefault="00855081" w:rsidP="00096727">
      <w:pPr>
        <w:numPr>
          <w:ilvl w:val="0"/>
          <w:numId w:val="18"/>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pełnomocnictwo do reprezentowania wykonawców ubiegających się wspólnie o udzielenie zamówienia w Postępowaniu albo do reprezentowania w Postępowaniu i zawarcia umowy w sprawie zamówienia publicznego (dotyczy wyłącznie wykonawców wspólnie ubiegających się o udzielenie zamówienia),</w:t>
      </w:r>
    </w:p>
    <w:p w:rsidR="00855081" w:rsidRDefault="00855081" w:rsidP="00096727">
      <w:pPr>
        <w:pStyle w:val="Akapitzlist"/>
        <w:numPr>
          <w:ilvl w:val="0"/>
          <w:numId w:val="18"/>
        </w:numPr>
        <w:spacing w:line="288" w:lineRule="auto"/>
        <w:contextualSpacing/>
        <w:jc w:val="both"/>
        <w:rPr>
          <w:rFonts w:ascii="Times New Roman" w:hAnsi="Times New Roman" w:cs="Times New Roman"/>
          <w:sz w:val="24"/>
          <w:szCs w:val="24"/>
        </w:rPr>
      </w:pPr>
      <w:r w:rsidRPr="00AC5847">
        <w:rPr>
          <w:rFonts w:ascii="Times New Roman" w:hAnsi="Times New Roman" w:cs="Times New Roman"/>
          <w:color w:val="000000"/>
          <w:sz w:val="24"/>
          <w:szCs w:val="24"/>
        </w:rPr>
        <w:t xml:space="preserve">zobowiązanie podmiotu udostępniającego zasoby, o którym mowa w art. 118 ust. </w:t>
      </w:r>
      <w:r>
        <w:rPr>
          <w:rFonts w:ascii="Times New Roman" w:hAnsi="Times New Roman" w:cs="Times New Roman"/>
          <w:color w:val="000000"/>
          <w:sz w:val="24"/>
          <w:szCs w:val="24"/>
        </w:rPr>
        <w:t xml:space="preserve">4 </w:t>
      </w:r>
      <w:r w:rsidRPr="00AC5847">
        <w:rPr>
          <w:rFonts w:ascii="Times New Roman" w:hAnsi="Times New Roman" w:cs="Times New Roman"/>
          <w:color w:val="000000"/>
          <w:sz w:val="24"/>
          <w:szCs w:val="24"/>
        </w:rPr>
        <w:t xml:space="preserve">P.z.p., spełniające wymogi, o których mowa w art. 118 ust. 4 P.z.p. (dotyczy wyłącznie </w:t>
      </w:r>
      <w:r w:rsidRPr="00AC5847">
        <w:rPr>
          <w:rFonts w:ascii="Times New Roman" w:hAnsi="Times New Roman" w:cs="Times New Roman"/>
          <w:sz w:val="24"/>
          <w:szCs w:val="24"/>
        </w:rPr>
        <w:t xml:space="preserve">Wykonawcy, który polega na zdolnościach lub sytuacji podmiotów udostępniających zasoby) – </w:t>
      </w:r>
      <w:r>
        <w:rPr>
          <w:rFonts w:ascii="Times New Roman" w:hAnsi="Times New Roman" w:cs="Times New Roman"/>
          <w:sz w:val="24"/>
          <w:szCs w:val="24"/>
        </w:rPr>
        <w:t>w</w:t>
      </w:r>
      <w:r w:rsidRPr="00AC5847">
        <w:rPr>
          <w:rFonts w:ascii="Times New Roman" w:hAnsi="Times New Roman" w:cs="Times New Roman"/>
          <w:sz w:val="24"/>
          <w:szCs w:val="24"/>
        </w:rPr>
        <w:t>ymagany zakres zobowiązania określa art. 118 ust. 4 ustawy Pzp</w:t>
      </w:r>
      <w:r>
        <w:rPr>
          <w:rFonts w:ascii="Times New Roman" w:hAnsi="Times New Roman" w:cs="Times New Roman"/>
          <w:sz w:val="24"/>
          <w:szCs w:val="24"/>
        </w:rPr>
        <w:t>,</w:t>
      </w:r>
    </w:p>
    <w:p w:rsidR="00855081" w:rsidRDefault="00855081" w:rsidP="00096727">
      <w:pPr>
        <w:pStyle w:val="Akapitzlist"/>
        <w:numPr>
          <w:ilvl w:val="0"/>
          <w:numId w:val="18"/>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dokument wadialny (jeżeli Wykonawca wnosi wadium w formie dokumentowej),</w:t>
      </w:r>
    </w:p>
    <w:p w:rsidR="00855081" w:rsidRDefault="00855081" w:rsidP="00096727">
      <w:pPr>
        <w:pStyle w:val="Akapitzlist"/>
        <w:numPr>
          <w:ilvl w:val="0"/>
          <w:numId w:val="17"/>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8710B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8710B6">
        <w:rPr>
          <w:rFonts w:ascii="Times New Roman" w:hAnsi="Times New Roman" w:cs="Times New Roman"/>
          <w:sz w:val="24"/>
          <w:szCs w:val="24"/>
        </w:rPr>
        <w:t>przewiduje obowiązk</w:t>
      </w:r>
      <w:r>
        <w:rPr>
          <w:rFonts w:ascii="Times New Roman" w:hAnsi="Times New Roman" w:cs="Times New Roman"/>
          <w:sz w:val="24"/>
          <w:szCs w:val="24"/>
        </w:rPr>
        <w:t>u</w:t>
      </w:r>
      <w:r w:rsidRPr="008710B6">
        <w:rPr>
          <w:rFonts w:ascii="Times New Roman" w:hAnsi="Times New Roman" w:cs="Times New Roman"/>
          <w:sz w:val="24"/>
          <w:szCs w:val="24"/>
        </w:rPr>
        <w:t xml:space="preserve"> złożenia przedmiotowego środka dowodowego</w:t>
      </w:r>
      <w:r>
        <w:rPr>
          <w:rFonts w:ascii="Times New Roman" w:hAnsi="Times New Roman" w:cs="Times New Roman"/>
          <w:sz w:val="24"/>
          <w:szCs w:val="24"/>
        </w:rPr>
        <w:t>.</w:t>
      </w:r>
    </w:p>
    <w:p w:rsidR="00855081" w:rsidRPr="00C15129" w:rsidRDefault="00855081" w:rsidP="00096727">
      <w:pPr>
        <w:pStyle w:val="Akapitzlist"/>
        <w:numPr>
          <w:ilvl w:val="0"/>
          <w:numId w:val="17"/>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C15129">
        <w:rPr>
          <w:rFonts w:ascii="Times New Roman" w:hAnsi="Times New Roman" w:cs="Times New Roman"/>
          <w:sz w:val="24"/>
          <w:szCs w:val="24"/>
        </w:rPr>
        <w:t>Zamawiający działając na podstawie art. 139 ust. 2 P.z.p. przewiduje żądanie oświadczenia</w:t>
      </w:r>
      <w:r>
        <w:rPr>
          <w:rFonts w:ascii="Times New Roman" w:hAnsi="Times New Roman" w:cs="Times New Roman"/>
          <w:sz w:val="24"/>
          <w:szCs w:val="24"/>
        </w:rPr>
        <w:t>,</w:t>
      </w:r>
      <w:r w:rsidRPr="00C15129">
        <w:rPr>
          <w:rFonts w:ascii="Times New Roman" w:hAnsi="Times New Roman" w:cs="Times New Roman"/>
          <w:sz w:val="24"/>
          <w:szCs w:val="24"/>
        </w:rPr>
        <w:t xml:space="preserve"> o którym mowa w art. 125 ust. 1 P.z.p. wyłącznie od wykonawcy, którego oferta zostanie najwyżej oceniona. Dodatkowo Zamawiający w Części IV oświadczenia żąda jedynie ogólnego oświadczenia dotyczącego wszystkich kryteriów kwalifikacji (sekcja α), bez wypełniania poszczególnych Sekcji A, B, C i D.</w:t>
      </w:r>
    </w:p>
    <w:p w:rsidR="00855081" w:rsidRPr="00492F25" w:rsidRDefault="00855081" w:rsidP="00096727">
      <w:pPr>
        <w:pStyle w:val="Akapitzlist"/>
        <w:numPr>
          <w:ilvl w:val="0"/>
          <w:numId w:val="17"/>
        </w:numPr>
        <w:spacing w:line="288" w:lineRule="auto"/>
        <w:contextualSpacing/>
        <w:jc w:val="both"/>
      </w:pPr>
      <w:r w:rsidRPr="00492F25">
        <w:rPr>
          <w:rFonts w:ascii="Times New Roman" w:hAnsi="Times New Roman" w:cs="Times New Roman"/>
          <w:color w:val="000000"/>
          <w:sz w:val="24"/>
          <w:szCs w:val="24"/>
        </w:rPr>
        <w:t xml:space="preserve">Wykonawca </w:t>
      </w:r>
      <w:r w:rsidRPr="00492F25">
        <w:rPr>
          <w:rFonts w:ascii="Times New Roman" w:hAnsi="Times New Roman" w:cs="Times New Roman"/>
          <w:color w:val="000000"/>
          <w:sz w:val="24"/>
          <w:szCs w:val="24"/>
          <w:u w:val="single"/>
        </w:rPr>
        <w:t>na wezwanie</w:t>
      </w:r>
      <w:r w:rsidRPr="00492F25">
        <w:rPr>
          <w:rFonts w:ascii="Times New Roman" w:hAnsi="Times New Roman" w:cs="Times New Roman"/>
          <w:color w:val="000000"/>
          <w:sz w:val="24"/>
          <w:szCs w:val="24"/>
        </w:rPr>
        <w:t xml:space="preserve"> Zamawiającego zobowiązany jest do złożenia w wyznaczonym terminie, nie krótszym niż 10 dni od dnia wezwania, podmiotowych środków dowodowych, aktualnych na dzień złożenia podmiotowych środków dowodowych:</w:t>
      </w:r>
    </w:p>
    <w:p w:rsidR="00855081" w:rsidRPr="00492F25" w:rsidRDefault="00855081" w:rsidP="00096727">
      <w:pPr>
        <w:pStyle w:val="Akapitzlist"/>
        <w:numPr>
          <w:ilvl w:val="2"/>
          <w:numId w:val="17"/>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492F25">
        <w:rPr>
          <w:rFonts w:ascii="Times New Roman" w:hAnsi="Times New Roman" w:cs="Times New Roman"/>
          <w:sz w:val="24"/>
          <w:szCs w:val="24"/>
        </w:rPr>
        <w:t xml:space="preserve">Informacji z Krajowego Rejestru Karnego w zakresie dotyczącym podstaw wykluczenia wskazanych: </w:t>
      </w:r>
    </w:p>
    <w:p w:rsidR="00855081" w:rsidRPr="00F16D74" w:rsidRDefault="00855081" w:rsidP="00096727">
      <w:pPr>
        <w:pStyle w:val="Akapitzlist"/>
        <w:numPr>
          <w:ilvl w:val="0"/>
          <w:numId w:val="28"/>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F16D74">
        <w:rPr>
          <w:rFonts w:ascii="Times New Roman" w:hAnsi="Times New Roman" w:cs="Times New Roman"/>
          <w:sz w:val="24"/>
          <w:szCs w:val="24"/>
        </w:rPr>
        <w:t>w art. 108 ust. 1 pkt 1 P.z.p. - wystawionej nie wcześniej niż 6 miesięcy przed jej złożeniem – w przypadku Wykonawcy będącego osobą fizyczną;</w:t>
      </w:r>
    </w:p>
    <w:p w:rsidR="00855081" w:rsidRDefault="00855081" w:rsidP="00096727">
      <w:pPr>
        <w:pStyle w:val="Akapitzlist"/>
        <w:numPr>
          <w:ilvl w:val="0"/>
          <w:numId w:val="28"/>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F16D74">
        <w:rPr>
          <w:rFonts w:ascii="Times New Roman" w:hAnsi="Times New Roman" w:cs="Times New Roman"/>
          <w:sz w:val="24"/>
          <w:szCs w:val="24"/>
        </w:rPr>
        <w:t>w art. 108 ust. 1 pkt 2 P.z.p. - wystawionej nie wcześniej niż 6 miesięcy przed jej złożeniem, w stosunku do urzędującego członka jego organu zarządzającego lub nadzorczego, wspólnika spółki w spółce jawnej lub partnerskiej albo komplementariusza w spółce komandytowej lub komandytowo-akcyjnej lub prokurenta</w:t>
      </w:r>
      <w:r>
        <w:rPr>
          <w:rFonts w:ascii="Times New Roman" w:hAnsi="Times New Roman" w:cs="Times New Roman"/>
          <w:sz w:val="24"/>
          <w:szCs w:val="24"/>
        </w:rPr>
        <w:t>,</w:t>
      </w:r>
    </w:p>
    <w:p w:rsidR="00855081" w:rsidRPr="00D52748" w:rsidRDefault="00855081" w:rsidP="00096727">
      <w:pPr>
        <w:pStyle w:val="Akapitzlist"/>
        <w:numPr>
          <w:ilvl w:val="0"/>
          <w:numId w:val="28"/>
        </w:numPr>
        <w:pBdr>
          <w:top w:val="nil"/>
          <w:left w:val="nil"/>
          <w:bottom w:val="nil"/>
          <w:right w:val="nil"/>
          <w:between w:val="nil"/>
        </w:pBdr>
        <w:spacing w:line="288" w:lineRule="auto"/>
        <w:contextualSpacing/>
        <w:jc w:val="both"/>
        <w:rPr>
          <w:rFonts w:ascii="Times New Roman" w:hAnsi="Times New Roman" w:cs="Times New Roman"/>
          <w:sz w:val="24"/>
          <w:szCs w:val="24"/>
        </w:rPr>
      </w:pPr>
      <w:r w:rsidRPr="007555A1">
        <w:rPr>
          <w:rFonts w:ascii="Times New Roman" w:hAnsi="Times New Roman" w:cs="Times New Roman"/>
          <w:sz w:val="24"/>
          <w:szCs w:val="24"/>
        </w:rPr>
        <w:t>w art. 108 ust. 1 pkt 4 P.z.p.- wystawionej nie wcześniej niż 6 miesięcy przed jej złożeniem, wobec wykonawcy którego prawomocnie orzeczono zakaz ubiegania się o zamówienia publiczne,</w:t>
      </w:r>
    </w:p>
    <w:p w:rsidR="00855081" w:rsidRPr="008A53B1" w:rsidRDefault="00450306" w:rsidP="00096727">
      <w:pPr>
        <w:pStyle w:val="Akapitzlist"/>
        <w:numPr>
          <w:ilvl w:val="0"/>
          <w:numId w:val="26"/>
        </w:numPr>
        <w:pBdr>
          <w:top w:val="nil"/>
          <w:left w:val="nil"/>
          <w:bottom w:val="nil"/>
          <w:right w:val="nil"/>
          <w:between w:val="nil"/>
        </w:pBd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o</w:t>
      </w:r>
      <w:r w:rsidR="00855081" w:rsidRPr="009D2442">
        <w:rPr>
          <w:rFonts w:ascii="Times New Roman" w:hAnsi="Times New Roman" w:cs="Times New Roman"/>
          <w:sz w:val="24"/>
          <w:szCs w:val="24"/>
        </w:rPr>
        <w:t>świadczenia wykonawcy, w zakresie art. 108 ust. 1 pkt 5 ustawy P.z.p., o braku przynależności do tej samej grupy kapitałowej, w rozumieniu ustawy z dnia 16 lutego 2007 r. o ochronie konkurencji i konsumentów (</w:t>
      </w:r>
      <w:r w:rsidR="00855081">
        <w:rPr>
          <w:rFonts w:ascii="Times New Roman" w:hAnsi="Times New Roman" w:cs="Times New Roman"/>
          <w:sz w:val="24"/>
          <w:szCs w:val="24"/>
        </w:rPr>
        <w:t xml:space="preserve">t.j. </w:t>
      </w:r>
      <w:r w:rsidR="00855081" w:rsidRPr="005D0E13">
        <w:rPr>
          <w:rFonts w:ascii="Times New Roman" w:hAnsi="Times New Roman" w:cs="Times New Roman"/>
          <w:sz w:val="24"/>
          <w:szCs w:val="24"/>
        </w:rPr>
        <w:t>z 2023 r. poz. 1689</w:t>
      </w:r>
      <w:r w:rsidR="00855081">
        <w:rPr>
          <w:rFonts w:ascii="Times New Roman" w:hAnsi="Times New Roman" w:cs="Times New Roman"/>
          <w:sz w:val="24"/>
          <w:szCs w:val="24"/>
        </w:rPr>
        <w:t xml:space="preserve"> ze zm.</w:t>
      </w:r>
      <w:r w:rsidR="00855081" w:rsidRPr="009D2442">
        <w:rPr>
          <w:rFonts w:ascii="Times New Roman" w:hAnsi="Times New Roman" w:cs="Times New Roman"/>
          <w:sz w:val="24"/>
          <w:szCs w:val="24"/>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w:t>
      </w:r>
      <w:r w:rsidR="00855081">
        <w:rPr>
          <w:rFonts w:ascii="Times New Roman" w:hAnsi="Times New Roman" w:cs="Times New Roman"/>
          <w:sz w:val="24"/>
          <w:szCs w:val="24"/>
        </w:rPr>
        <w:t xml:space="preserve">rupy kapitałowej </w:t>
      </w:r>
      <w:r w:rsidR="00855081" w:rsidRPr="00BA54E5">
        <w:rPr>
          <w:rFonts w:ascii="Times New Roman" w:hAnsi="Times New Roman" w:cs="Times New Roman"/>
          <w:sz w:val="24"/>
          <w:szCs w:val="24"/>
        </w:rPr>
        <w:t xml:space="preserve">– </w:t>
      </w:r>
      <w:r w:rsidR="00855081" w:rsidRPr="008A53B1">
        <w:rPr>
          <w:rFonts w:ascii="Times New Roman" w:hAnsi="Times New Roman" w:cs="Times New Roman"/>
          <w:sz w:val="24"/>
          <w:szCs w:val="24"/>
        </w:rPr>
        <w:t>załącznik nr 5 do SWZ;</w:t>
      </w:r>
    </w:p>
    <w:p w:rsidR="00855081" w:rsidRPr="00450306" w:rsidRDefault="00855081" w:rsidP="00096727">
      <w:pPr>
        <w:pStyle w:val="Akapitzlist"/>
        <w:numPr>
          <w:ilvl w:val="0"/>
          <w:numId w:val="26"/>
        </w:numPr>
        <w:spacing w:line="288" w:lineRule="auto"/>
        <w:contextualSpacing/>
        <w:jc w:val="both"/>
        <w:rPr>
          <w:rFonts w:ascii="Times New Roman" w:hAnsi="Times New Roman" w:cs="Times New Roman"/>
          <w:i/>
          <w:color w:val="333333"/>
          <w:sz w:val="24"/>
          <w:szCs w:val="24"/>
        </w:rPr>
      </w:pPr>
      <w:r>
        <w:rPr>
          <w:rFonts w:ascii="Times New Roman" w:hAnsi="Times New Roman" w:cs="Times New Roman"/>
          <w:sz w:val="24"/>
          <w:szCs w:val="24"/>
        </w:rPr>
        <w:t xml:space="preserve">oświadczenia w zakresie niepodlegania wykluczeniu na podstawie </w:t>
      </w:r>
      <w:r w:rsidRPr="00AC5847">
        <w:rPr>
          <w:rFonts w:ascii="Times New Roman" w:hAnsi="Times New Roman" w:cs="Times New Roman"/>
          <w:sz w:val="24"/>
          <w:szCs w:val="24"/>
        </w:rPr>
        <w:t xml:space="preserve">art. 7 </w:t>
      </w:r>
      <w:r>
        <w:rPr>
          <w:rFonts w:ascii="Times New Roman" w:hAnsi="Times New Roman" w:cs="Times New Roman"/>
          <w:sz w:val="24"/>
          <w:szCs w:val="24"/>
        </w:rPr>
        <w:t xml:space="preserve">ust. 1 </w:t>
      </w:r>
      <w:r w:rsidRPr="00AC5847">
        <w:rPr>
          <w:rFonts w:ascii="Times New Roman" w:hAnsi="Times New Roman" w:cs="Times New Roman"/>
          <w:sz w:val="24"/>
          <w:szCs w:val="24"/>
        </w:rPr>
        <w:t>ustawy z dnia 13 kwietnia 2022 r. o szczególnych rozwiązaniach w zakresie przeciwdziałania wspieraniu agresji na Ukrainę oraz służących och</w:t>
      </w:r>
      <w:r>
        <w:rPr>
          <w:rFonts w:ascii="Times New Roman" w:hAnsi="Times New Roman" w:cs="Times New Roman"/>
          <w:sz w:val="24"/>
          <w:szCs w:val="24"/>
        </w:rPr>
        <w:t xml:space="preserve">ronie bezpieczeństwa narodowego – </w:t>
      </w:r>
      <w:r w:rsidRPr="008A53B1">
        <w:rPr>
          <w:rFonts w:ascii="Times New Roman" w:hAnsi="Times New Roman" w:cs="Times New Roman"/>
          <w:sz w:val="24"/>
          <w:szCs w:val="24"/>
        </w:rPr>
        <w:t xml:space="preserve">załącznik nr </w:t>
      </w:r>
      <w:r w:rsidR="00EC3170">
        <w:rPr>
          <w:rFonts w:ascii="Times New Roman" w:hAnsi="Times New Roman" w:cs="Times New Roman"/>
          <w:sz w:val="24"/>
          <w:szCs w:val="24"/>
        </w:rPr>
        <w:t>6</w:t>
      </w:r>
      <w:r w:rsidRPr="008A53B1">
        <w:rPr>
          <w:rFonts w:ascii="Times New Roman" w:hAnsi="Times New Roman" w:cs="Times New Roman"/>
          <w:sz w:val="24"/>
          <w:szCs w:val="24"/>
        </w:rPr>
        <w:t xml:space="preserve"> do SWZ,</w:t>
      </w:r>
    </w:p>
    <w:p w:rsidR="00855081" w:rsidRPr="003209AF" w:rsidRDefault="00855081" w:rsidP="00096727">
      <w:pPr>
        <w:pStyle w:val="Akapitzlist"/>
        <w:numPr>
          <w:ilvl w:val="0"/>
          <w:numId w:val="26"/>
        </w:numPr>
        <w:spacing w:line="288" w:lineRule="auto"/>
        <w:contextualSpacing/>
        <w:jc w:val="both"/>
        <w:rPr>
          <w:rFonts w:ascii="Times New Roman" w:hAnsi="Times New Roman" w:cs="Times New Roman"/>
          <w:i/>
          <w:color w:val="333333"/>
          <w:sz w:val="24"/>
          <w:szCs w:val="24"/>
        </w:rPr>
      </w:pPr>
      <w:r w:rsidRPr="00D277A0">
        <w:rPr>
          <w:rFonts w:ascii="Times New Roman" w:hAnsi="Times New Roman" w:cs="Times New Roman"/>
          <w:sz w:val="24"/>
          <w:szCs w:val="24"/>
        </w:rPr>
        <w:lastRenderedPageBreak/>
        <w:t>dokumentów potwierdzających, że wykonawca jest ubezpieczony od odpowiedzialności cywilnej w zakresie prowadzonej działalności związanej z przedmiotem zamówienia ze wskazaniem sumy gwarancyjnej tego ubezpieczenia</w:t>
      </w:r>
      <w:r>
        <w:rPr>
          <w:rFonts w:ascii="Times New Roman" w:hAnsi="Times New Roman" w:cs="Times New Roman"/>
          <w:sz w:val="24"/>
          <w:szCs w:val="24"/>
        </w:rPr>
        <w:t xml:space="preserve"> (polisy OC wraz z potwierdzeniem jej opłacenia),</w:t>
      </w:r>
    </w:p>
    <w:p w:rsidR="00855081" w:rsidRPr="00090275" w:rsidRDefault="00FB2D10" w:rsidP="00096727">
      <w:pPr>
        <w:pStyle w:val="Akapitzlist"/>
        <w:numPr>
          <w:ilvl w:val="0"/>
          <w:numId w:val="26"/>
        </w:numPr>
        <w:pBdr>
          <w:top w:val="nil"/>
          <w:left w:val="nil"/>
          <w:bottom w:val="nil"/>
          <w:right w:val="nil"/>
          <w:between w:val="nil"/>
        </w:pBdr>
        <w:spacing w:line="288" w:lineRule="auto"/>
        <w:contextualSpacing/>
        <w:jc w:val="both"/>
        <w:rPr>
          <w:rFonts w:ascii="Times New Roman" w:hAnsi="Times New Roman" w:cs="Times New Roman"/>
          <w:b/>
          <w:sz w:val="24"/>
          <w:szCs w:val="24"/>
        </w:rPr>
      </w:pPr>
      <w:r>
        <w:rPr>
          <w:rFonts w:ascii="Times New Roman" w:hAnsi="Times New Roman" w:cs="Times New Roman"/>
          <w:sz w:val="24"/>
          <w:szCs w:val="24"/>
        </w:rPr>
        <w:t>wykazu dostaw</w:t>
      </w:r>
      <w:r w:rsidR="00855081" w:rsidRPr="004F7139">
        <w:rPr>
          <w:rFonts w:ascii="Times New Roman" w:hAnsi="Times New Roman" w:cs="Times New Roman"/>
          <w:sz w:val="24"/>
          <w:szCs w:val="24"/>
        </w:rPr>
        <w:t xml:space="preserve"> wykonanych nie wcześniej niż w okresie ostatnich </w:t>
      </w:r>
      <w:r>
        <w:rPr>
          <w:rFonts w:ascii="Times New Roman" w:hAnsi="Times New Roman" w:cs="Times New Roman"/>
          <w:sz w:val="24"/>
          <w:szCs w:val="24"/>
        </w:rPr>
        <w:t>3</w:t>
      </w:r>
      <w:r w:rsidR="00855081" w:rsidRPr="004F7139">
        <w:rPr>
          <w:rFonts w:ascii="Times New Roman" w:hAnsi="Times New Roman" w:cs="Times New Roman"/>
          <w:sz w:val="24"/>
          <w:szCs w:val="24"/>
        </w:rPr>
        <w:t xml:space="preserve"> lat, a jeżeli okres prowadzenia działalności jest krótszy - w tym okresie, wraz z podaniem ich rodzaju, wartości, daty i miejsca wykonania oraz podmiotów, na rzecz których </w:t>
      </w:r>
      <w:r w:rsidR="00090275">
        <w:rPr>
          <w:rFonts w:ascii="Times New Roman" w:hAnsi="Times New Roman" w:cs="Times New Roman"/>
          <w:sz w:val="24"/>
          <w:szCs w:val="24"/>
        </w:rPr>
        <w:t>dostawy</w:t>
      </w:r>
      <w:r w:rsidR="00855081" w:rsidRPr="004F7139">
        <w:rPr>
          <w:rFonts w:ascii="Times New Roman" w:hAnsi="Times New Roman" w:cs="Times New Roman"/>
          <w:sz w:val="24"/>
          <w:szCs w:val="24"/>
        </w:rPr>
        <w:t xml:space="preserve"> te zostały wykonane, oraz załączeniem dowodów określających, czy te </w:t>
      </w:r>
      <w:r w:rsidR="00090275">
        <w:rPr>
          <w:rFonts w:ascii="Times New Roman" w:hAnsi="Times New Roman" w:cs="Times New Roman"/>
          <w:sz w:val="24"/>
          <w:szCs w:val="24"/>
        </w:rPr>
        <w:t>dostawy</w:t>
      </w:r>
      <w:r w:rsidR="00855081" w:rsidRPr="004F7139">
        <w:rPr>
          <w:rFonts w:ascii="Times New Roman" w:hAnsi="Times New Roman" w:cs="Times New Roman"/>
          <w:sz w:val="24"/>
          <w:szCs w:val="24"/>
        </w:rPr>
        <w:t xml:space="preserve"> zostały wykonane należycie, przy czym dowodami, o których mowa, są referencje bądź inne dokumenty sporządzone przez podmiot, na rzecz którego </w:t>
      </w:r>
      <w:r w:rsidR="00090275">
        <w:rPr>
          <w:rFonts w:ascii="Times New Roman" w:hAnsi="Times New Roman" w:cs="Times New Roman"/>
          <w:sz w:val="24"/>
          <w:szCs w:val="24"/>
        </w:rPr>
        <w:t>dostawy</w:t>
      </w:r>
      <w:r w:rsidR="00855081" w:rsidRPr="004F7139">
        <w:rPr>
          <w:rFonts w:ascii="Times New Roman" w:hAnsi="Times New Roman" w:cs="Times New Roman"/>
          <w:sz w:val="24"/>
          <w:szCs w:val="24"/>
        </w:rPr>
        <w:t xml:space="preserve"> zostały wykonane, a jeżeli wykonawca z przyczyn niezależnych od niego nie jest w stanie uzyskać tych dokumentów - inne odpowiednie dokumenty-</w:t>
      </w:r>
      <w:r w:rsidR="00855081" w:rsidRPr="008A53B1">
        <w:rPr>
          <w:rFonts w:ascii="Times New Roman" w:hAnsi="Times New Roman" w:cs="Times New Roman"/>
          <w:sz w:val="24"/>
          <w:szCs w:val="24"/>
        </w:rPr>
        <w:t>załącznik nr 4 do SWZ.</w:t>
      </w:r>
    </w:p>
    <w:p w:rsidR="00855081" w:rsidRDefault="00855081" w:rsidP="00096727">
      <w:pPr>
        <w:numPr>
          <w:ilvl w:val="0"/>
          <w:numId w:val="27"/>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zakresie w jakim Zamawiający opracował wzory oświadczeń stanowiących podmiotowe środki dowodowe, Zamawiający wymaga podania wszystkich informacji wyszczególnionych w tychże wzorach, które swą treścią korespondują z treścią ustanowionego warunku (mają znaczenie akcesoryjne i nie modyfikują treści warunku).</w:t>
      </w:r>
    </w:p>
    <w:p w:rsidR="00855081" w:rsidRPr="00FD0985" w:rsidRDefault="00855081" w:rsidP="00096727">
      <w:pPr>
        <w:numPr>
          <w:ilvl w:val="0"/>
          <w:numId w:val="27"/>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D52748">
        <w:rPr>
          <w:rFonts w:ascii="Times New Roman" w:hAnsi="Times New Roman" w:cs="Times New Roman"/>
          <w:color w:val="000000"/>
          <w:sz w:val="24"/>
          <w:szCs w:val="24"/>
        </w:rPr>
        <w:t>Jeżeli wykonawca ma siedzibę lub miejsce zamieszkania poza granicami Rzeczypospolitej Polskiej, zamiast</w:t>
      </w:r>
      <w:r w:rsidR="005A3D00">
        <w:rPr>
          <w:rFonts w:ascii="Times New Roman" w:hAnsi="Times New Roman" w:cs="Times New Roman"/>
          <w:color w:val="000000"/>
          <w:sz w:val="24"/>
          <w:szCs w:val="24"/>
        </w:rPr>
        <w:t xml:space="preserve"> </w:t>
      </w:r>
      <w:r w:rsidRPr="00FD0985">
        <w:rPr>
          <w:rFonts w:ascii="Times New Roman" w:hAnsi="Times New Roman" w:cs="Times New Roman"/>
          <w:color w:val="000000"/>
          <w:sz w:val="24"/>
          <w:szCs w:val="24"/>
        </w:rPr>
        <w:t>informacji z Krajowego Rejestru Karnego, o której mowa w ust. 4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4 pkt 1.</w:t>
      </w:r>
    </w:p>
    <w:p w:rsidR="00855081" w:rsidRPr="000E7772" w:rsidRDefault="00855081" w:rsidP="00096727">
      <w:pPr>
        <w:pStyle w:val="Akapitzlist"/>
        <w:numPr>
          <w:ilvl w:val="0"/>
          <w:numId w:val="27"/>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0E7772">
        <w:rPr>
          <w:rFonts w:ascii="Times New Roman" w:hAnsi="Times New Roman" w:cs="Times New Roman"/>
          <w:color w:val="000000"/>
          <w:sz w:val="24"/>
          <w:szCs w:val="24"/>
        </w:rPr>
        <w:t xml:space="preserve">Dokument, o którym mowa w ust. </w:t>
      </w:r>
      <w:r>
        <w:rPr>
          <w:rFonts w:ascii="Times New Roman" w:hAnsi="Times New Roman" w:cs="Times New Roman"/>
          <w:color w:val="000000"/>
          <w:sz w:val="24"/>
          <w:szCs w:val="24"/>
        </w:rPr>
        <w:t>6</w:t>
      </w:r>
      <w:r w:rsidRPr="000E7772">
        <w:rPr>
          <w:rFonts w:ascii="Times New Roman" w:hAnsi="Times New Roman" w:cs="Times New Roman"/>
          <w:color w:val="000000"/>
          <w:sz w:val="24"/>
          <w:szCs w:val="24"/>
        </w:rPr>
        <w:t xml:space="preserve">, powinien być wystawiony nie wcześniej niż 6 miesięcy przed jego złożeniem. </w:t>
      </w:r>
    </w:p>
    <w:p w:rsidR="00855081" w:rsidRPr="00293DD0" w:rsidRDefault="00855081" w:rsidP="00096727">
      <w:pPr>
        <w:pStyle w:val="Akapitzlist"/>
        <w:numPr>
          <w:ilvl w:val="0"/>
          <w:numId w:val="27"/>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293DD0">
        <w:rPr>
          <w:rFonts w:ascii="Times New Roman" w:hAnsi="Times New Roman" w:cs="Times New Roman"/>
          <w:color w:val="000000"/>
          <w:sz w:val="24"/>
          <w:szCs w:val="24"/>
        </w:rPr>
        <w:t xml:space="preserve">Jeżeli w kraju, w którym wykonawca ma siedzibę lub miejsce zamieszkania lub miejsce zamieszkania ma osoba, której dokument dotyczy, nie wydaje się dokumentów, o których mowa w </w:t>
      </w:r>
      <w:r w:rsidRPr="00F12DD5">
        <w:rPr>
          <w:rFonts w:ascii="Times New Roman" w:hAnsi="Times New Roman" w:cs="Times New Roman"/>
          <w:sz w:val="24"/>
          <w:szCs w:val="24"/>
        </w:rPr>
        <w:t xml:space="preserve">ust. </w:t>
      </w:r>
      <w:r>
        <w:rPr>
          <w:rFonts w:ascii="Times New Roman" w:hAnsi="Times New Roman" w:cs="Times New Roman"/>
          <w:sz w:val="24"/>
          <w:szCs w:val="24"/>
        </w:rPr>
        <w:t>6</w:t>
      </w:r>
      <w:r w:rsidRPr="00293DD0">
        <w:rPr>
          <w:rFonts w:ascii="Times New Roman" w:hAnsi="Times New Roman" w:cs="Times New Roman"/>
          <w:color w:val="000000"/>
          <w:sz w:val="24"/>
          <w:szCs w:val="24"/>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855081" w:rsidRDefault="00855081" w:rsidP="00096727">
      <w:pPr>
        <w:numPr>
          <w:ilvl w:val="0"/>
          <w:numId w:val="27"/>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zakresie nieuregulowanym w SWZ, zastosowanie mają przepisy Rozporządzenia Ministra Rozwoju, Pracy i Technologii z dnia 23 grudnia 2020 r. w sprawie podmiotowych środków dowodowych oraz innych dokumentów lub oświadczeń, jakich moż</w:t>
      </w:r>
      <w:sdt>
        <w:sdtPr>
          <w:tag w:val="goog_rdk_6"/>
          <w:id w:val="371504156"/>
        </w:sdtPr>
        <w:sdtContent>
          <w:r>
            <w:rPr>
              <w:rFonts w:ascii="Times New Roman" w:hAnsi="Times New Roman" w:cs="Times New Roman"/>
              <w:color w:val="000000"/>
              <w:sz w:val="24"/>
              <w:szCs w:val="24"/>
            </w:rPr>
            <w:t>e</w:t>
          </w:r>
        </w:sdtContent>
      </w:sdt>
      <w:r>
        <w:rPr>
          <w:rFonts w:ascii="Times New Roman" w:hAnsi="Times New Roman" w:cs="Times New Roman"/>
          <w:color w:val="000000"/>
          <w:sz w:val="24"/>
          <w:szCs w:val="24"/>
        </w:rPr>
        <w:t xml:space="preserve"> żądać zamawiający od wykonawcy (Dz. U. z 2020 r. poz. 2415, ze zm.).</w:t>
      </w:r>
    </w:p>
    <w:p w:rsidR="00855081" w:rsidRDefault="00855081" w:rsidP="00336D71">
      <w:pPr>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bookmarkStart w:id="2" w:name="bookmark=id.2et92p0" w:colFirst="0" w:colLast="0"/>
      <w:bookmarkStart w:id="3" w:name="mip59346945"/>
      <w:bookmarkEnd w:id="2"/>
      <w:bookmarkEnd w:id="3"/>
    </w:p>
    <w:tbl>
      <w:tblPr>
        <w:tblStyle w:val="1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WSPÓLNIE UBIEGAJACY SIĘ O ZAMÓWIENIE</w:t>
            </w:r>
          </w:p>
        </w:tc>
      </w:tr>
    </w:tbl>
    <w:p w:rsidR="00855081" w:rsidRDefault="00855081" w:rsidP="00336D71">
      <w:pPr>
        <w:spacing w:after="0" w:line="288" w:lineRule="auto"/>
        <w:ind w:left="360"/>
        <w:contextualSpacing/>
        <w:jc w:val="both"/>
        <w:rPr>
          <w:rFonts w:ascii="Times New Roman" w:hAnsi="Times New Roman" w:cs="Times New Roman"/>
          <w:sz w:val="24"/>
          <w:szCs w:val="24"/>
        </w:rPr>
      </w:pPr>
    </w:p>
    <w:p w:rsidR="00855081" w:rsidRPr="005728C8"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sidRPr="009E2BCC">
        <w:rPr>
          <w:rFonts w:ascii="Times New Roman" w:hAnsi="Times New Roman" w:cs="Times New Roman"/>
          <w:sz w:val="24"/>
          <w:szCs w:val="24"/>
        </w:rPr>
        <w:t xml:space="preserve">Wykonawcy mogą wspólnie ubiegać się o udzielenie zamówienia. </w:t>
      </w:r>
    </w:p>
    <w:p w:rsidR="00855081" w:rsidRPr="00AC5847"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sidRPr="00AC5847">
        <w:rPr>
          <w:rFonts w:ascii="Times New Roman" w:hAnsi="Times New Roman" w:cs="Times New Roman"/>
          <w:sz w:val="24"/>
          <w:szCs w:val="24"/>
        </w:rPr>
        <w:t xml:space="preserve">Wykonawcy wspólnie ubiegający się o zamówienie muszą ustanowić pełnomocnika do reprezentowania ich w </w:t>
      </w:r>
      <w:r w:rsidR="00950044">
        <w:rPr>
          <w:rFonts w:ascii="Times New Roman" w:hAnsi="Times New Roman" w:cs="Times New Roman"/>
          <w:sz w:val="24"/>
          <w:szCs w:val="24"/>
        </w:rPr>
        <w:t>P</w:t>
      </w:r>
      <w:r w:rsidRPr="00AC5847">
        <w:rPr>
          <w:rFonts w:ascii="Times New Roman" w:hAnsi="Times New Roman" w:cs="Times New Roman"/>
          <w:sz w:val="24"/>
          <w:szCs w:val="24"/>
        </w:rPr>
        <w:t>ostępowaniu, albo do reprezentowania w postępowaniu i zawarcia umowy w sprawie zamówienia publicznego.</w:t>
      </w:r>
    </w:p>
    <w:p w:rsidR="00855081"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Dokument pełnomocnictwa powinien:</w:t>
      </w:r>
    </w:p>
    <w:p w:rsidR="00855081" w:rsidRDefault="00855081" w:rsidP="00336D71">
      <w:pPr>
        <w:widowControl w:val="0"/>
        <w:numPr>
          <w:ilvl w:val="0"/>
          <w:numId w:val="5"/>
        </w:numPr>
        <w:tabs>
          <w:tab w:val="left" w:pos="730"/>
        </w:tabs>
        <w:spacing w:after="0" w:line="288" w:lineRule="auto"/>
        <w:ind w:left="400"/>
        <w:contextualSpacing/>
        <w:jc w:val="both"/>
        <w:rPr>
          <w:rFonts w:ascii="Times New Roman" w:hAnsi="Times New Roman" w:cs="Times New Roman"/>
          <w:sz w:val="24"/>
          <w:szCs w:val="24"/>
        </w:rPr>
      </w:pPr>
      <w:r>
        <w:rPr>
          <w:rFonts w:ascii="Times New Roman" w:hAnsi="Times New Roman" w:cs="Times New Roman"/>
          <w:sz w:val="24"/>
          <w:szCs w:val="24"/>
        </w:rPr>
        <w:t>określać postępowanie o udzielenie zamówienia, którego dotyczy,</w:t>
      </w:r>
    </w:p>
    <w:p w:rsidR="00855081" w:rsidRDefault="00855081" w:rsidP="00336D71">
      <w:pPr>
        <w:widowControl w:val="0"/>
        <w:numPr>
          <w:ilvl w:val="0"/>
          <w:numId w:val="5"/>
        </w:numPr>
        <w:tabs>
          <w:tab w:val="left" w:pos="730"/>
        </w:tabs>
        <w:spacing w:after="0" w:line="288" w:lineRule="auto"/>
        <w:ind w:left="400"/>
        <w:contextualSpacing/>
        <w:jc w:val="both"/>
        <w:rPr>
          <w:rFonts w:ascii="Times New Roman" w:hAnsi="Times New Roman" w:cs="Times New Roman"/>
          <w:sz w:val="24"/>
          <w:szCs w:val="24"/>
        </w:rPr>
      </w:pPr>
      <w:r>
        <w:rPr>
          <w:rFonts w:ascii="Times New Roman" w:hAnsi="Times New Roman" w:cs="Times New Roman"/>
          <w:sz w:val="24"/>
          <w:szCs w:val="24"/>
        </w:rPr>
        <w:t>wymieniać Wykonawców ubiegających się wspólnie o udzielenie zamówienia (mocodawców),</w:t>
      </w:r>
    </w:p>
    <w:p w:rsidR="00855081" w:rsidRDefault="00855081" w:rsidP="00336D71">
      <w:pPr>
        <w:widowControl w:val="0"/>
        <w:numPr>
          <w:ilvl w:val="0"/>
          <w:numId w:val="5"/>
        </w:numPr>
        <w:tabs>
          <w:tab w:val="left" w:pos="730"/>
        </w:tabs>
        <w:spacing w:after="0" w:line="288" w:lineRule="auto"/>
        <w:ind w:left="400"/>
        <w:contextualSpacing/>
        <w:jc w:val="both"/>
        <w:rPr>
          <w:rFonts w:ascii="Times New Roman" w:hAnsi="Times New Roman" w:cs="Times New Roman"/>
          <w:sz w:val="24"/>
          <w:szCs w:val="24"/>
        </w:rPr>
      </w:pPr>
      <w:r>
        <w:rPr>
          <w:rFonts w:ascii="Times New Roman" w:hAnsi="Times New Roman" w:cs="Times New Roman"/>
          <w:sz w:val="24"/>
          <w:szCs w:val="24"/>
        </w:rPr>
        <w:t>określać osobę pełnomocnika oraz zakres jego umocowania.</w:t>
      </w:r>
    </w:p>
    <w:p w:rsidR="00855081"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Dokument pełnomocnictwa musi być podpisany przez wszystkich Wykonawców ubiegających się wspólnie o zamówienie publiczne.</w:t>
      </w:r>
    </w:p>
    <w:p w:rsidR="00855081"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Pełnomocnictwo powinno zostać złożone w postaci elektronicznej i opatrzone kwalifikowanym podpisem elektronicznym. W przypadku gdy oryginalne pełnomocnictwo, został</w:t>
      </w:r>
      <w:sdt>
        <w:sdtPr>
          <w:tag w:val="goog_rdk_8"/>
          <w:id w:val="915898518"/>
        </w:sdtPr>
        <w:sdtContent>
          <w:r>
            <w:rPr>
              <w:rFonts w:ascii="Times New Roman" w:hAnsi="Times New Roman" w:cs="Times New Roman"/>
              <w:sz w:val="24"/>
              <w:szCs w:val="24"/>
            </w:rPr>
            <w:t>o</w:t>
          </w:r>
        </w:sdtContent>
      </w:sdt>
      <w:r>
        <w:rPr>
          <w:rFonts w:ascii="Times New Roman" w:hAnsi="Times New Roman" w:cs="Times New Roman"/>
          <w:sz w:val="24"/>
          <w:szCs w:val="24"/>
        </w:rPr>
        <w:t xml:space="preserve">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o którym mowa w zdaniu poprzednim dokonuje mocodawca.</w:t>
      </w:r>
    </w:p>
    <w:p w:rsidR="00855081"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Wszelka korespondencja dokonywana będzie wyłącznie z podmiotem występującym jako pełnomocnik, na adres wskazany w ofercie jako adres do korespondencji.</w:t>
      </w:r>
      <w:bookmarkStart w:id="4" w:name="bookmark=id.3dy6vkm" w:colFirst="0" w:colLast="0"/>
      <w:bookmarkStart w:id="5" w:name="bookmark=id.tyjcwt" w:colFirst="0" w:colLast="0"/>
      <w:bookmarkStart w:id="6" w:name="bookmark=id.1t3h5sf" w:colFirst="0" w:colLast="0"/>
      <w:bookmarkEnd w:id="4"/>
      <w:bookmarkEnd w:id="5"/>
      <w:bookmarkEnd w:id="6"/>
    </w:p>
    <w:p w:rsidR="00855081" w:rsidRDefault="00855081" w:rsidP="00336D71">
      <w:pPr>
        <w:widowControl w:val="0"/>
        <w:numPr>
          <w:ilvl w:val="0"/>
          <w:numId w:val="4"/>
        </w:numPr>
        <w:tabs>
          <w:tab w:val="left" w:pos="361"/>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żaden z nich nie może podlegać wykluczeniu na podstawie znajdujących zastosowanie w Postępowaniu przesłanek wykluczenia.</w:t>
      </w:r>
    </w:p>
    <w:p w:rsidR="00855081" w:rsidRDefault="00855081" w:rsidP="00336D71">
      <w:pPr>
        <w:widowControl w:val="0"/>
        <w:numPr>
          <w:ilvl w:val="0"/>
          <w:numId w:val="4"/>
        </w:numPr>
        <w:tabs>
          <w:tab w:val="left" w:pos="405"/>
        </w:tabs>
        <w:spacing w:after="0" w:line="288" w:lineRule="auto"/>
        <w:ind w:left="380" w:hanging="380"/>
        <w:contextualSpacing/>
        <w:jc w:val="both"/>
        <w:rPr>
          <w:rFonts w:ascii="Times New Roman" w:hAnsi="Times New Roman" w:cs="Times New Roman"/>
          <w:b/>
          <w:sz w:val="24"/>
          <w:szCs w:val="24"/>
        </w:rPr>
      </w:pPr>
      <w:r>
        <w:rPr>
          <w:rFonts w:ascii="Times New Roman" w:hAnsi="Times New Roman" w:cs="Times New Roman"/>
          <w:sz w:val="24"/>
          <w:szCs w:val="24"/>
        </w:rPr>
        <w:t xml:space="preserve">W przypadku wspólnego ubiegania się o zamówienie przez Wykonawców oświadczenie o przynależności lub braku przynależności do tej samej grupy kapitałowej, o którym mowa w § 2 ust. 1 pkt 2 Rozporządzenia Ministra Rozwoju, Pracy i Technologii z dnia 23 grudnia 2020 r. w sprawie podmiotowych środków dowodowych oraz innych dokumentów lub oświadczeń, jakich może żądać zamawiający od wykonawcy, Dz.U. z 2020 r. poz. 2415, </w:t>
      </w:r>
      <w:r>
        <w:rPr>
          <w:rFonts w:ascii="Times New Roman" w:hAnsi="Times New Roman" w:cs="Times New Roman"/>
          <w:sz w:val="24"/>
          <w:szCs w:val="24"/>
          <w:u w:val="single"/>
        </w:rPr>
        <w:t>składa każdy z Wykonawców</w:t>
      </w:r>
      <w:r>
        <w:rPr>
          <w:rFonts w:ascii="Times New Roman" w:hAnsi="Times New Roman" w:cs="Times New Roman"/>
          <w:sz w:val="24"/>
          <w:szCs w:val="24"/>
        </w:rPr>
        <w:t xml:space="preserve"> - </w:t>
      </w:r>
      <w:r w:rsidRPr="00BA54E5">
        <w:rPr>
          <w:rFonts w:ascii="Times New Roman" w:hAnsi="Times New Roman" w:cs="Times New Roman"/>
          <w:sz w:val="24"/>
          <w:szCs w:val="24"/>
        </w:rPr>
        <w:t xml:space="preserve">Załącznik nr </w:t>
      </w:r>
      <w:r>
        <w:rPr>
          <w:rFonts w:ascii="Times New Roman" w:hAnsi="Times New Roman" w:cs="Times New Roman"/>
          <w:sz w:val="24"/>
          <w:szCs w:val="24"/>
        </w:rPr>
        <w:t>5</w:t>
      </w:r>
      <w:r w:rsidRPr="00BA54E5">
        <w:rPr>
          <w:rFonts w:ascii="Times New Roman" w:hAnsi="Times New Roman" w:cs="Times New Roman"/>
          <w:sz w:val="24"/>
          <w:szCs w:val="24"/>
        </w:rPr>
        <w:t xml:space="preserve"> do SWZ - Oświadczenie w sprawie przynależności do tej samej grupy kapitałowej.</w:t>
      </w:r>
    </w:p>
    <w:p w:rsidR="00855081" w:rsidRDefault="00855081" w:rsidP="00336D71">
      <w:pPr>
        <w:spacing w:after="0" w:line="288" w:lineRule="auto"/>
        <w:ind w:left="352"/>
        <w:contextualSpacing/>
        <w:jc w:val="both"/>
        <w:rPr>
          <w:rFonts w:ascii="Times New Roman" w:hAnsi="Times New Roman" w:cs="Times New Roman"/>
          <w:b/>
          <w:sz w:val="24"/>
          <w:szCs w:val="24"/>
        </w:rPr>
      </w:pPr>
    </w:p>
    <w:tbl>
      <w:tblPr>
        <w:tblStyle w:val="1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PODWYKONAWCY I PODMIOTY TRZECIE</w:t>
            </w:r>
          </w:p>
        </w:tc>
      </w:tr>
    </w:tbl>
    <w:p w:rsidR="00855081" w:rsidRDefault="00855081" w:rsidP="00336D71">
      <w:pPr>
        <w:spacing w:after="0" w:line="288" w:lineRule="auto"/>
        <w:ind w:left="352"/>
        <w:contextualSpacing/>
        <w:jc w:val="both"/>
        <w:rPr>
          <w:rFonts w:ascii="Times New Roman" w:hAnsi="Times New Roman" w:cs="Times New Roman"/>
          <w:b/>
          <w:sz w:val="24"/>
          <w:szCs w:val="24"/>
        </w:rPr>
      </w:pPr>
    </w:p>
    <w:p w:rsidR="00855081" w:rsidRDefault="00855081" w:rsidP="00096727">
      <w:pPr>
        <w:widowControl w:val="0"/>
        <w:numPr>
          <w:ilvl w:val="0"/>
          <w:numId w:val="16"/>
        </w:numPr>
        <w:tabs>
          <w:tab w:val="left" w:pos="365"/>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Zamawiający dopuszcza udział podwykonawców w realizacji zamówienia</w:t>
      </w:r>
      <w:r w:rsidR="00F617E4">
        <w:rPr>
          <w:rFonts w:ascii="Times New Roman" w:hAnsi="Times New Roman" w:cs="Times New Roman"/>
          <w:sz w:val="24"/>
          <w:szCs w:val="24"/>
        </w:rPr>
        <w:t>.</w:t>
      </w:r>
    </w:p>
    <w:p w:rsidR="00855081" w:rsidRDefault="00855081" w:rsidP="00096727">
      <w:pPr>
        <w:widowControl w:val="0"/>
        <w:numPr>
          <w:ilvl w:val="0"/>
          <w:numId w:val="16"/>
        </w:numPr>
        <w:tabs>
          <w:tab w:val="left" w:pos="350"/>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podwykonawcom nie zwalnia Wykonawcy w jakimkolwiek zakresie z odpowiedzialności za należyte wykonanie tego zamówienia.</w:t>
      </w:r>
    </w:p>
    <w:p w:rsidR="00855081" w:rsidRDefault="00855081" w:rsidP="00096727">
      <w:pPr>
        <w:widowControl w:val="0"/>
        <w:numPr>
          <w:ilvl w:val="0"/>
          <w:numId w:val="16"/>
        </w:numPr>
        <w:tabs>
          <w:tab w:val="left" w:pos="350"/>
        </w:tabs>
        <w:spacing w:after="0" w:line="288" w:lineRule="auto"/>
        <w:ind w:left="400" w:hanging="400"/>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może, w celu potwierdzenia spełniania warunków udziału w postępowaniu, </w:t>
      </w:r>
      <w:r>
        <w:rPr>
          <w:rFonts w:ascii="Times New Roman" w:hAnsi="Times New Roman" w:cs="Times New Roman"/>
          <w:sz w:val="24"/>
          <w:szCs w:val="24"/>
        </w:rPr>
        <w:lastRenderedPageBreak/>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55081" w:rsidRDefault="00855081" w:rsidP="00096727">
      <w:pPr>
        <w:widowControl w:val="0"/>
        <w:numPr>
          <w:ilvl w:val="0"/>
          <w:numId w:val="16"/>
        </w:numPr>
        <w:tabs>
          <w:tab w:val="left" w:pos="350"/>
        </w:tabs>
        <w:spacing w:after="0" w:line="288" w:lineRule="auto"/>
        <w:ind w:left="380" w:hanging="380"/>
        <w:contextualSpacing/>
        <w:jc w:val="both"/>
        <w:rPr>
          <w:rFonts w:ascii="Times New Roman" w:hAnsi="Times New Roman" w:cs="Times New Roman"/>
          <w:sz w:val="24"/>
          <w:szCs w:val="24"/>
        </w:rPr>
      </w:pPr>
      <w:r>
        <w:rPr>
          <w:rFonts w:ascii="Times New Roman" w:hAnsi="Times New Roman" w:cs="Times New Roman"/>
          <w:sz w:val="24"/>
          <w:szCs w:val="24"/>
        </w:rPr>
        <w:t>Zamawiający jednocześnie informuje, iż „stosowna sytuacja”, o której mowa powyżej wystąpi wyłącznie w przypadku kiedy:</w:t>
      </w:r>
    </w:p>
    <w:p w:rsidR="00855081" w:rsidRDefault="00855081" w:rsidP="00096727">
      <w:pPr>
        <w:widowControl w:val="0"/>
        <w:numPr>
          <w:ilvl w:val="0"/>
          <w:numId w:val="11"/>
        </w:numPr>
        <w:tabs>
          <w:tab w:val="left" w:pos="709"/>
        </w:tab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855081" w:rsidRDefault="00855081" w:rsidP="00096727">
      <w:pPr>
        <w:numPr>
          <w:ilvl w:val="0"/>
          <w:numId w:val="1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znajdujące zastosowanie w niniejszym Postępowaniu; </w:t>
      </w:r>
    </w:p>
    <w:p w:rsidR="00855081" w:rsidRDefault="00855081" w:rsidP="00096727">
      <w:pPr>
        <w:widowControl w:val="0"/>
        <w:numPr>
          <w:ilvl w:val="0"/>
          <w:numId w:val="11"/>
        </w:numPr>
        <w:tabs>
          <w:tab w:val="left" w:pos="709"/>
        </w:tab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 odniesieniu do warunków dotyczących wykształcenia, kwalifikacji zawodowych </w:t>
      </w:r>
      <w:r>
        <w:rPr>
          <w:rFonts w:ascii="Times New Roman" w:hAnsi="Times New Roman" w:cs="Times New Roman"/>
          <w:sz w:val="24"/>
          <w:szCs w:val="24"/>
        </w:rPr>
        <w:br/>
        <w:t>lub doświadczenia, Wykonawcy mogą polegać na zdolnościach innych podmiotów, jeśli podmioty te zrealizują usługi lub roboty budowlane, do realizacji których te zdolności są wymagane;</w:t>
      </w:r>
    </w:p>
    <w:p w:rsidR="00855081" w:rsidRDefault="00855081" w:rsidP="00096727">
      <w:pPr>
        <w:widowControl w:val="0"/>
        <w:numPr>
          <w:ilvl w:val="0"/>
          <w:numId w:val="11"/>
        </w:numPr>
        <w:tabs>
          <w:tab w:val="left" w:pos="709"/>
        </w:tab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55081" w:rsidRDefault="00855081" w:rsidP="00096727">
      <w:pPr>
        <w:widowControl w:val="0"/>
        <w:numPr>
          <w:ilvl w:val="0"/>
          <w:numId w:val="11"/>
        </w:numPr>
        <w:tabs>
          <w:tab w:val="left" w:pos="709"/>
        </w:tabs>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lub sytuacja ekonomiczna lub finansowa, podmiotu, o którym mowa w ust. </w:t>
      </w:r>
      <w:r w:rsidR="00AE5F4C">
        <w:rPr>
          <w:rFonts w:ascii="Times New Roman" w:hAnsi="Times New Roman" w:cs="Times New Roman"/>
          <w:sz w:val="24"/>
          <w:szCs w:val="24"/>
        </w:rPr>
        <w:t>3</w:t>
      </w:r>
      <w:r>
        <w:rPr>
          <w:rFonts w:ascii="Times New Roman" w:hAnsi="Times New Roman" w:cs="Times New Roman"/>
          <w:sz w:val="24"/>
          <w:szCs w:val="24"/>
        </w:rPr>
        <w:t xml:space="preserve"> niniejszego rozdziału, nie potwierdzają spełnienia przez Wykonawcę warunków udziału w postępowaniu lub zachodzą wobec tych podmiotów podstawy wykluczenia, Zamawiający zażąda, aby Wykonawca w terminie określonym przez Zamawiającego:</w:t>
      </w:r>
    </w:p>
    <w:p w:rsidR="00855081" w:rsidRDefault="00855081" w:rsidP="00336D71">
      <w:pPr>
        <w:widowControl w:val="0"/>
        <w:numPr>
          <w:ilvl w:val="0"/>
          <w:numId w:val="6"/>
        </w:numPr>
        <w:tabs>
          <w:tab w:val="left" w:pos="993"/>
        </w:tabs>
        <w:spacing w:after="0" w:line="288" w:lineRule="auto"/>
        <w:ind w:left="1800" w:hanging="1091"/>
        <w:contextualSpacing/>
        <w:jc w:val="both"/>
        <w:rPr>
          <w:rFonts w:ascii="Times New Roman" w:hAnsi="Times New Roman" w:cs="Times New Roman"/>
          <w:sz w:val="24"/>
          <w:szCs w:val="24"/>
        </w:rPr>
      </w:pPr>
      <w:r>
        <w:rPr>
          <w:rFonts w:ascii="Times New Roman" w:hAnsi="Times New Roman" w:cs="Times New Roman"/>
          <w:sz w:val="24"/>
          <w:szCs w:val="24"/>
        </w:rPr>
        <w:t>zastąpił ten podmiot innym podmiotem lub podmiotami lub</w:t>
      </w:r>
    </w:p>
    <w:p w:rsidR="00855081" w:rsidRDefault="00855081" w:rsidP="00336D71">
      <w:pPr>
        <w:widowControl w:val="0"/>
        <w:numPr>
          <w:ilvl w:val="0"/>
          <w:numId w:val="6"/>
        </w:numPr>
        <w:tabs>
          <w:tab w:val="left" w:pos="993"/>
        </w:tabs>
        <w:spacing w:after="0" w:line="288" w:lineRule="auto"/>
        <w:ind w:left="993" w:hanging="283"/>
        <w:contextualSpacing/>
        <w:jc w:val="both"/>
        <w:rPr>
          <w:rFonts w:ascii="Times New Roman" w:hAnsi="Times New Roman" w:cs="Times New Roman"/>
          <w:sz w:val="24"/>
          <w:szCs w:val="24"/>
        </w:rPr>
      </w:pPr>
      <w:r>
        <w:rPr>
          <w:rFonts w:ascii="Times New Roman" w:hAnsi="Times New Roman" w:cs="Times New Roman"/>
          <w:sz w:val="24"/>
          <w:szCs w:val="24"/>
        </w:rPr>
        <w:t>zobowiązał się do osobistego wykonania odpowiedniej części zamówienia, jeżeli wykaże zdolności techniczne lub zawodowe lub sytuację finansową lub ekonomiczną.</w:t>
      </w:r>
    </w:p>
    <w:p w:rsidR="00855081" w:rsidRDefault="00855081" w:rsidP="00096727">
      <w:pPr>
        <w:widowControl w:val="0"/>
        <w:numPr>
          <w:ilvl w:val="0"/>
          <w:numId w:val="16"/>
        </w:numPr>
        <w:tabs>
          <w:tab w:val="left" w:pos="360"/>
        </w:tabs>
        <w:spacing w:after="0" w:line="288" w:lineRule="auto"/>
        <w:ind w:left="420" w:hanging="420"/>
        <w:contextualSpacing/>
        <w:jc w:val="both"/>
        <w:rPr>
          <w:rFonts w:ascii="Times New Roman" w:hAnsi="Times New Roman" w:cs="Times New Roman"/>
          <w:sz w:val="24"/>
          <w:szCs w:val="24"/>
        </w:rPr>
      </w:pPr>
      <w:r>
        <w:rPr>
          <w:rFonts w:ascii="Times New Roman" w:hAnsi="Times New Roman" w:cs="Times New Roman"/>
          <w:sz w:val="24"/>
          <w:szCs w:val="24"/>
        </w:rPr>
        <w:t xml:space="preserve">W celu oceny, czy Wykonawca polegając na zdolnościach lub sytuacji innych podmiotów na zasadach określonych w art. 118 ust. 1 ustawy P.z.p. będzie dysponował niezbędnymi zasobami w stopniu umożliwiającym należyte wykonanie zamówienia publicznego oraz oceny, czy stosunek łączący Wykonawcę z tymi podmiotami gwarantuje rzeczywisty dostęp do ich zasobów, Zamawiający </w:t>
      </w:r>
      <w:r>
        <w:rPr>
          <w:rFonts w:ascii="Times New Roman" w:hAnsi="Times New Roman" w:cs="Times New Roman"/>
          <w:b/>
          <w:sz w:val="24"/>
          <w:szCs w:val="24"/>
          <w:u w:val="single"/>
        </w:rPr>
        <w:t>żąda przedłożenia wraz z ofertą dokumentów</w:t>
      </w:r>
      <w:r>
        <w:rPr>
          <w:rFonts w:ascii="Times New Roman" w:hAnsi="Times New Roman" w:cs="Times New Roman"/>
          <w:sz w:val="24"/>
          <w:szCs w:val="24"/>
        </w:rPr>
        <w:t>, które określają w szczególności:</w:t>
      </w:r>
    </w:p>
    <w:p w:rsidR="00855081" w:rsidRDefault="00855081" w:rsidP="00336D71">
      <w:pPr>
        <w:widowControl w:val="0"/>
        <w:numPr>
          <w:ilvl w:val="0"/>
          <w:numId w:val="9"/>
        </w:numPr>
        <w:tabs>
          <w:tab w:val="left" w:pos="732"/>
        </w:tabs>
        <w:spacing w:after="0" w:line="288" w:lineRule="auto"/>
        <w:ind w:left="740" w:hanging="320"/>
        <w:contextualSpacing/>
        <w:jc w:val="both"/>
        <w:rPr>
          <w:rFonts w:ascii="Times New Roman" w:hAnsi="Times New Roman" w:cs="Times New Roman"/>
          <w:sz w:val="24"/>
          <w:szCs w:val="24"/>
        </w:rPr>
      </w:pPr>
      <w:r>
        <w:rPr>
          <w:rFonts w:ascii="Times New Roman" w:hAnsi="Times New Roman" w:cs="Times New Roman"/>
          <w:sz w:val="24"/>
          <w:szCs w:val="24"/>
        </w:rPr>
        <w:t>zakres dostępnych Wykonawcy zasobów innego podmiotu;</w:t>
      </w:r>
    </w:p>
    <w:p w:rsidR="00855081" w:rsidRDefault="00855081" w:rsidP="00336D71">
      <w:pPr>
        <w:widowControl w:val="0"/>
        <w:numPr>
          <w:ilvl w:val="0"/>
          <w:numId w:val="9"/>
        </w:numPr>
        <w:tabs>
          <w:tab w:val="left" w:pos="732"/>
        </w:tabs>
        <w:spacing w:after="0" w:line="288" w:lineRule="auto"/>
        <w:ind w:left="740" w:hanging="320"/>
        <w:contextualSpacing/>
        <w:jc w:val="both"/>
        <w:rPr>
          <w:rFonts w:ascii="Times New Roman" w:hAnsi="Times New Roman" w:cs="Times New Roman"/>
          <w:sz w:val="24"/>
          <w:szCs w:val="24"/>
        </w:rPr>
      </w:pPr>
      <w:r>
        <w:rPr>
          <w:rFonts w:ascii="Times New Roman" w:hAnsi="Times New Roman" w:cs="Times New Roman"/>
          <w:sz w:val="24"/>
          <w:szCs w:val="24"/>
        </w:rPr>
        <w:t xml:space="preserve">sposób wykorzystania przez Wykonawcę zasobów innego podmiotu przy </w:t>
      </w:r>
      <w:r>
        <w:rPr>
          <w:rFonts w:ascii="Times New Roman" w:hAnsi="Times New Roman" w:cs="Times New Roman"/>
          <w:sz w:val="24"/>
          <w:szCs w:val="24"/>
        </w:rPr>
        <w:lastRenderedPageBreak/>
        <w:t>wykonywaniu zamówienia publicznego;</w:t>
      </w:r>
    </w:p>
    <w:p w:rsidR="00855081" w:rsidRDefault="00855081" w:rsidP="00336D71">
      <w:pPr>
        <w:widowControl w:val="0"/>
        <w:numPr>
          <w:ilvl w:val="0"/>
          <w:numId w:val="9"/>
        </w:numPr>
        <w:tabs>
          <w:tab w:val="left" w:pos="732"/>
        </w:tabs>
        <w:spacing w:after="0" w:line="288" w:lineRule="auto"/>
        <w:ind w:left="740" w:hanging="320"/>
        <w:contextualSpacing/>
        <w:jc w:val="both"/>
        <w:rPr>
          <w:rFonts w:ascii="Times New Roman" w:hAnsi="Times New Roman" w:cs="Times New Roman"/>
          <w:sz w:val="24"/>
          <w:szCs w:val="24"/>
        </w:rPr>
      </w:pPr>
      <w:r>
        <w:rPr>
          <w:rFonts w:ascii="Times New Roman" w:hAnsi="Times New Roman" w:cs="Times New Roman"/>
          <w:sz w:val="24"/>
          <w:szCs w:val="24"/>
        </w:rPr>
        <w:t>zakres i okres udziału innego podmiotu przy wykonywaniu zamówienia publicznego;</w:t>
      </w:r>
    </w:p>
    <w:p w:rsidR="00855081" w:rsidRDefault="00855081" w:rsidP="00336D71">
      <w:pPr>
        <w:widowControl w:val="0"/>
        <w:numPr>
          <w:ilvl w:val="0"/>
          <w:numId w:val="9"/>
        </w:numPr>
        <w:tabs>
          <w:tab w:val="left" w:pos="737"/>
        </w:tabs>
        <w:spacing w:after="0" w:line="288" w:lineRule="auto"/>
        <w:ind w:left="740" w:hanging="320"/>
        <w:contextualSpacing/>
        <w:jc w:val="both"/>
        <w:rPr>
          <w:rFonts w:ascii="Times New Roman" w:hAnsi="Times New Roman" w:cs="Times New Roman"/>
          <w:sz w:val="24"/>
          <w:szCs w:val="24"/>
        </w:rPr>
      </w:pPr>
      <w:r>
        <w:rPr>
          <w:rFonts w:ascii="Times New Roman" w:hAnsi="Times New Roman" w:cs="Times New Roman"/>
          <w:sz w:val="24"/>
          <w:szCs w:val="24"/>
        </w:rPr>
        <w:t>czy podmiot, na zdolnościach którego Wykonawca polega w odniesieniu do warunków udziału w postępowaniu dotyczących doświadczenia, zrealizuje usługi, których wskazane zdolności dotyczą.</w:t>
      </w:r>
    </w:p>
    <w:p w:rsidR="00855081" w:rsidRPr="00390491" w:rsidRDefault="00855081" w:rsidP="00096727">
      <w:pPr>
        <w:widowControl w:val="0"/>
        <w:numPr>
          <w:ilvl w:val="0"/>
          <w:numId w:val="16"/>
        </w:numPr>
        <w:tabs>
          <w:tab w:val="left" w:pos="426"/>
        </w:tabs>
        <w:spacing w:after="0" w:line="288" w:lineRule="auto"/>
        <w:ind w:left="425" w:hanging="425"/>
        <w:contextualSpacing/>
        <w:jc w:val="both"/>
        <w:rPr>
          <w:rFonts w:ascii="Times New Roman" w:hAnsi="Times New Roman" w:cs="Times New Roman"/>
          <w:sz w:val="24"/>
          <w:szCs w:val="24"/>
        </w:rPr>
      </w:pPr>
      <w:r w:rsidRPr="00390491">
        <w:rPr>
          <w:rFonts w:ascii="Times New Roman" w:hAnsi="Times New Roman" w:cs="Times New Roman"/>
          <w:sz w:val="24"/>
          <w:szCs w:val="24"/>
        </w:rPr>
        <w:t xml:space="preserve">Zamawiający żąda od Wykonawcy, który polega na </w:t>
      </w:r>
      <w:r>
        <w:rPr>
          <w:rFonts w:ascii="Times New Roman" w:hAnsi="Times New Roman" w:cs="Times New Roman"/>
          <w:sz w:val="24"/>
          <w:szCs w:val="24"/>
        </w:rPr>
        <w:t xml:space="preserve">zdolnościach technicznych lub zawodowych lub sytuacji finansowej lub ekonomicznej podmiotów udostępniających zasoby </w:t>
      </w:r>
      <w:r w:rsidRPr="00390491">
        <w:rPr>
          <w:rFonts w:ascii="Times New Roman" w:hAnsi="Times New Roman" w:cs="Times New Roman"/>
          <w:sz w:val="24"/>
          <w:szCs w:val="24"/>
        </w:rPr>
        <w:t xml:space="preserve">na zasadach określonych w art. 118 ust. 1 ustawy P.z.p. przedstawienia w odniesieniu do </w:t>
      </w:r>
      <w:r>
        <w:rPr>
          <w:rFonts w:ascii="Times New Roman" w:hAnsi="Times New Roman" w:cs="Times New Roman"/>
          <w:sz w:val="24"/>
          <w:szCs w:val="24"/>
        </w:rPr>
        <w:t xml:space="preserve">tych podmiotów </w:t>
      </w:r>
      <w:r w:rsidRPr="00390491">
        <w:rPr>
          <w:rFonts w:ascii="Times New Roman" w:hAnsi="Times New Roman" w:cs="Times New Roman"/>
          <w:sz w:val="24"/>
          <w:szCs w:val="24"/>
        </w:rPr>
        <w:t xml:space="preserve">dokumentów wymienionych w Rozdziale </w:t>
      </w:r>
      <w:r w:rsidR="00D82D89">
        <w:rPr>
          <w:rFonts w:ascii="Times New Roman" w:hAnsi="Times New Roman" w:cs="Times New Roman"/>
          <w:sz w:val="24"/>
          <w:szCs w:val="24"/>
        </w:rPr>
        <w:t>I</w:t>
      </w:r>
      <w:r w:rsidRPr="00390491">
        <w:rPr>
          <w:rFonts w:ascii="Times New Roman" w:hAnsi="Times New Roman" w:cs="Times New Roman"/>
          <w:sz w:val="24"/>
          <w:szCs w:val="24"/>
        </w:rPr>
        <w:t>X niniejszej SWZ (zarówno oświadczenie, o którym mowa w art. 125 ust. 1 P.z.p., jak i podmiotowe środki dowodowe).</w:t>
      </w:r>
    </w:p>
    <w:p w:rsidR="00855081" w:rsidRDefault="00855081" w:rsidP="00336D71">
      <w:pPr>
        <w:widowControl w:val="0"/>
        <w:tabs>
          <w:tab w:val="left" w:pos="426"/>
        </w:tabs>
        <w:spacing w:after="0" w:line="288" w:lineRule="auto"/>
        <w:ind w:left="425"/>
        <w:contextualSpacing/>
        <w:jc w:val="both"/>
        <w:rPr>
          <w:rFonts w:ascii="Times New Roman" w:hAnsi="Times New Roman" w:cs="Times New Roman"/>
          <w:sz w:val="24"/>
          <w:szCs w:val="24"/>
        </w:rPr>
      </w:pPr>
    </w:p>
    <w:tbl>
      <w:tblPr>
        <w:tblStyle w:val="1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INFORMACJE O SPOSOBIE POROZUMIEWANIA SIĘ ZAMAWIAJĄCEGO Z WYKONAWCAMI ORAZ PRZEKAZYWANIA OŚWIADCZEŃ LUB DOKUMENTÓW</w:t>
            </w:r>
          </w:p>
        </w:tc>
      </w:tr>
    </w:tbl>
    <w:p w:rsidR="00855081" w:rsidRDefault="00855081" w:rsidP="00336D71">
      <w:pPr>
        <w:spacing w:after="0" w:line="288" w:lineRule="auto"/>
        <w:ind w:left="352"/>
        <w:contextualSpacing/>
        <w:jc w:val="both"/>
        <w:rPr>
          <w:rFonts w:ascii="Times New Roman" w:hAnsi="Times New Roman" w:cs="Times New Roman"/>
          <w:b/>
          <w:sz w:val="24"/>
          <w:szCs w:val="24"/>
        </w:rPr>
      </w:pPr>
    </w:p>
    <w:p w:rsidR="00855081" w:rsidRPr="00F8521B"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F8521B">
        <w:rPr>
          <w:rFonts w:ascii="Times New Roman" w:hAnsi="Times New Roman" w:cs="Times New Roman"/>
          <w:sz w:val="24"/>
          <w:szCs w:val="24"/>
        </w:rPr>
        <w:t xml:space="preserve">Osobą uprawnioną do kontaktu z Wykonawcami jest: </w:t>
      </w:r>
      <w:r w:rsidR="004C5E51" w:rsidRPr="00F8521B">
        <w:rPr>
          <w:rFonts w:ascii="Times New Roman" w:hAnsi="Times New Roman" w:cs="Times New Roman"/>
          <w:sz w:val="24"/>
          <w:szCs w:val="24"/>
        </w:rPr>
        <w:t>Monika Niemier</w:t>
      </w:r>
      <w:r w:rsidRPr="00F8521B">
        <w:rPr>
          <w:rFonts w:ascii="Times New Roman" w:hAnsi="Times New Roman" w:cs="Times New Roman"/>
          <w:sz w:val="24"/>
          <w:szCs w:val="24"/>
        </w:rPr>
        <w:t xml:space="preserve"> - w sprawach formalnych, </w:t>
      </w:r>
      <w:r w:rsidR="004C5E51" w:rsidRPr="00F8521B">
        <w:rPr>
          <w:rFonts w:ascii="Times New Roman" w:hAnsi="Times New Roman" w:cs="Times New Roman"/>
          <w:sz w:val="24"/>
          <w:szCs w:val="24"/>
        </w:rPr>
        <w:t>Monika Niemier</w:t>
      </w:r>
      <w:r w:rsidRPr="00F8521B">
        <w:rPr>
          <w:rFonts w:ascii="Times New Roman" w:hAnsi="Times New Roman" w:cs="Times New Roman"/>
          <w:sz w:val="24"/>
          <w:szCs w:val="24"/>
        </w:rPr>
        <w:t xml:space="preserve"> - w sprawach merytorycznych. </w:t>
      </w:r>
    </w:p>
    <w:p w:rsidR="00855081" w:rsidRPr="00925C6F"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Postępowanie prowadzone jest w języku polskim w formie elektronicznej za pośrednictwem platformazakupowa.pl pod adresem </w:t>
      </w:r>
      <w:hyperlink r:id="rId11" w:history="1">
        <w:r w:rsidRPr="00D3123E">
          <w:rPr>
            <w:rStyle w:val="Hipercze"/>
            <w:rFonts w:ascii="Times New Roman" w:hAnsi="Times New Roman" w:cs="Times New Roman"/>
            <w:sz w:val="24"/>
            <w:szCs w:val="24"/>
          </w:rPr>
          <w:t>https://platformazakupowa.pl/pn/kleszczewo</w:t>
        </w:r>
      </w:hyperlink>
    </w:p>
    <w:p w:rsidR="00855081" w:rsidRPr="00925C6F"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W</w:t>
      </w:r>
      <w:r w:rsidRPr="00925C6F">
        <w:rPr>
          <w:rFonts w:ascii="Times New Roman" w:hAnsi="Times New Roman" w:cs="Times New Roman"/>
          <w:sz w:val="24"/>
          <w:szCs w:val="24"/>
        </w:rPr>
        <w:t xml:space="preserve"> celu skrócenia czasu udzielenia odpowiedzi na pytania komunikacja między Zamawiającym a Wykonawcami w zakresie:</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przesyłania Zamawiającemu pytań do treści SWZ;</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przesyłania odpowiedzi na wezwanie Zamawiającego do złożenia podmiotowych środków dowodowych;</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przesłania odpowiedzi na inne wezwania Zamawiającego wynikające z ustawy - Prawo zamówień publicznych;</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przesyłania wniosków, informacji, oświadczeń Wykonawcy;</w:t>
      </w:r>
    </w:p>
    <w:p w:rsidR="00855081" w:rsidRDefault="00855081" w:rsidP="00096727">
      <w:pPr>
        <w:pStyle w:val="Akapitzlist"/>
        <w:numPr>
          <w:ilvl w:val="2"/>
          <w:numId w:val="27"/>
        </w:numPr>
        <w:spacing w:line="288" w:lineRule="auto"/>
        <w:contextualSpacing/>
        <w:jc w:val="both"/>
        <w:rPr>
          <w:rFonts w:ascii="Times New Roman" w:hAnsi="Times New Roman" w:cs="Times New Roman"/>
          <w:sz w:val="24"/>
          <w:szCs w:val="24"/>
        </w:rPr>
      </w:pPr>
      <w:r w:rsidRPr="00F4421B">
        <w:rPr>
          <w:rFonts w:ascii="Times New Roman" w:hAnsi="Times New Roman" w:cs="Times New Roman"/>
          <w:sz w:val="24"/>
          <w:szCs w:val="24"/>
        </w:rPr>
        <w:t>przesyłania odwołania/inne;</w:t>
      </w:r>
    </w:p>
    <w:p w:rsidR="002146A1" w:rsidRDefault="002146A1" w:rsidP="00336D71">
      <w:pPr>
        <w:pStyle w:val="Akapitzlist"/>
        <w:spacing w:line="288" w:lineRule="auto"/>
        <w:ind w:left="360"/>
        <w:contextualSpacing/>
        <w:jc w:val="both"/>
        <w:rPr>
          <w:rFonts w:ascii="Times New Roman" w:hAnsi="Times New Roman" w:cs="Times New Roman"/>
          <w:sz w:val="24"/>
          <w:szCs w:val="24"/>
        </w:rPr>
      </w:pPr>
    </w:p>
    <w:p w:rsidR="00855081" w:rsidRDefault="00855081" w:rsidP="00336D71">
      <w:pPr>
        <w:pStyle w:val="Akapitzlist"/>
        <w:spacing w:line="288" w:lineRule="auto"/>
        <w:ind w:left="360"/>
        <w:contextualSpacing/>
        <w:jc w:val="both"/>
        <w:rPr>
          <w:rFonts w:ascii="Times New Roman" w:hAnsi="Times New Roman" w:cs="Times New Roman"/>
          <w:sz w:val="24"/>
          <w:szCs w:val="24"/>
        </w:rPr>
      </w:pPr>
      <w:r w:rsidRPr="00925C6F">
        <w:rPr>
          <w:rFonts w:ascii="Times New Roman" w:hAnsi="Times New Roman" w:cs="Times New Roman"/>
          <w:sz w:val="24"/>
          <w:szCs w:val="24"/>
        </w:rPr>
        <w:t>odbywa się za pośrednictwem platformazakupowa.pl i formularza „</w:t>
      </w:r>
      <w:r w:rsidRPr="00925C6F">
        <w:rPr>
          <w:rFonts w:ascii="Times New Roman" w:hAnsi="Times New Roman" w:cs="Times New Roman"/>
          <w:b/>
          <w:bCs/>
          <w:sz w:val="24"/>
          <w:szCs w:val="24"/>
        </w:rPr>
        <w:t>Wyślij wiadomość do zamawiającego</w:t>
      </w:r>
      <w:r w:rsidRPr="00925C6F">
        <w:rPr>
          <w:rFonts w:ascii="Times New Roman" w:hAnsi="Times New Roman" w:cs="Times New Roman"/>
          <w:sz w:val="24"/>
          <w:szCs w:val="24"/>
        </w:rPr>
        <w:t>”.</w:t>
      </w:r>
    </w:p>
    <w:p w:rsidR="00855081" w:rsidRPr="00925C6F" w:rsidRDefault="00855081" w:rsidP="00336D71">
      <w:pPr>
        <w:pStyle w:val="Akapitzlist"/>
        <w:spacing w:line="288" w:lineRule="auto"/>
        <w:ind w:left="360"/>
        <w:contextualSpacing/>
        <w:jc w:val="both"/>
        <w:rPr>
          <w:rFonts w:ascii="Times New Roman" w:hAnsi="Times New Roman" w:cs="Times New Roman"/>
          <w:sz w:val="24"/>
          <w:szCs w:val="24"/>
        </w:rPr>
      </w:pPr>
    </w:p>
    <w:p w:rsidR="00855081" w:rsidRDefault="00855081" w:rsidP="00336D71">
      <w:pPr>
        <w:pStyle w:val="Akapitzlist"/>
        <w:spacing w:line="288" w:lineRule="auto"/>
        <w:ind w:left="360"/>
        <w:contextualSpacing/>
        <w:jc w:val="both"/>
        <w:rPr>
          <w:rFonts w:ascii="Times New Roman" w:hAnsi="Times New Roman" w:cs="Times New Roman"/>
          <w:sz w:val="24"/>
          <w:szCs w:val="24"/>
        </w:rPr>
      </w:pPr>
      <w:r w:rsidRPr="00925C6F">
        <w:rPr>
          <w:rFonts w:ascii="Times New Roman" w:hAnsi="Times New Roman" w:cs="Times New Roman"/>
          <w:sz w:val="24"/>
          <w:szCs w:val="24"/>
        </w:rPr>
        <w:lastRenderedPageBreak/>
        <w:t>Za datę przekazania (wpływu) oświadczeń, wniosków, zawiadomień oraz informacji przyjmuje</w:t>
      </w:r>
      <w:r w:rsidR="000C193C">
        <w:rPr>
          <w:rFonts w:ascii="Times New Roman" w:hAnsi="Times New Roman" w:cs="Times New Roman"/>
          <w:sz w:val="24"/>
          <w:szCs w:val="24"/>
        </w:rPr>
        <w:t xml:space="preserve"> </w:t>
      </w:r>
      <w:r w:rsidRPr="00925C6F">
        <w:rPr>
          <w:rFonts w:ascii="Times New Roman" w:hAnsi="Times New Roman" w:cs="Times New Roman"/>
          <w:sz w:val="24"/>
          <w:szCs w:val="24"/>
        </w:rPr>
        <w:t>się datę ich przesłania za pośrednictwem platformazakupowa.pl</w:t>
      </w:r>
      <w:r w:rsidR="000C193C">
        <w:rPr>
          <w:rFonts w:ascii="Times New Roman" w:hAnsi="Times New Roman" w:cs="Times New Roman"/>
          <w:sz w:val="24"/>
          <w:szCs w:val="24"/>
        </w:rPr>
        <w:t xml:space="preserve"> </w:t>
      </w:r>
      <w:r w:rsidRPr="00925C6F">
        <w:rPr>
          <w:rFonts w:ascii="Times New Roman" w:hAnsi="Times New Roman" w:cs="Times New Roman"/>
          <w:sz w:val="24"/>
          <w:szCs w:val="24"/>
        </w:rPr>
        <w:t xml:space="preserve">poprzez kliknięcie przycisku „Wyślij wiadomość do zamawiającego” po których pojawi się komunikat, że wiadomość została wysłana do Zamawiającego. </w:t>
      </w:r>
      <w:r w:rsidRPr="002146A1">
        <w:rPr>
          <w:rFonts w:ascii="Times New Roman" w:hAnsi="Times New Roman" w:cs="Times New Roman"/>
          <w:sz w:val="24"/>
          <w:szCs w:val="24"/>
        </w:rPr>
        <w:t xml:space="preserve">Zamawiający dopuszcza, opcjonalnie, komunikację  za pośrednictwem poczty elektronicznej. Adres poczty elektronicznej osoby uprawnionej do kontaktu z Wykonawcami: </w:t>
      </w:r>
      <w:hyperlink r:id="rId12" w:history="1">
        <w:r w:rsidRPr="002146A1">
          <w:rPr>
            <w:rStyle w:val="Hipercze"/>
            <w:rFonts w:ascii="Times New Roman" w:hAnsi="Times New Roman" w:cs="Times New Roman"/>
            <w:sz w:val="24"/>
            <w:szCs w:val="24"/>
          </w:rPr>
          <w:t>urzad@kleszczewo.pl</w:t>
        </w:r>
      </w:hyperlink>
      <w:r w:rsidRPr="002146A1">
        <w:rPr>
          <w:rFonts w:ascii="Times New Roman" w:hAnsi="Times New Roman" w:cs="Times New Roman"/>
          <w:sz w:val="24"/>
          <w:szCs w:val="24"/>
        </w:rPr>
        <w:t>.</w:t>
      </w:r>
    </w:p>
    <w:p w:rsidR="00855081" w:rsidRPr="00925C6F" w:rsidRDefault="00855081" w:rsidP="00336D71">
      <w:pPr>
        <w:pStyle w:val="Akapitzlist"/>
        <w:spacing w:line="288" w:lineRule="auto"/>
        <w:ind w:left="360"/>
        <w:contextualSpacing/>
        <w:jc w:val="both"/>
        <w:rPr>
          <w:rFonts w:ascii="Times New Roman" w:hAnsi="Times New Roman" w:cs="Times New Roman"/>
          <w:sz w:val="24"/>
          <w:szCs w:val="24"/>
        </w:rPr>
      </w:pPr>
    </w:p>
    <w:p w:rsidR="00855081" w:rsidRPr="00925C6F" w:rsidRDefault="00855081" w:rsidP="00336D71">
      <w:pPr>
        <w:pStyle w:val="Akapitzlist"/>
        <w:spacing w:line="288" w:lineRule="auto"/>
        <w:ind w:left="360"/>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D3123E">
          <w:rPr>
            <w:rStyle w:val="Hipercze"/>
            <w:rFonts w:ascii="Times New Roman" w:hAnsi="Times New Roman" w:cs="Times New Roman"/>
            <w:sz w:val="24"/>
            <w:szCs w:val="24"/>
          </w:rPr>
          <w:t>https://platformazakupowa.pl/pn/kleszczewo</w:t>
        </w:r>
      </w:hyperlink>
      <w:r w:rsidRPr="00925C6F">
        <w:rPr>
          <w:rFonts w:ascii="Times New Roman" w:hAnsi="Times New Roman" w:cs="Times New Roman"/>
          <w:sz w:val="24"/>
          <w:szCs w:val="24"/>
        </w:rPr>
        <w:t>do konkretnego wykonawcy.</w:t>
      </w:r>
    </w:p>
    <w:p w:rsidR="00855081" w:rsidRPr="00925C6F"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855081" w:rsidRPr="00925C6F"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Zamawiający, zgodnie z § 11 ust. 2 </w:t>
      </w:r>
      <w:r>
        <w:rPr>
          <w:rFonts w:ascii="Times New Roman" w:hAnsi="Times New Roman" w:cs="Times New Roman"/>
          <w:sz w:val="24"/>
          <w:szCs w:val="24"/>
        </w:rPr>
        <w:t xml:space="preserve">Rozporządzenia </w:t>
      </w:r>
      <w:r w:rsidRPr="00367D79">
        <w:rPr>
          <w:rFonts w:ascii="Times New Roman" w:hAnsi="Times New Roman" w:cs="Times New Roman"/>
          <w:sz w:val="24"/>
          <w:szCs w:val="24"/>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s="Times New Roman"/>
          <w:sz w:val="24"/>
          <w:szCs w:val="24"/>
        </w:rPr>
        <w:t xml:space="preserve">, </w:t>
      </w:r>
      <w:r w:rsidRPr="00925C6F">
        <w:rPr>
          <w:rFonts w:ascii="Times New Roman" w:hAnsi="Times New Roman" w:cs="Times New Roman"/>
          <w:sz w:val="24"/>
          <w:szCs w:val="24"/>
        </w:rPr>
        <w:t>zamieszcza wymagania dotyczące specyfikacji połączenia, formatu przesyłanych danych oraz szyfrowania i oznaczania czasu przekazania i odbioru danych za pośrednictwemplatformazakupowa.pl, tj.:</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Pr="00925C6F">
        <w:rPr>
          <w:rFonts w:ascii="Times New Roman" w:hAnsi="Times New Roman" w:cs="Times New Roman"/>
          <w:sz w:val="24"/>
          <w:szCs w:val="24"/>
        </w:rPr>
        <w:t>tały dostęp do sieci Internet o gwarantowanej przepustowości nie mniejszej niż 512 kb/s,</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zainstalowana dowolna, inna przeglądarka internetowa niż Internet Explorer, </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włączona obsługa JavaScript,</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zainstalowany program Adobe Acrobat Reader lub inny obsługujący format plików .pdf,</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platformazakupowa.pl działa według standardu przyjętego w komunikacji sieciowej -kodowanie UTF8,</w:t>
      </w:r>
    </w:p>
    <w:p w:rsidR="00855081" w:rsidRPr="00925C6F" w:rsidRDefault="00855081" w:rsidP="00096727">
      <w:pPr>
        <w:pStyle w:val="Akapitzlist"/>
        <w:numPr>
          <w:ilvl w:val="0"/>
          <w:numId w:val="30"/>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rsidR="00855081" w:rsidRPr="00925C6F"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Wykonawca, przystępując do niniejszego postępowania o udzielenie zamówienia publicznego:</w:t>
      </w:r>
    </w:p>
    <w:p w:rsidR="00855081" w:rsidRPr="00925C6F" w:rsidRDefault="00855081" w:rsidP="00096727">
      <w:pPr>
        <w:pStyle w:val="Akapitzlist"/>
        <w:numPr>
          <w:ilvl w:val="0"/>
          <w:numId w:val="31"/>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lastRenderedPageBreak/>
        <w:t>akceptuje warunki korzystania z platformazakupowa.pl określone w Regulaminie zamieszczonym na stronie internetowej pod linkiem w zakładce „Regulamin" oraz uznaje go za wiążący,</w:t>
      </w:r>
    </w:p>
    <w:p w:rsidR="00855081" w:rsidRPr="00925C6F" w:rsidRDefault="00855081" w:rsidP="00096727">
      <w:pPr>
        <w:pStyle w:val="Akapitzlist"/>
        <w:numPr>
          <w:ilvl w:val="0"/>
          <w:numId w:val="31"/>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z</w:t>
      </w:r>
      <w:r w:rsidRPr="00925C6F">
        <w:rPr>
          <w:rFonts w:ascii="Times New Roman" w:hAnsi="Times New Roman" w:cs="Times New Roman"/>
          <w:sz w:val="24"/>
          <w:szCs w:val="24"/>
        </w:rPr>
        <w:t>apoznał</w:t>
      </w:r>
      <w:r>
        <w:rPr>
          <w:rFonts w:ascii="Times New Roman" w:hAnsi="Times New Roman" w:cs="Times New Roman"/>
          <w:sz w:val="24"/>
          <w:szCs w:val="24"/>
        </w:rPr>
        <w:t xml:space="preserve"> się</w:t>
      </w:r>
      <w:r w:rsidRPr="00925C6F">
        <w:rPr>
          <w:rFonts w:ascii="Times New Roman" w:hAnsi="Times New Roman" w:cs="Times New Roman"/>
          <w:sz w:val="24"/>
          <w:szCs w:val="24"/>
        </w:rPr>
        <w:t xml:space="preserve"> i stosuje się do Instrukcji składania ofert/wniosków dostępnej pod linkiem. </w:t>
      </w:r>
    </w:p>
    <w:p w:rsidR="00855081" w:rsidRPr="003F29AA"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Zamawiający nie ponosi odpowiedzialności za złożenie oferty w sposób niezgodny </w:t>
      </w:r>
      <w:r w:rsidRPr="003F29AA">
        <w:rPr>
          <w:rFonts w:ascii="Times New Roman" w:hAnsi="Times New Roman" w:cs="Times New Roman"/>
          <w:sz w:val="24"/>
          <w:szCs w:val="24"/>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Times New Roman" w:hAnsi="Times New Roman" w:cs="Times New Roman"/>
          <w:sz w:val="24"/>
          <w:szCs w:val="24"/>
        </w:rPr>
        <w:t>P.z.p</w:t>
      </w:r>
      <w:r w:rsidRPr="003F29AA">
        <w:rPr>
          <w:rFonts w:ascii="Times New Roman" w:hAnsi="Times New Roman" w:cs="Times New Roman"/>
          <w:sz w:val="24"/>
          <w:szCs w:val="24"/>
        </w:rPr>
        <w:t>.</w:t>
      </w:r>
    </w:p>
    <w:p w:rsidR="00855081" w:rsidRDefault="00855081" w:rsidP="00096727">
      <w:pPr>
        <w:pStyle w:val="Akapitzlist"/>
        <w:numPr>
          <w:ilvl w:val="3"/>
          <w:numId w:val="19"/>
        </w:numPr>
        <w:spacing w:line="288" w:lineRule="auto"/>
        <w:contextualSpacing/>
        <w:jc w:val="both"/>
        <w:rPr>
          <w:rFonts w:ascii="Times New Roman" w:hAnsi="Times New Roman" w:cs="Times New Roman"/>
          <w:sz w:val="24"/>
          <w:szCs w:val="24"/>
        </w:rPr>
      </w:pPr>
      <w:r w:rsidRPr="00925C6F">
        <w:rPr>
          <w:rFonts w:ascii="Times New Roman" w:hAnsi="Times New Roman" w:cs="Times New Roman"/>
          <w:sz w:val="24"/>
          <w:szCs w:val="24"/>
        </w:rPr>
        <w:t xml:space="preserve">Zamawiający informuje, że instrukcje korzystania z platformazakupowa.pl dotyczące </w:t>
      </w:r>
      <w:r w:rsidRPr="003F29AA">
        <w:rPr>
          <w:rFonts w:ascii="Times New Roman" w:hAnsi="Times New Roman" w:cs="Times New Roman"/>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EE53FC">
          <w:rPr>
            <w:rStyle w:val="Hipercze"/>
            <w:rFonts w:ascii="Times New Roman" w:hAnsi="Times New Roman" w:cs="Times New Roman"/>
            <w:sz w:val="24"/>
            <w:szCs w:val="24"/>
          </w:rPr>
          <w:t>https://platformazakupowa.pl/strona/45-instrukcje</w:t>
        </w:r>
      </w:hyperlink>
      <w:r>
        <w:rPr>
          <w:rFonts w:ascii="Times New Roman" w:hAnsi="Times New Roman" w:cs="Times New Roman"/>
          <w:sz w:val="24"/>
          <w:szCs w:val="24"/>
        </w:rPr>
        <w:t xml:space="preserve">. </w:t>
      </w:r>
    </w:p>
    <w:p w:rsidR="00855081" w:rsidRPr="00A36B44" w:rsidRDefault="00855081" w:rsidP="00336D71">
      <w:pPr>
        <w:pBdr>
          <w:top w:val="nil"/>
          <w:left w:val="nil"/>
          <w:bottom w:val="nil"/>
          <w:right w:val="nil"/>
          <w:between w:val="nil"/>
        </w:pBdr>
        <w:spacing w:after="0" w:line="288" w:lineRule="auto"/>
        <w:contextualSpacing/>
        <w:jc w:val="both"/>
        <w:rPr>
          <w:rFonts w:ascii="Times New Roman" w:hAnsi="Times New Roman" w:cs="Times New Roman"/>
          <w:b/>
          <w:color w:val="000000"/>
          <w:sz w:val="24"/>
          <w:szCs w:val="24"/>
        </w:rPr>
      </w:pPr>
    </w:p>
    <w:tbl>
      <w:tblPr>
        <w:tblStyle w:val="1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WYMAGANIA DOTYCZĄCE WADIUM</w:t>
            </w:r>
          </w:p>
        </w:tc>
      </w:tr>
    </w:tbl>
    <w:p w:rsidR="00855081" w:rsidRDefault="00855081" w:rsidP="00336D71">
      <w:pPr>
        <w:spacing w:after="0" w:line="288" w:lineRule="auto"/>
        <w:contextualSpacing/>
        <w:rPr>
          <w:rFonts w:ascii="Times New Roman" w:hAnsi="Times New Roman" w:cs="Times New Roman"/>
          <w:sz w:val="24"/>
          <w:szCs w:val="24"/>
        </w:rPr>
      </w:pPr>
    </w:p>
    <w:p w:rsidR="00855081" w:rsidRPr="00CF08D1" w:rsidRDefault="00855081" w:rsidP="00336D71">
      <w:pPr>
        <w:numPr>
          <w:ilvl w:val="0"/>
          <w:numId w:val="1"/>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wnieść wadium przed upływem terminu składania ofert w wysokości </w:t>
      </w:r>
      <w:r w:rsidR="00D322C7">
        <w:rPr>
          <w:rFonts w:ascii="Times New Roman" w:hAnsi="Times New Roman" w:cs="Times New Roman"/>
          <w:sz w:val="24"/>
          <w:szCs w:val="24"/>
        </w:rPr>
        <w:t>30.000,00</w:t>
      </w:r>
      <w:r>
        <w:rPr>
          <w:rFonts w:ascii="Times New Roman" w:hAnsi="Times New Roman" w:cs="Times New Roman"/>
          <w:sz w:val="24"/>
          <w:szCs w:val="24"/>
        </w:rPr>
        <w:t xml:space="preserve"> zł</w:t>
      </w:r>
      <w:r w:rsidR="00D322C7">
        <w:rPr>
          <w:rFonts w:ascii="Times New Roman" w:hAnsi="Times New Roman" w:cs="Times New Roman"/>
          <w:sz w:val="24"/>
          <w:szCs w:val="24"/>
        </w:rPr>
        <w:t xml:space="preserve"> (słownie: trzydzieści tysięcy złotych)</w:t>
      </w:r>
      <w:r>
        <w:rPr>
          <w:rFonts w:ascii="Times New Roman" w:hAnsi="Times New Roman" w:cs="Times New Roman"/>
          <w:sz w:val="24"/>
          <w:szCs w:val="24"/>
        </w:rPr>
        <w:t xml:space="preserve">. </w:t>
      </w:r>
    </w:p>
    <w:p w:rsidR="00855081" w:rsidRDefault="00855081" w:rsidP="00336D71">
      <w:pPr>
        <w:numPr>
          <w:ilvl w:val="0"/>
          <w:numId w:val="1"/>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Wadium może być wnoszone w jednej lub kilku następujących formach:</w:t>
      </w:r>
    </w:p>
    <w:p w:rsidR="00855081" w:rsidRDefault="00855081" w:rsidP="00336D71">
      <w:pPr>
        <w:pStyle w:val="NumPar1"/>
        <w:spacing w:before="0" w:after="0" w:line="288" w:lineRule="auto"/>
        <w:contextualSpacing/>
      </w:pPr>
      <w:r>
        <w:t xml:space="preserve">pieniądzu, </w:t>
      </w:r>
    </w:p>
    <w:p w:rsidR="00855081" w:rsidRDefault="00855081" w:rsidP="00336D71">
      <w:pPr>
        <w:numPr>
          <w:ilvl w:val="0"/>
          <w:numId w:val="7"/>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gwarancjach bankowych, </w:t>
      </w:r>
    </w:p>
    <w:p w:rsidR="00855081" w:rsidRDefault="00855081" w:rsidP="00336D71">
      <w:pPr>
        <w:numPr>
          <w:ilvl w:val="0"/>
          <w:numId w:val="7"/>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gwarancjach ubezpieczeniowych, </w:t>
      </w:r>
    </w:p>
    <w:p w:rsidR="00855081" w:rsidRDefault="00855081" w:rsidP="00336D71">
      <w:pPr>
        <w:numPr>
          <w:ilvl w:val="0"/>
          <w:numId w:val="7"/>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poręczeniach udzielanych przez podmioty, o których mowa w art. 6b ust. 5 pkt 2 ustawy z dnia 9 listopada 2000 r. o utworzeniu Polskiej Agencji Rozwoju Przedsiębiorczości (t.j.: Dz. U. z 2023 r. poz. 462 ze zm.).</w:t>
      </w:r>
    </w:p>
    <w:p w:rsidR="00855081" w:rsidRPr="00D322C7" w:rsidRDefault="00855081" w:rsidP="00336D71">
      <w:pPr>
        <w:numPr>
          <w:ilvl w:val="0"/>
          <w:numId w:val="1"/>
        </w:numPr>
        <w:spacing w:after="0" w:line="288" w:lineRule="auto"/>
        <w:contextualSpacing/>
        <w:jc w:val="both"/>
        <w:rPr>
          <w:rFonts w:ascii="Times New Roman" w:hAnsi="Times New Roman" w:cs="Times New Roman"/>
          <w:b/>
          <w:sz w:val="24"/>
          <w:szCs w:val="24"/>
        </w:rPr>
      </w:pPr>
      <w:r w:rsidRPr="00D322C7">
        <w:rPr>
          <w:rFonts w:ascii="Times New Roman" w:hAnsi="Times New Roman" w:cs="Times New Roman"/>
          <w:sz w:val="24"/>
          <w:szCs w:val="24"/>
        </w:rPr>
        <w:t xml:space="preserve">Wadium wnoszone w pieniądzu należy wnieść przelewem na rachunek bankowy Zamawiającego </w:t>
      </w:r>
      <w:r w:rsidR="007544BD" w:rsidRPr="00D322C7">
        <w:rPr>
          <w:rFonts w:ascii="Times New Roman" w:hAnsi="Times New Roman" w:cs="Times New Roman"/>
          <w:sz w:val="24"/>
          <w:szCs w:val="24"/>
        </w:rPr>
        <w:t xml:space="preserve">Bank Spółdzielczy w Kórniku nr rachunku: 68 9076 0008 2001 0015 1106 0003 </w:t>
      </w:r>
      <w:r w:rsidRPr="00D322C7">
        <w:rPr>
          <w:rFonts w:ascii="Times New Roman" w:hAnsi="Times New Roman" w:cs="Times New Roman"/>
          <w:sz w:val="24"/>
          <w:szCs w:val="24"/>
        </w:rPr>
        <w:t>z dopiskiem:</w:t>
      </w:r>
      <w:r w:rsidR="005A3D00">
        <w:rPr>
          <w:rFonts w:ascii="Times New Roman" w:hAnsi="Times New Roman" w:cs="Times New Roman"/>
          <w:sz w:val="24"/>
          <w:szCs w:val="24"/>
        </w:rPr>
        <w:t xml:space="preserve"> </w:t>
      </w:r>
      <w:r w:rsidRPr="00D322C7">
        <w:rPr>
          <w:rFonts w:ascii="Times New Roman" w:hAnsi="Times New Roman" w:cs="Times New Roman"/>
          <w:i/>
          <w:iCs/>
          <w:sz w:val="24"/>
          <w:szCs w:val="24"/>
        </w:rPr>
        <w:t>,,</w:t>
      </w:r>
      <w:r w:rsidR="00417176" w:rsidRPr="00D322C7">
        <w:rPr>
          <w:rFonts w:ascii="Times New Roman" w:hAnsi="Times New Roman" w:cs="Times New Roman"/>
          <w:i/>
          <w:iCs/>
          <w:sz w:val="24"/>
          <w:szCs w:val="24"/>
        </w:rPr>
        <w:t>Dostawa wozu strażackiego</w:t>
      </w:r>
      <w:r w:rsidRPr="00D322C7">
        <w:rPr>
          <w:rFonts w:ascii="Times New Roman" w:hAnsi="Times New Roman" w:cs="Times New Roman"/>
          <w:i/>
          <w:iCs/>
          <w:sz w:val="24"/>
          <w:szCs w:val="24"/>
        </w:rPr>
        <w:t>”.</w:t>
      </w:r>
    </w:p>
    <w:p w:rsidR="00855081" w:rsidRDefault="00855081" w:rsidP="00336D71">
      <w:pPr>
        <w:spacing w:after="0" w:line="288" w:lineRule="auto"/>
        <w:contextualSpacing/>
        <w:jc w:val="both"/>
        <w:rPr>
          <w:rFonts w:ascii="Times New Roman" w:hAnsi="Times New Roman" w:cs="Times New Roman"/>
          <w:b/>
          <w:sz w:val="24"/>
          <w:szCs w:val="24"/>
        </w:rPr>
      </w:pPr>
    </w:p>
    <w:p w:rsidR="00855081" w:rsidRDefault="00855081" w:rsidP="00336D71">
      <w:pPr>
        <w:shd w:val="clear" w:color="auto" w:fill="FFFFFF"/>
        <w:tabs>
          <w:tab w:val="left" w:pos="426"/>
        </w:tabs>
        <w:spacing w:after="0" w:line="288"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Uwaga! Terminem wniesienia wadium w formie pieniężnej jest data i godzina zaksięgowania kwoty wadium na koncie Zamawiającego.</w:t>
      </w:r>
    </w:p>
    <w:p w:rsidR="00855081" w:rsidRDefault="00855081" w:rsidP="00336D71">
      <w:pPr>
        <w:pBdr>
          <w:top w:val="nil"/>
          <w:left w:val="nil"/>
          <w:bottom w:val="nil"/>
          <w:right w:val="nil"/>
          <w:between w:val="nil"/>
        </w:pBdr>
        <w:shd w:val="clear" w:color="auto" w:fill="FFFFFF"/>
        <w:tabs>
          <w:tab w:val="left" w:pos="851"/>
        </w:tabs>
        <w:spacing w:after="0" w:line="288" w:lineRule="auto"/>
        <w:contextualSpacing/>
        <w:jc w:val="both"/>
        <w:rPr>
          <w:rFonts w:ascii="Times New Roman" w:hAnsi="Times New Roman" w:cs="Times New Roman"/>
          <w:color w:val="000000"/>
          <w:sz w:val="24"/>
          <w:szCs w:val="24"/>
        </w:rPr>
      </w:pPr>
    </w:p>
    <w:p w:rsidR="00855081" w:rsidRPr="00290E6D" w:rsidRDefault="00855081" w:rsidP="00336D71">
      <w:pPr>
        <w:numPr>
          <w:ilvl w:val="0"/>
          <w:numId w:val="1"/>
        </w:numPr>
        <w:spacing w:after="0"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t>Treść dokumentu wadialnego, w przypadku wnoszenia wadium w formach innych niż pieniądz (np. gwarancji, poręczenia) musi zawierać następujące elementy:</w:t>
      </w:r>
    </w:p>
    <w:p w:rsidR="00855081"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t>nazwę dającego zlecenie (Wykonawcy), beneficjenta gwarancji/poręczenia (Zamawiającego), gwaranta (banku lub instytucji ubezpieczeniowej udzielających gwarancji/poręczenia) oraz wskazanie ich siedzib,</w:t>
      </w:r>
    </w:p>
    <w:p w:rsidR="00855081"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lastRenderedPageBreak/>
        <w:t>określenie wierzytelności, która ma być zabezpieczona gwarancją/poręczeniem –określenie przedmiotu zamówienia,</w:t>
      </w:r>
    </w:p>
    <w:p w:rsidR="00855081"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t>kwotę gwarancji/poręczenia,</w:t>
      </w:r>
    </w:p>
    <w:p w:rsidR="00855081"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t>zobowiązanie Gwaranta lub Poręczyciela do zapłacenia bezwarunkowo i nieodwołalnie pełnej kwoty gwarancji/poręczenia na pierwsze pisemne żądanie Zamawiającego w przypadkach określonych w art. 98 ust. 6 P.z.p.</w:t>
      </w:r>
    </w:p>
    <w:p w:rsidR="00855081"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g</w:t>
      </w:r>
      <w:r w:rsidRPr="00290E6D">
        <w:rPr>
          <w:rFonts w:ascii="Times New Roman" w:hAnsi="Times New Roman" w:cs="Times New Roman"/>
          <w:sz w:val="24"/>
          <w:szCs w:val="24"/>
        </w:rPr>
        <w:t>warancja/poręczenie, stanowiące wadium, nie może wygasać przed końcem okresu związania ofertą</w:t>
      </w:r>
      <w:r>
        <w:rPr>
          <w:rFonts w:ascii="Times New Roman" w:hAnsi="Times New Roman" w:cs="Times New Roman"/>
          <w:sz w:val="24"/>
          <w:szCs w:val="24"/>
        </w:rPr>
        <w:t>,</w:t>
      </w:r>
    </w:p>
    <w:p w:rsidR="00855081" w:rsidRPr="00290E6D" w:rsidRDefault="00855081" w:rsidP="00096727">
      <w:pPr>
        <w:pStyle w:val="Akapitzlist"/>
        <w:numPr>
          <w:ilvl w:val="0"/>
          <w:numId w:val="29"/>
        </w:numPr>
        <w:spacing w:line="288" w:lineRule="auto"/>
        <w:contextualSpacing/>
        <w:jc w:val="both"/>
        <w:rPr>
          <w:rFonts w:ascii="Times New Roman" w:hAnsi="Times New Roman" w:cs="Times New Roman"/>
          <w:sz w:val="24"/>
          <w:szCs w:val="24"/>
        </w:rPr>
      </w:pPr>
      <w:r w:rsidRPr="00290E6D">
        <w:rPr>
          <w:rFonts w:ascii="Times New Roman" w:hAnsi="Times New Roman" w:cs="Times New Roman"/>
          <w:sz w:val="24"/>
          <w:szCs w:val="24"/>
        </w:rPr>
        <w:t>niedopuszczalne jest wprowadzanie w treści dokumentu wadialnego jakichkolwiek warunków ograniczających Zamawiającemu wypłacenie wadium.</w:t>
      </w:r>
    </w:p>
    <w:p w:rsidR="00855081" w:rsidRPr="004F60CF" w:rsidRDefault="00855081" w:rsidP="00336D71">
      <w:pPr>
        <w:numPr>
          <w:ilvl w:val="0"/>
          <w:numId w:val="1"/>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Wadium wnoszone w formie innej niż pieniądz (dokument wadialny) należy złożyć wraz z ofertą - jako załącznik do oferty - w oryginale wystawionym przez Gwaranta/Poręczyciela, w postaci elektronicznej, opatrzonym kwalifikowanym podpisem elektronicznym osób upoważnionych do jego wystawienia w imieniu Gwaranta/Poręczyciela. </w:t>
      </w:r>
    </w:p>
    <w:p w:rsidR="00855081" w:rsidRDefault="00855081" w:rsidP="00336D71">
      <w:pPr>
        <w:spacing w:after="0" w:line="288" w:lineRule="auto"/>
        <w:contextualSpacing/>
        <w:jc w:val="both"/>
        <w:rPr>
          <w:rFonts w:ascii="Times New Roman" w:hAnsi="Times New Roman" w:cs="Times New Roman"/>
          <w:sz w:val="24"/>
          <w:szCs w:val="24"/>
        </w:rPr>
      </w:pPr>
    </w:p>
    <w:tbl>
      <w:tblPr>
        <w:tblStyle w:val="1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 ZWIĄZANIA OFERTĄ</w:t>
            </w:r>
          </w:p>
        </w:tc>
      </w:tr>
    </w:tbl>
    <w:p w:rsidR="00855081" w:rsidRDefault="00855081" w:rsidP="00336D71">
      <w:pPr>
        <w:spacing w:after="0" w:line="288" w:lineRule="auto"/>
        <w:ind w:left="788"/>
        <w:contextualSpacing/>
        <w:jc w:val="both"/>
        <w:rPr>
          <w:rFonts w:ascii="Times New Roman" w:hAnsi="Times New Roman" w:cs="Times New Roman"/>
          <w:sz w:val="24"/>
          <w:szCs w:val="24"/>
        </w:rPr>
      </w:pPr>
    </w:p>
    <w:p w:rsidR="00855081" w:rsidRDefault="00855081" w:rsidP="00336D71">
      <w:p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pozostaje związany ofertą od dnia przypadającego na dzień upływu terminu składania ofert do dnia </w:t>
      </w:r>
      <w:r w:rsidR="005A3D00">
        <w:rPr>
          <w:rFonts w:ascii="Times New Roman" w:hAnsi="Times New Roman" w:cs="Times New Roman"/>
          <w:sz w:val="24"/>
          <w:szCs w:val="24"/>
        </w:rPr>
        <w:t>7</w:t>
      </w:r>
      <w:r w:rsidR="00954AB3">
        <w:rPr>
          <w:rFonts w:ascii="Times New Roman" w:hAnsi="Times New Roman" w:cs="Times New Roman"/>
          <w:sz w:val="24"/>
          <w:szCs w:val="24"/>
        </w:rPr>
        <w:t>.12.2024</w:t>
      </w:r>
      <w:r>
        <w:rPr>
          <w:rFonts w:ascii="Times New Roman" w:hAnsi="Times New Roman" w:cs="Times New Roman"/>
          <w:sz w:val="24"/>
          <w:szCs w:val="24"/>
        </w:rPr>
        <w:t xml:space="preserve"> r.</w:t>
      </w:r>
    </w:p>
    <w:p w:rsidR="00855081" w:rsidRDefault="00855081" w:rsidP="00336D71">
      <w:pPr>
        <w:spacing w:after="0" w:line="288" w:lineRule="auto"/>
        <w:contextualSpacing/>
        <w:rPr>
          <w:rFonts w:ascii="Times New Roman" w:hAnsi="Times New Roman" w:cs="Times New Roman"/>
          <w:sz w:val="24"/>
          <w:szCs w:val="24"/>
        </w:rPr>
      </w:pPr>
    </w:p>
    <w:tbl>
      <w:tblPr>
        <w:tblStyle w:val="10"/>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rPr>
          <w:trHeight w:val="70"/>
        </w:trPr>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OPIS SPOSOBU PRZYGOTOWANIA OFERT</w:t>
            </w:r>
          </w:p>
        </w:tc>
      </w:tr>
    </w:tbl>
    <w:p w:rsidR="00855081" w:rsidRDefault="00855081" w:rsidP="00336D71">
      <w:pPr>
        <w:pStyle w:val="Nagwek1"/>
        <w:spacing w:before="0" w:line="288" w:lineRule="auto"/>
        <w:contextualSpacing/>
        <w:jc w:val="both"/>
        <w:rPr>
          <w:rFonts w:ascii="Times New Roman" w:eastAsia="Times New Roman" w:hAnsi="Times New Roman" w:cs="Times New Roman"/>
          <w:color w:val="000000"/>
          <w:sz w:val="24"/>
          <w:szCs w:val="24"/>
        </w:rPr>
      </w:pPr>
    </w:p>
    <w:p w:rsidR="00855081"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przygotowuje ofertę wg wzoru załączonego do SWZ – załącznik nr 3 do SWZ. Wykonawca nie jest zobowiązany do sporządzenia oferty na załączonych do SWZ wzorach, ale zobowiązany jest do podania wszystkich informacji w nich zawartych. </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Oferta mus</w:t>
      </w:r>
      <w:r>
        <w:rPr>
          <w:rFonts w:ascii="Times New Roman" w:hAnsi="Times New Roman" w:cs="Times New Roman"/>
          <w:color w:val="000000"/>
          <w:sz w:val="24"/>
          <w:szCs w:val="24"/>
        </w:rPr>
        <w:t>i</w:t>
      </w:r>
      <w:r w:rsidRPr="00232600">
        <w:rPr>
          <w:rFonts w:ascii="Times New Roman" w:hAnsi="Times New Roman" w:cs="Times New Roman"/>
          <w:color w:val="000000"/>
          <w:sz w:val="24"/>
          <w:szCs w:val="24"/>
        </w:rPr>
        <w:t xml:space="preserve"> zostać podpisan</w:t>
      </w:r>
      <w:r>
        <w:rPr>
          <w:rFonts w:ascii="Times New Roman" w:hAnsi="Times New Roman" w:cs="Times New Roman"/>
          <w:color w:val="000000"/>
          <w:sz w:val="24"/>
          <w:szCs w:val="24"/>
        </w:rPr>
        <w:t xml:space="preserve">a </w:t>
      </w:r>
      <w:r w:rsidRPr="00232600">
        <w:rPr>
          <w:rFonts w:ascii="Times New Roman" w:hAnsi="Times New Roman" w:cs="Times New Roman"/>
          <w:color w:val="000000"/>
          <w:sz w:val="24"/>
          <w:szCs w:val="24"/>
        </w:rPr>
        <w:t>kwalifikowanym podpisem</w:t>
      </w:r>
      <w:r>
        <w:rPr>
          <w:rFonts w:ascii="Times New Roman" w:hAnsi="Times New Roman" w:cs="Times New Roman"/>
          <w:color w:val="000000"/>
          <w:sz w:val="24"/>
          <w:szCs w:val="24"/>
        </w:rPr>
        <w:t xml:space="preserve"> elektronicznym</w:t>
      </w:r>
      <w:r w:rsidRPr="00232600">
        <w:rPr>
          <w:rFonts w:ascii="Times New Roman" w:hAnsi="Times New Roman" w:cs="Times New Roman"/>
          <w:color w:val="000000"/>
          <w:sz w:val="24"/>
          <w:szCs w:val="24"/>
        </w:rPr>
        <w:t>. W procesie składania oferty</w:t>
      </w:r>
      <w:r w:rsidR="005A3D00">
        <w:rPr>
          <w:rFonts w:ascii="Times New Roman" w:hAnsi="Times New Roman" w:cs="Times New Roman"/>
          <w:color w:val="000000"/>
          <w:sz w:val="24"/>
          <w:szCs w:val="24"/>
        </w:rPr>
        <w:t xml:space="preserve"> </w:t>
      </w:r>
      <w:r w:rsidRPr="00232600">
        <w:rPr>
          <w:rFonts w:ascii="Times New Roman" w:hAnsi="Times New Roman" w:cs="Times New Roman"/>
          <w:color w:val="000000"/>
          <w:sz w:val="24"/>
          <w:szCs w:val="24"/>
        </w:rPr>
        <w:t>kwalifikowany podpis elektroniczny Wykonawca składa bezpośrednio na dokumencie, który następnie przesyła do systemu.</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Oferta powinna być:</w:t>
      </w:r>
    </w:p>
    <w:p w:rsidR="00855081" w:rsidRPr="00232600" w:rsidRDefault="00855081" w:rsidP="00336D71">
      <w:pPr>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a) sporządzona na podstawie załączników niniejszej SWZ w języku polskim,</w:t>
      </w:r>
    </w:p>
    <w:p w:rsidR="00855081" w:rsidRPr="00232600" w:rsidRDefault="00855081" w:rsidP="00336D71">
      <w:pPr>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b) złożona przy użyciu środków komunikacji elektronicznej tzn. za pośrednictwem </w:t>
      </w:r>
      <w:hyperlink r:id="rId15" w:history="1">
        <w:r w:rsidRPr="00D3123E">
          <w:rPr>
            <w:rStyle w:val="Hipercze"/>
            <w:rFonts w:ascii="Times New Roman" w:hAnsi="Times New Roman" w:cs="Times New Roman"/>
            <w:sz w:val="24"/>
            <w:szCs w:val="24"/>
          </w:rPr>
          <w:t>https://platformazakupowa.pl/pn/kleszczewo</w:t>
        </w:r>
      </w:hyperlink>
    </w:p>
    <w:p w:rsidR="00855081" w:rsidRPr="00232600" w:rsidRDefault="00855081" w:rsidP="00336D71">
      <w:pPr>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c) podpisana kwalifikowanym podpisem elektronicznym przez osobę/osoby upoważnioną/upoważnione.</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Podpisy kwalifikowane wykorzystywane przez Wykonawców do podpisywania wszelkich plików muszą spełniać </w:t>
      </w:r>
      <w:r w:rsidR="003578E1">
        <w:rPr>
          <w:rFonts w:ascii="Times New Roman" w:hAnsi="Times New Roman" w:cs="Times New Roman"/>
          <w:color w:val="000000"/>
          <w:sz w:val="24"/>
          <w:szCs w:val="24"/>
        </w:rPr>
        <w:t xml:space="preserve">wymogi </w:t>
      </w:r>
      <w:r w:rsidRPr="00232600">
        <w:rPr>
          <w:rFonts w:ascii="Times New Roman" w:hAnsi="Times New Roman" w:cs="Times New Roman"/>
          <w:color w:val="000000"/>
          <w:sz w:val="24"/>
          <w:szCs w:val="24"/>
        </w:rPr>
        <w:t>Rozporządzeni</w:t>
      </w:r>
      <w:r w:rsidR="003578E1">
        <w:rPr>
          <w:rFonts w:ascii="Times New Roman" w:hAnsi="Times New Roman" w:cs="Times New Roman"/>
          <w:color w:val="000000"/>
          <w:sz w:val="24"/>
          <w:szCs w:val="24"/>
        </w:rPr>
        <w:t>a</w:t>
      </w:r>
      <w:r w:rsidRPr="00232600">
        <w:rPr>
          <w:rFonts w:ascii="Times New Roman" w:hAnsi="Times New Roman" w:cs="Times New Roman"/>
          <w:color w:val="000000"/>
          <w:sz w:val="24"/>
          <w:szCs w:val="24"/>
        </w:rPr>
        <w:t xml:space="preserve"> Parlamentu Europejskiego i Rady w sprawie identyfikacji elektronicznej i usług zaufania w odniesieniu do transakcji elektronicznych na rynku wewnętrznym (eIDAS) (UE) nr 910/2014 - od 1 lipca 2016 roku</w:t>
      </w:r>
      <w:r w:rsidR="003578E1">
        <w:rPr>
          <w:rFonts w:ascii="Times New Roman" w:hAnsi="Times New Roman" w:cs="Times New Roman"/>
          <w:color w:val="000000"/>
          <w:sz w:val="24"/>
          <w:szCs w:val="24"/>
        </w:rPr>
        <w:t>.</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lastRenderedPageBreak/>
        <w:t>W przypadku wykorzystania formatu podpisu XAdES zewnętrzny. Zamawiający wymaga dołączenia odpowiedniej ilości plików tj. podpisywanych plików z danymi oraz plików XAdES.</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Zgodnie z art. 18 ust. 3 </w:t>
      </w:r>
      <w:r>
        <w:rPr>
          <w:rFonts w:ascii="Times New Roman" w:hAnsi="Times New Roman" w:cs="Times New Roman"/>
          <w:color w:val="000000"/>
          <w:sz w:val="24"/>
          <w:szCs w:val="24"/>
        </w:rPr>
        <w:t>P.z.p.</w:t>
      </w:r>
      <w:r w:rsidRPr="00232600">
        <w:rPr>
          <w:rFonts w:ascii="Times New Roman" w:hAnsi="Times New Roman" w:cs="Times New Roman"/>
          <w:color w:val="000000"/>
          <w:sz w:val="24"/>
          <w:szCs w:val="24"/>
        </w:rPr>
        <w:t>, nie ujawnia się informacji stanowiących tajemnicę przedsiębiorstwa, w rozumieniu przepisów o zwalczaniu nieuczciwej konkurencji</w:t>
      </w:r>
      <w:r>
        <w:rPr>
          <w:rFonts w:ascii="Times New Roman" w:hAnsi="Times New Roman" w:cs="Times New Roman"/>
          <w:color w:val="000000"/>
          <w:sz w:val="24"/>
          <w:szCs w:val="24"/>
        </w:rPr>
        <w:t>,</w:t>
      </w:r>
      <w:r w:rsidR="005A3D00">
        <w:rPr>
          <w:rFonts w:ascii="Times New Roman" w:hAnsi="Times New Roman" w:cs="Times New Roman"/>
          <w:color w:val="000000"/>
          <w:sz w:val="24"/>
          <w:szCs w:val="24"/>
        </w:rPr>
        <w:t xml:space="preserve"> </w:t>
      </w:r>
      <w:r w:rsidRPr="0086589A">
        <w:rPr>
          <w:rFonts w:ascii="Times New Roman" w:hAnsi="Times New Roman" w:cs="Times New Roman"/>
          <w:color w:val="000000"/>
          <w:sz w:val="24"/>
          <w:szCs w:val="24"/>
        </w:rPr>
        <w:t>wykonawca, wraz z przekazaniem takich informacji, zastrzegł, że nie mogą być one udostępniane oraz wykazał, że zastrzeżone informacje stanowią tajemnicę przedsiębiorstwa.</w:t>
      </w:r>
      <w:r w:rsidRPr="00232600">
        <w:rPr>
          <w:rFonts w:ascii="Times New Roman" w:hAnsi="Times New Roman" w:cs="Times New Roman"/>
          <w:color w:val="000000"/>
          <w:sz w:val="24"/>
          <w:szCs w:val="24"/>
        </w:rPr>
        <w:t xml:space="preserve"> Na platformie w formularzu składania oferty znajduje się miejsce wyznaczone do dołączenia części oferty stanowiącej tajemnicę przedsiębiorstwa.</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Wykonawca, za pośrednictwem </w:t>
      </w:r>
      <w:hyperlink r:id="rId16" w:history="1">
        <w:r w:rsidRPr="00D3123E">
          <w:rPr>
            <w:rStyle w:val="Hipercze"/>
            <w:rFonts w:ascii="Times New Roman" w:hAnsi="Times New Roman" w:cs="Times New Roman"/>
            <w:sz w:val="24"/>
            <w:szCs w:val="24"/>
          </w:rPr>
          <w:t>https://platformazakupowa.pl/pn/kleszczewo</w:t>
        </w:r>
      </w:hyperlink>
      <w:r w:rsidRPr="00232600">
        <w:rPr>
          <w:rFonts w:ascii="Times New Roman" w:hAnsi="Times New Roman" w:cs="Times New Roman"/>
          <w:color w:val="000000"/>
          <w:sz w:val="24"/>
          <w:szCs w:val="24"/>
        </w:rPr>
        <w:t>może przed upływem terminu do składania ofert zmienić lub wycofać ofertę. Sposób dokonywania zmiany lub wycofania oferty zamieszczono w instrukcji zamieszczonej na stronie internetowej pod adresem: https://platformazakupowa.pl/strona/45-instrukcje</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Każdy z Wykonawców może złożyć tylko jedną ofertę. Złożenie większej liczby ofert lub oferty zawierającej propozycje wariantowe spowoduje</w:t>
      </w:r>
      <w:r>
        <w:rPr>
          <w:rFonts w:ascii="Times New Roman" w:hAnsi="Times New Roman" w:cs="Times New Roman"/>
          <w:color w:val="000000"/>
          <w:sz w:val="24"/>
          <w:szCs w:val="24"/>
        </w:rPr>
        <w:t>, że oferta</w:t>
      </w:r>
      <w:r w:rsidRPr="00232600">
        <w:rPr>
          <w:rFonts w:ascii="Times New Roman" w:hAnsi="Times New Roman" w:cs="Times New Roman"/>
          <w:color w:val="000000"/>
          <w:sz w:val="24"/>
          <w:szCs w:val="24"/>
        </w:rPr>
        <w:t xml:space="preserve"> podlegać będzie odrzuceniu.</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Ceny oferty muszą zawierać wszystkie koszty, jakie musi ponieść Wykonawca, aby zrealizować zamówienie z najwyższą starannością oraz ewentualne rabaty.</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Zamawiający rekomenduje wykorzystanie formatów: .pdf .doc .docx .xls .xlsx .jpg (.jpeg) ze szczególnym wskazaniem na .pdf</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W celu ewentualnej kompresji danych Zamawiający rekomenduje wykorzystanie jednego z rozszerzeń:</w:t>
      </w:r>
    </w:p>
    <w:p w:rsidR="00855081" w:rsidRPr="003417DB" w:rsidRDefault="00855081" w:rsidP="00096727">
      <w:pPr>
        <w:pStyle w:val="Akapitzlist"/>
        <w:numPr>
          <w:ilvl w:val="0"/>
          <w:numId w:val="32"/>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3417DB">
        <w:rPr>
          <w:rFonts w:ascii="Times New Roman" w:hAnsi="Times New Roman" w:cs="Times New Roman"/>
          <w:color w:val="000000"/>
          <w:sz w:val="24"/>
          <w:szCs w:val="24"/>
        </w:rPr>
        <w:t xml:space="preserve"> .zip </w:t>
      </w:r>
    </w:p>
    <w:p w:rsidR="00855081" w:rsidRPr="003417DB" w:rsidRDefault="00855081" w:rsidP="00096727">
      <w:pPr>
        <w:pStyle w:val="Akapitzlist"/>
        <w:numPr>
          <w:ilvl w:val="0"/>
          <w:numId w:val="32"/>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3417DB">
        <w:rPr>
          <w:rFonts w:ascii="Times New Roman" w:hAnsi="Times New Roman" w:cs="Times New Roman"/>
          <w:color w:val="000000"/>
          <w:sz w:val="24"/>
          <w:szCs w:val="24"/>
        </w:rPr>
        <w:t>.7Z</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Wśród rozszerzeń powszechnych a niewystępujących w Rozporządzeniu KRI występują: .rar .gif .bmp .numbers .pages. Dokumenty złożone w takich plikach zostaną uznane za złożone nieskutecznie.</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Zamawiający zwraca uwagę na ograniczenia wielkości plików podpisywanych profilem zaufanym, który wynosi maksymalnie 10MB, oraz na ograniczenie wielkości plików </w:t>
      </w:r>
      <w:r w:rsidRPr="00232600">
        <w:rPr>
          <w:rFonts w:ascii="Times New Roman" w:hAnsi="Times New Roman" w:cs="Times New Roman"/>
          <w:color w:val="000000"/>
          <w:sz w:val="24"/>
          <w:szCs w:val="24"/>
        </w:rPr>
        <w:lastRenderedPageBreak/>
        <w:t>podpisywanych w aplikacji eDoApp służącej do składania podpisu osobistego, który wynosi maksymalnie 5MB.</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W przypadku stosowania przez wykonawcę kwalifikowanego podpisu elektronicznego:</w:t>
      </w:r>
    </w:p>
    <w:p w:rsidR="00855081" w:rsidRDefault="00855081" w:rsidP="00096727">
      <w:pPr>
        <w:pStyle w:val="Akapitzlist"/>
        <w:numPr>
          <w:ilvl w:val="1"/>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Pr="00F4421B">
        <w:rPr>
          <w:rFonts w:ascii="Times New Roman" w:hAnsi="Times New Roman" w:cs="Times New Roman"/>
          <w:color w:val="000000"/>
          <w:sz w:val="24"/>
          <w:szCs w:val="24"/>
        </w:rPr>
        <w:t>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r>
        <w:rPr>
          <w:rFonts w:ascii="Times New Roman" w:hAnsi="Times New Roman" w:cs="Times New Roman"/>
          <w:color w:val="000000"/>
          <w:sz w:val="24"/>
          <w:szCs w:val="24"/>
        </w:rPr>
        <w:t>,</w:t>
      </w:r>
    </w:p>
    <w:p w:rsidR="00855081" w:rsidRDefault="00855081" w:rsidP="00096727">
      <w:pPr>
        <w:pStyle w:val="Akapitzlist"/>
        <w:numPr>
          <w:ilvl w:val="1"/>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F4421B">
        <w:rPr>
          <w:rFonts w:ascii="Times New Roman" w:hAnsi="Times New Roman" w:cs="Times New Roman"/>
          <w:color w:val="000000"/>
          <w:sz w:val="24"/>
          <w:szCs w:val="24"/>
        </w:rPr>
        <w:t>liki w innych formatach niż PDF zaleca się opatrzyć podpisem w formacie XAdES o typie zewnętrznym. Wykonawca powinien pamiętać, aby plik z podpisem przekazywać łącznie z dokumentem podpisywanym.</w:t>
      </w:r>
    </w:p>
    <w:p w:rsidR="00855081" w:rsidRPr="00F4421B" w:rsidRDefault="00855081" w:rsidP="00096727">
      <w:pPr>
        <w:pStyle w:val="Akapitzlist"/>
        <w:numPr>
          <w:ilvl w:val="1"/>
          <w:numId w:val="19"/>
        </w:numPr>
        <w:pBdr>
          <w:top w:val="nil"/>
          <w:left w:val="nil"/>
          <w:bottom w:val="nil"/>
          <w:right w:val="nil"/>
          <w:between w:val="nil"/>
        </w:pBdr>
        <w:spacing w:line="288" w:lineRule="auto"/>
        <w:contextualSpacing/>
        <w:jc w:val="both"/>
        <w:rPr>
          <w:rFonts w:ascii="Times New Roman" w:hAnsi="Times New Roman" w:cs="Times New Roman"/>
          <w:color w:val="000000"/>
          <w:sz w:val="24"/>
          <w:szCs w:val="24"/>
        </w:rPr>
      </w:pPr>
      <w:r w:rsidRPr="00F4421B">
        <w:rPr>
          <w:rFonts w:ascii="Times New Roman" w:hAnsi="Times New Roman" w:cs="Times New Roman"/>
          <w:color w:val="000000"/>
          <w:sz w:val="24"/>
          <w:szCs w:val="24"/>
        </w:rPr>
        <w:t>Zamawiający rekomenduje wykorzystanie podpisu z kwalifikowanym znacznikiem czasu.</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Zamawiający zaleca, aby w przypadku podpisywania pliku przez kilka osób, stosować podpisy tego samego rodzaju.</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Zamawiający zaleca, aby Wykonawca z odpowiednim wyprzedzeniem przetestował możliwość prawidłowego wykorzystania wybranej metody podpisania plików oferty.</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Ofertę należy przygotować z należytą starannością dla podmiotu ubiegającego się o udzielenie zamówienia publicznego i zachowaniem odpowiedniego odstępu czasu do zakończenia przyjmowania ofert/wniosków. </w:t>
      </w:r>
      <w:r>
        <w:rPr>
          <w:rFonts w:ascii="Times New Roman" w:hAnsi="Times New Roman" w:cs="Times New Roman"/>
          <w:color w:val="000000"/>
          <w:sz w:val="24"/>
          <w:szCs w:val="24"/>
        </w:rPr>
        <w:t>Zamawiający zaleca</w:t>
      </w:r>
      <w:r w:rsidRPr="00232600">
        <w:rPr>
          <w:rFonts w:ascii="Times New Roman" w:hAnsi="Times New Roman" w:cs="Times New Roman"/>
          <w:color w:val="000000"/>
          <w:sz w:val="24"/>
          <w:szCs w:val="24"/>
        </w:rPr>
        <w:t xml:space="preserve"> złożenie oferty na 24 godziny przed terminem składania ofert/wniosków. </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 xml:space="preserve">Jeśli Wykonawca pakuje dokumenty np. w plik o rozszerzeniu .zip, zaleca się wcześniejsze podpisanie każdego ze skompresowanych plików. </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Zamawiający zaleca, aby nie wprowadzać jakichkolwiek zmian w plikach po podpisaniu ich podpisem kwalifikowanym. Może to skutkować naruszeniem integralności plików co równoważne będzie z koniecznością odrzucenia oferty.</w:t>
      </w:r>
    </w:p>
    <w:p w:rsidR="00855081" w:rsidRPr="00232600"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232600">
        <w:rPr>
          <w:rFonts w:ascii="Times New Roman" w:hAnsi="Times New Roman" w:cs="Times New Roman"/>
          <w:color w:val="000000"/>
          <w:sz w:val="24"/>
          <w:szCs w:val="24"/>
        </w:rPr>
        <w:t>Do oferty należy załączyć</w:t>
      </w:r>
      <w:r>
        <w:rPr>
          <w:rFonts w:ascii="Times New Roman" w:hAnsi="Times New Roman" w:cs="Times New Roman"/>
          <w:color w:val="000000"/>
          <w:sz w:val="24"/>
          <w:szCs w:val="24"/>
        </w:rPr>
        <w:t xml:space="preserve"> oświadczenia i dokumenty wymienione w Rozdziale X ust. 1 SWZ. </w:t>
      </w:r>
    </w:p>
    <w:p w:rsidR="00855081" w:rsidRPr="00BA0E8A"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BA0E8A">
        <w:rPr>
          <w:rFonts w:ascii="Times New Roman" w:hAnsi="Times New Roman" w:cs="Times New Roman"/>
          <w:sz w:val="24"/>
          <w:szCs w:val="24"/>
        </w:rPr>
        <w:t xml:space="preserve">Oferta może być złożona tylko do upływu terminu składania ofert. </w:t>
      </w:r>
    </w:p>
    <w:p w:rsidR="00855081" w:rsidRPr="00BA0E8A" w:rsidRDefault="00855081" w:rsidP="00336D71">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37723E">
        <w:rPr>
          <w:rFonts w:ascii="Times New Roman" w:hAnsi="Times New Roman" w:cs="Times New Roman"/>
          <w:color w:val="000000"/>
          <w:sz w:val="24"/>
          <w:szCs w:val="24"/>
        </w:rPr>
        <w:t>Zamawiający zaleca ponumerowanie stron oferty.</w:t>
      </w:r>
    </w:p>
    <w:p w:rsidR="00855081" w:rsidRPr="00B6304F" w:rsidRDefault="00855081" w:rsidP="00B6304F">
      <w:pPr>
        <w:numPr>
          <w:ilvl w:val="3"/>
          <w:numId w:val="1"/>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37723E">
        <w:rPr>
          <w:rFonts w:ascii="Times New Roman" w:hAnsi="Times New Roman" w:cs="Times New Roman"/>
          <w:color w:val="000000"/>
          <w:sz w:val="24"/>
          <w:szCs w:val="24"/>
        </w:rPr>
        <w:t>Wykonawca po upływie terminu do składania ofert nie może skutecznie dokonać zmiany ani wycofać złożonej oferty.</w:t>
      </w:r>
    </w:p>
    <w:p w:rsidR="00855081" w:rsidRDefault="00855081" w:rsidP="00336D71">
      <w:pPr>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p>
    <w:tbl>
      <w:tblPr>
        <w:tblStyle w:val="9"/>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MIEJSCE ORAZ TERMIN SKŁADANIA I OTWARCIA OFERT</w:t>
            </w:r>
          </w:p>
        </w:tc>
      </w:tr>
    </w:tbl>
    <w:p w:rsidR="00855081" w:rsidRDefault="00855081" w:rsidP="00336D71">
      <w:pPr>
        <w:spacing w:after="0" w:line="288" w:lineRule="auto"/>
        <w:contextualSpacing/>
        <w:rPr>
          <w:rFonts w:ascii="Times New Roman" w:hAnsi="Times New Roman" w:cs="Times New Roman"/>
          <w:sz w:val="24"/>
          <w:szCs w:val="24"/>
        </w:rPr>
      </w:pPr>
    </w:p>
    <w:p w:rsidR="00855081" w:rsidRPr="00954AB3" w:rsidRDefault="00855081" w:rsidP="00336D71">
      <w:pPr>
        <w:pStyle w:val="Akapitzlist"/>
        <w:numPr>
          <w:ilvl w:val="6"/>
          <w:numId w:val="1"/>
        </w:numPr>
        <w:spacing w:line="288" w:lineRule="auto"/>
        <w:contextualSpacing/>
        <w:jc w:val="both"/>
        <w:rPr>
          <w:rFonts w:ascii="Times New Roman" w:hAnsi="Times New Roman" w:cs="Times New Roman"/>
          <w:sz w:val="24"/>
          <w:szCs w:val="24"/>
        </w:rPr>
      </w:pPr>
      <w:r w:rsidRPr="00AC5847">
        <w:rPr>
          <w:rFonts w:ascii="Times New Roman" w:hAnsi="Times New Roman" w:cs="Times New Roman"/>
          <w:sz w:val="24"/>
          <w:szCs w:val="24"/>
        </w:rPr>
        <w:t xml:space="preserve">Wykonawca </w:t>
      </w:r>
      <w:r w:rsidRPr="00954AB3">
        <w:rPr>
          <w:rFonts w:ascii="Times New Roman" w:hAnsi="Times New Roman" w:cs="Times New Roman"/>
          <w:sz w:val="24"/>
          <w:szCs w:val="24"/>
        </w:rPr>
        <w:t>składa ofertę za pośrednictwem Platformy.</w:t>
      </w:r>
    </w:p>
    <w:p w:rsidR="00855081" w:rsidRPr="00954AB3" w:rsidRDefault="00855081" w:rsidP="00336D71">
      <w:pPr>
        <w:pStyle w:val="Akapitzlist"/>
        <w:numPr>
          <w:ilvl w:val="6"/>
          <w:numId w:val="1"/>
        </w:numPr>
        <w:spacing w:line="288" w:lineRule="auto"/>
        <w:contextualSpacing/>
        <w:jc w:val="both"/>
        <w:rPr>
          <w:rFonts w:ascii="Times New Roman" w:hAnsi="Times New Roman" w:cs="Times New Roman"/>
          <w:b/>
          <w:bCs/>
          <w:color w:val="000000"/>
          <w:sz w:val="24"/>
          <w:szCs w:val="24"/>
        </w:rPr>
      </w:pPr>
      <w:r w:rsidRPr="00954AB3">
        <w:rPr>
          <w:rFonts w:ascii="Times New Roman" w:hAnsi="Times New Roman" w:cs="Times New Roman"/>
          <w:color w:val="000000"/>
          <w:sz w:val="24"/>
          <w:szCs w:val="24"/>
        </w:rPr>
        <w:t xml:space="preserve">Ofertę należy złożyć w terminie do </w:t>
      </w:r>
      <w:r w:rsidR="00954AB3" w:rsidRPr="00954AB3">
        <w:rPr>
          <w:rFonts w:ascii="Times New Roman" w:hAnsi="Times New Roman" w:cs="Times New Roman"/>
          <w:bCs/>
          <w:color w:val="000000"/>
          <w:sz w:val="24"/>
          <w:szCs w:val="24"/>
        </w:rPr>
        <w:t>2</w:t>
      </w:r>
      <w:r w:rsidR="005A3D00">
        <w:rPr>
          <w:rFonts w:ascii="Times New Roman" w:hAnsi="Times New Roman" w:cs="Times New Roman"/>
          <w:bCs/>
          <w:color w:val="000000"/>
          <w:sz w:val="24"/>
          <w:szCs w:val="24"/>
        </w:rPr>
        <w:t>6</w:t>
      </w:r>
      <w:r w:rsidR="00954AB3" w:rsidRPr="00954AB3">
        <w:rPr>
          <w:rFonts w:ascii="Times New Roman" w:hAnsi="Times New Roman" w:cs="Times New Roman"/>
          <w:bCs/>
          <w:color w:val="000000"/>
          <w:sz w:val="24"/>
          <w:szCs w:val="24"/>
        </w:rPr>
        <w:t xml:space="preserve"> września 2024 </w:t>
      </w:r>
      <w:r w:rsidRPr="00954AB3">
        <w:rPr>
          <w:rFonts w:ascii="Times New Roman" w:hAnsi="Times New Roman" w:cs="Times New Roman"/>
          <w:bCs/>
          <w:color w:val="000000"/>
          <w:sz w:val="24"/>
          <w:szCs w:val="24"/>
        </w:rPr>
        <w:t xml:space="preserve">do godziny </w:t>
      </w:r>
      <w:r w:rsidR="00954AB3" w:rsidRPr="00954AB3">
        <w:rPr>
          <w:rFonts w:ascii="Times New Roman" w:hAnsi="Times New Roman" w:cs="Times New Roman"/>
          <w:bCs/>
          <w:color w:val="000000"/>
          <w:sz w:val="24"/>
          <w:szCs w:val="24"/>
        </w:rPr>
        <w:t>12.00</w:t>
      </w:r>
      <w:r w:rsidR="00D03B7B" w:rsidRPr="00954AB3">
        <w:rPr>
          <w:rFonts w:ascii="Times New Roman" w:hAnsi="Times New Roman" w:cs="Times New Roman"/>
          <w:bCs/>
          <w:color w:val="000000"/>
          <w:sz w:val="24"/>
          <w:szCs w:val="24"/>
        </w:rPr>
        <w:t>.</w:t>
      </w:r>
    </w:p>
    <w:p w:rsidR="00C10218" w:rsidRPr="0015236C" w:rsidRDefault="00D03B7B" w:rsidP="0015236C">
      <w:pPr>
        <w:pStyle w:val="Akapitzlist"/>
        <w:numPr>
          <w:ilvl w:val="6"/>
          <w:numId w:val="1"/>
        </w:numPr>
        <w:spacing w:line="288" w:lineRule="auto"/>
        <w:contextualSpacing/>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Zamawiający informuje, iż działając na podstawie </w:t>
      </w:r>
      <w:r w:rsidR="00C10218">
        <w:rPr>
          <w:rFonts w:ascii="Times New Roman" w:hAnsi="Times New Roman" w:cs="Times New Roman"/>
          <w:bCs/>
          <w:color w:val="000000"/>
          <w:sz w:val="24"/>
          <w:szCs w:val="24"/>
        </w:rPr>
        <w:t>art. 138 ust. 2 pkt 2) P.z.p. dokonał skrócenia terminu składania ofert</w:t>
      </w:r>
      <w:r w:rsidR="00CC50DD">
        <w:rPr>
          <w:rFonts w:ascii="Times New Roman" w:hAnsi="Times New Roman" w:cs="Times New Roman"/>
          <w:bCs/>
          <w:color w:val="000000"/>
          <w:sz w:val="24"/>
          <w:szCs w:val="24"/>
        </w:rPr>
        <w:t xml:space="preserve">, mając w szczególności na względzie terminy określone Programem </w:t>
      </w:r>
      <w:r w:rsidR="0015236C">
        <w:rPr>
          <w:rFonts w:ascii="Times New Roman" w:hAnsi="Times New Roman" w:cs="Times New Roman"/>
          <w:bCs/>
          <w:color w:val="000000"/>
          <w:sz w:val="24"/>
          <w:szCs w:val="24"/>
        </w:rPr>
        <w:t>(w tym graniczny termin na realizację zamówienia, określony jako 31 grudnia 2024 r.).</w:t>
      </w:r>
      <w:r w:rsidR="00970ED6" w:rsidRPr="0015236C">
        <w:rPr>
          <w:rFonts w:ascii="Times New Roman" w:hAnsi="Times New Roman" w:cs="Times New Roman"/>
          <w:bCs/>
          <w:color w:val="000000"/>
          <w:sz w:val="24"/>
          <w:szCs w:val="24"/>
        </w:rPr>
        <w:t xml:space="preserve"> Zgodnie z wskazanym przepisem skrócenie terminu składania ofert, na termin nie krótszy niż 15 dni </w:t>
      </w:r>
      <w:r w:rsidR="00B5691F" w:rsidRPr="0015236C">
        <w:rPr>
          <w:rFonts w:ascii="Times New Roman" w:hAnsi="Times New Roman" w:cs="Times New Roman"/>
          <w:bCs/>
          <w:color w:val="000000"/>
          <w:sz w:val="24"/>
          <w:szCs w:val="24"/>
        </w:rPr>
        <w:t xml:space="preserve">od dnia przekazania ogłoszenia o zamówieniu Urzędowi Publikacji Unii Europejskiej, może nastąpić jeżeli zachodzi pilna potrzeba udzielenia </w:t>
      </w:r>
      <w:r w:rsidR="00B5691F" w:rsidRPr="0015236C">
        <w:rPr>
          <w:rFonts w:ascii="Times New Roman" w:hAnsi="Times New Roman" w:cs="Times New Roman"/>
          <w:bCs/>
          <w:color w:val="000000"/>
          <w:sz w:val="24"/>
          <w:szCs w:val="24"/>
        </w:rPr>
        <w:lastRenderedPageBreak/>
        <w:t xml:space="preserve">zamówienia i skrócenie terminu składania ofert jest uzasadnione. Zamawiający informuje, iż </w:t>
      </w:r>
      <w:r w:rsidR="006D34F8" w:rsidRPr="0015236C">
        <w:rPr>
          <w:rFonts w:ascii="Times New Roman" w:hAnsi="Times New Roman" w:cs="Times New Roman"/>
          <w:bCs/>
          <w:color w:val="000000"/>
          <w:sz w:val="24"/>
          <w:szCs w:val="24"/>
        </w:rPr>
        <w:t xml:space="preserve">zaktualizowanie się wskazanej przesłanki występuje ze względu na konieczność możliwie najszybszego udzielenia zamówienia, celem zapewnienia odpowiedniego okresu realizacji zamówienia wykonawcy, który to jest limitowany </w:t>
      </w:r>
      <w:r w:rsidR="001A3B67" w:rsidRPr="0015236C">
        <w:rPr>
          <w:rFonts w:ascii="Times New Roman" w:hAnsi="Times New Roman" w:cs="Times New Roman"/>
          <w:bCs/>
          <w:color w:val="000000"/>
          <w:sz w:val="24"/>
          <w:szCs w:val="24"/>
        </w:rPr>
        <w:t>warunkami Programu, w ramach którego Zamawiający uzyskał dofinansowanie na realizację zamówienia.</w:t>
      </w:r>
      <w:r w:rsidR="005A3D00">
        <w:rPr>
          <w:rFonts w:ascii="Times New Roman" w:hAnsi="Times New Roman" w:cs="Times New Roman"/>
          <w:bCs/>
          <w:color w:val="000000"/>
          <w:sz w:val="24"/>
          <w:szCs w:val="24"/>
        </w:rPr>
        <w:t xml:space="preserve"> </w:t>
      </w:r>
      <w:r w:rsidR="0041485C" w:rsidRPr="0015236C">
        <w:rPr>
          <w:rFonts w:ascii="Times New Roman" w:hAnsi="Times New Roman" w:cs="Times New Roman"/>
          <w:bCs/>
          <w:color w:val="000000"/>
          <w:sz w:val="24"/>
          <w:szCs w:val="24"/>
        </w:rPr>
        <w:t>Nieudzielenie zamówienia w stosownym terminie, skutkujące</w:t>
      </w:r>
      <w:r w:rsidR="00287700" w:rsidRPr="0015236C">
        <w:rPr>
          <w:rFonts w:ascii="Times New Roman" w:hAnsi="Times New Roman" w:cs="Times New Roman"/>
          <w:bCs/>
          <w:color w:val="000000"/>
          <w:sz w:val="24"/>
          <w:szCs w:val="24"/>
        </w:rPr>
        <w:t xml:space="preserve"> niedochowaniem terminu realizacji zamówienia, skutkować będzie </w:t>
      </w:r>
      <w:r w:rsidR="00725B69" w:rsidRPr="0015236C">
        <w:rPr>
          <w:rFonts w:ascii="Times New Roman" w:hAnsi="Times New Roman" w:cs="Times New Roman"/>
          <w:bCs/>
          <w:color w:val="000000"/>
          <w:sz w:val="24"/>
          <w:szCs w:val="24"/>
        </w:rPr>
        <w:t xml:space="preserve">nieuzyskaniem dofinansowania przez Zamawiającego, a tym samym negatywnie wpłynie na interes publiczny jak i interes Zamawiającego oraz Wykonawcy. W świetle bardzo krótkiego okresu realizacyjnego, jak również wszczęcia niniejszego Postępowania, w terminie możliwie najszybszym </w:t>
      </w:r>
      <w:r w:rsidR="008A116A">
        <w:rPr>
          <w:rFonts w:ascii="Times New Roman" w:hAnsi="Times New Roman" w:cs="Times New Roman"/>
          <w:bCs/>
          <w:color w:val="000000"/>
          <w:sz w:val="24"/>
          <w:szCs w:val="24"/>
        </w:rPr>
        <w:t>(jeszcze na etapie</w:t>
      </w:r>
      <w:r w:rsidR="007944AA">
        <w:rPr>
          <w:rFonts w:ascii="Times New Roman" w:hAnsi="Times New Roman" w:cs="Times New Roman"/>
          <w:bCs/>
          <w:color w:val="000000"/>
          <w:sz w:val="24"/>
          <w:szCs w:val="24"/>
        </w:rPr>
        <w:t xml:space="preserve"> terminu składania wniosków w Programie)</w:t>
      </w:r>
      <w:r w:rsidR="001F2833" w:rsidRPr="0015236C">
        <w:rPr>
          <w:rFonts w:ascii="Times New Roman" w:hAnsi="Times New Roman" w:cs="Times New Roman"/>
          <w:bCs/>
          <w:color w:val="000000"/>
          <w:sz w:val="24"/>
          <w:szCs w:val="24"/>
        </w:rPr>
        <w:t xml:space="preserve">, skrócenie terminu składania ofert jest proporcjonalne i adekwatne. </w:t>
      </w:r>
      <w:r w:rsidR="007944AA">
        <w:rPr>
          <w:rFonts w:ascii="Times New Roman" w:hAnsi="Times New Roman" w:cs="Times New Roman"/>
          <w:bCs/>
          <w:color w:val="000000"/>
          <w:sz w:val="24"/>
          <w:szCs w:val="24"/>
        </w:rPr>
        <w:t>Skrócenie terminu składania ofert, motywowane jest zarówno interesem publicznym, jak i interesem wykonawców, w celu zapewnienia możliwie najdłuższego okresu na wykonanie umowy.</w:t>
      </w:r>
    </w:p>
    <w:p w:rsidR="00855081" w:rsidRPr="00AC5847" w:rsidRDefault="00855081" w:rsidP="00336D71">
      <w:pPr>
        <w:pStyle w:val="Akapitzlist"/>
        <w:numPr>
          <w:ilvl w:val="6"/>
          <w:numId w:val="1"/>
        </w:numPr>
        <w:spacing w:line="288" w:lineRule="auto"/>
        <w:contextualSpacing/>
        <w:jc w:val="both"/>
        <w:rPr>
          <w:rFonts w:ascii="Times New Roman" w:hAnsi="Times New Roman" w:cs="Times New Roman"/>
          <w:sz w:val="24"/>
          <w:szCs w:val="24"/>
        </w:rPr>
      </w:pPr>
      <w:r w:rsidRPr="00AC5847">
        <w:rPr>
          <w:rFonts w:ascii="Times New Roman" w:hAnsi="Times New Roman" w:cs="Times New Roman"/>
          <w:sz w:val="24"/>
          <w:szCs w:val="24"/>
        </w:rPr>
        <w:t>Do oferty należy dołączyć wszystkie wymagane w SWZ dokumenty.</w:t>
      </w:r>
    </w:p>
    <w:p w:rsidR="00855081" w:rsidRPr="00AC5847" w:rsidRDefault="00855081" w:rsidP="00336D71">
      <w:pPr>
        <w:pStyle w:val="Akapitzlist"/>
        <w:numPr>
          <w:ilvl w:val="6"/>
          <w:numId w:val="1"/>
        </w:numPr>
        <w:spacing w:line="288" w:lineRule="auto"/>
        <w:contextualSpacing/>
        <w:jc w:val="both"/>
        <w:rPr>
          <w:rFonts w:ascii="Times New Roman" w:hAnsi="Times New Roman" w:cs="Times New Roman"/>
          <w:sz w:val="24"/>
          <w:szCs w:val="24"/>
        </w:rPr>
      </w:pPr>
      <w:r w:rsidRPr="00AC5847">
        <w:rPr>
          <w:rFonts w:ascii="Times New Roman" w:hAnsi="Times New Roman" w:cs="Times New Roman"/>
          <w:sz w:val="24"/>
          <w:szCs w:val="24"/>
        </w:rPr>
        <w:t xml:space="preserve">Oferta składana elektronicznie musi zostać podpisana </w:t>
      </w:r>
      <w:r>
        <w:rPr>
          <w:rFonts w:ascii="Times New Roman" w:hAnsi="Times New Roman" w:cs="Times New Roman"/>
          <w:sz w:val="24"/>
          <w:szCs w:val="24"/>
        </w:rPr>
        <w:t xml:space="preserve">kwalifikowanym </w:t>
      </w:r>
      <w:r w:rsidRPr="00AC5847">
        <w:rPr>
          <w:rFonts w:ascii="Times New Roman" w:hAnsi="Times New Roman" w:cs="Times New Roman"/>
          <w:sz w:val="24"/>
          <w:szCs w:val="24"/>
        </w:rPr>
        <w:t xml:space="preserve">podpisem </w:t>
      </w:r>
      <w:r>
        <w:rPr>
          <w:rFonts w:ascii="Times New Roman" w:hAnsi="Times New Roman" w:cs="Times New Roman"/>
          <w:sz w:val="24"/>
          <w:szCs w:val="24"/>
        </w:rPr>
        <w:t>elektronicznym</w:t>
      </w:r>
      <w:r w:rsidRPr="00AC5847">
        <w:rPr>
          <w:rFonts w:ascii="Times New Roman" w:hAnsi="Times New Roman" w:cs="Times New Roman"/>
          <w:sz w:val="24"/>
          <w:szCs w:val="24"/>
        </w:rPr>
        <w:t xml:space="preserve">. </w:t>
      </w:r>
    </w:p>
    <w:p w:rsidR="00855081" w:rsidRPr="00AC5847" w:rsidRDefault="00855081" w:rsidP="00336D71">
      <w:pPr>
        <w:pStyle w:val="Akapitzlist"/>
        <w:numPr>
          <w:ilvl w:val="6"/>
          <w:numId w:val="1"/>
        </w:numPr>
        <w:spacing w:line="288" w:lineRule="auto"/>
        <w:contextualSpacing/>
        <w:jc w:val="both"/>
        <w:rPr>
          <w:rFonts w:ascii="Times New Roman" w:hAnsi="Times New Roman" w:cs="Times New Roman"/>
          <w:b/>
          <w:bCs/>
          <w:color w:val="000000"/>
          <w:sz w:val="24"/>
          <w:szCs w:val="24"/>
        </w:rPr>
      </w:pPr>
      <w:r w:rsidRPr="00AC5847">
        <w:rPr>
          <w:rFonts w:ascii="Times New Roman" w:hAnsi="Times New Roman" w:cs="Times New Roman"/>
          <w:color w:val="000000"/>
          <w:sz w:val="24"/>
          <w:szCs w:val="24"/>
        </w:rPr>
        <w:t xml:space="preserve">Otwarcie ofert następuje przy drzwiach zamkniętych, </w:t>
      </w:r>
      <w:r w:rsidRPr="00954AB3">
        <w:rPr>
          <w:rFonts w:ascii="Times New Roman" w:hAnsi="Times New Roman" w:cs="Times New Roman"/>
          <w:color w:val="000000"/>
          <w:sz w:val="24"/>
          <w:szCs w:val="24"/>
        </w:rPr>
        <w:t>dnia</w:t>
      </w:r>
      <w:r w:rsidR="00954AB3">
        <w:rPr>
          <w:rFonts w:ascii="Times New Roman" w:hAnsi="Times New Roman" w:cs="Times New Roman"/>
          <w:color w:val="000000"/>
          <w:sz w:val="24"/>
          <w:szCs w:val="24"/>
        </w:rPr>
        <w:t xml:space="preserve"> </w:t>
      </w:r>
      <w:r w:rsidR="00954AB3" w:rsidRPr="00954AB3">
        <w:rPr>
          <w:rFonts w:ascii="Times New Roman" w:hAnsi="Times New Roman" w:cs="Times New Roman"/>
          <w:bCs/>
          <w:color w:val="000000"/>
          <w:sz w:val="24"/>
          <w:szCs w:val="24"/>
        </w:rPr>
        <w:t>2</w:t>
      </w:r>
      <w:r w:rsidR="005A3D00">
        <w:rPr>
          <w:rFonts w:ascii="Times New Roman" w:hAnsi="Times New Roman" w:cs="Times New Roman"/>
          <w:bCs/>
          <w:color w:val="000000"/>
          <w:sz w:val="24"/>
          <w:szCs w:val="24"/>
        </w:rPr>
        <w:t>6</w:t>
      </w:r>
      <w:r w:rsidR="00954AB3" w:rsidRPr="00954AB3">
        <w:rPr>
          <w:rFonts w:ascii="Times New Roman" w:hAnsi="Times New Roman" w:cs="Times New Roman"/>
          <w:bCs/>
          <w:color w:val="000000"/>
          <w:sz w:val="24"/>
          <w:szCs w:val="24"/>
        </w:rPr>
        <w:t>.09.2024</w:t>
      </w:r>
      <w:r w:rsidRPr="00954AB3">
        <w:rPr>
          <w:rFonts w:ascii="Times New Roman" w:hAnsi="Times New Roman" w:cs="Times New Roman"/>
          <w:bCs/>
          <w:color w:val="000000"/>
          <w:sz w:val="24"/>
          <w:szCs w:val="24"/>
        </w:rPr>
        <w:t xml:space="preserve">.o godzinie </w:t>
      </w:r>
      <w:r w:rsidR="00954AB3" w:rsidRPr="00954AB3">
        <w:rPr>
          <w:rFonts w:ascii="Times New Roman" w:hAnsi="Times New Roman" w:cs="Times New Roman"/>
          <w:bCs/>
          <w:color w:val="000000"/>
          <w:sz w:val="24"/>
          <w:szCs w:val="24"/>
        </w:rPr>
        <w:t>12.15.</w:t>
      </w:r>
    </w:p>
    <w:p w:rsidR="00855081" w:rsidRDefault="00855081" w:rsidP="00336D71">
      <w:pPr>
        <w:pStyle w:val="Akapitzlist"/>
        <w:numPr>
          <w:ilvl w:val="6"/>
          <w:numId w:val="1"/>
        </w:numPr>
        <w:spacing w:line="288" w:lineRule="auto"/>
        <w:contextualSpacing/>
        <w:jc w:val="both"/>
        <w:rPr>
          <w:rFonts w:ascii="Times New Roman" w:hAnsi="Times New Roman" w:cs="Times New Roman"/>
          <w:color w:val="000000"/>
          <w:sz w:val="24"/>
          <w:szCs w:val="24"/>
        </w:rPr>
      </w:pPr>
      <w:r w:rsidRPr="00AC5847">
        <w:rPr>
          <w:rFonts w:ascii="Times New Roman" w:hAnsi="Times New Roman" w:cs="Times New Roman"/>
          <w:color w:val="000000"/>
          <w:sz w:val="24"/>
          <w:szCs w:val="24"/>
        </w:rPr>
        <w:t xml:space="preserve">Otwarcie ofert dokonywane jest poprzez odszyfrowywanie i otwarcie ofert za pomocą </w:t>
      </w:r>
      <w:r w:rsidRPr="00C41197">
        <w:rPr>
          <w:rFonts w:ascii="Times New Roman" w:hAnsi="Times New Roman" w:cs="Times New Roman"/>
          <w:color w:val="000000"/>
          <w:sz w:val="24"/>
          <w:szCs w:val="24"/>
        </w:rPr>
        <w:t>Platformy Zamawiającego.</w:t>
      </w:r>
    </w:p>
    <w:p w:rsidR="00855081" w:rsidRPr="00A11419" w:rsidRDefault="00855081" w:rsidP="00336D71">
      <w:pPr>
        <w:pStyle w:val="Akapitzlist"/>
        <w:numPr>
          <w:ilvl w:val="6"/>
          <w:numId w:val="1"/>
        </w:numPr>
        <w:spacing w:line="288" w:lineRule="auto"/>
        <w:contextualSpacing/>
        <w:jc w:val="both"/>
        <w:rPr>
          <w:rFonts w:ascii="Times New Roman" w:hAnsi="Times New Roman" w:cs="Times New Roman"/>
          <w:color w:val="000000"/>
          <w:sz w:val="24"/>
          <w:szCs w:val="24"/>
        </w:rPr>
      </w:pPr>
      <w:r w:rsidRPr="00A11419">
        <w:rPr>
          <w:rFonts w:ascii="Times New Roman" w:hAnsi="Times New Roman" w:cs="Times New Roman"/>
          <w:color w:val="000000"/>
          <w:sz w:val="24"/>
          <w:szCs w:val="24"/>
        </w:rPr>
        <w:t>Przed otwarciem ofert Zamawiający na stronie internetowej prowadzonego Postępowania poda kwotę jaką zamierza przeznaczyć na realizację zamówienia.</w:t>
      </w:r>
      <w:r w:rsidR="00375F4F">
        <w:rPr>
          <w:rFonts w:ascii="Times New Roman" w:hAnsi="Times New Roman" w:cs="Times New Roman"/>
          <w:color w:val="000000"/>
          <w:sz w:val="24"/>
          <w:szCs w:val="24"/>
        </w:rPr>
        <w:t xml:space="preserve"> Kwota ta będzie obejmować również wnioskowaną przez Zamawiającego wartość dofinansowania w ramach Programu. </w:t>
      </w:r>
    </w:p>
    <w:p w:rsidR="00855081" w:rsidRPr="00A11419" w:rsidRDefault="00855081" w:rsidP="00336D71">
      <w:pPr>
        <w:pStyle w:val="Akapitzlist"/>
        <w:numPr>
          <w:ilvl w:val="6"/>
          <w:numId w:val="1"/>
        </w:numPr>
        <w:spacing w:line="288" w:lineRule="auto"/>
        <w:contextualSpacing/>
        <w:jc w:val="both"/>
        <w:rPr>
          <w:rFonts w:ascii="Times New Roman" w:hAnsi="Times New Roman" w:cs="Times New Roman"/>
          <w:color w:val="000000"/>
          <w:sz w:val="24"/>
          <w:szCs w:val="24"/>
        </w:rPr>
      </w:pPr>
      <w:r w:rsidRPr="00A11419">
        <w:rPr>
          <w:rFonts w:ascii="Times New Roman" w:hAnsi="Times New Roman" w:cs="Times New Roman"/>
          <w:color w:val="000000"/>
          <w:sz w:val="24"/>
          <w:szCs w:val="24"/>
        </w:rPr>
        <w:t>Niezwłocznie po otwarciu ofert Zamawiający zamieści na stronie internetowej prowadzonego Postępowania informacje, o których mowa w art. 222 ust. 5 P.z.p.</w:t>
      </w:r>
    </w:p>
    <w:p w:rsidR="00855081" w:rsidRDefault="00855081" w:rsidP="00336D71">
      <w:pPr>
        <w:spacing w:after="0" w:line="288" w:lineRule="auto"/>
        <w:contextualSpacing/>
        <w:jc w:val="both"/>
        <w:rPr>
          <w:rFonts w:ascii="Times New Roman" w:hAnsi="Times New Roman" w:cs="Times New Roman"/>
          <w:sz w:val="24"/>
          <w:szCs w:val="24"/>
        </w:rPr>
      </w:pPr>
    </w:p>
    <w:tbl>
      <w:tblPr>
        <w:tblStyle w:val="8"/>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sidRPr="00582DA5">
              <w:rPr>
                <w:rFonts w:ascii="Times New Roman" w:eastAsia="Times New Roman" w:hAnsi="Times New Roman" w:cs="Times New Roman"/>
                <w:color w:val="000000"/>
                <w:sz w:val="24"/>
                <w:szCs w:val="24"/>
              </w:rPr>
              <w:t>OPIS SPOSOBU OBLICZENIA CENY</w:t>
            </w:r>
          </w:p>
        </w:tc>
      </w:tr>
    </w:tbl>
    <w:p w:rsidR="00855081" w:rsidRDefault="00855081" w:rsidP="00336D71">
      <w:pPr>
        <w:spacing w:after="0" w:line="288" w:lineRule="auto"/>
        <w:contextualSpacing/>
        <w:rPr>
          <w:rFonts w:ascii="Times New Roman" w:hAnsi="Times New Roman" w:cs="Times New Roman"/>
          <w:sz w:val="24"/>
          <w:szCs w:val="24"/>
        </w:rPr>
      </w:pPr>
    </w:p>
    <w:p w:rsidR="00855081"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2C114A">
        <w:rPr>
          <w:rFonts w:ascii="Times New Roman" w:hAnsi="Times New Roman" w:cs="Times New Roman"/>
          <w:sz w:val="24"/>
          <w:szCs w:val="24"/>
        </w:rPr>
        <w:t xml:space="preserve">Wykonawca określa cenę realizacji zamówienia </w:t>
      </w:r>
      <w:r>
        <w:rPr>
          <w:rFonts w:ascii="Times New Roman" w:hAnsi="Times New Roman" w:cs="Times New Roman"/>
          <w:sz w:val="24"/>
          <w:szCs w:val="24"/>
        </w:rPr>
        <w:t>zgodnie ze wzorem Formularza Ofertowego, stanowiącego załącznik nr 3 do SWZ, poprzez wskazanie w Formularzu ofertowym ceny</w:t>
      </w:r>
      <w:r w:rsidR="00B6304F">
        <w:rPr>
          <w:rFonts w:ascii="Times New Roman" w:hAnsi="Times New Roman" w:cs="Times New Roman"/>
          <w:sz w:val="24"/>
          <w:szCs w:val="24"/>
        </w:rPr>
        <w:t>.</w:t>
      </w:r>
    </w:p>
    <w:p w:rsidR="00855081"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Cena, o której mowa w ust. 1 musi zostać wskazana w wartości netto oraz brutto. </w:t>
      </w:r>
    </w:p>
    <w:p w:rsidR="00855081"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DD7DBF">
        <w:rPr>
          <w:rFonts w:ascii="Times New Roman" w:hAnsi="Times New Roman" w:cs="Times New Roman"/>
          <w:sz w:val="24"/>
          <w:szCs w:val="24"/>
        </w:rPr>
        <w:t>Cena podana w ofercie winna obejmować wszystkie czynniki cenotwórcze, składające się na koszt realizacji zamówienia jakie obowiązany będzie ponieść Wykonawca, w związku z wykonaniem zamówienia oraz warunkami stawianymi przez Zamawiającego</w:t>
      </w:r>
      <w:r w:rsidR="001868FC">
        <w:rPr>
          <w:rFonts w:ascii="Times New Roman" w:hAnsi="Times New Roman" w:cs="Times New Roman"/>
          <w:sz w:val="24"/>
          <w:szCs w:val="24"/>
        </w:rPr>
        <w:t>.</w:t>
      </w:r>
    </w:p>
    <w:p w:rsidR="00855081"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DD7DBF">
        <w:rPr>
          <w:rFonts w:ascii="Times New Roman" w:hAnsi="Times New Roman" w:cs="Times New Roman"/>
          <w:sz w:val="24"/>
          <w:szCs w:val="24"/>
        </w:rPr>
        <w:t>Cena musi być wyrażona w złotych polskich z dokładnością do dwóch miejsc po przecinku zgodnie z art. 31 ustawy z dnia 29 sierpnia 1997 r. o Narodowym Banku Polskim (tj. Dz. U. z 2022 r., poz. 2025 ze zm.) oraz zgodnie z art. 2 ustawy z dnia 7 lipca 1994 r. o denominacji złotego (Dz. U. 1994 r. nr 84 poz. 386 ze zm.).</w:t>
      </w:r>
    </w:p>
    <w:p w:rsidR="00855081"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DD7DBF">
        <w:rPr>
          <w:rFonts w:ascii="Times New Roman" w:hAnsi="Times New Roman" w:cs="Times New Roman"/>
          <w:sz w:val="24"/>
          <w:szCs w:val="24"/>
        </w:rPr>
        <w:t xml:space="preserve">Wykonawca powinien zgodnie z art. 106e ust. 11 ustawy z dnia 11 marca 2004 r. o podatku od towarów i usług (tekst jedn.: Dz. U. z 2023 r. poz. 1570 ze zmianami) </w:t>
      </w:r>
      <w:r w:rsidRPr="00DD7DBF">
        <w:rPr>
          <w:rFonts w:ascii="Times New Roman" w:hAnsi="Times New Roman" w:cs="Times New Roman"/>
          <w:sz w:val="24"/>
          <w:szCs w:val="24"/>
        </w:rPr>
        <w:lastRenderedPageBreak/>
        <w:t>wykazane kwoty zaokrąglić do pełnych groszy, przy czym końcówki poniżej 0,5 grosza pomija się, a końcówki od 0,5 grosza zaokrągla się do 1 grosza.</w:t>
      </w:r>
    </w:p>
    <w:p w:rsidR="00855081" w:rsidRPr="00DD7DBF"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DD7DBF">
        <w:rPr>
          <w:rFonts w:ascii="Times New Roman" w:hAnsi="Times New Roman" w:cs="Times New Roman"/>
          <w:color w:val="000000"/>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o okolicznościach wskazanych w art. 225 ust. 2 P.z.p.</w:t>
      </w:r>
    </w:p>
    <w:p w:rsidR="00855081" w:rsidRPr="00DD7DBF" w:rsidRDefault="00855081" w:rsidP="00096727">
      <w:pPr>
        <w:pStyle w:val="Akapitzlist"/>
        <w:numPr>
          <w:ilvl w:val="3"/>
          <w:numId w:val="24"/>
        </w:numPr>
        <w:autoSpaceDE w:val="0"/>
        <w:autoSpaceDN w:val="0"/>
        <w:adjustRightInd w:val="0"/>
        <w:spacing w:line="288" w:lineRule="auto"/>
        <w:contextualSpacing/>
        <w:jc w:val="both"/>
        <w:rPr>
          <w:rFonts w:ascii="Times New Roman" w:hAnsi="Times New Roman" w:cs="Times New Roman"/>
          <w:sz w:val="24"/>
          <w:szCs w:val="24"/>
        </w:rPr>
      </w:pPr>
      <w:r w:rsidRPr="00DD7DBF">
        <w:rPr>
          <w:rFonts w:ascii="Times New Roman" w:hAnsi="Times New Roman" w:cs="Times New Roman"/>
          <w:color w:val="000000"/>
          <w:sz w:val="24"/>
          <w:szCs w:val="24"/>
        </w:rPr>
        <w:t xml:space="preserve">Rozliczenia w trakcie realizacji odbywały się z uwzględnieniem mechanizmu rozliczeń określonych w </w:t>
      </w:r>
      <w:r w:rsidRPr="001F347B">
        <w:rPr>
          <w:rFonts w:ascii="Times New Roman" w:hAnsi="Times New Roman" w:cs="Times New Roman"/>
          <w:color w:val="000000"/>
          <w:sz w:val="24"/>
          <w:szCs w:val="24"/>
        </w:rPr>
        <w:t xml:space="preserve">§ </w:t>
      </w:r>
      <w:r w:rsidR="00E40B04">
        <w:rPr>
          <w:rFonts w:ascii="Times New Roman" w:hAnsi="Times New Roman" w:cs="Times New Roman"/>
          <w:color w:val="000000"/>
          <w:sz w:val="24"/>
          <w:szCs w:val="24"/>
        </w:rPr>
        <w:t>7 PPU</w:t>
      </w:r>
      <w:r w:rsidRPr="001F347B">
        <w:rPr>
          <w:rFonts w:ascii="Times New Roman" w:hAnsi="Times New Roman" w:cs="Times New Roman"/>
          <w:color w:val="000000"/>
          <w:sz w:val="24"/>
          <w:szCs w:val="24"/>
        </w:rPr>
        <w:t>.</w:t>
      </w:r>
    </w:p>
    <w:p w:rsidR="00855081" w:rsidRDefault="00855081" w:rsidP="00336D71">
      <w:pPr>
        <w:spacing w:after="0" w:line="288" w:lineRule="auto"/>
        <w:contextualSpacing/>
        <w:jc w:val="both"/>
        <w:rPr>
          <w:rFonts w:ascii="Times New Roman" w:hAnsi="Times New Roman" w:cs="Times New Roman"/>
          <w:b/>
          <w:sz w:val="24"/>
          <w:szCs w:val="24"/>
        </w:rPr>
      </w:pPr>
    </w:p>
    <w:tbl>
      <w:tblPr>
        <w:tblStyle w:val="7"/>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KRYTERIA OCENY OFERT</w:t>
            </w:r>
          </w:p>
        </w:tc>
      </w:tr>
    </w:tbl>
    <w:p w:rsidR="00855081" w:rsidRDefault="00855081" w:rsidP="00336D71">
      <w:pPr>
        <w:spacing w:after="0" w:line="288" w:lineRule="auto"/>
        <w:contextualSpacing/>
        <w:jc w:val="both"/>
        <w:rPr>
          <w:rFonts w:ascii="Times New Roman" w:hAnsi="Times New Roman" w:cs="Times New Roman"/>
          <w:sz w:val="24"/>
          <w:szCs w:val="24"/>
        </w:rPr>
      </w:pPr>
    </w:p>
    <w:p w:rsidR="00855081" w:rsidRDefault="00855081" w:rsidP="00096727">
      <w:pPr>
        <w:numPr>
          <w:ilvl w:val="0"/>
          <w:numId w:val="21"/>
        </w:numPr>
        <w:autoSpaceDE w:val="0"/>
        <w:autoSpaceDN w:val="0"/>
        <w:adjustRightInd w:val="0"/>
        <w:spacing w:after="0" w:line="288" w:lineRule="auto"/>
        <w:contextualSpacing/>
        <w:jc w:val="both"/>
        <w:rPr>
          <w:rFonts w:ascii="Times New Roman" w:hAnsi="Times New Roman" w:cs="Times New Roman"/>
          <w:sz w:val="24"/>
          <w:szCs w:val="24"/>
          <w:lang w:eastAsia="en-US"/>
        </w:rPr>
      </w:pPr>
      <w:r w:rsidRPr="00390F7A">
        <w:rPr>
          <w:rFonts w:ascii="Times New Roman" w:hAnsi="Times New Roman" w:cs="Times New Roman"/>
          <w:sz w:val="24"/>
          <w:szCs w:val="24"/>
          <w:lang w:eastAsia="en-US"/>
        </w:rPr>
        <w:t>Wybór oferty najkorzystniejszej</w:t>
      </w:r>
      <w:r>
        <w:rPr>
          <w:rFonts w:ascii="Times New Roman" w:hAnsi="Times New Roman" w:cs="Times New Roman"/>
          <w:sz w:val="24"/>
          <w:szCs w:val="24"/>
          <w:lang w:eastAsia="en-US"/>
        </w:rPr>
        <w:t xml:space="preserve"> zostanie dokonany </w:t>
      </w:r>
      <w:r w:rsidRPr="00390F7A">
        <w:rPr>
          <w:rFonts w:ascii="Times New Roman" w:hAnsi="Times New Roman" w:cs="Times New Roman"/>
          <w:sz w:val="24"/>
          <w:szCs w:val="24"/>
          <w:lang w:eastAsia="en-US"/>
        </w:rPr>
        <w:t xml:space="preserve">na podstawie </w:t>
      </w:r>
      <w:r>
        <w:rPr>
          <w:rFonts w:ascii="Times New Roman" w:hAnsi="Times New Roman" w:cs="Times New Roman"/>
          <w:sz w:val="24"/>
          <w:szCs w:val="24"/>
          <w:lang w:eastAsia="en-US"/>
        </w:rPr>
        <w:t xml:space="preserve">kryterium: </w:t>
      </w:r>
    </w:p>
    <w:p w:rsidR="00855081" w:rsidRPr="008676D4" w:rsidRDefault="00855081" w:rsidP="00096727">
      <w:pPr>
        <w:pStyle w:val="Akapitzlist"/>
        <w:numPr>
          <w:ilvl w:val="1"/>
          <w:numId w:val="19"/>
        </w:numPr>
        <w:autoSpaceDE w:val="0"/>
        <w:autoSpaceDN w:val="0"/>
        <w:adjustRightInd w:val="0"/>
        <w:spacing w:line="288" w:lineRule="auto"/>
        <w:contextualSpacing/>
        <w:jc w:val="both"/>
        <w:rPr>
          <w:rFonts w:ascii="Times New Roman" w:hAnsi="Times New Roman" w:cs="Times New Roman"/>
          <w:sz w:val="24"/>
          <w:szCs w:val="24"/>
          <w:lang w:eastAsia="en-US"/>
        </w:rPr>
      </w:pPr>
      <w:r w:rsidRPr="008676D4">
        <w:rPr>
          <w:rFonts w:ascii="Times New Roman" w:hAnsi="Times New Roman" w:cs="Times New Roman"/>
          <w:sz w:val="24"/>
          <w:szCs w:val="24"/>
          <w:lang w:eastAsia="en-US"/>
        </w:rPr>
        <w:t xml:space="preserve">„Cena” – </w:t>
      </w:r>
      <w:r>
        <w:rPr>
          <w:rFonts w:ascii="Times New Roman" w:hAnsi="Times New Roman" w:cs="Times New Roman"/>
          <w:sz w:val="24"/>
          <w:szCs w:val="24"/>
          <w:lang w:eastAsia="en-US"/>
        </w:rPr>
        <w:t>60</w:t>
      </w:r>
      <w:r w:rsidRPr="008676D4">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60</w:t>
      </w:r>
      <w:r w:rsidRPr="008676D4">
        <w:rPr>
          <w:rFonts w:ascii="Times New Roman" w:hAnsi="Times New Roman" w:cs="Times New Roman"/>
          <w:sz w:val="24"/>
          <w:szCs w:val="24"/>
          <w:lang w:eastAsia="en-US"/>
        </w:rPr>
        <w:t xml:space="preserve"> pkt</w:t>
      </w:r>
    </w:p>
    <w:p w:rsidR="00855081" w:rsidRPr="008676D4" w:rsidRDefault="00855081" w:rsidP="00096727">
      <w:pPr>
        <w:pStyle w:val="Akapitzlist"/>
        <w:numPr>
          <w:ilvl w:val="1"/>
          <w:numId w:val="19"/>
        </w:numPr>
        <w:autoSpaceDE w:val="0"/>
        <w:autoSpaceDN w:val="0"/>
        <w:adjustRightInd w:val="0"/>
        <w:spacing w:line="288"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3A4338">
        <w:rPr>
          <w:rFonts w:ascii="Times New Roman" w:hAnsi="Times New Roman" w:cs="Times New Roman"/>
          <w:sz w:val="24"/>
          <w:szCs w:val="24"/>
          <w:lang w:eastAsia="en-US"/>
        </w:rPr>
        <w:t>Gwarancja</w:t>
      </w:r>
      <w:r>
        <w:rPr>
          <w:rFonts w:ascii="Times New Roman" w:hAnsi="Times New Roman" w:cs="Times New Roman"/>
          <w:sz w:val="24"/>
          <w:szCs w:val="24"/>
          <w:lang w:eastAsia="en-US"/>
        </w:rPr>
        <w:t>” – 40% / 40 pkt</w:t>
      </w:r>
    </w:p>
    <w:p w:rsidR="00855081" w:rsidRDefault="00855081" w:rsidP="00096727">
      <w:pPr>
        <w:numPr>
          <w:ilvl w:val="0"/>
          <w:numId w:val="21"/>
        </w:numPr>
        <w:autoSpaceDE w:val="0"/>
        <w:autoSpaceDN w:val="0"/>
        <w:adjustRightInd w:val="0"/>
        <w:spacing w:after="0" w:line="288"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Na potrzeby kryterium „Cena” uwzględniona zostanie cena łączna oferty brutto za realizację całego zakresu zamówienia.</w:t>
      </w:r>
    </w:p>
    <w:p w:rsidR="00855081" w:rsidRDefault="00855081" w:rsidP="00096727">
      <w:pPr>
        <w:pStyle w:val="Akapitzlist"/>
        <w:numPr>
          <w:ilvl w:val="0"/>
          <w:numId w:val="21"/>
        </w:numPr>
        <w:autoSpaceDE w:val="0"/>
        <w:autoSpaceDN w:val="0"/>
        <w:adjustRightInd w:val="0"/>
        <w:spacing w:line="288" w:lineRule="auto"/>
        <w:contextualSpacing/>
        <w:jc w:val="both"/>
        <w:rPr>
          <w:rFonts w:ascii="Times New Roman" w:hAnsi="Times New Roman" w:cs="Times New Roman"/>
          <w:sz w:val="24"/>
          <w:szCs w:val="24"/>
        </w:rPr>
      </w:pPr>
      <w:r w:rsidRPr="00E477EF">
        <w:rPr>
          <w:rFonts w:ascii="Times New Roman" w:hAnsi="Times New Roman" w:cs="Times New Roman"/>
          <w:sz w:val="24"/>
          <w:szCs w:val="24"/>
        </w:rPr>
        <w:t xml:space="preserve">Ocena ofert </w:t>
      </w:r>
      <w:r>
        <w:rPr>
          <w:rFonts w:ascii="Times New Roman" w:hAnsi="Times New Roman" w:cs="Times New Roman"/>
          <w:sz w:val="24"/>
          <w:szCs w:val="24"/>
        </w:rPr>
        <w:t xml:space="preserve">w poszczególnych kryteriach </w:t>
      </w:r>
      <w:r w:rsidRPr="00E477EF">
        <w:rPr>
          <w:rFonts w:ascii="Times New Roman" w:hAnsi="Times New Roman" w:cs="Times New Roman"/>
          <w:sz w:val="24"/>
          <w:szCs w:val="24"/>
        </w:rPr>
        <w:t>dokonywana będzie wg następujących zasad:</w:t>
      </w:r>
    </w:p>
    <w:p w:rsidR="00855081" w:rsidRPr="008676D4" w:rsidRDefault="00855081" w:rsidP="00096727">
      <w:pPr>
        <w:pStyle w:val="Akapitzlist"/>
        <w:numPr>
          <w:ilvl w:val="0"/>
          <w:numId w:val="35"/>
        </w:numPr>
        <w:autoSpaceDE w:val="0"/>
        <w:autoSpaceDN w:val="0"/>
        <w:adjustRightInd w:val="0"/>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Kryterium „Cena”</w:t>
      </w:r>
    </w:p>
    <w:p w:rsidR="00855081" w:rsidRPr="00E477EF" w:rsidRDefault="00855081" w:rsidP="00096727">
      <w:pPr>
        <w:pStyle w:val="Akapitzlist"/>
        <w:numPr>
          <w:ilvl w:val="2"/>
          <w:numId w:val="19"/>
        </w:numPr>
        <w:autoSpaceDE w:val="0"/>
        <w:autoSpaceDN w:val="0"/>
        <w:adjustRightInd w:val="0"/>
        <w:spacing w:line="288" w:lineRule="auto"/>
        <w:contextualSpacing/>
        <w:jc w:val="both"/>
        <w:rPr>
          <w:rFonts w:ascii="Times New Roman" w:hAnsi="Times New Roman" w:cs="Times New Roman"/>
          <w:sz w:val="24"/>
          <w:szCs w:val="24"/>
        </w:rPr>
      </w:pPr>
      <w:r w:rsidRPr="00E477EF">
        <w:rPr>
          <w:rFonts w:ascii="Times New Roman" w:hAnsi="Times New Roman" w:cs="Times New Roman"/>
          <w:sz w:val="24"/>
          <w:szCs w:val="24"/>
        </w:rPr>
        <w:t>zamawiający stosować będzie ocenę punktową (</w:t>
      </w:r>
      <w:r>
        <w:rPr>
          <w:rFonts w:ascii="Times New Roman" w:hAnsi="Times New Roman" w:cs="Times New Roman"/>
          <w:sz w:val="24"/>
          <w:szCs w:val="24"/>
        </w:rPr>
        <w:t>60</w:t>
      </w:r>
      <w:r w:rsidRPr="00E477EF">
        <w:rPr>
          <w:rFonts w:ascii="Times New Roman" w:hAnsi="Times New Roman" w:cs="Times New Roman"/>
          <w:sz w:val="24"/>
          <w:szCs w:val="24"/>
        </w:rPr>
        <w:t xml:space="preserve"> pkt);</w:t>
      </w:r>
    </w:p>
    <w:p w:rsidR="00855081" w:rsidRPr="00E477EF" w:rsidRDefault="00855081" w:rsidP="00096727">
      <w:pPr>
        <w:pStyle w:val="Akapitzlist"/>
        <w:numPr>
          <w:ilvl w:val="2"/>
          <w:numId w:val="19"/>
        </w:numPr>
        <w:autoSpaceDE w:val="0"/>
        <w:autoSpaceDN w:val="0"/>
        <w:adjustRightInd w:val="0"/>
        <w:spacing w:line="288" w:lineRule="auto"/>
        <w:contextualSpacing/>
        <w:jc w:val="both"/>
        <w:rPr>
          <w:rFonts w:ascii="Times New Roman" w:hAnsi="Times New Roman" w:cs="Times New Roman"/>
          <w:sz w:val="24"/>
          <w:szCs w:val="24"/>
        </w:rPr>
      </w:pPr>
      <w:r w:rsidRPr="00E477EF">
        <w:rPr>
          <w:rFonts w:ascii="Times New Roman" w:hAnsi="Times New Roman" w:cs="Times New Roman"/>
          <w:sz w:val="24"/>
          <w:szCs w:val="24"/>
        </w:rPr>
        <w:t>oferty zostaną ocenione z wykorzystaniem wzoru:</w:t>
      </w:r>
    </w:p>
    <w:p w:rsidR="00855081" w:rsidRPr="00E477EF" w:rsidRDefault="00855081" w:rsidP="00336D71">
      <w:pPr>
        <w:autoSpaceDE w:val="0"/>
        <w:autoSpaceDN w:val="0"/>
        <w:adjustRightInd w:val="0"/>
        <w:spacing w:after="0" w:line="288" w:lineRule="auto"/>
        <w:contextualSpacing/>
        <w:jc w:val="both"/>
        <w:rPr>
          <w:rFonts w:ascii="Times New Roman" w:hAnsi="Times New Roman" w:cs="Times New Roman"/>
          <w:sz w:val="24"/>
          <w:szCs w:val="24"/>
          <w:lang w:eastAsia="en-US"/>
        </w:rPr>
      </w:pPr>
    </w:p>
    <w:p w:rsidR="00855081" w:rsidRPr="00E477EF" w:rsidRDefault="00855081" w:rsidP="00336D71">
      <w:pPr>
        <w:autoSpaceDE w:val="0"/>
        <w:autoSpaceDN w:val="0"/>
        <w:adjustRightInd w:val="0"/>
        <w:spacing w:after="0" w:line="288" w:lineRule="auto"/>
        <w:contextualSpacing/>
        <w:jc w:val="both"/>
        <w:rPr>
          <w:rFonts w:ascii="Times New Roman" w:hAnsi="Times New Roman" w:cs="Times New Roman"/>
          <w:sz w:val="24"/>
          <w:szCs w:val="24"/>
        </w:rPr>
      </w:pPr>
      <w:r w:rsidRPr="00E477EF">
        <w:rPr>
          <w:rFonts w:ascii="Times New Roman" w:hAnsi="Times New Roman" w:cs="Times New Roman"/>
          <w:sz w:val="24"/>
          <w:szCs w:val="24"/>
        </w:rPr>
        <w:t xml:space="preserve">        Najniższa cena brutto</w:t>
      </w:r>
    </w:p>
    <w:p w:rsidR="00855081" w:rsidRPr="00E477EF" w:rsidRDefault="00855081" w:rsidP="00336D71">
      <w:pPr>
        <w:autoSpaceDE w:val="0"/>
        <w:autoSpaceDN w:val="0"/>
        <w:adjustRightInd w:val="0"/>
        <w:spacing w:after="0" w:line="288" w:lineRule="auto"/>
        <w:contextualSpacing/>
        <w:jc w:val="both"/>
        <w:rPr>
          <w:rFonts w:ascii="Times New Roman" w:hAnsi="Times New Roman" w:cs="Times New Roman"/>
          <w:sz w:val="24"/>
          <w:szCs w:val="24"/>
        </w:rPr>
      </w:pPr>
      <w:r w:rsidRPr="00E477EF">
        <w:rPr>
          <w:rFonts w:ascii="Times New Roman" w:hAnsi="Times New Roman" w:cs="Times New Roman"/>
          <w:sz w:val="24"/>
          <w:szCs w:val="24"/>
        </w:rPr>
        <w:t xml:space="preserve">C = ------------------------------------------------------------------------------------- x </w:t>
      </w:r>
      <w:r>
        <w:rPr>
          <w:rFonts w:ascii="Times New Roman" w:hAnsi="Times New Roman" w:cs="Times New Roman"/>
          <w:sz w:val="24"/>
          <w:szCs w:val="24"/>
        </w:rPr>
        <w:t>6</w:t>
      </w:r>
      <w:r w:rsidRPr="00E477EF">
        <w:rPr>
          <w:rFonts w:ascii="Times New Roman" w:hAnsi="Times New Roman" w:cs="Times New Roman"/>
          <w:sz w:val="24"/>
          <w:szCs w:val="24"/>
        </w:rPr>
        <w:t>0 = liczba pkt</w:t>
      </w:r>
    </w:p>
    <w:p w:rsidR="00855081" w:rsidRDefault="00855081" w:rsidP="00336D71">
      <w:pPr>
        <w:autoSpaceDE w:val="0"/>
        <w:autoSpaceDN w:val="0"/>
        <w:adjustRightInd w:val="0"/>
        <w:spacing w:after="0" w:line="288" w:lineRule="auto"/>
        <w:contextualSpacing/>
        <w:jc w:val="both"/>
        <w:rPr>
          <w:rFonts w:ascii="Times New Roman" w:hAnsi="Times New Roman" w:cs="Times New Roman"/>
          <w:color w:val="000000"/>
          <w:sz w:val="24"/>
          <w:szCs w:val="24"/>
        </w:rPr>
      </w:pPr>
      <w:r w:rsidRPr="00E477EF">
        <w:rPr>
          <w:rFonts w:ascii="Times New Roman" w:hAnsi="Times New Roman" w:cs="Times New Roman"/>
          <w:color w:val="000000"/>
          <w:sz w:val="24"/>
          <w:szCs w:val="24"/>
        </w:rPr>
        <w:t>Cena brutto oferty badanej</w:t>
      </w:r>
    </w:p>
    <w:p w:rsidR="00855081" w:rsidRDefault="00855081" w:rsidP="00336D71">
      <w:pPr>
        <w:autoSpaceDE w:val="0"/>
        <w:autoSpaceDN w:val="0"/>
        <w:adjustRightInd w:val="0"/>
        <w:spacing w:after="0" w:line="288" w:lineRule="auto"/>
        <w:contextualSpacing/>
        <w:jc w:val="both"/>
        <w:rPr>
          <w:rFonts w:ascii="Times New Roman" w:hAnsi="Times New Roman" w:cs="Times New Roman"/>
          <w:color w:val="000000"/>
          <w:sz w:val="24"/>
          <w:szCs w:val="24"/>
        </w:rPr>
      </w:pPr>
    </w:p>
    <w:p w:rsidR="00855081" w:rsidRDefault="003A4338" w:rsidP="00096727">
      <w:pPr>
        <w:pStyle w:val="Akapitzlist"/>
        <w:numPr>
          <w:ilvl w:val="0"/>
          <w:numId w:val="35"/>
        </w:numPr>
        <w:autoSpaceDE w:val="0"/>
        <w:autoSpaceDN w:val="0"/>
        <w:adjustRightInd w:val="0"/>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Kryterium „Gwarancja”</w:t>
      </w:r>
    </w:p>
    <w:p w:rsidR="003A4338" w:rsidRDefault="003A4338" w:rsidP="003A4338">
      <w:pPr>
        <w:autoSpaceDE w:val="0"/>
        <w:autoSpaceDN w:val="0"/>
        <w:adjustRightInd w:val="0"/>
        <w:spacing w:line="288" w:lineRule="auto"/>
        <w:contextualSpacing/>
        <w:jc w:val="both"/>
        <w:rPr>
          <w:rFonts w:ascii="Times New Roman" w:hAnsi="Times New Roman" w:cs="Times New Roman"/>
          <w:color w:val="000000"/>
          <w:sz w:val="24"/>
          <w:szCs w:val="24"/>
        </w:rPr>
      </w:pPr>
    </w:p>
    <w:p w:rsidR="003A4338" w:rsidRDefault="003A4338" w:rsidP="00437C75">
      <w:pPr>
        <w:autoSpaceDE w:val="0"/>
        <w:autoSpaceDN w:val="0"/>
        <w:adjustRightInd w:val="0"/>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ramach kryterium „Gwarancja” wyróżnia się dwa podkryteria:</w:t>
      </w:r>
    </w:p>
    <w:p w:rsidR="00437C75" w:rsidRDefault="00437C75" w:rsidP="00096727">
      <w:pPr>
        <w:pStyle w:val="Akapitzlist"/>
        <w:numPr>
          <w:ilvl w:val="0"/>
          <w:numId w:val="38"/>
        </w:numPr>
        <w:suppressAutoHyphens w:val="0"/>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gwarancja podwozia Pojazdu</w:t>
      </w:r>
      <w:r w:rsidR="00C2773D">
        <w:rPr>
          <w:rFonts w:ascii="Times New Roman" w:hAnsi="Times New Roman" w:cs="Times New Roman"/>
          <w:sz w:val="24"/>
          <w:szCs w:val="24"/>
        </w:rPr>
        <w:t xml:space="preserve"> (20% - 20 pkt)</w:t>
      </w:r>
      <w:r>
        <w:rPr>
          <w:rFonts w:ascii="Times New Roman" w:hAnsi="Times New Roman" w:cs="Times New Roman"/>
          <w:sz w:val="24"/>
          <w:szCs w:val="24"/>
        </w:rPr>
        <w:t xml:space="preserve">, oraz </w:t>
      </w:r>
    </w:p>
    <w:p w:rsidR="00437C75" w:rsidRDefault="00437C75" w:rsidP="00096727">
      <w:pPr>
        <w:pStyle w:val="Akapitzlist"/>
        <w:numPr>
          <w:ilvl w:val="0"/>
          <w:numId w:val="38"/>
        </w:numPr>
        <w:suppressAutoHyphens w:val="0"/>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gwarancja zabudowy Pojazdu</w:t>
      </w:r>
      <w:r w:rsidR="00C2773D">
        <w:rPr>
          <w:rFonts w:ascii="Times New Roman" w:hAnsi="Times New Roman" w:cs="Times New Roman"/>
          <w:sz w:val="24"/>
          <w:szCs w:val="24"/>
        </w:rPr>
        <w:t xml:space="preserve"> (20% - 20 pkt)</w:t>
      </w:r>
      <w:r>
        <w:rPr>
          <w:rFonts w:ascii="Times New Roman" w:hAnsi="Times New Roman" w:cs="Times New Roman"/>
          <w:sz w:val="24"/>
          <w:szCs w:val="24"/>
        </w:rPr>
        <w:t>.</w:t>
      </w:r>
    </w:p>
    <w:p w:rsidR="00437C75" w:rsidRDefault="00437C75" w:rsidP="00437C75">
      <w:pPr>
        <w:spacing w:line="288" w:lineRule="auto"/>
        <w:contextualSpacing/>
        <w:jc w:val="both"/>
        <w:rPr>
          <w:rFonts w:ascii="Times New Roman" w:hAnsi="Times New Roman" w:cs="Times New Roman"/>
          <w:sz w:val="24"/>
          <w:szCs w:val="24"/>
        </w:rPr>
      </w:pPr>
    </w:p>
    <w:p w:rsidR="00437C75" w:rsidRDefault="00437C75" w:rsidP="00437C75">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W ramach każdego z podkryteriów premiowany jest udzielony przez Wykonawcę okres gwarancji</w:t>
      </w:r>
      <w:r w:rsidR="00832386">
        <w:rPr>
          <w:rFonts w:ascii="Times New Roman" w:hAnsi="Times New Roman" w:cs="Times New Roman"/>
          <w:sz w:val="24"/>
          <w:szCs w:val="24"/>
        </w:rPr>
        <w:t xml:space="preserve">, odpowiednio na podwozie Pojazdu / zabudowę Pojazdu. Minimalny okres gwarancji </w:t>
      </w:r>
      <w:r w:rsidR="00D01DE5">
        <w:rPr>
          <w:rFonts w:ascii="Times New Roman" w:hAnsi="Times New Roman" w:cs="Times New Roman"/>
          <w:sz w:val="24"/>
          <w:szCs w:val="24"/>
        </w:rPr>
        <w:t xml:space="preserve">wynosi 3 lata na podwozie Pojazdu oraz 3 lata na zabudowę Pojazdu. W ramach </w:t>
      </w:r>
      <w:r w:rsidR="00935EC4">
        <w:rPr>
          <w:rFonts w:ascii="Times New Roman" w:hAnsi="Times New Roman" w:cs="Times New Roman"/>
          <w:sz w:val="24"/>
          <w:szCs w:val="24"/>
        </w:rPr>
        <w:t>powyżej wyszczególnionych po</w:t>
      </w:r>
      <w:r w:rsidR="00C2773D">
        <w:rPr>
          <w:rFonts w:ascii="Times New Roman" w:hAnsi="Times New Roman" w:cs="Times New Roman"/>
          <w:sz w:val="24"/>
          <w:szCs w:val="24"/>
        </w:rPr>
        <w:t xml:space="preserve">dkryteriów Zamawiający przyzna </w:t>
      </w:r>
      <w:r w:rsidR="008A2558">
        <w:rPr>
          <w:rFonts w:ascii="Times New Roman" w:hAnsi="Times New Roman" w:cs="Times New Roman"/>
          <w:sz w:val="24"/>
          <w:szCs w:val="24"/>
        </w:rPr>
        <w:t>punkty według następujących zasad:</w:t>
      </w:r>
    </w:p>
    <w:p w:rsidR="008A2558" w:rsidRDefault="008A2558" w:rsidP="00096727">
      <w:pPr>
        <w:pStyle w:val="Akapitzlist"/>
        <w:numPr>
          <w:ilvl w:val="0"/>
          <w:numId w:val="39"/>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udzielenie gwarancji na okres 4 lat </w:t>
      </w:r>
      <w:r w:rsidR="008A6A7F">
        <w:rPr>
          <w:rFonts w:ascii="Times New Roman" w:hAnsi="Times New Roman" w:cs="Times New Roman"/>
          <w:sz w:val="24"/>
          <w:szCs w:val="24"/>
        </w:rPr>
        <w:t>– 10% / 10 pkt,</w:t>
      </w:r>
    </w:p>
    <w:p w:rsidR="008A6A7F" w:rsidRDefault="008A6A7F" w:rsidP="00096727">
      <w:pPr>
        <w:pStyle w:val="Akapitzlist"/>
        <w:numPr>
          <w:ilvl w:val="0"/>
          <w:numId w:val="39"/>
        </w:num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t>udzielenie gwarancji na okres 5 lat – 20% - 20 pkt.</w:t>
      </w:r>
    </w:p>
    <w:p w:rsidR="008A6A7F" w:rsidRDefault="008A6A7F" w:rsidP="008A6A7F">
      <w:pPr>
        <w:spacing w:line="288" w:lineRule="auto"/>
        <w:contextualSpacing/>
        <w:jc w:val="both"/>
        <w:rPr>
          <w:rFonts w:ascii="Times New Roman" w:hAnsi="Times New Roman" w:cs="Times New Roman"/>
          <w:sz w:val="24"/>
          <w:szCs w:val="24"/>
        </w:rPr>
      </w:pPr>
    </w:p>
    <w:p w:rsidR="00855081" w:rsidRPr="006B72C5" w:rsidRDefault="008A6A7F" w:rsidP="006B72C5">
      <w:pPr>
        <w:spacing w:line="288"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Powyżej wskazane zasady przyznawania punktów znajdują zastosowanie odrębnie w każdym spośród podkryteriów, które są względem siebie niezależne (możliwe jest </w:t>
      </w:r>
      <w:r w:rsidR="00C54612">
        <w:rPr>
          <w:rFonts w:ascii="Times New Roman" w:hAnsi="Times New Roman" w:cs="Times New Roman"/>
          <w:sz w:val="24"/>
          <w:szCs w:val="24"/>
        </w:rPr>
        <w:t xml:space="preserve">udzielenie odrębnego okresu gwarancji </w:t>
      </w:r>
      <w:r w:rsidR="00A97B6C">
        <w:rPr>
          <w:rFonts w:ascii="Times New Roman" w:hAnsi="Times New Roman" w:cs="Times New Roman"/>
          <w:sz w:val="24"/>
          <w:szCs w:val="24"/>
        </w:rPr>
        <w:t>na podwozie Pojazdu oraz zabudowę Pojazdu).</w:t>
      </w:r>
    </w:p>
    <w:p w:rsidR="00855081" w:rsidRPr="004F7139" w:rsidRDefault="00855081" w:rsidP="00096727">
      <w:pPr>
        <w:pStyle w:val="Akapitzlist"/>
        <w:numPr>
          <w:ilvl w:val="0"/>
          <w:numId w:val="21"/>
        </w:numPr>
        <w:spacing w:line="288" w:lineRule="auto"/>
        <w:contextualSpacing/>
        <w:jc w:val="both"/>
        <w:rPr>
          <w:rFonts w:ascii="Times New Roman" w:hAnsi="Times New Roman" w:cs="Times New Roman"/>
          <w:sz w:val="24"/>
          <w:szCs w:val="24"/>
        </w:rPr>
      </w:pPr>
      <w:r w:rsidRPr="004F7139">
        <w:rPr>
          <w:rFonts w:ascii="Times New Roman" w:hAnsi="Times New Roman" w:cs="Times New Roman"/>
          <w:sz w:val="24"/>
          <w:szCs w:val="24"/>
        </w:rPr>
        <w:t xml:space="preserve">Punkty zostaną przyznane poprzez zaokrąglenie liczb do części setnych. </w:t>
      </w:r>
    </w:p>
    <w:p w:rsidR="00855081" w:rsidRPr="004F7139" w:rsidRDefault="00855081" w:rsidP="00096727">
      <w:pPr>
        <w:pStyle w:val="Akapitzlist"/>
        <w:numPr>
          <w:ilvl w:val="0"/>
          <w:numId w:val="21"/>
        </w:numPr>
        <w:spacing w:line="288" w:lineRule="auto"/>
        <w:contextualSpacing/>
        <w:jc w:val="both"/>
        <w:rPr>
          <w:rFonts w:ascii="Times New Roman" w:hAnsi="Times New Roman" w:cs="Times New Roman"/>
          <w:b/>
          <w:bCs/>
          <w:sz w:val="24"/>
          <w:szCs w:val="24"/>
        </w:rPr>
      </w:pPr>
      <w:r w:rsidRPr="004F7139">
        <w:rPr>
          <w:rFonts w:ascii="Times New Roman" w:hAnsi="Times New Roman" w:cs="Times New Roman"/>
          <w:bCs/>
          <w:sz w:val="24"/>
          <w:szCs w:val="24"/>
        </w:rPr>
        <w:t>Za ofertę ocenioną jako najkorzystniejsza zostanie uznana oferta, która uzyska najwyższą ilość punktów</w:t>
      </w:r>
      <w:r>
        <w:rPr>
          <w:rFonts w:ascii="Times New Roman" w:hAnsi="Times New Roman" w:cs="Times New Roman"/>
          <w:bCs/>
          <w:sz w:val="24"/>
          <w:szCs w:val="24"/>
        </w:rPr>
        <w:t xml:space="preserve"> wyliczoną jako sumę punktów uzyskanych w ww. kryteriach oceny ofert</w:t>
      </w:r>
      <w:r w:rsidRPr="004F7139">
        <w:rPr>
          <w:rFonts w:ascii="Times New Roman" w:hAnsi="Times New Roman" w:cs="Times New Roman"/>
          <w:bCs/>
          <w:sz w:val="24"/>
          <w:szCs w:val="24"/>
        </w:rPr>
        <w:t xml:space="preserve">.  </w:t>
      </w:r>
    </w:p>
    <w:p w:rsidR="00855081" w:rsidRDefault="00855081" w:rsidP="00336D71">
      <w:pPr>
        <w:spacing w:after="0" w:line="288" w:lineRule="auto"/>
        <w:contextualSpacing/>
        <w:jc w:val="both"/>
        <w:rPr>
          <w:rFonts w:ascii="Times New Roman" w:hAnsi="Times New Roman" w:cs="Times New Roman"/>
          <w:sz w:val="24"/>
          <w:szCs w:val="24"/>
        </w:rPr>
      </w:pPr>
    </w:p>
    <w:tbl>
      <w:tblPr>
        <w:tblStyle w:val="6"/>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ISTOTNE DLA STRON POSTANOWIENIA UMOWY</w:t>
            </w:r>
          </w:p>
        </w:tc>
      </w:tr>
    </w:tbl>
    <w:p w:rsidR="00855081" w:rsidRDefault="00855081" w:rsidP="00336D71">
      <w:pPr>
        <w:spacing w:after="0" w:line="288" w:lineRule="auto"/>
        <w:contextualSpacing/>
        <w:jc w:val="both"/>
        <w:rPr>
          <w:rFonts w:ascii="Times New Roman" w:hAnsi="Times New Roman" w:cs="Times New Roman"/>
          <w:sz w:val="24"/>
          <w:szCs w:val="24"/>
        </w:rPr>
      </w:pPr>
    </w:p>
    <w:p w:rsidR="00855081" w:rsidRDefault="006B72C5" w:rsidP="00336D71">
      <w:pPr>
        <w:spacing w:after="0" w:line="288" w:lineRule="auto"/>
        <w:contextualSpacing/>
        <w:jc w:val="both"/>
        <w:rPr>
          <w:rFonts w:ascii="Times New Roman" w:hAnsi="Times New Roman" w:cs="Times New Roman"/>
          <w:b/>
          <w:sz w:val="24"/>
          <w:szCs w:val="24"/>
        </w:rPr>
      </w:pPr>
      <w:r>
        <w:rPr>
          <w:rFonts w:ascii="Times New Roman" w:hAnsi="Times New Roman" w:cs="Times New Roman"/>
          <w:sz w:val="24"/>
          <w:szCs w:val="24"/>
        </w:rPr>
        <w:t>PPU stanowią z</w:t>
      </w:r>
      <w:r w:rsidR="00855081" w:rsidRPr="0029304F">
        <w:rPr>
          <w:rFonts w:ascii="Times New Roman" w:hAnsi="Times New Roman" w:cs="Times New Roman"/>
          <w:sz w:val="24"/>
          <w:szCs w:val="24"/>
        </w:rPr>
        <w:t>ałącznik</w:t>
      </w:r>
      <w:r w:rsidR="005A3D00">
        <w:rPr>
          <w:rFonts w:ascii="Times New Roman" w:hAnsi="Times New Roman" w:cs="Times New Roman"/>
          <w:sz w:val="24"/>
          <w:szCs w:val="24"/>
        </w:rPr>
        <w:t xml:space="preserve"> </w:t>
      </w:r>
      <w:r w:rsidR="00855081">
        <w:rPr>
          <w:rFonts w:ascii="Times New Roman" w:hAnsi="Times New Roman" w:cs="Times New Roman"/>
          <w:sz w:val="24"/>
          <w:szCs w:val="24"/>
        </w:rPr>
        <w:t>n</w:t>
      </w:r>
      <w:r w:rsidR="00855081" w:rsidRPr="0029304F">
        <w:rPr>
          <w:rFonts w:ascii="Times New Roman" w:hAnsi="Times New Roman" w:cs="Times New Roman"/>
          <w:sz w:val="24"/>
          <w:szCs w:val="24"/>
        </w:rPr>
        <w:t xml:space="preserve">r </w:t>
      </w:r>
      <w:r w:rsidR="00855081">
        <w:rPr>
          <w:rFonts w:ascii="Times New Roman" w:hAnsi="Times New Roman" w:cs="Times New Roman"/>
          <w:sz w:val="24"/>
          <w:szCs w:val="24"/>
        </w:rPr>
        <w:t>2 do SWZ.</w:t>
      </w:r>
    </w:p>
    <w:p w:rsidR="00855081" w:rsidRDefault="00855081" w:rsidP="00336D71">
      <w:pPr>
        <w:spacing w:after="0" w:line="288" w:lineRule="auto"/>
        <w:contextualSpacing/>
        <w:jc w:val="center"/>
        <w:rPr>
          <w:rFonts w:ascii="Times New Roman" w:hAnsi="Times New Roman" w:cs="Times New Roman"/>
          <w:sz w:val="24"/>
          <w:szCs w:val="24"/>
        </w:rPr>
      </w:pPr>
    </w:p>
    <w:tbl>
      <w:tblPr>
        <w:tblStyle w:val="5"/>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INFORMACJE O FORMALNOŚCIACH, JAKIE POWINNY ZOSTAĆ DOPEŁNIONE PO WYBORZE OFERTY W CELU ZAWARCIA UMOWY W SPRAWIE ZAMÓWIENIA PUBLICZNEGO</w:t>
            </w:r>
          </w:p>
        </w:tc>
      </w:tr>
    </w:tbl>
    <w:p w:rsidR="00855081" w:rsidRDefault="00855081" w:rsidP="00336D71">
      <w:pPr>
        <w:pStyle w:val="Nagwek1"/>
        <w:spacing w:before="0" w:line="288" w:lineRule="auto"/>
        <w:contextualSpacing/>
        <w:jc w:val="both"/>
        <w:rPr>
          <w:rFonts w:ascii="Times New Roman" w:eastAsia="Times New Roman" w:hAnsi="Times New Roman" w:cs="Times New Roman"/>
          <w:color w:val="000000"/>
          <w:sz w:val="24"/>
          <w:szCs w:val="24"/>
        </w:rPr>
      </w:pPr>
    </w:p>
    <w:p w:rsidR="00855081" w:rsidRDefault="00855081" w:rsidP="00096727">
      <w:pPr>
        <w:numPr>
          <w:ilvl w:val="0"/>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wymaga podpisania umowy sporządzonej wg wzoru, stanowiącego załącznik nr 2 do SWZ, który zostanie uzupełniony o dane (oświadczenia / informacje) zawarte w ofercie Wykonawcy, którego oferta została wybrana jako najkorzystniejsza.</w:t>
      </w:r>
    </w:p>
    <w:p w:rsidR="00855081" w:rsidRDefault="00855081" w:rsidP="00096727">
      <w:pPr>
        <w:numPr>
          <w:ilvl w:val="0"/>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Termin zawarcia umowy zostanie wyznaczony przez Zamawiającego. Zamawiający poinformuje Wykonawcę o terminie zawarcia umowy, najpóźniej na 3 dni robocze przed dniem wyznaczonym na dzień podpisania umowy.</w:t>
      </w:r>
    </w:p>
    <w:p w:rsidR="00855081" w:rsidRDefault="00855081" w:rsidP="00096727">
      <w:pPr>
        <w:numPr>
          <w:ilvl w:val="0"/>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Przed podpisaniem umowy Wykonawca zobowiązany jest:</w:t>
      </w:r>
    </w:p>
    <w:p w:rsidR="00855081" w:rsidRPr="0029304F" w:rsidRDefault="00855081" w:rsidP="00096727">
      <w:pPr>
        <w:numPr>
          <w:ilvl w:val="2"/>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złożyć oświadczenie o niezachodzeniu wobec Wykonawcy okoliczności uniemożliwiających </w:t>
      </w:r>
      <w:r w:rsidRPr="0029304F">
        <w:rPr>
          <w:rFonts w:ascii="Times New Roman" w:hAnsi="Times New Roman" w:cs="Times New Roman"/>
          <w:color w:val="000000"/>
          <w:sz w:val="24"/>
          <w:szCs w:val="24"/>
        </w:rPr>
        <w:t>udzielenie mu zamówienia na podstawie przepisów R</w:t>
      </w:r>
      <w:r w:rsidRPr="0029304F">
        <w:rPr>
          <w:rFonts w:ascii="Times New Roman" w:hAnsi="Times New Roman" w:cs="Times New Roman"/>
          <w:sz w:val="24"/>
          <w:szCs w:val="24"/>
        </w:rPr>
        <w:t xml:space="preserve">ozporządzenia </w:t>
      </w:r>
      <w:r>
        <w:rPr>
          <w:rFonts w:ascii="Times New Roman" w:hAnsi="Times New Roman" w:cs="Times New Roman"/>
          <w:sz w:val="24"/>
          <w:szCs w:val="24"/>
        </w:rPr>
        <w:t xml:space="preserve">Rady </w:t>
      </w:r>
      <w:r w:rsidRPr="0029304F">
        <w:rPr>
          <w:rFonts w:ascii="Times New Roman" w:hAnsi="Times New Roman" w:cs="Times New Roman"/>
          <w:sz w:val="24"/>
          <w:szCs w:val="24"/>
        </w:rPr>
        <w:t>(UE) nr 833/2014 dotyczącego środków ograniczających w związku z działaniami Rosji destabilizującymi sytuację na Ukrainie</w:t>
      </w:r>
      <w:r>
        <w:rPr>
          <w:rFonts w:ascii="Times New Roman" w:hAnsi="Times New Roman" w:cs="Times New Roman"/>
          <w:sz w:val="24"/>
          <w:szCs w:val="24"/>
        </w:rPr>
        <w:t xml:space="preserve"> – załącznik nr </w:t>
      </w:r>
      <w:r w:rsidR="00D2064A">
        <w:rPr>
          <w:rFonts w:ascii="Times New Roman" w:hAnsi="Times New Roman" w:cs="Times New Roman"/>
          <w:sz w:val="24"/>
          <w:szCs w:val="24"/>
        </w:rPr>
        <w:t>7</w:t>
      </w:r>
      <w:r>
        <w:rPr>
          <w:rFonts w:ascii="Times New Roman" w:hAnsi="Times New Roman" w:cs="Times New Roman"/>
          <w:sz w:val="24"/>
          <w:szCs w:val="24"/>
        </w:rPr>
        <w:t xml:space="preserve"> do SWZ,</w:t>
      </w:r>
    </w:p>
    <w:p w:rsidR="00855081" w:rsidRDefault="00855081" w:rsidP="00096727">
      <w:pPr>
        <w:numPr>
          <w:ilvl w:val="2"/>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wnieść zabezpieczenie należytego wykonania umowy, w przypadku wnoszenia zabezpieczenia w postaci dokumentu, Zamawiający rekomenduje przekazanie Zamawiającemu projektu zabezpieczenia w celu jego akceptacji, najpóźniej na 2 dni przed wyznaczonym terminem zawarcia umowy,</w:t>
      </w:r>
    </w:p>
    <w:p w:rsidR="00855081" w:rsidRDefault="00855081" w:rsidP="00096727">
      <w:pPr>
        <w:numPr>
          <w:ilvl w:val="2"/>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do przekazania umowy regulującej współpracę wykonawców wspólnie ubiegających się o zamówienie (w przypadku wyboru, jako oferty najkorzystniejszej oferty składanej przez wykonawców wspólnie ubiegających się o zamówienia),</w:t>
      </w:r>
    </w:p>
    <w:p w:rsidR="00855081" w:rsidRDefault="00855081" w:rsidP="00096727">
      <w:pPr>
        <w:numPr>
          <w:ilvl w:val="2"/>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przekazać wszelkie dane i informacje niezbędne do uzupełnienia wzoru umowy, a które nie wynikają z oferty Wykonawcy.</w:t>
      </w:r>
    </w:p>
    <w:p w:rsidR="00855081" w:rsidRDefault="00855081" w:rsidP="00096727">
      <w:pPr>
        <w:numPr>
          <w:ilvl w:val="0"/>
          <w:numId w:val="15"/>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rsidR="00855081" w:rsidRDefault="00855081" w:rsidP="00336D71">
      <w:pPr>
        <w:spacing w:after="0" w:line="288" w:lineRule="auto"/>
        <w:contextualSpacing/>
        <w:jc w:val="both"/>
        <w:rPr>
          <w:rFonts w:ascii="Times New Roman" w:hAnsi="Times New Roman" w:cs="Times New Roman"/>
          <w:sz w:val="24"/>
          <w:szCs w:val="24"/>
        </w:rPr>
      </w:pPr>
    </w:p>
    <w:tbl>
      <w:tblPr>
        <w:tblStyle w:val="4"/>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WYMAGANIA DOTYCZĄCE ZABEZPIECZENIA NALEŻYTEGO WYKONANIA UMOWY</w:t>
            </w:r>
          </w:p>
        </w:tc>
      </w:tr>
    </w:tbl>
    <w:p w:rsidR="00855081" w:rsidRDefault="00855081" w:rsidP="00336D71">
      <w:pPr>
        <w:spacing w:after="0" w:line="288" w:lineRule="auto"/>
        <w:contextualSpacing/>
        <w:rPr>
          <w:rFonts w:ascii="Times New Roman" w:hAnsi="Times New Roman" w:cs="Times New Roman"/>
          <w:sz w:val="24"/>
          <w:szCs w:val="24"/>
        </w:rPr>
      </w:pPr>
    </w:p>
    <w:p w:rsidR="00855081" w:rsidRPr="004E0DC4"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4E0DC4">
        <w:rPr>
          <w:rFonts w:ascii="Times New Roman" w:hAnsi="Times New Roman" w:cs="Times New Roman"/>
          <w:bCs/>
          <w:sz w:val="24"/>
          <w:szCs w:val="24"/>
        </w:rPr>
        <w:t>Zamawiający wymaga wniesienia zabezpieczenia należytego wykonania umowy</w:t>
      </w:r>
      <w:r>
        <w:rPr>
          <w:rFonts w:ascii="Times New Roman" w:hAnsi="Times New Roman" w:cs="Times New Roman"/>
          <w:sz w:val="24"/>
          <w:szCs w:val="24"/>
        </w:rPr>
        <w:t>.</w:t>
      </w:r>
    </w:p>
    <w:p w:rsidR="00855081"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Zabezpieczenie może być wnoszone według wyboru Wykonawcy w jednej lub w kilku następujących formach: </w:t>
      </w:r>
    </w:p>
    <w:p w:rsidR="00855081" w:rsidRDefault="00855081" w:rsidP="00336D71">
      <w:pPr>
        <w:numPr>
          <w:ilvl w:val="0"/>
          <w:numId w:val="3"/>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pieniądzu, na rachunek bankowy Zamawiającego, który zostanie wskazany w informacji o wyborze oferty najkorzystniejszej,</w:t>
      </w:r>
    </w:p>
    <w:p w:rsidR="00855081" w:rsidRDefault="00855081" w:rsidP="00336D71">
      <w:pPr>
        <w:numPr>
          <w:ilvl w:val="0"/>
          <w:numId w:val="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rsidR="00855081" w:rsidRDefault="00855081" w:rsidP="00336D71">
      <w:pPr>
        <w:numPr>
          <w:ilvl w:val="0"/>
          <w:numId w:val="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gwarancjach bankowych,</w:t>
      </w:r>
    </w:p>
    <w:p w:rsidR="00855081" w:rsidRDefault="00855081" w:rsidP="00336D71">
      <w:pPr>
        <w:numPr>
          <w:ilvl w:val="0"/>
          <w:numId w:val="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gwarancjach ubezpieczeniowych,</w:t>
      </w:r>
    </w:p>
    <w:p w:rsidR="00855081" w:rsidRDefault="00855081" w:rsidP="00336D71">
      <w:pPr>
        <w:numPr>
          <w:ilvl w:val="0"/>
          <w:numId w:val="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855081"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wyraża zgody na wniesienie zabezpieczenia w formach określonych art. 450 ust. 2 P.z.p.</w:t>
      </w:r>
    </w:p>
    <w:p w:rsidR="00855081"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zabezpieczenie będzie wnoszone w formie, o której mowa w ust. 2 pkt 2) – 5), wówczas Wykonawca przed podpisaniem umowy złoży Zamawiającemu oryginał dokumentu, wystawiony na rzecz Zamawiającego. </w:t>
      </w:r>
    </w:p>
    <w:p w:rsidR="00855081"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wnoszone w formie poręczenia lub gwarancji musi zawierać następujące elementy:</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nazwę </w:t>
      </w:r>
      <w:sdt>
        <w:sdtPr>
          <w:tag w:val="goog_rdk_27"/>
          <w:id w:val="-323123569"/>
        </w:sdtPr>
        <w:sdtContent>
          <w:r>
            <w:rPr>
              <w:rFonts w:ascii="Times New Roman" w:hAnsi="Times New Roman" w:cs="Times New Roman"/>
              <w:sz w:val="24"/>
              <w:szCs w:val="24"/>
            </w:rPr>
            <w:t>W</w:t>
          </w:r>
        </w:sdtContent>
      </w:sdt>
      <w:r>
        <w:rPr>
          <w:rFonts w:ascii="Times New Roman" w:hAnsi="Times New Roman" w:cs="Times New Roman"/>
          <w:sz w:val="24"/>
          <w:szCs w:val="24"/>
        </w:rPr>
        <w:t>ykonawcy i jego siedzibę (adres) – zgodne z informacjami podanymi w ofercie,</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nazwę Beneficjenta (Zamawiającego),</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nazwę Gwaranta lub Poręczyciela,</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określać wierzytelność, która ma być zabezpieczona gwarancją,</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sformułowanie zobowiązania Gwarant</w:t>
      </w:r>
      <w:sdt>
        <w:sdtPr>
          <w:tag w:val="goog_rdk_29"/>
          <w:id w:val="-1872525488"/>
        </w:sdtPr>
        <w:sdtContent>
          <w:r>
            <w:rPr>
              <w:rFonts w:ascii="Times New Roman" w:hAnsi="Times New Roman" w:cs="Times New Roman"/>
              <w:sz w:val="24"/>
              <w:szCs w:val="24"/>
            </w:rPr>
            <w:t>a</w:t>
          </w:r>
        </w:sdtContent>
      </w:sdt>
      <w:r>
        <w:rPr>
          <w:rFonts w:ascii="Times New Roman" w:hAnsi="Times New Roman" w:cs="Times New Roman"/>
          <w:sz w:val="24"/>
          <w:szCs w:val="24"/>
        </w:rPr>
        <w:t xml:space="preserve"> do nieodwołalnego i bezwarunkowego zapłacenia kwoty zobowiązania na pierwsze żądanie zapłaty Beneficjenta. Ponadto Gwarant nie może uzależniać dokonania zapłaty od spełnienia jakichkolwiek dodatkowych warunków lub też od przedłożenia jakiejkolwiek dokumentacji. Dodatkowo zgodnie z opinią Urzędu Zamówień Publicznych wniesione zabezpieczenie musi umożliwiać Za</w:t>
      </w:r>
      <w:sdt>
        <w:sdtPr>
          <w:tag w:val="goog_rdk_30"/>
          <w:id w:val="1841812676"/>
        </w:sdtPr>
        <w:sdtContent>
          <w:r>
            <w:rPr>
              <w:rFonts w:ascii="Times New Roman" w:hAnsi="Times New Roman" w:cs="Times New Roman"/>
              <w:sz w:val="24"/>
              <w:szCs w:val="24"/>
            </w:rPr>
            <w:t>mawiającemu</w:t>
          </w:r>
        </w:sdtContent>
      </w:sdt>
      <w:r>
        <w:rPr>
          <w:rFonts w:ascii="Times New Roman" w:hAnsi="Times New Roman" w:cs="Times New Roman"/>
          <w:sz w:val="24"/>
          <w:szCs w:val="24"/>
        </w:rPr>
        <w:t xml:space="preserve"> zaspokojenie jego roszczeń wynikłych z niewłaściwego wywiązania się Wykonawcy z zobowiązań określonych treścią umowy w sprawie zamówienia publicznego, poprzez pokrycie tych roszczeń z kwoty zabezpieczenia bez konieczności występowania na drogę sądową. W przypadku przedłożenia gwarancji nie zawierającej wymienionych, bądź posiadającej jakiekolwiek dodatkowe zastrzeżenia, Zamawiający uzna, że wykonawca nie wniósł zabezpieczenia należytego wykonania umowy,</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jasno określony termin, w jakim Zamawiający musi doręczyć pisemne żądanie wypłaty do Gwaranta lub Poręczyciela. Termin ten musi uwzględniać wszystkie zapisy umowy oraz:</w:t>
      </w:r>
    </w:p>
    <w:p w:rsidR="00855081" w:rsidRDefault="00855081" w:rsidP="00096727">
      <w:pPr>
        <w:numPr>
          <w:ilvl w:val="0"/>
          <w:numId w:val="10"/>
        </w:numPr>
        <w:spacing w:after="0" w:line="288"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 xml:space="preserve">czas dostarczania przesyłek pocztowych koniecznych do wysłania w celu uzyskania możliwości żądania wypłaty </w:t>
      </w:r>
      <w:sdt>
        <w:sdtPr>
          <w:tag w:val="goog_rdk_32"/>
          <w:id w:val="1621577339"/>
        </w:sdtPr>
        <w:sdtContent>
          <w:r>
            <w:rPr>
              <w:rFonts w:ascii="Times New Roman" w:hAnsi="Times New Roman" w:cs="Times New Roman"/>
              <w:sz w:val="24"/>
              <w:szCs w:val="24"/>
            </w:rPr>
            <w:t>od</w:t>
          </w:r>
          <w:r w:rsidR="00C27827">
            <w:rPr>
              <w:rFonts w:ascii="Times New Roman" w:hAnsi="Times New Roman" w:cs="Times New Roman"/>
              <w:sz w:val="24"/>
              <w:szCs w:val="24"/>
            </w:rPr>
            <w:t xml:space="preserve"> </w:t>
          </w:r>
        </w:sdtContent>
      </w:sdt>
      <w:r>
        <w:rPr>
          <w:rFonts w:ascii="Times New Roman" w:hAnsi="Times New Roman" w:cs="Times New Roman"/>
          <w:sz w:val="24"/>
          <w:szCs w:val="24"/>
        </w:rPr>
        <w:t>Gwaranta (zarówno do Wykonawcy jak i Gwaranta lub Poręczyciela) tj. minimum 2 dni na dostarczenie każdej niezbędnej przesyłki pocztowej;</w:t>
      </w:r>
    </w:p>
    <w:p w:rsidR="00855081" w:rsidRDefault="00855081" w:rsidP="00096727">
      <w:pPr>
        <w:numPr>
          <w:ilvl w:val="0"/>
          <w:numId w:val="10"/>
        </w:numPr>
        <w:spacing w:after="0" w:line="288"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czas niezbędny do uznania przesyłki za dostarczoną tj. 14 dni w przypadku podwójnego jej awizowania;</w:t>
      </w:r>
    </w:p>
    <w:p w:rsidR="00855081" w:rsidRDefault="00855081" w:rsidP="00096727">
      <w:pPr>
        <w:numPr>
          <w:ilvl w:val="0"/>
          <w:numId w:val="10"/>
        </w:numPr>
        <w:spacing w:after="0" w:line="288"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7 dniowy termin na uregulowanie należności przez Wykonawcę liczony od dnia otrzymania przez Wykonawcę pisemnego wezwania do zapłaty;</w:t>
      </w:r>
    </w:p>
    <w:p w:rsidR="00855081" w:rsidRDefault="00855081" w:rsidP="00336D71">
      <w:pPr>
        <w:spacing w:after="0" w:line="288"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Ponadto termin ten musi uwzględniać wszystkie zapisy umowy.</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jasno określony okres ważności gwarancji lub poręczenia,</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55081" w:rsidRDefault="00855081" w:rsidP="00336D71">
      <w:pPr>
        <w:numPr>
          <w:ilvl w:val="0"/>
          <w:numId w:val="8"/>
        </w:numPr>
        <w:spacing w:after="0" w:line="288"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sformułowanie zobowiązania Gwarant</w:t>
      </w:r>
      <w:sdt>
        <w:sdtPr>
          <w:tag w:val="goog_rdk_34"/>
          <w:id w:val="1381442335"/>
        </w:sdtPr>
        <w:sdtContent>
          <w:r>
            <w:rPr>
              <w:rFonts w:ascii="Times New Roman" w:hAnsi="Times New Roman" w:cs="Times New Roman"/>
              <w:sz w:val="24"/>
              <w:szCs w:val="24"/>
            </w:rPr>
            <w:t>a</w:t>
          </w:r>
        </w:sdtContent>
      </w:sdt>
      <w:r>
        <w:rPr>
          <w:rFonts w:ascii="Times New Roman" w:hAnsi="Times New Roman" w:cs="Times New Roman"/>
          <w:sz w:val="24"/>
          <w:szCs w:val="24"/>
        </w:rPr>
        <w:t xml:space="preserve"> dające możliwość Zamawiającemu wypłatę kwoty z zabezpieczenia zgodnie z art. 452 ust. 9 P</w:t>
      </w:r>
      <w:sdt>
        <w:sdtPr>
          <w:tag w:val="goog_rdk_35"/>
          <w:id w:val="-1636863365"/>
        </w:sdtPr>
        <w:sdtContent>
          <w:r>
            <w:rPr>
              <w:rFonts w:ascii="Times New Roman" w:hAnsi="Times New Roman" w:cs="Times New Roman"/>
              <w:sz w:val="24"/>
              <w:szCs w:val="24"/>
            </w:rPr>
            <w:t>.</w:t>
          </w:r>
        </w:sdtContent>
      </w:sdt>
      <w:r>
        <w:rPr>
          <w:rFonts w:ascii="Times New Roman" w:hAnsi="Times New Roman" w:cs="Times New Roman"/>
          <w:sz w:val="24"/>
          <w:szCs w:val="24"/>
        </w:rPr>
        <w:t>z</w:t>
      </w:r>
      <w:sdt>
        <w:sdtPr>
          <w:tag w:val="goog_rdk_36"/>
          <w:id w:val="768199075"/>
        </w:sdtPr>
        <w:sdtContent>
          <w:r>
            <w:rPr>
              <w:rFonts w:ascii="Times New Roman" w:hAnsi="Times New Roman" w:cs="Times New Roman"/>
              <w:sz w:val="24"/>
              <w:szCs w:val="24"/>
            </w:rPr>
            <w:t>.</w:t>
          </w:r>
        </w:sdtContent>
      </w:sdt>
      <w:r>
        <w:rPr>
          <w:rFonts w:ascii="Times New Roman" w:hAnsi="Times New Roman" w:cs="Times New Roman"/>
          <w:sz w:val="24"/>
          <w:szCs w:val="24"/>
        </w:rPr>
        <w:t>p.</w:t>
      </w:r>
    </w:p>
    <w:p w:rsidR="00855081" w:rsidRDefault="00855081" w:rsidP="00336D71">
      <w:pPr>
        <w:numPr>
          <w:ilvl w:val="0"/>
          <w:numId w:val="2"/>
        </w:numPr>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gdy zabezpieczenie, będzie wnoszone w formie innej niż pieniądz, Zamawiający zastrzega sobie prawo do akceptacji projektu ww. dokumentu.</w:t>
      </w:r>
    </w:p>
    <w:p w:rsidR="00855081" w:rsidRDefault="00855081" w:rsidP="00336D71">
      <w:pPr>
        <w:spacing w:after="0" w:line="288" w:lineRule="auto"/>
        <w:ind w:left="660"/>
        <w:contextualSpacing/>
        <w:jc w:val="both"/>
        <w:rPr>
          <w:rFonts w:ascii="Times New Roman" w:hAnsi="Times New Roman" w:cs="Times New Roman"/>
          <w:b/>
          <w:sz w:val="24"/>
          <w:szCs w:val="24"/>
        </w:rPr>
      </w:pPr>
    </w:p>
    <w:tbl>
      <w:tblPr>
        <w:tblStyle w:val="3"/>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POUCZENIE O ŚRODKACH OCHRONY PRAWNEJ</w:t>
            </w:r>
          </w:p>
        </w:tc>
      </w:tr>
    </w:tbl>
    <w:p w:rsidR="00855081" w:rsidRDefault="00855081" w:rsidP="00336D71">
      <w:pPr>
        <w:spacing w:after="0" w:line="288" w:lineRule="auto"/>
        <w:contextualSpacing/>
        <w:jc w:val="both"/>
        <w:rPr>
          <w:rFonts w:ascii="Times New Roman" w:hAnsi="Times New Roman" w:cs="Times New Roman"/>
          <w:sz w:val="24"/>
          <w:szCs w:val="24"/>
        </w:rPr>
      </w:pPr>
    </w:p>
    <w:p w:rsidR="00855081" w:rsidRDefault="00855081" w:rsidP="00096727">
      <w:pPr>
        <w:numPr>
          <w:ilvl w:val="0"/>
          <w:numId w:val="12"/>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855081" w:rsidRDefault="00855081" w:rsidP="00096727">
      <w:pPr>
        <w:numPr>
          <w:ilvl w:val="0"/>
          <w:numId w:val="12"/>
        </w:numPr>
        <w:spacing w:after="0" w:line="288"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Środkami ochrony prawnej są:</w:t>
      </w:r>
    </w:p>
    <w:p w:rsidR="00855081" w:rsidRDefault="00855081" w:rsidP="00096727">
      <w:pPr>
        <w:numPr>
          <w:ilvl w:val="0"/>
          <w:numId w:val="1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odwołanie, które przysługuje od:</w:t>
      </w:r>
    </w:p>
    <w:p w:rsidR="00855081" w:rsidRDefault="00855081" w:rsidP="00096727">
      <w:pPr>
        <w:numPr>
          <w:ilvl w:val="1"/>
          <w:numId w:val="1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niezgodnej z przepisami ustawy czynności zamawiającego, podjętej w postępowaniu o udzielenie zamówienia, w tym na projektowane postanowienie umowy,</w:t>
      </w:r>
    </w:p>
    <w:p w:rsidR="00855081" w:rsidRDefault="00855081" w:rsidP="00096727">
      <w:pPr>
        <w:numPr>
          <w:ilvl w:val="1"/>
          <w:numId w:val="1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zaniechania czynności w postępowaniu o udzielenie zamówienia, do której zamawiający był obowiązany na podstawie P.z.p.,</w:t>
      </w:r>
    </w:p>
    <w:p w:rsidR="00855081" w:rsidRDefault="00855081" w:rsidP="00336D71">
      <w:pPr>
        <w:spacing w:after="0" w:line="288"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odwołanie wnosi się w formie pisemnej albo w formie elektronicznej do Prezesa Krajowej Izby Odwoławczej 02-676 Warszawa, ul. Postępu 17A, w terminach określonych w art. 515 P.z.p,</w:t>
      </w:r>
    </w:p>
    <w:p w:rsidR="00855081" w:rsidRDefault="00855081" w:rsidP="00096727">
      <w:pPr>
        <w:numPr>
          <w:ilvl w:val="0"/>
          <w:numId w:val="13"/>
        </w:numPr>
        <w:spacing w:after="0" w:line="288" w:lineRule="auto"/>
        <w:contextualSpacing/>
        <w:jc w:val="both"/>
        <w:rPr>
          <w:rFonts w:ascii="Times New Roman" w:hAnsi="Times New Roman" w:cs="Times New Roman"/>
          <w:sz w:val="24"/>
          <w:szCs w:val="24"/>
        </w:rPr>
      </w:pPr>
      <w:r>
        <w:rPr>
          <w:rFonts w:ascii="Times New Roman" w:hAnsi="Times New Roman" w:cs="Times New Roman"/>
          <w:sz w:val="24"/>
          <w:szCs w:val="24"/>
        </w:rPr>
        <w:t>skarga do Sądu Okręgowego w Warszawie. Skargę wnosi się za pośrednictwem Prezesa Krajowej Izby Odwoławczej w terminie 14 dni od dnia doręczenia orzeczenia Izby, przesyłając jednocześnie jej odpis przeciwnikowi skargi. Złożenie skargi w placówce pocztowej operatora publicznego jest równoznaczne z jej wniesieniem,</w:t>
      </w:r>
    </w:p>
    <w:p w:rsidR="00855081" w:rsidRPr="00404BD0" w:rsidRDefault="00855081" w:rsidP="00096727">
      <w:pPr>
        <w:numPr>
          <w:ilvl w:val="0"/>
          <w:numId w:val="12"/>
        </w:numPr>
        <w:pBdr>
          <w:top w:val="nil"/>
          <w:left w:val="nil"/>
          <w:bottom w:val="nil"/>
          <w:right w:val="nil"/>
          <w:between w:val="nil"/>
        </w:pBdr>
        <w:spacing w:after="0" w:line="288"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Szczegółowe uregulowania dotyczące środków ochrony prawnej zawarte są w Dziale IX P.z.p.</w:t>
      </w:r>
    </w:p>
    <w:tbl>
      <w:tblPr>
        <w:tblStyle w:val="2"/>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sidRPr="003946A9">
              <w:rPr>
                <w:rFonts w:ascii="Times New Roman" w:eastAsia="Times New Roman" w:hAnsi="Times New Roman" w:cs="Times New Roman"/>
                <w:color w:val="000000"/>
                <w:sz w:val="24"/>
                <w:szCs w:val="24"/>
              </w:rPr>
              <w:t>OCHRONA DANYCH OSOBOWYCH</w:t>
            </w:r>
          </w:p>
        </w:tc>
      </w:tr>
    </w:tbl>
    <w:p w:rsidR="00855081" w:rsidRDefault="00855081" w:rsidP="00336D71">
      <w:pPr>
        <w:widowControl w:val="0"/>
        <w:spacing w:after="0" w:line="288" w:lineRule="auto"/>
        <w:contextualSpacing/>
        <w:jc w:val="both"/>
        <w:rPr>
          <w:rFonts w:ascii="Times New Roman" w:hAnsi="Times New Roman" w:cs="Times New Roman"/>
          <w:sz w:val="24"/>
          <w:szCs w:val="24"/>
        </w:rPr>
      </w:pPr>
    </w:p>
    <w:p w:rsidR="00855081" w:rsidRDefault="00855081" w:rsidP="001B5252">
      <w:pPr>
        <w:widowControl w:val="0"/>
        <w:pBdr>
          <w:top w:val="nil"/>
          <w:left w:val="nil"/>
          <w:bottom w:val="nil"/>
          <w:right w:val="nil"/>
          <w:between w:val="nil"/>
        </w:pBdr>
        <w:spacing w:after="0" w:line="288" w:lineRule="auto"/>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855081" w:rsidRPr="00BA59E4"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BA59E4">
        <w:rPr>
          <w:rFonts w:ascii="Times New Roman" w:hAnsi="Times New Roman" w:cs="Times New Roman"/>
          <w:color w:val="000000"/>
          <w:sz w:val="24"/>
          <w:szCs w:val="24"/>
        </w:rPr>
        <w:t xml:space="preserve">1) administratorem Pani/Pana danych osobowych jest </w:t>
      </w:r>
      <w:r w:rsidR="001B5252" w:rsidRPr="00BA59E4">
        <w:rPr>
          <w:rFonts w:ascii="Times New Roman" w:hAnsi="Times New Roman" w:cs="Times New Roman"/>
          <w:color w:val="000000"/>
          <w:sz w:val="24"/>
          <w:szCs w:val="24"/>
        </w:rPr>
        <w:t xml:space="preserve">Urząd Gmina Kleszczewo w osobie Wójta Gminy Kleszczewo, ul. Poznańska 4, 63-005 Kleszczewo, mail: </w:t>
      </w:r>
      <w:hyperlink r:id="rId17">
        <w:r w:rsidR="001B5252" w:rsidRPr="00BA59E4">
          <w:rPr>
            <w:rFonts w:ascii="Times New Roman" w:hAnsi="Times New Roman" w:cs="Times New Roman"/>
            <w:color w:val="000000"/>
            <w:sz w:val="24"/>
            <w:szCs w:val="24"/>
          </w:rPr>
          <w:t>urzad@kleszczewo.pl</w:t>
        </w:r>
      </w:hyperlink>
      <w:r w:rsidR="001B5252" w:rsidRPr="00BA59E4">
        <w:rPr>
          <w:rFonts w:ascii="Times New Roman" w:hAnsi="Times New Roman" w:cs="Times New Roman"/>
          <w:color w:val="000000"/>
          <w:sz w:val="24"/>
          <w:szCs w:val="24"/>
        </w:rPr>
        <w:t>, tel.: 061 817 60 17</w:t>
      </w:r>
    </w:p>
    <w:p w:rsidR="00855081" w:rsidRPr="00BA59E4"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BA59E4">
        <w:rPr>
          <w:rFonts w:ascii="Times New Roman" w:hAnsi="Times New Roman" w:cs="Times New Roman"/>
          <w:color w:val="000000"/>
          <w:sz w:val="24"/>
          <w:szCs w:val="24"/>
        </w:rPr>
        <w:t xml:space="preserve">2) administrator wyznaczył Inspektora Danych Osobowych, z którym można się kontaktować pod adresem e-mail: </w:t>
      </w:r>
      <w:hyperlink r:id="rId18">
        <w:r w:rsidR="001B5252" w:rsidRPr="00BA59E4">
          <w:rPr>
            <w:rFonts w:ascii="Times New Roman" w:hAnsi="Times New Roman" w:cs="Times New Roman"/>
            <w:color w:val="000000"/>
            <w:sz w:val="24"/>
            <w:szCs w:val="24"/>
          </w:rPr>
          <w:t>urzad@kleszczewo.pl</w:t>
        </w:r>
      </w:hyperlink>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BA59E4">
        <w:rPr>
          <w:rFonts w:ascii="Times New Roman" w:hAnsi="Times New Roman" w:cs="Times New Roman"/>
          <w:color w:val="000000"/>
          <w:sz w:val="24"/>
          <w:szCs w:val="24"/>
        </w:rPr>
        <w:t>3) Pani/Pana dane osobowe przetwarzane będą na podstawie</w:t>
      </w:r>
      <w:r w:rsidRPr="003946A9">
        <w:rPr>
          <w:rFonts w:ascii="Times New Roman" w:hAnsi="Times New Roman" w:cs="Times New Roman"/>
          <w:color w:val="000000"/>
          <w:sz w:val="24"/>
          <w:szCs w:val="24"/>
        </w:rPr>
        <w:t xml:space="preserve"> art. 6 ust. 1 lit. c RODO w celu związanym z przedmiotowym postępowaniem o udzielenie zamówienia publicznego, prowadzonym w trybie przetargu nieograniczonego. </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4) odbiorcami Pani/Pana danych osobowych będą osoby lub podmioty, którym udostępniona zostanie dokumentacja postępowania w oparciu o art. 74 ustawy PZP</w:t>
      </w:r>
      <w:r>
        <w:rPr>
          <w:rFonts w:ascii="Times New Roman" w:hAnsi="Times New Roman" w:cs="Times New Roman"/>
          <w:color w:val="000000"/>
          <w:sz w:val="24"/>
          <w:szCs w:val="24"/>
        </w:rPr>
        <w:t>.</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5) Pani/Pana dane osobowe będą przechowywane, zgodnie z art. 78 ust. 1 PZP przez okres 4 lat od dnia zakończenia postępowania o udzielenie zamówienia, a jeżeli czas trwania umowy przekracza 4 lata, okres przechowywania obejmuje cały czas trwania umowy</w:t>
      </w:r>
      <w:r>
        <w:rPr>
          <w:rFonts w:ascii="Times New Roman" w:hAnsi="Times New Roman" w:cs="Times New Roman"/>
          <w:color w:val="000000"/>
          <w:sz w:val="24"/>
          <w:szCs w:val="24"/>
        </w:rPr>
        <w:t>.</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6) obowiązek podania przez Panią/Pana danych osobowych bezpośrednio Pani/Pana dotyczących jest wymogiem ustawowym określonym w przepisach ustawy PZP, związanym z udziałem w postępowaniu o udzielenie zamówienia publicznego. </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7) w odniesieniu do Pani/Pana danych osobowych decyzje nie będą podejmowane w sposób zautomatyzowany, stosownie do art. 22 RODO. </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8) posiada Pani/Pan: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w:t>
      </w:r>
      <w:r w:rsidRPr="003946A9">
        <w:rPr>
          <w:rFonts w:ascii="Times New Roman" w:hAnsi="Times New Roman" w:cs="Times New Roman"/>
          <w:color w:val="000000"/>
          <w:sz w:val="24"/>
          <w:szCs w:val="24"/>
        </w:rPr>
        <w:lastRenderedPageBreak/>
        <w:t xml:space="preserve">postępowania o udzielenie zamówienia);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d) prawo do wniesienia skargi do Prezesa Urzędu Ochrony Danych Osobowych, gdy uzna Pani/Pan, że przetwarzanie danych osobowych Pani/Pana dotyczących narusza przepisy RODO</w:t>
      </w:r>
      <w:r>
        <w:rPr>
          <w:rFonts w:ascii="Times New Roman" w:hAnsi="Times New Roman" w:cs="Times New Roman"/>
          <w:color w:val="000000"/>
          <w:sz w:val="24"/>
          <w:szCs w:val="24"/>
        </w:rPr>
        <w:t>.</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9) nie przysługuje Pani/Panu: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a) w związku z art. 17 ust. 3 lit. b, d lub e RODO prawo do usunięcia danych osobowych;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 xml:space="preserve">b) prawo do przenoszenia danych osobowych, o którym mowa w art. 20 RODO; </w:t>
      </w:r>
    </w:p>
    <w:p w:rsidR="00855081" w:rsidRDefault="00855081" w:rsidP="00336D71">
      <w:pPr>
        <w:widowControl w:val="0"/>
        <w:pBdr>
          <w:top w:val="nil"/>
          <w:left w:val="nil"/>
          <w:bottom w:val="nil"/>
          <w:right w:val="nil"/>
          <w:between w:val="nil"/>
        </w:pBdr>
        <w:spacing w:after="0" w:line="288" w:lineRule="auto"/>
        <w:ind w:left="567"/>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c) na podstawie art. 21 RODO prawo sprzeciwu, wobec przetwarzania danych osobowych, gdyż podstawą prawną przetwarzania Pani/Pana danych osobowych jest art. 6 ust. 1 lit. c RODO</w:t>
      </w:r>
      <w:r>
        <w:rPr>
          <w:rFonts w:ascii="Times New Roman" w:hAnsi="Times New Roman" w:cs="Times New Roman"/>
          <w:color w:val="000000"/>
          <w:sz w:val="24"/>
          <w:szCs w:val="24"/>
        </w:rPr>
        <w:t>.</w:t>
      </w:r>
    </w:p>
    <w:p w:rsidR="00855081" w:rsidRDefault="00855081" w:rsidP="00336D71">
      <w:pPr>
        <w:widowControl w:val="0"/>
        <w:pBdr>
          <w:top w:val="nil"/>
          <w:left w:val="nil"/>
          <w:bottom w:val="nil"/>
          <w:right w:val="nil"/>
          <w:between w:val="nil"/>
        </w:pBdr>
        <w:spacing w:after="0" w:line="288" w:lineRule="auto"/>
        <w:ind w:left="360"/>
        <w:contextualSpacing/>
        <w:jc w:val="both"/>
        <w:rPr>
          <w:rFonts w:ascii="Times New Roman" w:hAnsi="Times New Roman" w:cs="Times New Roman"/>
          <w:color w:val="000000"/>
          <w:sz w:val="24"/>
          <w:szCs w:val="24"/>
        </w:rPr>
      </w:pPr>
      <w:r w:rsidRPr="003946A9">
        <w:rPr>
          <w:rFonts w:ascii="Times New Roman" w:hAnsi="Times New Roman" w:cs="Times New Roman"/>
          <w:color w:val="000000"/>
          <w:sz w:val="24"/>
          <w:szCs w:val="24"/>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855081" w:rsidRDefault="00855081" w:rsidP="00336D71">
      <w:pPr>
        <w:widowControl w:val="0"/>
        <w:spacing w:after="0" w:line="288" w:lineRule="auto"/>
        <w:contextualSpacing/>
        <w:jc w:val="center"/>
        <w:rPr>
          <w:rFonts w:ascii="Times New Roman" w:hAnsi="Times New Roman" w:cs="Times New Roman"/>
          <w:sz w:val="24"/>
          <w:szCs w:val="24"/>
        </w:rPr>
      </w:pPr>
      <w:bookmarkStart w:id="7" w:name="_heading=h.4d34og8" w:colFirst="0" w:colLast="0"/>
      <w:bookmarkEnd w:id="7"/>
    </w:p>
    <w:tbl>
      <w:tblPr>
        <w:tblStyle w:val="1"/>
        <w:tblW w:w="901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855081" w:rsidTr="009F5A52">
        <w:tc>
          <w:tcPr>
            <w:tcW w:w="9017" w:type="dxa"/>
            <w:shd w:val="clear" w:color="auto" w:fill="E7E6E6"/>
          </w:tcPr>
          <w:p w:rsidR="00855081" w:rsidRDefault="00855081" w:rsidP="00096727">
            <w:pPr>
              <w:pStyle w:val="Nagwek1"/>
              <w:numPr>
                <w:ilvl w:val="0"/>
                <w:numId w:val="19"/>
              </w:numPr>
              <w:spacing w:before="0" w:line="288"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ZAŁĄCZNIKI</w:t>
            </w:r>
          </w:p>
        </w:tc>
      </w:tr>
    </w:tbl>
    <w:p w:rsidR="00855081" w:rsidRDefault="00855081" w:rsidP="00336D71">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Integralną częścią SWZ są załączniki:</w:t>
      </w:r>
    </w:p>
    <w:p w:rsidR="00855081" w:rsidRDefault="00855081" w:rsidP="00336D71">
      <w:pPr>
        <w:spacing w:after="0" w:line="288" w:lineRule="auto"/>
        <w:contextualSpacing/>
        <w:rPr>
          <w:rFonts w:ascii="Times New Roman" w:hAnsi="Times New Roman" w:cs="Times New Roman"/>
          <w:sz w:val="24"/>
          <w:szCs w:val="24"/>
        </w:rPr>
      </w:pPr>
    </w:p>
    <w:p w:rsidR="00855081" w:rsidRPr="0068417B"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Opis przedmiotu zamówienia – załącznik nr 1 do SWZ</w:t>
      </w:r>
    </w:p>
    <w:p w:rsidR="00855081"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sidRPr="0068417B">
        <w:rPr>
          <w:rFonts w:ascii="Times New Roman" w:hAnsi="Times New Roman" w:cs="Times New Roman"/>
          <w:color w:val="000000"/>
          <w:sz w:val="24"/>
          <w:szCs w:val="24"/>
        </w:rPr>
        <w:t xml:space="preserve">Wzór umowy </w:t>
      </w:r>
      <w:r>
        <w:rPr>
          <w:rFonts w:ascii="Times New Roman" w:hAnsi="Times New Roman" w:cs="Times New Roman"/>
          <w:color w:val="000000"/>
          <w:sz w:val="24"/>
          <w:szCs w:val="24"/>
        </w:rPr>
        <w:t>– załącznik nr 2 do SWZ</w:t>
      </w:r>
    </w:p>
    <w:p w:rsidR="00855081"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Wzór </w:t>
      </w:r>
      <w:r>
        <w:rPr>
          <w:rFonts w:ascii="Times New Roman" w:hAnsi="Times New Roman" w:cs="Times New Roman"/>
          <w:sz w:val="24"/>
          <w:szCs w:val="24"/>
        </w:rPr>
        <w:t>formularza ofertowego</w:t>
      </w:r>
      <w:r>
        <w:rPr>
          <w:rFonts w:ascii="Times New Roman" w:hAnsi="Times New Roman" w:cs="Times New Roman"/>
          <w:color w:val="000000"/>
          <w:sz w:val="24"/>
          <w:szCs w:val="24"/>
        </w:rPr>
        <w:t>– załącznik nr 3 do SWZ</w:t>
      </w:r>
    </w:p>
    <w:p w:rsidR="00855081" w:rsidRPr="00466A2B"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sidRPr="00466A2B">
        <w:rPr>
          <w:rFonts w:ascii="Times New Roman" w:hAnsi="Times New Roman" w:cs="Times New Roman"/>
          <w:color w:val="000000"/>
          <w:sz w:val="24"/>
          <w:szCs w:val="24"/>
        </w:rPr>
        <w:t xml:space="preserve">Wykaz </w:t>
      </w:r>
      <w:r w:rsidR="00872442">
        <w:rPr>
          <w:rFonts w:ascii="Times New Roman" w:hAnsi="Times New Roman" w:cs="Times New Roman"/>
          <w:color w:val="000000"/>
          <w:sz w:val="24"/>
          <w:szCs w:val="24"/>
        </w:rPr>
        <w:t>dostaw</w:t>
      </w:r>
      <w:r w:rsidRPr="00466A2B">
        <w:rPr>
          <w:rFonts w:ascii="Times New Roman" w:hAnsi="Times New Roman" w:cs="Times New Roman"/>
          <w:color w:val="000000"/>
          <w:sz w:val="24"/>
          <w:szCs w:val="24"/>
        </w:rPr>
        <w:t xml:space="preserve"> – załącznik nr 4 do SWZ </w:t>
      </w:r>
    </w:p>
    <w:p w:rsidR="00855081" w:rsidRPr="00466A2B"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sidRPr="00466A2B">
        <w:rPr>
          <w:rFonts w:ascii="Times New Roman" w:hAnsi="Times New Roman" w:cs="Times New Roman"/>
          <w:color w:val="000000"/>
          <w:sz w:val="24"/>
          <w:szCs w:val="24"/>
        </w:rPr>
        <w:t>Wzór oświadczania wykonawcy o przynależności / braku przynależności do grupy kapitałowej – załącznik nr 5</w:t>
      </w:r>
      <w:r>
        <w:rPr>
          <w:rFonts w:ascii="Times New Roman" w:hAnsi="Times New Roman" w:cs="Times New Roman"/>
          <w:color w:val="000000"/>
          <w:sz w:val="24"/>
          <w:szCs w:val="24"/>
        </w:rPr>
        <w:t xml:space="preserve"> do</w:t>
      </w:r>
      <w:r w:rsidRPr="00466A2B">
        <w:rPr>
          <w:rFonts w:ascii="Times New Roman" w:hAnsi="Times New Roman" w:cs="Times New Roman"/>
          <w:color w:val="000000"/>
          <w:sz w:val="24"/>
          <w:szCs w:val="24"/>
        </w:rPr>
        <w:t xml:space="preserve"> SWZ</w:t>
      </w:r>
    </w:p>
    <w:p w:rsidR="00855081" w:rsidRPr="00466A2B"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sidRPr="00466A2B">
        <w:rPr>
          <w:rFonts w:ascii="Times New Roman" w:hAnsi="Times New Roman" w:cs="Times New Roman"/>
          <w:color w:val="000000"/>
          <w:sz w:val="24"/>
          <w:szCs w:val="24"/>
        </w:rPr>
        <w:t xml:space="preserve">Wzór oświadczenia wykonawcy o niepodleganiu wykluczeniu na podstawie art. 7 ust. 1 ustawy z dnia 13 kwietnia 2022 r. o szczególnych rozwiązaniach w zakresie przeciwdziałania wspieraniu agresji na Ukrainę oraz służących ochronie bezpieczeństwa narodowego – załącznik nr </w:t>
      </w:r>
      <w:r w:rsidR="0050578A">
        <w:rPr>
          <w:rFonts w:ascii="Times New Roman" w:hAnsi="Times New Roman" w:cs="Times New Roman"/>
          <w:color w:val="000000"/>
          <w:sz w:val="24"/>
          <w:szCs w:val="24"/>
        </w:rPr>
        <w:t>6</w:t>
      </w:r>
      <w:r w:rsidRPr="00466A2B">
        <w:rPr>
          <w:rFonts w:ascii="Times New Roman" w:hAnsi="Times New Roman" w:cs="Times New Roman"/>
          <w:color w:val="000000"/>
          <w:sz w:val="24"/>
          <w:szCs w:val="24"/>
        </w:rPr>
        <w:t xml:space="preserve"> do SWZ</w:t>
      </w:r>
    </w:p>
    <w:p w:rsidR="00855081" w:rsidRDefault="00855081" w:rsidP="00096727">
      <w:pPr>
        <w:pStyle w:val="Akapitzlist"/>
        <w:numPr>
          <w:ilvl w:val="1"/>
          <w:numId w:val="19"/>
        </w:numPr>
        <w:pBdr>
          <w:top w:val="nil"/>
          <w:left w:val="nil"/>
          <w:bottom w:val="nil"/>
          <w:right w:val="nil"/>
          <w:between w:val="nil"/>
        </w:pBdr>
        <w:tabs>
          <w:tab w:val="left" w:pos="426"/>
          <w:tab w:val="left" w:pos="3119"/>
          <w:tab w:val="left" w:pos="3261"/>
        </w:tabs>
        <w:spacing w:line="288" w:lineRule="auto"/>
        <w:contextualSpacing/>
        <w:jc w:val="both"/>
        <w:rPr>
          <w:rFonts w:ascii="Times New Roman" w:hAnsi="Times New Roman" w:cs="Times New Roman"/>
          <w:color w:val="000000"/>
          <w:sz w:val="24"/>
          <w:szCs w:val="24"/>
        </w:rPr>
      </w:pPr>
      <w:r w:rsidRPr="00466A2B">
        <w:rPr>
          <w:rFonts w:ascii="Times New Roman" w:hAnsi="Times New Roman" w:cs="Times New Roman"/>
          <w:color w:val="000000"/>
          <w:sz w:val="24"/>
          <w:szCs w:val="24"/>
        </w:rPr>
        <w:lastRenderedPageBreak/>
        <w:t xml:space="preserve">Wzór oświadczenia w zakresie art. 5k ust. 1 Rozporządzenia Rady (UE) nr 833/2014 – załącznik nr </w:t>
      </w:r>
      <w:r w:rsidR="0050578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do</w:t>
      </w:r>
      <w:r w:rsidRPr="00466A2B">
        <w:rPr>
          <w:rFonts w:ascii="Times New Roman" w:hAnsi="Times New Roman" w:cs="Times New Roman"/>
          <w:color w:val="000000"/>
          <w:sz w:val="24"/>
          <w:szCs w:val="24"/>
        </w:rPr>
        <w:t xml:space="preserve"> SWZ</w:t>
      </w:r>
    </w:p>
    <w:p w:rsidR="007B6C0B" w:rsidRPr="00F52B4E" w:rsidRDefault="007B6C0B" w:rsidP="00336D71">
      <w:pPr>
        <w:spacing w:after="0" w:line="288" w:lineRule="auto"/>
        <w:contextualSpacing/>
      </w:pPr>
    </w:p>
    <w:sectPr w:rsidR="007B6C0B" w:rsidRPr="00F52B4E" w:rsidSect="008A0BB8">
      <w:headerReference w:type="default" r:id="rId19"/>
      <w:footerReference w:type="default" r:id="rId20"/>
      <w:pgSz w:w="11909" w:h="16834"/>
      <w:pgMar w:top="1417" w:right="1440" w:bottom="1276" w:left="1440" w:header="284" w:footer="708"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9A8752" w15:done="0"/>
  <w15:commentEx w15:paraId="699FF11B" w15:done="0"/>
  <w15:commentEx w15:paraId="7F6CD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C34FEE" w16cex:dateUtc="2024-09-08T08:25:00Z"/>
  <w16cex:commentExtensible w16cex:durableId="33A36CF1" w16cex:dateUtc="2024-09-08T08:29:00Z"/>
  <w16cex:commentExtensible w16cex:durableId="0346AEC2" w16cex:dateUtc="2024-09-0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9A8752" w16cid:durableId="77C34FEE"/>
  <w16cid:commentId w16cid:paraId="699FF11B" w16cid:durableId="33A36CF1"/>
  <w16cid:commentId w16cid:paraId="7F6CD8A6" w16cid:durableId="0346AE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3EC" w:rsidRDefault="00AF13EC">
      <w:pPr>
        <w:spacing w:after="0" w:line="240" w:lineRule="auto"/>
      </w:pPr>
      <w:r>
        <w:separator/>
      </w:r>
    </w:p>
  </w:endnote>
  <w:endnote w:type="continuationSeparator" w:id="1">
    <w:p w:rsidR="00AF13EC" w:rsidRDefault="00AF1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Calibri"/>
    <w:charset w:val="00"/>
    <w:family w:val="swiss"/>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venir-Light">
    <w:altName w:val="Calibri"/>
    <w:charset w:val="00"/>
    <w:family w:val="swiss"/>
    <w:pitch w:val="variable"/>
    <w:sig w:usb0="800000AF" w:usb1="5000204A" w:usb2="00000000" w:usb3="00000000" w:csb0="0000009B"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8DA" w:rsidRDefault="00C4493C">
    <w:pPr>
      <w:pBdr>
        <w:top w:val="nil"/>
        <w:left w:val="nil"/>
        <w:bottom w:val="nil"/>
        <w:right w:val="nil"/>
        <w:between w:val="nil"/>
      </w:pBdr>
      <w:tabs>
        <w:tab w:val="center" w:pos="4536"/>
        <w:tab w:val="right" w:pos="9072"/>
      </w:tabs>
      <w:jc w:val="center"/>
      <w:rPr>
        <w:rFonts w:eastAsia="Calibri"/>
        <w:color w:val="000000"/>
        <w:sz w:val="20"/>
        <w:szCs w:val="20"/>
      </w:rPr>
    </w:pPr>
    <w:r>
      <w:rPr>
        <w:rFonts w:eastAsia="Calibri"/>
        <w:color w:val="000000"/>
        <w:sz w:val="20"/>
        <w:szCs w:val="20"/>
      </w:rPr>
      <w:fldChar w:fldCharType="begin"/>
    </w:r>
    <w:r w:rsidR="005208DA">
      <w:rPr>
        <w:rFonts w:eastAsia="Calibri"/>
        <w:color w:val="000000"/>
        <w:sz w:val="20"/>
        <w:szCs w:val="20"/>
      </w:rPr>
      <w:instrText>PAGE</w:instrText>
    </w:r>
    <w:r>
      <w:rPr>
        <w:rFonts w:eastAsia="Calibri"/>
        <w:color w:val="000000"/>
        <w:sz w:val="20"/>
        <w:szCs w:val="20"/>
      </w:rPr>
      <w:fldChar w:fldCharType="separate"/>
    </w:r>
    <w:r w:rsidR="003D37DF">
      <w:rPr>
        <w:rFonts w:eastAsia="Calibri"/>
        <w:noProof/>
        <w:color w:val="000000"/>
        <w:sz w:val="20"/>
        <w:szCs w:val="20"/>
      </w:rPr>
      <w:t>23</w:t>
    </w:r>
    <w:r>
      <w:rPr>
        <w:rFonts w:eastAsia="Calibri"/>
        <w:color w:val="000000"/>
        <w:sz w:val="20"/>
        <w:szCs w:val="20"/>
      </w:rPr>
      <w:fldChar w:fldCharType="end"/>
    </w:r>
  </w:p>
  <w:p w:rsidR="005208DA" w:rsidRDefault="005208DA">
    <w:pPr>
      <w:pBdr>
        <w:top w:val="nil"/>
        <w:left w:val="nil"/>
        <w:bottom w:val="nil"/>
        <w:right w:val="nil"/>
        <w:between w:val="nil"/>
      </w:pBdr>
      <w:tabs>
        <w:tab w:val="center" w:pos="4536"/>
        <w:tab w:val="right" w:pos="9072"/>
      </w:tabs>
      <w:rPr>
        <w:rFonts w:eastAsia="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3EC" w:rsidRDefault="00AF13EC">
      <w:pPr>
        <w:spacing w:after="0" w:line="240" w:lineRule="auto"/>
      </w:pPr>
      <w:r>
        <w:separator/>
      </w:r>
    </w:p>
  </w:footnote>
  <w:footnote w:type="continuationSeparator" w:id="1">
    <w:p w:rsidR="00AF13EC" w:rsidRDefault="00AF13EC">
      <w:pPr>
        <w:spacing w:after="0" w:line="240" w:lineRule="auto"/>
      </w:pPr>
      <w:r>
        <w:continuationSeparator/>
      </w:r>
    </w:p>
  </w:footnote>
  <w:footnote w:id="2">
    <w:p w:rsidR="0001572F" w:rsidRPr="00F724DB" w:rsidRDefault="0001572F" w:rsidP="00F724DB">
      <w:pPr>
        <w:pStyle w:val="Tekstprzypisudolnego"/>
        <w:jc w:val="both"/>
        <w:rPr>
          <w:rFonts w:ascii="Times New Roman" w:hAnsi="Times New Roman" w:cs="Times New Roman"/>
        </w:rPr>
      </w:pPr>
      <w:r w:rsidRPr="00F724DB">
        <w:rPr>
          <w:rStyle w:val="Odwoanieprzypisudolnego"/>
          <w:rFonts w:ascii="Times New Roman" w:hAnsi="Times New Roman" w:cs="Times New Roman"/>
        </w:rPr>
        <w:footnoteRef/>
      </w:r>
      <w:r w:rsidR="00F724DB" w:rsidRPr="00F724DB">
        <w:rPr>
          <w:rFonts w:ascii="Times New Roman" w:hAnsi="Times New Roman" w:cs="Times New Roman"/>
        </w:rPr>
        <w:t>https://www.wfosgw.poznan.pl/programy/nabor-wnioskow-na-przedsiewziecia-z-zakresu-zakupu-specjalistycznego-sprzetu-wykorzystywanego-w-akcjach-ratowniczych-w-ramach-programu-ogolnopolski-program-finansowania-sluzb-ratowniczych-czesc-1/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077625"/>
      <w:docPartObj>
        <w:docPartGallery w:val="Page Numbers (Margins)"/>
        <w:docPartUnique/>
      </w:docPartObj>
    </w:sdtPr>
    <w:sdtContent>
      <w:p w:rsidR="00336D71" w:rsidRDefault="00C4493C">
        <w:pPr>
          <w:pStyle w:val="Nagwek"/>
        </w:pPr>
        <w:r>
          <w:rPr>
            <w:noProof/>
          </w:rPr>
          <w:pict>
            <v:rect id="Prostokąt 1" o:spid="_x0000_s1026" style="position:absolute;margin-left:0;margin-top:0;width:50.85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" o:allowincell="f" filled="f" stroked="f">
              <v:textbox style="layout-flow:vertical;mso-layout-flow-alt:bottom-to-top;mso-fit-shape-to-text:t">
                <w:txbxContent>
                  <w:p w:rsidR="00336D71" w:rsidRDefault="00336D7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C4493C" w:rsidRPr="00C4493C">
                      <w:rPr>
                        <w:rFonts w:asciiTheme="minorHAnsi" w:eastAsiaTheme="minorEastAsia" w:hAnsiTheme="minorHAnsi" w:cs="Times New Roman"/>
                        <w:sz w:val="22"/>
                        <w:szCs w:val="22"/>
                      </w:rPr>
                      <w:fldChar w:fldCharType="begin"/>
                    </w:r>
                    <w:r>
                      <w:instrText>PAGE    \* MERGEFORMAT</w:instrText>
                    </w:r>
                    <w:r w:rsidR="00C4493C" w:rsidRPr="00C4493C">
                      <w:rPr>
                        <w:rFonts w:asciiTheme="minorHAnsi" w:eastAsiaTheme="minorEastAsia" w:hAnsiTheme="minorHAnsi" w:cs="Times New Roman"/>
                        <w:sz w:val="22"/>
                        <w:szCs w:val="22"/>
                      </w:rPr>
                      <w:fldChar w:fldCharType="separate"/>
                    </w:r>
                    <w:r w:rsidR="003D37DF" w:rsidRPr="003D37DF">
                      <w:rPr>
                        <w:rFonts w:asciiTheme="majorHAnsi" w:eastAsiaTheme="majorEastAsia" w:hAnsiTheme="majorHAnsi" w:cstheme="majorBidi"/>
                        <w:noProof/>
                        <w:sz w:val="44"/>
                        <w:szCs w:val="44"/>
                      </w:rPr>
                      <w:t>23</w:t>
                    </w:r>
                    <w:r w:rsidR="00C4493C">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upperRoman"/>
      <w:lvlText w:val="%1."/>
      <w:lvlJc w:val="left"/>
      <w:pPr>
        <w:tabs>
          <w:tab w:val="num" w:pos="0"/>
        </w:tabs>
        <w:ind w:left="227" w:hanging="227"/>
      </w:pPr>
      <w:rPr>
        <w:rFonts w:ascii="Times New Roman" w:eastAsia="Times New Roman" w:hAnsi="Times New Roman" w:cs="Times New Roman"/>
        <w:b/>
        <w:bCs/>
        <w:kern w:val="1"/>
        <w:sz w:val="22"/>
        <w:szCs w:val="22"/>
      </w:rPr>
    </w:lvl>
    <w:lvl w:ilvl="1">
      <w:start w:val="1"/>
      <w:numFmt w:val="decimal"/>
      <w:lvlText w:val="%2."/>
      <w:lvlJc w:val="left"/>
      <w:pPr>
        <w:tabs>
          <w:tab w:val="num" w:pos="0"/>
        </w:tabs>
        <w:ind w:left="587" w:hanging="360"/>
      </w:pPr>
      <w:rPr>
        <w:rFonts w:ascii="Arial" w:eastAsia="Times New Roman" w:hAnsi="Arial" w:cs="Arial"/>
        <w:b/>
        <w:bCs/>
        <w:kern w:val="1"/>
        <w:sz w:val="22"/>
        <w:szCs w:val="22"/>
      </w:rPr>
    </w:lvl>
    <w:lvl w:ilvl="2">
      <w:start w:val="1"/>
      <w:numFmt w:val="decimal"/>
      <w:lvlText w:val="%3)"/>
      <w:lvlJc w:val="left"/>
      <w:pPr>
        <w:tabs>
          <w:tab w:val="num" w:pos="0"/>
        </w:tabs>
        <w:ind w:left="785" w:hanging="360"/>
      </w:pPr>
      <w:rPr>
        <w:rFonts w:ascii="Arial" w:eastAsia="Times New Roman" w:hAnsi="Arial" w:cs="Arial"/>
        <w:b w:val="0"/>
        <w:bCs w:val="0"/>
        <w:kern w:val="1"/>
        <w:sz w:val="22"/>
        <w:szCs w:val="22"/>
      </w:rPr>
    </w:lvl>
    <w:lvl w:ilvl="3">
      <w:start w:val="1"/>
      <w:numFmt w:val="lowerLetter"/>
      <w:lvlText w:val="%4)"/>
      <w:lvlJc w:val="left"/>
      <w:pPr>
        <w:tabs>
          <w:tab w:val="num" w:pos="0"/>
        </w:tabs>
        <w:ind w:left="1040" w:hanging="360"/>
      </w:pPr>
      <w:rPr>
        <w:rFonts w:ascii="Arial" w:hAnsi="Arial" w:cs="Arial"/>
        <w:b/>
        <w:bCs/>
        <w:sz w:val="22"/>
        <w:szCs w:val="22"/>
      </w:rPr>
    </w:lvl>
    <w:lvl w:ilvl="4">
      <w:start w:val="1"/>
      <w:numFmt w:val="none"/>
      <w:suff w:val="nothing"/>
      <w:lvlText w:val="-"/>
      <w:lvlJc w:val="left"/>
      <w:pPr>
        <w:tabs>
          <w:tab w:val="num" w:pos="0"/>
        </w:tabs>
        <w:ind w:left="1247" w:hanging="113"/>
      </w:pPr>
    </w:lvl>
    <w:lvl w:ilvl="5">
      <w:start w:val="1"/>
      <w:numFmt w:val="decimal"/>
      <w:lvlText w:val="%3.%4.%6.."/>
      <w:lvlJc w:val="left"/>
      <w:pPr>
        <w:tabs>
          <w:tab w:val="num" w:pos="4320"/>
        </w:tabs>
        <w:ind w:left="4320" w:hanging="360"/>
      </w:pPr>
    </w:lvl>
    <w:lvl w:ilvl="6">
      <w:start w:val="1"/>
      <w:numFmt w:val="decimal"/>
      <w:lvlText w:val="%2.%3.%4.%6.%7."/>
      <w:lvlJc w:val="left"/>
      <w:pPr>
        <w:tabs>
          <w:tab w:val="num" w:pos="5040"/>
        </w:tabs>
        <w:ind w:left="5040" w:hanging="360"/>
      </w:pPr>
    </w:lvl>
    <w:lvl w:ilvl="7">
      <w:start w:val="1"/>
      <w:numFmt w:val="decimal"/>
      <w:lvlText w:val="%2.%3.%4.%6.%7.%8."/>
      <w:lvlJc w:val="left"/>
      <w:pPr>
        <w:tabs>
          <w:tab w:val="num" w:pos="5760"/>
        </w:tabs>
        <w:ind w:left="5760" w:hanging="360"/>
      </w:pPr>
    </w:lvl>
    <w:lvl w:ilvl="8">
      <w:start w:val="1"/>
      <w:numFmt w:val="decimal"/>
      <w:lvlText w:val="%2.%3.%4.%6.%7.%8.%9."/>
      <w:lvlJc w:val="left"/>
      <w:pPr>
        <w:tabs>
          <w:tab w:val="num" w:pos="6480"/>
        </w:tabs>
        <w:ind w:left="6480" w:hanging="360"/>
      </w:pPr>
    </w:lvl>
  </w:abstractNum>
  <w:abstractNum w:abstractNumId="1">
    <w:nsid w:val="01B35919"/>
    <w:multiLevelType w:val="hybridMultilevel"/>
    <w:tmpl w:val="3DF42D7E"/>
    <w:lvl w:ilvl="0" w:tplc="A830E40A">
      <w:start w:val="1"/>
      <w:numFmt w:val="upperRoman"/>
      <w:lvlText w:val="%1."/>
      <w:lvlJc w:val="left"/>
      <w:pPr>
        <w:ind w:left="1080" w:hanging="720"/>
      </w:pPr>
      <w:rPr>
        <w:rFonts w:hint="default"/>
      </w:rPr>
    </w:lvl>
    <w:lvl w:ilvl="1" w:tplc="44BEBF14">
      <w:start w:val="1"/>
      <w:numFmt w:val="decimal"/>
      <w:lvlText w:val="%2)"/>
      <w:lvlJc w:val="left"/>
      <w:pPr>
        <w:ind w:left="785" w:hanging="360"/>
      </w:pPr>
      <w:rPr>
        <w:rFonts w:hint="default"/>
        <w:sz w:val="24"/>
        <w:szCs w:val="24"/>
      </w:rPr>
    </w:lvl>
    <w:lvl w:ilvl="2" w:tplc="0A14E016">
      <w:start w:val="1"/>
      <w:numFmt w:val="decimal"/>
      <w:lvlText w:val="%3)"/>
      <w:lvlJc w:val="left"/>
      <w:pPr>
        <w:ind w:left="1069" w:hanging="360"/>
      </w:pPr>
      <w:rPr>
        <w:rFonts w:ascii="Times New Roman" w:eastAsia="Times New Roman" w:hAnsi="Times New Roman" w:cs="Times New Roman"/>
      </w:rPr>
    </w:lvl>
    <w:lvl w:ilvl="3" w:tplc="C58E56B2">
      <w:start w:val="1"/>
      <w:numFmt w:val="decimal"/>
      <w:lvlText w:val="%4."/>
      <w:lvlJc w:val="left"/>
      <w:pPr>
        <w:ind w:left="360" w:hanging="360"/>
      </w:pPr>
      <w:rPr>
        <w:rFonts w:ascii="Times New Roman" w:hAnsi="Times New Roman" w:cs="Times New Roman" w:hint="default"/>
        <w:b w:val="0"/>
        <w:sz w:val="24"/>
        <w:szCs w:val="24"/>
      </w:rPr>
    </w:lvl>
    <w:lvl w:ilvl="4" w:tplc="B4743B94">
      <w:start w:val="1"/>
      <w:numFmt w:val="lowerLetter"/>
      <w:lvlText w:val="%5)"/>
      <w:lvlJc w:val="left"/>
      <w:pPr>
        <w:ind w:left="786"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528D8"/>
    <w:multiLevelType w:val="hybridMultilevel"/>
    <w:tmpl w:val="F7B8FDC0"/>
    <w:lvl w:ilvl="0" w:tplc="642C8AA8">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
    <w:nsid w:val="044F7EEE"/>
    <w:multiLevelType w:val="hybridMultilevel"/>
    <w:tmpl w:val="9ED26A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5071DE5"/>
    <w:multiLevelType w:val="multilevel"/>
    <w:tmpl w:val="2864F90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1919F4"/>
    <w:multiLevelType w:val="multilevel"/>
    <w:tmpl w:val="CE0AE3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10E0268A"/>
    <w:multiLevelType w:val="hybridMultilevel"/>
    <w:tmpl w:val="4B6CF392"/>
    <w:lvl w:ilvl="0" w:tplc="038C700E">
      <w:start w:val="1"/>
      <w:numFmt w:val="decimal"/>
      <w:lvlText w:val="%1)"/>
      <w:lvlJc w:val="left"/>
      <w:pPr>
        <w:ind w:left="786" w:hanging="360"/>
      </w:pPr>
      <w:rPr>
        <w:rFonts w:hint="default"/>
      </w:rPr>
    </w:lvl>
    <w:lvl w:ilvl="1" w:tplc="625E0C7A">
      <w:start w:val="1"/>
      <w:numFmt w:val="lowerLetter"/>
      <w:lvlText w:val="%2)"/>
      <w:lvlJc w:val="left"/>
      <w:pPr>
        <w:ind w:left="927" w:hanging="360"/>
      </w:pPr>
      <w:rPr>
        <w:rFonts w:ascii="Times New Roman" w:hAnsi="Times New Roman" w:cs="Times New Roman" w:hint="default"/>
        <w:b w:val="0"/>
        <w:sz w:val="24"/>
        <w:szCs w:val="24"/>
      </w:rPr>
    </w:lvl>
    <w:lvl w:ilvl="2" w:tplc="0415001B">
      <w:start w:val="1"/>
      <w:numFmt w:val="lowerRoman"/>
      <w:lvlText w:val="%3."/>
      <w:lvlJc w:val="right"/>
      <w:pPr>
        <w:ind w:left="2226" w:hanging="180"/>
      </w:pPr>
    </w:lvl>
    <w:lvl w:ilvl="3" w:tplc="04150017">
      <w:start w:val="1"/>
      <w:numFmt w:val="lowerLetter"/>
      <w:lvlText w:val="%4)"/>
      <w:lvlJc w:val="left"/>
      <w:pPr>
        <w:ind w:left="851" w:hanging="360"/>
      </w:pPr>
    </w:lvl>
    <w:lvl w:ilvl="4" w:tplc="04150019">
      <w:start w:val="1"/>
      <w:numFmt w:val="lowerLetter"/>
      <w:lvlText w:val="%5."/>
      <w:lvlJc w:val="left"/>
      <w:pPr>
        <w:ind w:left="3666" w:hanging="360"/>
      </w:pPr>
    </w:lvl>
    <w:lvl w:ilvl="5" w:tplc="BE12719C">
      <w:start w:val="4"/>
      <w:numFmt w:val="upperRoman"/>
      <w:lvlText w:val="%6."/>
      <w:lvlJc w:val="left"/>
      <w:pPr>
        <w:ind w:left="361" w:hanging="720"/>
      </w:pPr>
      <w:rPr>
        <w:rFonts w:hint="default"/>
      </w:rPr>
    </w:lvl>
    <w:lvl w:ilvl="6" w:tplc="ADF66ADE">
      <w:start w:val="1"/>
      <w:numFmt w:val="lowerRoman"/>
      <w:lvlText w:val="(%7.)"/>
      <w:lvlJc w:val="left"/>
      <w:pPr>
        <w:ind w:left="2138" w:hanging="720"/>
      </w:pPr>
      <w:rPr>
        <w:rFonts w:hint="default"/>
        <w:b w:val="0"/>
        <w:bCs/>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3683190"/>
    <w:multiLevelType w:val="multilevel"/>
    <w:tmpl w:val="0D0CE13C"/>
    <w:lvl w:ilvl="0">
      <w:start w:val="5"/>
      <w:numFmt w:val="decimal"/>
      <w:lvlText w:val="%1."/>
      <w:lvlJc w:val="left"/>
      <w:pPr>
        <w:ind w:left="360" w:hanging="360"/>
      </w:pPr>
      <w:rPr>
        <w:rFonts w:ascii="Times New Roman" w:hAnsi="Times New Roman" w:cs="Times New Roman" w:hint="default"/>
        <w:color w:val="auto"/>
        <w:sz w:val="24"/>
        <w:szCs w:val="24"/>
      </w:rPr>
    </w:lvl>
    <w:lvl w:ilvl="1">
      <w:start w:val="1"/>
      <w:numFmt w:val="lowerLetter"/>
      <w:lvlText w:val="%2)"/>
      <w:lvlJc w:val="left"/>
      <w:pPr>
        <w:ind w:left="644" w:hanging="359"/>
      </w:pPr>
      <w:rPr>
        <w:rFonts w:hint="default"/>
      </w:rPr>
    </w:lvl>
    <w:lvl w:ilvl="2">
      <w:start w:val="1"/>
      <w:numFmt w:val="decimal"/>
      <w:lvlText w:val="%3)"/>
      <w:lvlJc w:val="left"/>
      <w:pPr>
        <w:ind w:left="786" w:hanging="360"/>
      </w:pPr>
      <w:rPr>
        <w:rFonts w:hint="default"/>
      </w:rPr>
    </w:lvl>
    <w:lvl w:ilvl="3">
      <w:start w:val="1"/>
      <w:numFmt w:val="decimal"/>
      <w:lvlText w:val="%4."/>
      <w:lvlJc w:val="left"/>
      <w:pPr>
        <w:ind w:left="360" w:hanging="360"/>
      </w:pPr>
      <w:rPr>
        <w:rFonts w:hint="default"/>
        <w:b w:val="0"/>
      </w:rPr>
    </w:lvl>
    <w:lvl w:ilvl="4">
      <w:start w:val="16"/>
      <w:numFmt w:val="upperRoman"/>
      <w:lvlText w:val="%5."/>
      <w:lvlJc w:val="left"/>
      <w:pPr>
        <w:ind w:left="3960" w:hanging="720"/>
      </w:pPr>
      <w:rPr>
        <w:rFonts w:hint="default"/>
      </w:rPr>
    </w:lvl>
    <w:lvl w:ilvl="5">
      <w:start w:val="17"/>
      <w:numFmt w:val="decimal"/>
      <w:lvlText w:val="%6"/>
      <w:lvlJc w:val="left"/>
      <w:pPr>
        <w:ind w:left="450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45838C0"/>
    <w:multiLevelType w:val="multilevel"/>
    <w:tmpl w:val="DCB21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E87F20"/>
    <w:multiLevelType w:val="multilevel"/>
    <w:tmpl w:val="C1AC946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lowerLetter"/>
      <w:lvlText w:val="%2)"/>
      <w:lvlJc w:val="left"/>
      <w:pPr>
        <w:ind w:left="644" w:hanging="359"/>
      </w:pPr>
    </w:lvl>
    <w:lvl w:ilvl="2">
      <w:start w:val="1"/>
      <w:numFmt w:val="decimal"/>
      <w:lvlText w:val="%3)"/>
      <w:lvlJc w:val="left"/>
      <w:pPr>
        <w:ind w:left="786" w:hanging="360"/>
      </w:pPr>
    </w:lvl>
    <w:lvl w:ilvl="3">
      <w:start w:val="1"/>
      <w:numFmt w:val="decimal"/>
      <w:lvlText w:val="%4."/>
      <w:lvlJc w:val="left"/>
      <w:pPr>
        <w:ind w:left="360" w:hanging="360"/>
      </w:pPr>
      <w:rPr>
        <w:b w:val="0"/>
      </w:rPr>
    </w:lvl>
    <w:lvl w:ilvl="4">
      <w:start w:val="16"/>
      <w:numFmt w:val="upperRoman"/>
      <w:lvlText w:val="%5."/>
      <w:lvlJc w:val="left"/>
      <w:pPr>
        <w:ind w:left="3960" w:hanging="720"/>
      </w:pPr>
    </w:lvl>
    <w:lvl w:ilvl="5">
      <w:start w:val="17"/>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662593"/>
    <w:multiLevelType w:val="hybridMultilevel"/>
    <w:tmpl w:val="5712A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9A2F7F"/>
    <w:multiLevelType w:val="multilevel"/>
    <w:tmpl w:val="52BED8FE"/>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9C40C9"/>
    <w:multiLevelType w:val="hybridMultilevel"/>
    <w:tmpl w:val="B0C4F1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6247034"/>
    <w:multiLevelType w:val="hybridMultilevel"/>
    <w:tmpl w:val="ED2E8F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8660EC7"/>
    <w:multiLevelType w:val="multilevel"/>
    <w:tmpl w:val="261A0426"/>
    <w:lvl w:ilvl="0">
      <w:start w:val="1"/>
      <w:numFmt w:val="lowerLetter"/>
      <w:pStyle w:val="Tiret1"/>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28713B55"/>
    <w:multiLevelType w:val="hybridMultilevel"/>
    <w:tmpl w:val="814CB7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B8967A1"/>
    <w:multiLevelType w:val="hybridMultilevel"/>
    <w:tmpl w:val="BFCC9E2A"/>
    <w:lvl w:ilvl="0" w:tplc="44BEBF14">
      <w:start w:val="1"/>
      <w:numFmt w:val="decimal"/>
      <w:lvlText w:val="%1)"/>
      <w:lvlJc w:val="left"/>
      <w:pPr>
        <w:ind w:left="78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CA7D5A"/>
    <w:multiLevelType w:val="hybridMultilevel"/>
    <w:tmpl w:val="E3D044C2"/>
    <w:lvl w:ilvl="0" w:tplc="E28213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5EB4683"/>
    <w:multiLevelType w:val="multilevel"/>
    <w:tmpl w:val="13B0B35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F84C40"/>
    <w:multiLevelType w:val="multilevel"/>
    <w:tmpl w:val="19F2AFC4"/>
    <w:lvl w:ilvl="0">
      <w:start w:val="1"/>
      <w:numFmt w:val="decimal"/>
      <w:pStyle w:val="NumPar1"/>
      <w:lvlText w:val="%1)"/>
      <w:lvlJc w:val="left"/>
      <w:pPr>
        <w:ind w:left="785" w:hanging="360"/>
      </w:pPr>
      <w:rPr>
        <w:rFonts w:ascii="Times New Roman" w:eastAsia="Times New Roman" w:hAnsi="Times New Roman" w:cs="Times New Roman"/>
      </w:rPr>
    </w:lvl>
    <w:lvl w:ilvl="1">
      <w:start w:val="1"/>
      <w:numFmt w:val="lowerLetter"/>
      <w:pStyle w:val="NumPar2"/>
      <w:lvlText w:val="%2."/>
      <w:lvlJc w:val="left"/>
      <w:pPr>
        <w:ind w:left="1505" w:hanging="360"/>
      </w:pPr>
    </w:lvl>
    <w:lvl w:ilvl="2">
      <w:start w:val="1"/>
      <w:numFmt w:val="lowerRoman"/>
      <w:pStyle w:val="NumPar3"/>
      <w:lvlText w:val="%3."/>
      <w:lvlJc w:val="right"/>
      <w:pPr>
        <w:ind w:left="2225" w:hanging="180"/>
      </w:pPr>
    </w:lvl>
    <w:lvl w:ilvl="3">
      <w:start w:val="1"/>
      <w:numFmt w:val="decimal"/>
      <w:pStyle w:val="NumPar4"/>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1">
    <w:nsid w:val="3AAE6247"/>
    <w:multiLevelType w:val="multilevel"/>
    <w:tmpl w:val="1C1A8138"/>
    <w:lvl w:ilvl="0">
      <w:start w:val="1"/>
      <w:numFmt w:val="decimal"/>
      <w:pStyle w:val="Standard"/>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nsid w:val="3B085849"/>
    <w:multiLevelType w:val="hybridMultilevel"/>
    <w:tmpl w:val="63B8E3C4"/>
    <w:lvl w:ilvl="0" w:tplc="44BEBF14">
      <w:start w:val="1"/>
      <w:numFmt w:val="decimal"/>
      <w:lvlText w:val="%1)"/>
      <w:lvlJc w:val="left"/>
      <w:pPr>
        <w:ind w:left="785" w:hanging="360"/>
      </w:pPr>
      <w:rPr>
        <w:rFonts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0E4F34"/>
    <w:multiLevelType w:val="hybridMultilevel"/>
    <w:tmpl w:val="73865ABC"/>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1141CA"/>
    <w:multiLevelType w:val="hybridMultilevel"/>
    <w:tmpl w:val="49CA335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45B62BCC"/>
    <w:multiLevelType w:val="hybridMultilevel"/>
    <w:tmpl w:val="0E6A4790"/>
    <w:lvl w:ilvl="0" w:tplc="ABB6D738">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106DED"/>
    <w:multiLevelType w:val="multilevel"/>
    <w:tmpl w:val="E45C2F68"/>
    <w:lvl w:ilvl="0">
      <w:start w:val="1"/>
      <w:numFmt w:val="decimal"/>
      <w:lvlText w:val="%1."/>
      <w:lvlJc w:val="left"/>
      <w:pPr>
        <w:ind w:left="420" w:hanging="360"/>
      </w:pPr>
      <w:rPr>
        <w:strike w:val="0"/>
        <w:color w:val="000000"/>
      </w:rPr>
    </w:lvl>
    <w:lvl w:ilvl="1">
      <w:start w:val="1"/>
      <w:numFmt w:val="decimal"/>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2823EB"/>
    <w:multiLevelType w:val="hybridMultilevel"/>
    <w:tmpl w:val="65ACDE42"/>
    <w:lvl w:ilvl="0" w:tplc="EB8C18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204372"/>
    <w:multiLevelType w:val="multilevel"/>
    <w:tmpl w:val="E6D4035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isLgl/>
      <w:lvlText w:val="%1.%2."/>
      <w:lvlJc w:val="left"/>
      <w:pPr>
        <w:ind w:left="420" w:hanging="420"/>
      </w:pPr>
      <w:rPr>
        <w:rFonts w:ascii="TrebuchetMS" w:hAnsi="TrebuchetMS" w:cs="TrebuchetMS" w:hint="default"/>
        <w:b w:val="0"/>
        <w:sz w:val="24"/>
      </w:rPr>
    </w:lvl>
    <w:lvl w:ilvl="2">
      <w:start w:val="1"/>
      <w:numFmt w:val="decimal"/>
      <w:isLgl/>
      <w:lvlText w:val="%1.%2.%3."/>
      <w:lvlJc w:val="left"/>
      <w:pPr>
        <w:ind w:left="720" w:hanging="720"/>
      </w:pPr>
      <w:rPr>
        <w:rFonts w:ascii="TrebuchetMS" w:hAnsi="TrebuchetMS" w:cs="TrebuchetMS" w:hint="default"/>
        <w:b w:val="0"/>
        <w:sz w:val="24"/>
      </w:rPr>
    </w:lvl>
    <w:lvl w:ilvl="3">
      <w:start w:val="1"/>
      <w:numFmt w:val="decimal"/>
      <w:isLgl/>
      <w:lvlText w:val="%1.%2.%3.%4."/>
      <w:lvlJc w:val="left"/>
      <w:pPr>
        <w:ind w:left="720" w:hanging="720"/>
      </w:pPr>
      <w:rPr>
        <w:rFonts w:ascii="TrebuchetMS" w:hAnsi="TrebuchetMS" w:cs="TrebuchetMS" w:hint="default"/>
        <w:b w:val="0"/>
        <w:sz w:val="24"/>
      </w:rPr>
    </w:lvl>
    <w:lvl w:ilvl="4">
      <w:start w:val="1"/>
      <w:numFmt w:val="decimal"/>
      <w:isLgl/>
      <w:lvlText w:val="%1.%2.%3.%4.%5."/>
      <w:lvlJc w:val="left"/>
      <w:pPr>
        <w:ind w:left="1080" w:hanging="1080"/>
      </w:pPr>
      <w:rPr>
        <w:rFonts w:ascii="TrebuchetMS" w:hAnsi="TrebuchetMS" w:cs="TrebuchetMS" w:hint="default"/>
        <w:b w:val="0"/>
        <w:sz w:val="24"/>
      </w:rPr>
    </w:lvl>
    <w:lvl w:ilvl="5">
      <w:start w:val="1"/>
      <w:numFmt w:val="decimal"/>
      <w:isLgl/>
      <w:lvlText w:val="%1.%2.%3.%4.%5.%6."/>
      <w:lvlJc w:val="left"/>
      <w:pPr>
        <w:ind w:left="1080" w:hanging="1080"/>
      </w:pPr>
      <w:rPr>
        <w:rFonts w:ascii="TrebuchetMS" w:hAnsi="TrebuchetMS" w:cs="TrebuchetMS" w:hint="default"/>
        <w:b w:val="0"/>
        <w:sz w:val="24"/>
      </w:rPr>
    </w:lvl>
    <w:lvl w:ilvl="6">
      <w:start w:val="1"/>
      <w:numFmt w:val="decimal"/>
      <w:isLgl/>
      <w:lvlText w:val="%1.%2.%3.%4.%5.%6.%7."/>
      <w:lvlJc w:val="left"/>
      <w:pPr>
        <w:ind w:left="1080" w:hanging="1080"/>
      </w:pPr>
      <w:rPr>
        <w:rFonts w:ascii="TrebuchetMS" w:hAnsi="TrebuchetMS" w:cs="TrebuchetMS" w:hint="default"/>
        <w:b w:val="0"/>
        <w:sz w:val="24"/>
      </w:rPr>
    </w:lvl>
    <w:lvl w:ilvl="7">
      <w:start w:val="1"/>
      <w:numFmt w:val="decimal"/>
      <w:isLgl/>
      <w:lvlText w:val="%1.%2.%3.%4.%5.%6.%7.%8."/>
      <w:lvlJc w:val="left"/>
      <w:pPr>
        <w:ind w:left="1440" w:hanging="1440"/>
      </w:pPr>
      <w:rPr>
        <w:rFonts w:ascii="TrebuchetMS" w:hAnsi="TrebuchetMS" w:cs="TrebuchetMS" w:hint="default"/>
        <w:b w:val="0"/>
        <w:sz w:val="24"/>
      </w:rPr>
    </w:lvl>
    <w:lvl w:ilvl="8">
      <w:start w:val="1"/>
      <w:numFmt w:val="decimal"/>
      <w:isLgl/>
      <w:lvlText w:val="%1.%2.%3.%4.%5.%6.%7.%8.%9."/>
      <w:lvlJc w:val="left"/>
      <w:pPr>
        <w:ind w:left="1440" w:hanging="1440"/>
      </w:pPr>
      <w:rPr>
        <w:rFonts w:ascii="TrebuchetMS" w:hAnsi="TrebuchetMS" w:cs="TrebuchetMS" w:hint="default"/>
        <w:b w:val="0"/>
        <w:sz w:val="24"/>
      </w:rPr>
    </w:lvl>
  </w:abstractNum>
  <w:abstractNum w:abstractNumId="29">
    <w:nsid w:val="54F87FF9"/>
    <w:multiLevelType w:val="multilevel"/>
    <w:tmpl w:val="AFCA6DAC"/>
    <w:lvl w:ilvl="0">
      <w:start w:val="1"/>
      <w:numFmt w:val="decimal"/>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5D4D6C"/>
    <w:multiLevelType w:val="multilevel"/>
    <w:tmpl w:val="E5BE2D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nsid w:val="602D7A0D"/>
    <w:multiLevelType w:val="multilevel"/>
    <w:tmpl w:val="0AEA2042"/>
    <w:lvl w:ilvl="0">
      <w:start w:val="1"/>
      <w:numFmt w:val="decimal"/>
      <w:lvlText w:val="%1)"/>
      <w:lvlJc w:val="left"/>
      <w:pPr>
        <w:ind w:left="785" w:hanging="360"/>
      </w:pPr>
      <w:rPr>
        <w:rFonts w:ascii="Times New Roman" w:eastAsia="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nsid w:val="616A62F9"/>
    <w:multiLevelType w:val="multilevel"/>
    <w:tmpl w:val="7CC07404"/>
    <w:lvl w:ilvl="0">
      <w:start w:val="1"/>
      <w:numFmt w:val="upperRoman"/>
      <w:lvlText w:val="%1."/>
      <w:lvlJc w:val="right"/>
      <w:pPr>
        <w:ind w:left="397" w:hanging="397"/>
      </w:pPr>
      <w:rPr>
        <w:rFonts w:ascii="Times New Roman" w:eastAsia="Times New Roman" w:hAnsi="Times New Roman" w:cs="Times New Roman" w:hint="default"/>
        <w:b/>
        <w:i w:val="0"/>
        <w:sz w:val="24"/>
        <w:szCs w:val="24"/>
      </w:rPr>
    </w:lvl>
    <w:lvl w:ilvl="1">
      <w:start w:val="5"/>
      <w:numFmt w:val="decimal"/>
      <w:lvlText w:val="%2)"/>
      <w:lvlJc w:val="left"/>
      <w:pPr>
        <w:ind w:left="786" w:hanging="360"/>
      </w:pPr>
      <w:rPr>
        <w:rFonts w:hint="default"/>
      </w:rPr>
    </w:lvl>
    <w:lvl w:ilvl="2">
      <w:start w:val="16"/>
      <w:numFmt w:val="decimal"/>
      <w:lvlText w:val="%3."/>
      <w:lvlJc w:val="left"/>
      <w:pPr>
        <w:ind w:left="357" w:hanging="357"/>
      </w:pPr>
      <w:rPr>
        <w:rFonts w:ascii="Times New Roman" w:eastAsia="Times New Roman" w:hAnsi="Times New Roman" w:cs="Times New Roman" w:hint="default"/>
      </w:rPr>
    </w:lvl>
    <w:lvl w:ilvl="3">
      <w:start w:val="1"/>
      <w:numFmt w:val="bullet"/>
      <w:lvlText w:val="●"/>
      <w:lvlJc w:val="left"/>
      <w:pPr>
        <w:ind w:left="2662" w:hanging="360"/>
      </w:pPr>
      <w:rPr>
        <w:rFonts w:ascii="Noto Sans Symbols" w:eastAsia="Noto Sans Symbols" w:hAnsi="Noto Sans Symbols" w:cs="Noto Sans Symbols" w:hint="default"/>
      </w:rPr>
    </w:lvl>
    <w:lvl w:ilvl="4">
      <w:start w:val="1"/>
      <w:numFmt w:val="decimal"/>
      <w:lvlText w:val="%5)"/>
      <w:lvlJc w:val="left"/>
      <w:pPr>
        <w:ind w:left="786" w:hanging="360"/>
      </w:pPr>
      <w:rPr>
        <w:rFonts w:ascii="Times New Roman" w:hAnsi="Times New Roman" w:cs="Times New Roman" w:hint="default"/>
        <w:sz w:val="24"/>
        <w:szCs w:val="24"/>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4">
    <w:nsid w:val="62413260"/>
    <w:multiLevelType w:val="multilevel"/>
    <w:tmpl w:val="6E3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2040C7"/>
    <w:multiLevelType w:val="multilevel"/>
    <w:tmpl w:val="C382F9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2BF6404"/>
    <w:multiLevelType w:val="hybridMultilevel"/>
    <w:tmpl w:val="8DD46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EA1C7E"/>
    <w:multiLevelType w:val="multilevel"/>
    <w:tmpl w:val="F5101C3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decimal"/>
      <w:suff w:val="space"/>
      <w:lvlText w:val="%3)"/>
      <w:lvlJc w:val="left"/>
      <w:pPr>
        <w:ind w:left="747"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75BE5AED"/>
    <w:multiLevelType w:val="hybridMultilevel"/>
    <w:tmpl w:val="4DFAF588"/>
    <w:lvl w:ilvl="0" w:tplc="04150011">
      <w:start w:val="1"/>
      <w:numFmt w:val="decimal"/>
      <w:lvlText w:val="%1)"/>
      <w:lvlJc w:val="left"/>
      <w:pPr>
        <w:ind w:left="720" w:hanging="360"/>
      </w:pPr>
      <w:rPr>
        <w:rFonts w:hint="default"/>
      </w:rPr>
    </w:lvl>
    <w:lvl w:ilvl="1" w:tplc="1F90382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F392D"/>
    <w:multiLevelType w:val="multilevel"/>
    <w:tmpl w:val="63A05702"/>
    <w:lvl w:ilvl="0">
      <w:start w:val="1"/>
      <w:numFmt w:val="decimal"/>
      <w:pStyle w:val="Tiret0"/>
      <w:lvlText w:val="%1)"/>
      <w:lvlJc w:val="left"/>
      <w:pPr>
        <w:ind w:left="0" w:firstLine="0"/>
      </w:pPr>
      <w:rPr>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nsid w:val="7C2B501A"/>
    <w:multiLevelType w:val="hybridMultilevel"/>
    <w:tmpl w:val="7E9A5D6A"/>
    <w:lvl w:ilvl="0" w:tplc="07B4D548">
      <w:start w:val="1"/>
      <w:numFmt w:val="decimal"/>
      <w:lvlText w:val="%1)"/>
      <w:lvlJc w:val="left"/>
      <w:pPr>
        <w:ind w:left="1020" w:hanging="360"/>
      </w:pPr>
    </w:lvl>
    <w:lvl w:ilvl="1" w:tplc="C58618B8">
      <w:start w:val="1"/>
      <w:numFmt w:val="decimal"/>
      <w:lvlText w:val="%2)"/>
      <w:lvlJc w:val="left"/>
      <w:pPr>
        <w:ind w:left="1020" w:hanging="360"/>
      </w:pPr>
    </w:lvl>
    <w:lvl w:ilvl="2" w:tplc="BFB4E400">
      <w:start w:val="1"/>
      <w:numFmt w:val="decimal"/>
      <w:lvlText w:val="%3)"/>
      <w:lvlJc w:val="left"/>
      <w:pPr>
        <w:ind w:left="1020" w:hanging="360"/>
      </w:pPr>
    </w:lvl>
    <w:lvl w:ilvl="3" w:tplc="8586E0FE">
      <w:start w:val="1"/>
      <w:numFmt w:val="decimal"/>
      <w:lvlText w:val="%4)"/>
      <w:lvlJc w:val="left"/>
      <w:pPr>
        <w:ind w:left="1020" w:hanging="360"/>
      </w:pPr>
    </w:lvl>
    <w:lvl w:ilvl="4" w:tplc="08BC885C">
      <w:start w:val="1"/>
      <w:numFmt w:val="decimal"/>
      <w:lvlText w:val="%5)"/>
      <w:lvlJc w:val="left"/>
      <w:pPr>
        <w:ind w:left="1020" w:hanging="360"/>
      </w:pPr>
    </w:lvl>
    <w:lvl w:ilvl="5" w:tplc="92C06766">
      <w:start w:val="1"/>
      <w:numFmt w:val="decimal"/>
      <w:lvlText w:val="%6)"/>
      <w:lvlJc w:val="left"/>
      <w:pPr>
        <w:ind w:left="1020" w:hanging="360"/>
      </w:pPr>
    </w:lvl>
    <w:lvl w:ilvl="6" w:tplc="190EB338">
      <w:start w:val="1"/>
      <w:numFmt w:val="decimal"/>
      <w:lvlText w:val="%7)"/>
      <w:lvlJc w:val="left"/>
      <w:pPr>
        <w:ind w:left="1020" w:hanging="360"/>
      </w:pPr>
    </w:lvl>
    <w:lvl w:ilvl="7" w:tplc="1920506A">
      <w:start w:val="1"/>
      <w:numFmt w:val="decimal"/>
      <w:lvlText w:val="%8)"/>
      <w:lvlJc w:val="left"/>
      <w:pPr>
        <w:ind w:left="1020" w:hanging="360"/>
      </w:pPr>
    </w:lvl>
    <w:lvl w:ilvl="8" w:tplc="48AA1C50">
      <w:start w:val="1"/>
      <w:numFmt w:val="decimal"/>
      <w:lvlText w:val="%9)"/>
      <w:lvlJc w:val="left"/>
      <w:pPr>
        <w:ind w:left="1020" w:hanging="360"/>
      </w:pPr>
    </w:lvl>
  </w:abstractNum>
  <w:abstractNum w:abstractNumId="41">
    <w:nsid w:val="7CA76530"/>
    <w:multiLevelType w:val="hybridMultilevel"/>
    <w:tmpl w:val="3BFC7B80"/>
    <w:lvl w:ilvl="0" w:tplc="FA1CBE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5"/>
  </w:num>
  <w:num w:numId="3">
    <w:abstractNumId w:val="32"/>
  </w:num>
  <w:num w:numId="4">
    <w:abstractNumId w:val="5"/>
  </w:num>
  <w:num w:numId="5">
    <w:abstractNumId w:val="39"/>
  </w:num>
  <w:num w:numId="6">
    <w:abstractNumId w:val="14"/>
  </w:num>
  <w:num w:numId="7">
    <w:abstractNumId w:val="20"/>
  </w:num>
  <w:num w:numId="8">
    <w:abstractNumId w:val="21"/>
  </w:num>
  <w:num w:numId="9">
    <w:abstractNumId w:val="29"/>
  </w:num>
  <w:num w:numId="10">
    <w:abstractNumId w:val="16"/>
  </w:num>
  <w:num w:numId="11">
    <w:abstractNumId w:val="8"/>
  </w:num>
  <w:num w:numId="12">
    <w:abstractNumId w:val="4"/>
  </w:num>
  <w:num w:numId="13">
    <w:abstractNumId w:val="34"/>
  </w:num>
  <w:num w:numId="14">
    <w:abstractNumId w:val="26"/>
  </w:num>
  <w:num w:numId="15">
    <w:abstractNumId w:val="37"/>
  </w:num>
  <w:num w:numId="16">
    <w:abstractNumId w:val="31"/>
  </w:num>
  <w:num w:numId="17">
    <w:abstractNumId w:val="9"/>
  </w:num>
  <w:num w:numId="18">
    <w:abstractNumId w:val="11"/>
  </w:num>
  <w:num w:numId="19">
    <w:abstractNumId w:val="1"/>
  </w:num>
  <w:num w:numId="20">
    <w:abstractNumId w:val="15"/>
  </w:num>
  <w:num w:numId="21">
    <w:abstractNumId w:val="28"/>
  </w:num>
  <w:num w:numId="22">
    <w:abstractNumId w:val="30"/>
  </w:num>
  <w:num w:numId="23">
    <w:abstractNumId w:val="23"/>
  </w:num>
  <w:num w:numId="24">
    <w:abstractNumId w:val="38"/>
  </w:num>
  <w:num w:numId="25">
    <w:abstractNumId w:val="6"/>
  </w:num>
  <w:num w:numId="26">
    <w:abstractNumId w:val="25"/>
  </w:num>
  <w:num w:numId="27">
    <w:abstractNumId w:val="7"/>
  </w:num>
  <w:num w:numId="28">
    <w:abstractNumId w:val="2"/>
  </w:num>
  <w:num w:numId="29">
    <w:abstractNumId w:val="10"/>
  </w:num>
  <w:num w:numId="30">
    <w:abstractNumId w:val="12"/>
  </w:num>
  <w:num w:numId="31">
    <w:abstractNumId w:val="13"/>
  </w:num>
  <w:num w:numId="32">
    <w:abstractNumId w:val="3"/>
  </w:num>
  <w:num w:numId="33">
    <w:abstractNumId w:val="22"/>
  </w:num>
  <w:num w:numId="34">
    <w:abstractNumId w:val="33"/>
  </w:num>
  <w:num w:numId="35">
    <w:abstractNumId w:val="27"/>
  </w:num>
  <w:num w:numId="36">
    <w:abstractNumId w:val="17"/>
  </w:num>
  <w:num w:numId="37">
    <w:abstractNumId w:val="24"/>
  </w:num>
  <w:num w:numId="38">
    <w:abstractNumId w:val="18"/>
  </w:num>
  <w:num w:numId="39">
    <w:abstractNumId w:val="41"/>
  </w:num>
  <w:num w:numId="40">
    <w:abstractNumId w:val="36"/>
  </w:num>
  <w:num w:numId="41">
    <w:abstractNumId w:val="4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rad Różowicz">
    <w15:presenceInfo w15:providerId="Windows Live" w15:userId="3d964957dea5c1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266465"/>
    <w:rsid w:val="00003990"/>
    <w:rsid w:val="00004C09"/>
    <w:rsid w:val="00006DCC"/>
    <w:rsid w:val="00006F7F"/>
    <w:rsid w:val="000073B9"/>
    <w:rsid w:val="00007676"/>
    <w:rsid w:val="000104C2"/>
    <w:rsid w:val="00010E6D"/>
    <w:rsid w:val="00011C1A"/>
    <w:rsid w:val="0001211C"/>
    <w:rsid w:val="00015617"/>
    <w:rsid w:val="0001572F"/>
    <w:rsid w:val="000212FE"/>
    <w:rsid w:val="0002273D"/>
    <w:rsid w:val="00022FDC"/>
    <w:rsid w:val="000239FD"/>
    <w:rsid w:val="00024191"/>
    <w:rsid w:val="00025BBC"/>
    <w:rsid w:val="00025FDF"/>
    <w:rsid w:val="00027A5B"/>
    <w:rsid w:val="00030D24"/>
    <w:rsid w:val="00031225"/>
    <w:rsid w:val="00036DF8"/>
    <w:rsid w:val="00037550"/>
    <w:rsid w:val="00041B9F"/>
    <w:rsid w:val="0004261A"/>
    <w:rsid w:val="00045440"/>
    <w:rsid w:val="00045A07"/>
    <w:rsid w:val="00060645"/>
    <w:rsid w:val="000626E9"/>
    <w:rsid w:val="0006372F"/>
    <w:rsid w:val="000647E6"/>
    <w:rsid w:val="00064FD9"/>
    <w:rsid w:val="00065189"/>
    <w:rsid w:val="0007132E"/>
    <w:rsid w:val="00071790"/>
    <w:rsid w:val="0007220C"/>
    <w:rsid w:val="00080550"/>
    <w:rsid w:val="00082FAB"/>
    <w:rsid w:val="00090275"/>
    <w:rsid w:val="000909F5"/>
    <w:rsid w:val="00092BC9"/>
    <w:rsid w:val="00096727"/>
    <w:rsid w:val="00097DF4"/>
    <w:rsid w:val="000A17EB"/>
    <w:rsid w:val="000A2563"/>
    <w:rsid w:val="000A3C67"/>
    <w:rsid w:val="000A3F94"/>
    <w:rsid w:val="000A49BF"/>
    <w:rsid w:val="000A4A87"/>
    <w:rsid w:val="000A6C38"/>
    <w:rsid w:val="000B4277"/>
    <w:rsid w:val="000C193C"/>
    <w:rsid w:val="000C1A5D"/>
    <w:rsid w:val="000C260C"/>
    <w:rsid w:val="000C2F4C"/>
    <w:rsid w:val="000C73F3"/>
    <w:rsid w:val="000D1946"/>
    <w:rsid w:val="000D23FD"/>
    <w:rsid w:val="000D334B"/>
    <w:rsid w:val="000D54D4"/>
    <w:rsid w:val="000D625B"/>
    <w:rsid w:val="000D6740"/>
    <w:rsid w:val="000D6A79"/>
    <w:rsid w:val="000D7266"/>
    <w:rsid w:val="000E7772"/>
    <w:rsid w:val="000F08AB"/>
    <w:rsid w:val="000F6035"/>
    <w:rsid w:val="000F6998"/>
    <w:rsid w:val="000F7367"/>
    <w:rsid w:val="000F79FB"/>
    <w:rsid w:val="00103C25"/>
    <w:rsid w:val="00111778"/>
    <w:rsid w:val="0011216F"/>
    <w:rsid w:val="00112DA7"/>
    <w:rsid w:val="0011403F"/>
    <w:rsid w:val="00117256"/>
    <w:rsid w:val="0012415A"/>
    <w:rsid w:val="0013053D"/>
    <w:rsid w:val="00132367"/>
    <w:rsid w:val="00134E7E"/>
    <w:rsid w:val="001427FE"/>
    <w:rsid w:val="001442C6"/>
    <w:rsid w:val="00146B5D"/>
    <w:rsid w:val="0014770D"/>
    <w:rsid w:val="00150D1F"/>
    <w:rsid w:val="0015236C"/>
    <w:rsid w:val="00160620"/>
    <w:rsid w:val="00160FA5"/>
    <w:rsid w:val="00160FB2"/>
    <w:rsid w:val="001617E1"/>
    <w:rsid w:val="00173D80"/>
    <w:rsid w:val="00176B96"/>
    <w:rsid w:val="00177A8E"/>
    <w:rsid w:val="0018462C"/>
    <w:rsid w:val="001850BD"/>
    <w:rsid w:val="00186639"/>
    <w:rsid w:val="001868FC"/>
    <w:rsid w:val="00191A9A"/>
    <w:rsid w:val="0019547E"/>
    <w:rsid w:val="001A12DF"/>
    <w:rsid w:val="001A1F83"/>
    <w:rsid w:val="001A2A72"/>
    <w:rsid w:val="001A2F33"/>
    <w:rsid w:val="001A3B67"/>
    <w:rsid w:val="001A42C6"/>
    <w:rsid w:val="001A49A6"/>
    <w:rsid w:val="001A6242"/>
    <w:rsid w:val="001B06A6"/>
    <w:rsid w:val="001B5252"/>
    <w:rsid w:val="001B67A3"/>
    <w:rsid w:val="001C0446"/>
    <w:rsid w:val="001C3B2F"/>
    <w:rsid w:val="001D3DF6"/>
    <w:rsid w:val="001D6C90"/>
    <w:rsid w:val="001E0F95"/>
    <w:rsid w:val="001F1467"/>
    <w:rsid w:val="001F2791"/>
    <w:rsid w:val="001F2833"/>
    <w:rsid w:val="001F347B"/>
    <w:rsid w:val="001F348B"/>
    <w:rsid w:val="001F3DCC"/>
    <w:rsid w:val="001F691B"/>
    <w:rsid w:val="00201A08"/>
    <w:rsid w:val="00202330"/>
    <w:rsid w:val="00203C47"/>
    <w:rsid w:val="00203F43"/>
    <w:rsid w:val="0020711F"/>
    <w:rsid w:val="00207309"/>
    <w:rsid w:val="0020778C"/>
    <w:rsid w:val="00207DDA"/>
    <w:rsid w:val="002104FD"/>
    <w:rsid w:val="00211863"/>
    <w:rsid w:val="00211A25"/>
    <w:rsid w:val="002146A1"/>
    <w:rsid w:val="0021552A"/>
    <w:rsid w:val="002226F1"/>
    <w:rsid w:val="00224BEA"/>
    <w:rsid w:val="0023056E"/>
    <w:rsid w:val="002314CC"/>
    <w:rsid w:val="00232570"/>
    <w:rsid w:val="00232600"/>
    <w:rsid w:val="0023437A"/>
    <w:rsid w:val="002377F5"/>
    <w:rsid w:val="00242DDC"/>
    <w:rsid w:val="00245D22"/>
    <w:rsid w:val="00246DDB"/>
    <w:rsid w:val="002571A5"/>
    <w:rsid w:val="00260E58"/>
    <w:rsid w:val="002611EF"/>
    <w:rsid w:val="0026188B"/>
    <w:rsid w:val="00261C06"/>
    <w:rsid w:val="00261E7B"/>
    <w:rsid w:val="002636F3"/>
    <w:rsid w:val="00264821"/>
    <w:rsid w:val="00266465"/>
    <w:rsid w:val="00274A9A"/>
    <w:rsid w:val="00275E72"/>
    <w:rsid w:val="002765B2"/>
    <w:rsid w:val="002775AC"/>
    <w:rsid w:val="00280F8F"/>
    <w:rsid w:val="00284C6E"/>
    <w:rsid w:val="00286387"/>
    <w:rsid w:val="00287700"/>
    <w:rsid w:val="0029054D"/>
    <w:rsid w:val="00290E6D"/>
    <w:rsid w:val="002928BF"/>
    <w:rsid w:val="0029304F"/>
    <w:rsid w:val="00293CCB"/>
    <w:rsid w:val="00293DD0"/>
    <w:rsid w:val="0029462D"/>
    <w:rsid w:val="00294E50"/>
    <w:rsid w:val="002950CE"/>
    <w:rsid w:val="00295280"/>
    <w:rsid w:val="00295603"/>
    <w:rsid w:val="002A0141"/>
    <w:rsid w:val="002A29FD"/>
    <w:rsid w:val="002A540F"/>
    <w:rsid w:val="002A65E3"/>
    <w:rsid w:val="002A6911"/>
    <w:rsid w:val="002A7632"/>
    <w:rsid w:val="002B3E24"/>
    <w:rsid w:val="002C114A"/>
    <w:rsid w:val="002C1238"/>
    <w:rsid w:val="002C29FA"/>
    <w:rsid w:val="002C3542"/>
    <w:rsid w:val="002C47E0"/>
    <w:rsid w:val="002C52B3"/>
    <w:rsid w:val="002D0755"/>
    <w:rsid w:val="002D0D6F"/>
    <w:rsid w:val="002D3B5E"/>
    <w:rsid w:val="002E206B"/>
    <w:rsid w:val="002E2845"/>
    <w:rsid w:val="002E7EF1"/>
    <w:rsid w:val="002F0F74"/>
    <w:rsid w:val="002F36B1"/>
    <w:rsid w:val="002F7F75"/>
    <w:rsid w:val="003007B0"/>
    <w:rsid w:val="00301A5E"/>
    <w:rsid w:val="003048D6"/>
    <w:rsid w:val="00305790"/>
    <w:rsid w:val="00310C33"/>
    <w:rsid w:val="003112EF"/>
    <w:rsid w:val="00311AA9"/>
    <w:rsid w:val="00311B2A"/>
    <w:rsid w:val="0031572C"/>
    <w:rsid w:val="00316320"/>
    <w:rsid w:val="003209AF"/>
    <w:rsid w:val="00320DF4"/>
    <w:rsid w:val="00320FCD"/>
    <w:rsid w:val="00323307"/>
    <w:rsid w:val="003267CA"/>
    <w:rsid w:val="003307A5"/>
    <w:rsid w:val="00333753"/>
    <w:rsid w:val="003343D9"/>
    <w:rsid w:val="0033679A"/>
    <w:rsid w:val="00336D71"/>
    <w:rsid w:val="003417DB"/>
    <w:rsid w:val="0035018B"/>
    <w:rsid w:val="00350B4E"/>
    <w:rsid w:val="00351459"/>
    <w:rsid w:val="003526BB"/>
    <w:rsid w:val="003533C5"/>
    <w:rsid w:val="00355F6A"/>
    <w:rsid w:val="003578E1"/>
    <w:rsid w:val="00366301"/>
    <w:rsid w:val="00367D79"/>
    <w:rsid w:val="00373ED4"/>
    <w:rsid w:val="00374C52"/>
    <w:rsid w:val="00375F4F"/>
    <w:rsid w:val="0037723E"/>
    <w:rsid w:val="003805BC"/>
    <w:rsid w:val="00381D89"/>
    <w:rsid w:val="00383548"/>
    <w:rsid w:val="003835F1"/>
    <w:rsid w:val="003840B2"/>
    <w:rsid w:val="00390491"/>
    <w:rsid w:val="00390F7A"/>
    <w:rsid w:val="0039244F"/>
    <w:rsid w:val="003946A9"/>
    <w:rsid w:val="0039767B"/>
    <w:rsid w:val="003A11DD"/>
    <w:rsid w:val="003A4338"/>
    <w:rsid w:val="003A6EBD"/>
    <w:rsid w:val="003B695F"/>
    <w:rsid w:val="003B7525"/>
    <w:rsid w:val="003C002A"/>
    <w:rsid w:val="003C366B"/>
    <w:rsid w:val="003C3B3A"/>
    <w:rsid w:val="003C3F8D"/>
    <w:rsid w:val="003C5211"/>
    <w:rsid w:val="003C6FCB"/>
    <w:rsid w:val="003C7AA2"/>
    <w:rsid w:val="003C7F49"/>
    <w:rsid w:val="003D0F0F"/>
    <w:rsid w:val="003D37DF"/>
    <w:rsid w:val="003D6057"/>
    <w:rsid w:val="003E1D30"/>
    <w:rsid w:val="003E5257"/>
    <w:rsid w:val="003E5531"/>
    <w:rsid w:val="003F2218"/>
    <w:rsid w:val="003F29AA"/>
    <w:rsid w:val="003F57B6"/>
    <w:rsid w:val="003F6070"/>
    <w:rsid w:val="003F709D"/>
    <w:rsid w:val="004030B1"/>
    <w:rsid w:val="004034F2"/>
    <w:rsid w:val="00403E7B"/>
    <w:rsid w:val="00404BD0"/>
    <w:rsid w:val="00404D20"/>
    <w:rsid w:val="00406395"/>
    <w:rsid w:val="00406A5C"/>
    <w:rsid w:val="00407197"/>
    <w:rsid w:val="0040786A"/>
    <w:rsid w:val="004105EA"/>
    <w:rsid w:val="0041461C"/>
    <w:rsid w:val="0041485C"/>
    <w:rsid w:val="00414CFD"/>
    <w:rsid w:val="00415979"/>
    <w:rsid w:val="004162FE"/>
    <w:rsid w:val="00417176"/>
    <w:rsid w:val="00417D45"/>
    <w:rsid w:val="00424EAC"/>
    <w:rsid w:val="00426533"/>
    <w:rsid w:val="00430436"/>
    <w:rsid w:val="00430D3E"/>
    <w:rsid w:val="00433E4A"/>
    <w:rsid w:val="0043447F"/>
    <w:rsid w:val="00435598"/>
    <w:rsid w:val="00435E31"/>
    <w:rsid w:val="00437C75"/>
    <w:rsid w:val="0044198C"/>
    <w:rsid w:val="00444A3D"/>
    <w:rsid w:val="00447FD6"/>
    <w:rsid w:val="00450306"/>
    <w:rsid w:val="00450AB7"/>
    <w:rsid w:val="00450FEF"/>
    <w:rsid w:val="00453686"/>
    <w:rsid w:val="00462017"/>
    <w:rsid w:val="00463C91"/>
    <w:rsid w:val="00464413"/>
    <w:rsid w:val="00466A2B"/>
    <w:rsid w:val="0046702B"/>
    <w:rsid w:val="00470C15"/>
    <w:rsid w:val="0047160A"/>
    <w:rsid w:val="0047595B"/>
    <w:rsid w:val="0048222B"/>
    <w:rsid w:val="00486BCE"/>
    <w:rsid w:val="00492F25"/>
    <w:rsid w:val="004931BC"/>
    <w:rsid w:val="00493CD0"/>
    <w:rsid w:val="004A1196"/>
    <w:rsid w:val="004A64A1"/>
    <w:rsid w:val="004A73B5"/>
    <w:rsid w:val="004A7987"/>
    <w:rsid w:val="004A7AF9"/>
    <w:rsid w:val="004B0884"/>
    <w:rsid w:val="004B535B"/>
    <w:rsid w:val="004B5EFD"/>
    <w:rsid w:val="004C0C3C"/>
    <w:rsid w:val="004C5E51"/>
    <w:rsid w:val="004C6670"/>
    <w:rsid w:val="004D2438"/>
    <w:rsid w:val="004D25B2"/>
    <w:rsid w:val="004D49F1"/>
    <w:rsid w:val="004D60CA"/>
    <w:rsid w:val="004D6ADF"/>
    <w:rsid w:val="004D6C4D"/>
    <w:rsid w:val="004E0DC4"/>
    <w:rsid w:val="004E12F6"/>
    <w:rsid w:val="004E4272"/>
    <w:rsid w:val="004E4969"/>
    <w:rsid w:val="004E7544"/>
    <w:rsid w:val="004F0A99"/>
    <w:rsid w:val="004F3EEC"/>
    <w:rsid w:val="004F45FF"/>
    <w:rsid w:val="004F485C"/>
    <w:rsid w:val="004F521C"/>
    <w:rsid w:val="004F5579"/>
    <w:rsid w:val="004F5A25"/>
    <w:rsid w:val="004F60CF"/>
    <w:rsid w:val="004F7139"/>
    <w:rsid w:val="00501D37"/>
    <w:rsid w:val="00503124"/>
    <w:rsid w:val="0050439E"/>
    <w:rsid w:val="0050578A"/>
    <w:rsid w:val="005059A5"/>
    <w:rsid w:val="00505B8C"/>
    <w:rsid w:val="00505C63"/>
    <w:rsid w:val="00507CCA"/>
    <w:rsid w:val="0051049D"/>
    <w:rsid w:val="00511CC2"/>
    <w:rsid w:val="00512DE7"/>
    <w:rsid w:val="00512F07"/>
    <w:rsid w:val="00513BF3"/>
    <w:rsid w:val="00514F8F"/>
    <w:rsid w:val="00514FC5"/>
    <w:rsid w:val="00514FD1"/>
    <w:rsid w:val="00514FF6"/>
    <w:rsid w:val="005170F8"/>
    <w:rsid w:val="00520515"/>
    <w:rsid w:val="005208DA"/>
    <w:rsid w:val="00520A86"/>
    <w:rsid w:val="00520ED3"/>
    <w:rsid w:val="00522820"/>
    <w:rsid w:val="005243EC"/>
    <w:rsid w:val="00532E6C"/>
    <w:rsid w:val="00534BC7"/>
    <w:rsid w:val="0053520B"/>
    <w:rsid w:val="005352E1"/>
    <w:rsid w:val="0053754D"/>
    <w:rsid w:val="00542167"/>
    <w:rsid w:val="00542354"/>
    <w:rsid w:val="00543466"/>
    <w:rsid w:val="00543477"/>
    <w:rsid w:val="00544DDF"/>
    <w:rsid w:val="00545996"/>
    <w:rsid w:val="00546D0F"/>
    <w:rsid w:val="00547699"/>
    <w:rsid w:val="005521A7"/>
    <w:rsid w:val="00552D04"/>
    <w:rsid w:val="00553691"/>
    <w:rsid w:val="00553BC4"/>
    <w:rsid w:val="00554172"/>
    <w:rsid w:val="005551AC"/>
    <w:rsid w:val="0056033E"/>
    <w:rsid w:val="005611A9"/>
    <w:rsid w:val="00567149"/>
    <w:rsid w:val="00571854"/>
    <w:rsid w:val="005722A4"/>
    <w:rsid w:val="005728C8"/>
    <w:rsid w:val="005736B5"/>
    <w:rsid w:val="00574C81"/>
    <w:rsid w:val="00576501"/>
    <w:rsid w:val="00576C02"/>
    <w:rsid w:val="00577D46"/>
    <w:rsid w:val="00582DA5"/>
    <w:rsid w:val="0058663D"/>
    <w:rsid w:val="00587F30"/>
    <w:rsid w:val="0059050B"/>
    <w:rsid w:val="005918FB"/>
    <w:rsid w:val="00592041"/>
    <w:rsid w:val="005963F9"/>
    <w:rsid w:val="005A3023"/>
    <w:rsid w:val="005A3D00"/>
    <w:rsid w:val="005A4493"/>
    <w:rsid w:val="005A56D4"/>
    <w:rsid w:val="005A5B2D"/>
    <w:rsid w:val="005B04E2"/>
    <w:rsid w:val="005B48E4"/>
    <w:rsid w:val="005B4C96"/>
    <w:rsid w:val="005B5A9B"/>
    <w:rsid w:val="005B6204"/>
    <w:rsid w:val="005B7657"/>
    <w:rsid w:val="005B7C79"/>
    <w:rsid w:val="005C15DA"/>
    <w:rsid w:val="005C5947"/>
    <w:rsid w:val="005D0E13"/>
    <w:rsid w:val="005D5951"/>
    <w:rsid w:val="005D6855"/>
    <w:rsid w:val="005D7380"/>
    <w:rsid w:val="005D7BE1"/>
    <w:rsid w:val="005E11E3"/>
    <w:rsid w:val="005E28BD"/>
    <w:rsid w:val="005E4454"/>
    <w:rsid w:val="005E5D83"/>
    <w:rsid w:val="005E7626"/>
    <w:rsid w:val="005F298C"/>
    <w:rsid w:val="006019DF"/>
    <w:rsid w:val="00601EC8"/>
    <w:rsid w:val="006031B7"/>
    <w:rsid w:val="00606AF4"/>
    <w:rsid w:val="00610239"/>
    <w:rsid w:val="00610404"/>
    <w:rsid w:val="00616852"/>
    <w:rsid w:val="00621C0D"/>
    <w:rsid w:val="00623336"/>
    <w:rsid w:val="00623383"/>
    <w:rsid w:val="006237C3"/>
    <w:rsid w:val="006310E1"/>
    <w:rsid w:val="00631118"/>
    <w:rsid w:val="00637BA3"/>
    <w:rsid w:val="006441B6"/>
    <w:rsid w:val="0065109F"/>
    <w:rsid w:val="0065452D"/>
    <w:rsid w:val="00655163"/>
    <w:rsid w:val="006602F7"/>
    <w:rsid w:val="006663B6"/>
    <w:rsid w:val="0066780F"/>
    <w:rsid w:val="006678EA"/>
    <w:rsid w:val="00667DB8"/>
    <w:rsid w:val="006716B9"/>
    <w:rsid w:val="00672E29"/>
    <w:rsid w:val="006732F2"/>
    <w:rsid w:val="006808A8"/>
    <w:rsid w:val="006820F3"/>
    <w:rsid w:val="006849F8"/>
    <w:rsid w:val="006862B1"/>
    <w:rsid w:val="006868FC"/>
    <w:rsid w:val="006A0638"/>
    <w:rsid w:val="006A2AC7"/>
    <w:rsid w:val="006A5B57"/>
    <w:rsid w:val="006A5E67"/>
    <w:rsid w:val="006A5FC8"/>
    <w:rsid w:val="006B1175"/>
    <w:rsid w:val="006B30D0"/>
    <w:rsid w:val="006B3449"/>
    <w:rsid w:val="006B3E0F"/>
    <w:rsid w:val="006B5679"/>
    <w:rsid w:val="006B72C5"/>
    <w:rsid w:val="006C05C5"/>
    <w:rsid w:val="006C2DE9"/>
    <w:rsid w:val="006C5177"/>
    <w:rsid w:val="006C66D6"/>
    <w:rsid w:val="006D01D9"/>
    <w:rsid w:val="006D033A"/>
    <w:rsid w:val="006D0C28"/>
    <w:rsid w:val="006D1923"/>
    <w:rsid w:val="006D34F8"/>
    <w:rsid w:val="006D4837"/>
    <w:rsid w:val="006D7E4D"/>
    <w:rsid w:val="006E0DDE"/>
    <w:rsid w:val="006E1CB1"/>
    <w:rsid w:val="006E2E04"/>
    <w:rsid w:val="006F10E7"/>
    <w:rsid w:val="006F10EF"/>
    <w:rsid w:val="006F43E4"/>
    <w:rsid w:val="006F45D3"/>
    <w:rsid w:val="006F4D55"/>
    <w:rsid w:val="007079A0"/>
    <w:rsid w:val="007109C0"/>
    <w:rsid w:val="00715B97"/>
    <w:rsid w:val="007247C0"/>
    <w:rsid w:val="00725B69"/>
    <w:rsid w:val="00725F03"/>
    <w:rsid w:val="0072624F"/>
    <w:rsid w:val="00726B91"/>
    <w:rsid w:val="0072792D"/>
    <w:rsid w:val="00730F84"/>
    <w:rsid w:val="00733A9F"/>
    <w:rsid w:val="00733D76"/>
    <w:rsid w:val="00734681"/>
    <w:rsid w:val="0073564E"/>
    <w:rsid w:val="00736731"/>
    <w:rsid w:val="00744C80"/>
    <w:rsid w:val="0074551E"/>
    <w:rsid w:val="00752D1D"/>
    <w:rsid w:val="007544BD"/>
    <w:rsid w:val="007555A1"/>
    <w:rsid w:val="00756F28"/>
    <w:rsid w:val="0076013B"/>
    <w:rsid w:val="0076042D"/>
    <w:rsid w:val="00762FC8"/>
    <w:rsid w:val="0076428E"/>
    <w:rsid w:val="00777133"/>
    <w:rsid w:val="00780272"/>
    <w:rsid w:val="00780C54"/>
    <w:rsid w:val="00782EB0"/>
    <w:rsid w:val="00785482"/>
    <w:rsid w:val="00785984"/>
    <w:rsid w:val="007879EF"/>
    <w:rsid w:val="00787A0F"/>
    <w:rsid w:val="007913A7"/>
    <w:rsid w:val="00792A07"/>
    <w:rsid w:val="00792C82"/>
    <w:rsid w:val="00793C65"/>
    <w:rsid w:val="007944AA"/>
    <w:rsid w:val="00794AF9"/>
    <w:rsid w:val="007A55DD"/>
    <w:rsid w:val="007A5690"/>
    <w:rsid w:val="007B6C0B"/>
    <w:rsid w:val="007C005A"/>
    <w:rsid w:val="007C04A9"/>
    <w:rsid w:val="007C0780"/>
    <w:rsid w:val="007C1881"/>
    <w:rsid w:val="007C2E48"/>
    <w:rsid w:val="007C644C"/>
    <w:rsid w:val="007D26F8"/>
    <w:rsid w:val="007D6190"/>
    <w:rsid w:val="007E5334"/>
    <w:rsid w:val="007E5DF4"/>
    <w:rsid w:val="007E639C"/>
    <w:rsid w:val="00800D2D"/>
    <w:rsid w:val="0080245A"/>
    <w:rsid w:val="0080681C"/>
    <w:rsid w:val="00807A9F"/>
    <w:rsid w:val="008117AB"/>
    <w:rsid w:val="0081252E"/>
    <w:rsid w:val="0081288F"/>
    <w:rsid w:val="00813188"/>
    <w:rsid w:val="008132D8"/>
    <w:rsid w:val="0081638C"/>
    <w:rsid w:val="008202D4"/>
    <w:rsid w:val="00820A10"/>
    <w:rsid w:val="00821D40"/>
    <w:rsid w:val="008228DA"/>
    <w:rsid w:val="00824E07"/>
    <w:rsid w:val="00826248"/>
    <w:rsid w:val="00826D8D"/>
    <w:rsid w:val="0083059D"/>
    <w:rsid w:val="00832386"/>
    <w:rsid w:val="00832470"/>
    <w:rsid w:val="00843849"/>
    <w:rsid w:val="008457B8"/>
    <w:rsid w:val="00845D13"/>
    <w:rsid w:val="008460E3"/>
    <w:rsid w:val="00846A0C"/>
    <w:rsid w:val="008472BA"/>
    <w:rsid w:val="00847C0D"/>
    <w:rsid w:val="00850ACA"/>
    <w:rsid w:val="0085342A"/>
    <w:rsid w:val="008540DD"/>
    <w:rsid w:val="00855081"/>
    <w:rsid w:val="00856431"/>
    <w:rsid w:val="0085687B"/>
    <w:rsid w:val="00856A1F"/>
    <w:rsid w:val="00857FF5"/>
    <w:rsid w:val="00860995"/>
    <w:rsid w:val="0086099E"/>
    <w:rsid w:val="0086589A"/>
    <w:rsid w:val="008676D4"/>
    <w:rsid w:val="008710B6"/>
    <w:rsid w:val="00871B78"/>
    <w:rsid w:val="00872442"/>
    <w:rsid w:val="00874EE0"/>
    <w:rsid w:val="008754A9"/>
    <w:rsid w:val="00877B74"/>
    <w:rsid w:val="00885C6D"/>
    <w:rsid w:val="00887BE2"/>
    <w:rsid w:val="0089043C"/>
    <w:rsid w:val="0089184B"/>
    <w:rsid w:val="00891EB2"/>
    <w:rsid w:val="00892D4F"/>
    <w:rsid w:val="00894D6C"/>
    <w:rsid w:val="00896041"/>
    <w:rsid w:val="008A0BB8"/>
    <w:rsid w:val="008A116A"/>
    <w:rsid w:val="008A141E"/>
    <w:rsid w:val="008A1CC6"/>
    <w:rsid w:val="008A2558"/>
    <w:rsid w:val="008A3C29"/>
    <w:rsid w:val="008A53B1"/>
    <w:rsid w:val="008A5659"/>
    <w:rsid w:val="008A5EA3"/>
    <w:rsid w:val="008A61FD"/>
    <w:rsid w:val="008A6A7F"/>
    <w:rsid w:val="008A6AD0"/>
    <w:rsid w:val="008A6F4E"/>
    <w:rsid w:val="008A70DC"/>
    <w:rsid w:val="008B0DE4"/>
    <w:rsid w:val="008B1828"/>
    <w:rsid w:val="008B4EAF"/>
    <w:rsid w:val="008B7933"/>
    <w:rsid w:val="008B7EA4"/>
    <w:rsid w:val="008C1590"/>
    <w:rsid w:val="008C1710"/>
    <w:rsid w:val="008C2AB8"/>
    <w:rsid w:val="008C3723"/>
    <w:rsid w:val="008C3945"/>
    <w:rsid w:val="008C5014"/>
    <w:rsid w:val="008C7A37"/>
    <w:rsid w:val="008D6E86"/>
    <w:rsid w:val="008E397D"/>
    <w:rsid w:val="008E4758"/>
    <w:rsid w:val="008E72DD"/>
    <w:rsid w:val="008F16F0"/>
    <w:rsid w:val="008F2234"/>
    <w:rsid w:val="008F27D1"/>
    <w:rsid w:val="008F29BF"/>
    <w:rsid w:val="008F2A7C"/>
    <w:rsid w:val="008F5E1E"/>
    <w:rsid w:val="008F6748"/>
    <w:rsid w:val="008F6E50"/>
    <w:rsid w:val="009004B5"/>
    <w:rsid w:val="009007A7"/>
    <w:rsid w:val="009023EA"/>
    <w:rsid w:val="00902582"/>
    <w:rsid w:val="0090760B"/>
    <w:rsid w:val="00911983"/>
    <w:rsid w:val="009126FC"/>
    <w:rsid w:val="009135A3"/>
    <w:rsid w:val="00914987"/>
    <w:rsid w:val="00914B89"/>
    <w:rsid w:val="0091500C"/>
    <w:rsid w:val="0092136A"/>
    <w:rsid w:val="00921B1C"/>
    <w:rsid w:val="009228EA"/>
    <w:rsid w:val="009228EF"/>
    <w:rsid w:val="009229F5"/>
    <w:rsid w:val="00923897"/>
    <w:rsid w:val="00925C6F"/>
    <w:rsid w:val="009279F2"/>
    <w:rsid w:val="00934463"/>
    <w:rsid w:val="009350C0"/>
    <w:rsid w:val="00935EC4"/>
    <w:rsid w:val="00940FD2"/>
    <w:rsid w:val="009418FE"/>
    <w:rsid w:val="00944806"/>
    <w:rsid w:val="0094509C"/>
    <w:rsid w:val="00950044"/>
    <w:rsid w:val="00950A41"/>
    <w:rsid w:val="0095163A"/>
    <w:rsid w:val="009548DA"/>
    <w:rsid w:val="00954AB3"/>
    <w:rsid w:val="0095706D"/>
    <w:rsid w:val="00960C45"/>
    <w:rsid w:val="009613A5"/>
    <w:rsid w:val="00963456"/>
    <w:rsid w:val="00963DA2"/>
    <w:rsid w:val="009641E4"/>
    <w:rsid w:val="009649EF"/>
    <w:rsid w:val="0096659B"/>
    <w:rsid w:val="00970ED6"/>
    <w:rsid w:val="009750B6"/>
    <w:rsid w:val="009755C6"/>
    <w:rsid w:val="009777F4"/>
    <w:rsid w:val="0098046A"/>
    <w:rsid w:val="009A0263"/>
    <w:rsid w:val="009A0BC2"/>
    <w:rsid w:val="009A198B"/>
    <w:rsid w:val="009A7ECB"/>
    <w:rsid w:val="009B0243"/>
    <w:rsid w:val="009B14EB"/>
    <w:rsid w:val="009B5C50"/>
    <w:rsid w:val="009B5E8F"/>
    <w:rsid w:val="009C1923"/>
    <w:rsid w:val="009C3665"/>
    <w:rsid w:val="009C36A5"/>
    <w:rsid w:val="009C5B16"/>
    <w:rsid w:val="009C62D1"/>
    <w:rsid w:val="009C7C77"/>
    <w:rsid w:val="009D1788"/>
    <w:rsid w:val="009D19EF"/>
    <w:rsid w:val="009D1D7B"/>
    <w:rsid w:val="009D2442"/>
    <w:rsid w:val="009D5654"/>
    <w:rsid w:val="009D575F"/>
    <w:rsid w:val="009D6A89"/>
    <w:rsid w:val="009E2BCC"/>
    <w:rsid w:val="009E3677"/>
    <w:rsid w:val="009E6261"/>
    <w:rsid w:val="009E778F"/>
    <w:rsid w:val="009F251F"/>
    <w:rsid w:val="009F5BD5"/>
    <w:rsid w:val="009F6CE5"/>
    <w:rsid w:val="009F70CC"/>
    <w:rsid w:val="00A01414"/>
    <w:rsid w:val="00A04D55"/>
    <w:rsid w:val="00A04EEB"/>
    <w:rsid w:val="00A10A4F"/>
    <w:rsid w:val="00A10FAC"/>
    <w:rsid w:val="00A111C6"/>
    <w:rsid w:val="00A11419"/>
    <w:rsid w:val="00A1159F"/>
    <w:rsid w:val="00A141BB"/>
    <w:rsid w:val="00A14BD2"/>
    <w:rsid w:val="00A14E82"/>
    <w:rsid w:val="00A166D3"/>
    <w:rsid w:val="00A169D7"/>
    <w:rsid w:val="00A17824"/>
    <w:rsid w:val="00A17B62"/>
    <w:rsid w:val="00A2143B"/>
    <w:rsid w:val="00A24F1D"/>
    <w:rsid w:val="00A257C4"/>
    <w:rsid w:val="00A2589D"/>
    <w:rsid w:val="00A32976"/>
    <w:rsid w:val="00A332D3"/>
    <w:rsid w:val="00A3338C"/>
    <w:rsid w:val="00A34FC9"/>
    <w:rsid w:val="00A35DB8"/>
    <w:rsid w:val="00A36B44"/>
    <w:rsid w:val="00A36BFB"/>
    <w:rsid w:val="00A43165"/>
    <w:rsid w:val="00A43549"/>
    <w:rsid w:val="00A45274"/>
    <w:rsid w:val="00A464FD"/>
    <w:rsid w:val="00A4795B"/>
    <w:rsid w:val="00A51558"/>
    <w:rsid w:val="00A60419"/>
    <w:rsid w:val="00A6138A"/>
    <w:rsid w:val="00A62316"/>
    <w:rsid w:val="00A63530"/>
    <w:rsid w:val="00A661F8"/>
    <w:rsid w:val="00A664E8"/>
    <w:rsid w:val="00A66DCA"/>
    <w:rsid w:val="00A677B3"/>
    <w:rsid w:val="00A71D64"/>
    <w:rsid w:val="00A7460E"/>
    <w:rsid w:val="00A76C0D"/>
    <w:rsid w:val="00A811A4"/>
    <w:rsid w:val="00A832EE"/>
    <w:rsid w:val="00A83ABC"/>
    <w:rsid w:val="00A906A5"/>
    <w:rsid w:val="00A9195E"/>
    <w:rsid w:val="00A94FCC"/>
    <w:rsid w:val="00A95131"/>
    <w:rsid w:val="00A95241"/>
    <w:rsid w:val="00A9700A"/>
    <w:rsid w:val="00A977F7"/>
    <w:rsid w:val="00A97B6C"/>
    <w:rsid w:val="00AA0172"/>
    <w:rsid w:val="00AA08C6"/>
    <w:rsid w:val="00AA5EA2"/>
    <w:rsid w:val="00AA69E1"/>
    <w:rsid w:val="00AA779B"/>
    <w:rsid w:val="00AB11AE"/>
    <w:rsid w:val="00AB1C58"/>
    <w:rsid w:val="00AB4963"/>
    <w:rsid w:val="00AC5847"/>
    <w:rsid w:val="00AD069D"/>
    <w:rsid w:val="00AD3412"/>
    <w:rsid w:val="00AD4FDC"/>
    <w:rsid w:val="00AD69E5"/>
    <w:rsid w:val="00AD71AD"/>
    <w:rsid w:val="00AD7F6F"/>
    <w:rsid w:val="00AE2320"/>
    <w:rsid w:val="00AE5F4C"/>
    <w:rsid w:val="00AF13EC"/>
    <w:rsid w:val="00AF24C0"/>
    <w:rsid w:val="00AF4C9B"/>
    <w:rsid w:val="00AF5F3C"/>
    <w:rsid w:val="00AF78B0"/>
    <w:rsid w:val="00B02D61"/>
    <w:rsid w:val="00B10E9D"/>
    <w:rsid w:val="00B13BE5"/>
    <w:rsid w:val="00B22B87"/>
    <w:rsid w:val="00B23FBA"/>
    <w:rsid w:val="00B30738"/>
    <w:rsid w:val="00B30CC3"/>
    <w:rsid w:val="00B30FDD"/>
    <w:rsid w:val="00B312F3"/>
    <w:rsid w:val="00B34A27"/>
    <w:rsid w:val="00B3795D"/>
    <w:rsid w:val="00B42741"/>
    <w:rsid w:val="00B42BE2"/>
    <w:rsid w:val="00B43522"/>
    <w:rsid w:val="00B4637B"/>
    <w:rsid w:val="00B4661C"/>
    <w:rsid w:val="00B47D94"/>
    <w:rsid w:val="00B50952"/>
    <w:rsid w:val="00B52EAA"/>
    <w:rsid w:val="00B546D3"/>
    <w:rsid w:val="00B5691F"/>
    <w:rsid w:val="00B57A91"/>
    <w:rsid w:val="00B62622"/>
    <w:rsid w:val="00B62B8A"/>
    <w:rsid w:val="00B6304F"/>
    <w:rsid w:val="00B63B88"/>
    <w:rsid w:val="00B70019"/>
    <w:rsid w:val="00B705B9"/>
    <w:rsid w:val="00B70DC2"/>
    <w:rsid w:val="00B71856"/>
    <w:rsid w:val="00B747D5"/>
    <w:rsid w:val="00B77889"/>
    <w:rsid w:val="00B81829"/>
    <w:rsid w:val="00B823F0"/>
    <w:rsid w:val="00B83B3B"/>
    <w:rsid w:val="00B8447C"/>
    <w:rsid w:val="00B945A3"/>
    <w:rsid w:val="00B96284"/>
    <w:rsid w:val="00B96B85"/>
    <w:rsid w:val="00B97A20"/>
    <w:rsid w:val="00BA0E8A"/>
    <w:rsid w:val="00BA54E5"/>
    <w:rsid w:val="00BA59E4"/>
    <w:rsid w:val="00BA63C5"/>
    <w:rsid w:val="00BB06E0"/>
    <w:rsid w:val="00BB1B8C"/>
    <w:rsid w:val="00BB3E2B"/>
    <w:rsid w:val="00BB425A"/>
    <w:rsid w:val="00BB5BB1"/>
    <w:rsid w:val="00BB5CDF"/>
    <w:rsid w:val="00BC041E"/>
    <w:rsid w:val="00BC2032"/>
    <w:rsid w:val="00BC3D4F"/>
    <w:rsid w:val="00BC53A2"/>
    <w:rsid w:val="00BC7180"/>
    <w:rsid w:val="00BD03D8"/>
    <w:rsid w:val="00BD1372"/>
    <w:rsid w:val="00BD20F5"/>
    <w:rsid w:val="00BD66B6"/>
    <w:rsid w:val="00BE2136"/>
    <w:rsid w:val="00BE38A8"/>
    <w:rsid w:val="00BE3EF7"/>
    <w:rsid w:val="00BE3F88"/>
    <w:rsid w:val="00BE42B2"/>
    <w:rsid w:val="00BF24DB"/>
    <w:rsid w:val="00BF3744"/>
    <w:rsid w:val="00BF3822"/>
    <w:rsid w:val="00BF4BAC"/>
    <w:rsid w:val="00BF5EB0"/>
    <w:rsid w:val="00C00371"/>
    <w:rsid w:val="00C018E5"/>
    <w:rsid w:val="00C0598D"/>
    <w:rsid w:val="00C05D5F"/>
    <w:rsid w:val="00C0750C"/>
    <w:rsid w:val="00C07C46"/>
    <w:rsid w:val="00C10218"/>
    <w:rsid w:val="00C1325E"/>
    <w:rsid w:val="00C15129"/>
    <w:rsid w:val="00C15212"/>
    <w:rsid w:val="00C1728F"/>
    <w:rsid w:val="00C17736"/>
    <w:rsid w:val="00C22323"/>
    <w:rsid w:val="00C22F76"/>
    <w:rsid w:val="00C23BA5"/>
    <w:rsid w:val="00C240A4"/>
    <w:rsid w:val="00C251FE"/>
    <w:rsid w:val="00C2773D"/>
    <w:rsid w:val="00C27827"/>
    <w:rsid w:val="00C36D90"/>
    <w:rsid w:val="00C370B6"/>
    <w:rsid w:val="00C406C8"/>
    <w:rsid w:val="00C41197"/>
    <w:rsid w:val="00C43D66"/>
    <w:rsid w:val="00C4493C"/>
    <w:rsid w:val="00C44AAD"/>
    <w:rsid w:val="00C5022D"/>
    <w:rsid w:val="00C50705"/>
    <w:rsid w:val="00C54612"/>
    <w:rsid w:val="00C54F71"/>
    <w:rsid w:val="00C6144A"/>
    <w:rsid w:val="00C622DF"/>
    <w:rsid w:val="00C63C5F"/>
    <w:rsid w:val="00C67CC7"/>
    <w:rsid w:val="00C72F42"/>
    <w:rsid w:val="00C736B1"/>
    <w:rsid w:val="00C744F8"/>
    <w:rsid w:val="00C75406"/>
    <w:rsid w:val="00C7545C"/>
    <w:rsid w:val="00C757ED"/>
    <w:rsid w:val="00C7676A"/>
    <w:rsid w:val="00C76921"/>
    <w:rsid w:val="00C87DC7"/>
    <w:rsid w:val="00C91355"/>
    <w:rsid w:val="00C9136C"/>
    <w:rsid w:val="00C9388E"/>
    <w:rsid w:val="00C9511A"/>
    <w:rsid w:val="00C9551D"/>
    <w:rsid w:val="00CA1041"/>
    <w:rsid w:val="00CA158D"/>
    <w:rsid w:val="00CA37FB"/>
    <w:rsid w:val="00CB12AF"/>
    <w:rsid w:val="00CB334B"/>
    <w:rsid w:val="00CB42F7"/>
    <w:rsid w:val="00CB4A91"/>
    <w:rsid w:val="00CB6600"/>
    <w:rsid w:val="00CB7B40"/>
    <w:rsid w:val="00CC1438"/>
    <w:rsid w:val="00CC39B2"/>
    <w:rsid w:val="00CC50DD"/>
    <w:rsid w:val="00CC5DD0"/>
    <w:rsid w:val="00CC5F70"/>
    <w:rsid w:val="00CC6FE2"/>
    <w:rsid w:val="00CC7203"/>
    <w:rsid w:val="00CC7843"/>
    <w:rsid w:val="00CC79C1"/>
    <w:rsid w:val="00CD350E"/>
    <w:rsid w:val="00CD562A"/>
    <w:rsid w:val="00CD575C"/>
    <w:rsid w:val="00CD692B"/>
    <w:rsid w:val="00CD70C4"/>
    <w:rsid w:val="00CE025D"/>
    <w:rsid w:val="00CE48F6"/>
    <w:rsid w:val="00CF08D1"/>
    <w:rsid w:val="00CF0F02"/>
    <w:rsid w:val="00CF25AA"/>
    <w:rsid w:val="00CF3825"/>
    <w:rsid w:val="00CF4A00"/>
    <w:rsid w:val="00CF6FF3"/>
    <w:rsid w:val="00D01DE5"/>
    <w:rsid w:val="00D02E1D"/>
    <w:rsid w:val="00D03B7B"/>
    <w:rsid w:val="00D12683"/>
    <w:rsid w:val="00D131BD"/>
    <w:rsid w:val="00D17AD4"/>
    <w:rsid w:val="00D2064A"/>
    <w:rsid w:val="00D216EF"/>
    <w:rsid w:val="00D22057"/>
    <w:rsid w:val="00D26CCD"/>
    <w:rsid w:val="00D277A0"/>
    <w:rsid w:val="00D322C7"/>
    <w:rsid w:val="00D3310A"/>
    <w:rsid w:val="00D35405"/>
    <w:rsid w:val="00D365F0"/>
    <w:rsid w:val="00D40095"/>
    <w:rsid w:val="00D41ADC"/>
    <w:rsid w:val="00D420AF"/>
    <w:rsid w:val="00D42EA7"/>
    <w:rsid w:val="00D47F17"/>
    <w:rsid w:val="00D50768"/>
    <w:rsid w:val="00D5102A"/>
    <w:rsid w:val="00D51996"/>
    <w:rsid w:val="00D52748"/>
    <w:rsid w:val="00D60230"/>
    <w:rsid w:val="00D62379"/>
    <w:rsid w:val="00D661CD"/>
    <w:rsid w:val="00D828B5"/>
    <w:rsid w:val="00D82C51"/>
    <w:rsid w:val="00D82D89"/>
    <w:rsid w:val="00D861E8"/>
    <w:rsid w:val="00D870AD"/>
    <w:rsid w:val="00D91A98"/>
    <w:rsid w:val="00D94C3A"/>
    <w:rsid w:val="00D9648A"/>
    <w:rsid w:val="00DA6C40"/>
    <w:rsid w:val="00DB2D46"/>
    <w:rsid w:val="00DB74B5"/>
    <w:rsid w:val="00DC07A2"/>
    <w:rsid w:val="00DC17F9"/>
    <w:rsid w:val="00DC3BE3"/>
    <w:rsid w:val="00DC4153"/>
    <w:rsid w:val="00DC456A"/>
    <w:rsid w:val="00DC6263"/>
    <w:rsid w:val="00DC678B"/>
    <w:rsid w:val="00DD3617"/>
    <w:rsid w:val="00DD3FD6"/>
    <w:rsid w:val="00DD463B"/>
    <w:rsid w:val="00DD5DAD"/>
    <w:rsid w:val="00DD64A2"/>
    <w:rsid w:val="00DD7DBF"/>
    <w:rsid w:val="00DE11F5"/>
    <w:rsid w:val="00DE4259"/>
    <w:rsid w:val="00DE4700"/>
    <w:rsid w:val="00DE5BCA"/>
    <w:rsid w:val="00DE7A4E"/>
    <w:rsid w:val="00DF1128"/>
    <w:rsid w:val="00DF237A"/>
    <w:rsid w:val="00DF2D6A"/>
    <w:rsid w:val="00DF3482"/>
    <w:rsid w:val="00E00801"/>
    <w:rsid w:val="00E00AF9"/>
    <w:rsid w:val="00E052F3"/>
    <w:rsid w:val="00E05AC7"/>
    <w:rsid w:val="00E07DE3"/>
    <w:rsid w:val="00E10284"/>
    <w:rsid w:val="00E13CA2"/>
    <w:rsid w:val="00E14D7A"/>
    <w:rsid w:val="00E1638C"/>
    <w:rsid w:val="00E16A7B"/>
    <w:rsid w:val="00E173F7"/>
    <w:rsid w:val="00E27F2E"/>
    <w:rsid w:val="00E31465"/>
    <w:rsid w:val="00E32E83"/>
    <w:rsid w:val="00E331F9"/>
    <w:rsid w:val="00E34954"/>
    <w:rsid w:val="00E362BE"/>
    <w:rsid w:val="00E37BBC"/>
    <w:rsid w:val="00E40A64"/>
    <w:rsid w:val="00E40B04"/>
    <w:rsid w:val="00E413DD"/>
    <w:rsid w:val="00E4181A"/>
    <w:rsid w:val="00E430A0"/>
    <w:rsid w:val="00E477EF"/>
    <w:rsid w:val="00E51715"/>
    <w:rsid w:val="00E566AA"/>
    <w:rsid w:val="00E56E37"/>
    <w:rsid w:val="00E61E70"/>
    <w:rsid w:val="00E6417A"/>
    <w:rsid w:val="00E67C92"/>
    <w:rsid w:val="00E72259"/>
    <w:rsid w:val="00E75FDC"/>
    <w:rsid w:val="00E81445"/>
    <w:rsid w:val="00E8257A"/>
    <w:rsid w:val="00E83AFC"/>
    <w:rsid w:val="00E85385"/>
    <w:rsid w:val="00E86641"/>
    <w:rsid w:val="00E86F9C"/>
    <w:rsid w:val="00E9047F"/>
    <w:rsid w:val="00E923FA"/>
    <w:rsid w:val="00E9352A"/>
    <w:rsid w:val="00E95620"/>
    <w:rsid w:val="00E9639B"/>
    <w:rsid w:val="00EA0D0D"/>
    <w:rsid w:val="00EA328C"/>
    <w:rsid w:val="00EA57E5"/>
    <w:rsid w:val="00EA5870"/>
    <w:rsid w:val="00EA7028"/>
    <w:rsid w:val="00EB028C"/>
    <w:rsid w:val="00EB51B0"/>
    <w:rsid w:val="00EB7D0C"/>
    <w:rsid w:val="00EC25E0"/>
    <w:rsid w:val="00EC3087"/>
    <w:rsid w:val="00EC313E"/>
    <w:rsid w:val="00EC3170"/>
    <w:rsid w:val="00EC3A48"/>
    <w:rsid w:val="00EC507C"/>
    <w:rsid w:val="00EC5748"/>
    <w:rsid w:val="00EC634D"/>
    <w:rsid w:val="00EC6D8E"/>
    <w:rsid w:val="00ED7138"/>
    <w:rsid w:val="00ED7C9F"/>
    <w:rsid w:val="00EE116D"/>
    <w:rsid w:val="00EE1D8B"/>
    <w:rsid w:val="00EE6AC2"/>
    <w:rsid w:val="00F02E60"/>
    <w:rsid w:val="00F05C8B"/>
    <w:rsid w:val="00F0631A"/>
    <w:rsid w:val="00F11DAC"/>
    <w:rsid w:val="00F12072"/>
    <w:rsid w:val="00F12183"/>
    <w:rsid w:val="00F12DD5"/>
    <w:rsid w:val="00F16D74"/>
    <w:rsid w:val="00F2212A"/>
    <w:rsid w:val="00F25B65"/>
    <w:rsid w:val="00F314A5"/>
    <w:rsid w:val="00F31C8D"/>
    <w:rsid w:val="00F32F63"/>
    <w:rsid w:val="00F347A4"/>
    <w:rsid w:val="00F40C8E"/>
    <w:rsid w:val="00F4421B"/>
    <w:rsid w:val="00F4448B"/>
    <w:rsid w:val="00F46637"/>
    <w:rsid w:val="00F4663E"/>
    <w:rsid w:val="00F47D45"/>
    <w:rsid w:val="00F5109C"/>
    <w:rsid w:val="00F52B4E"/>
    <w:rsid w:val="00F52DD4"/>
    <w:rsid w:val="00F530AB"/>
    <w:rsid w:val="00F535DB"/>
    <w:rsid w:val="00F54131"/>
    <w:rsid w:val="00F56291"/>
    <w:rsid w:val="00F5764E"/>
    <w:rsid w:val="00F57CB0"/>
    <w:rsid w:val="00F611BE"/>
    <w:rsid w:val="00F614F1"/>
    <w:rsid w:val="00F617E4"/>
    <w:rsid w:val="00F62426"/>
    <w:rsid w:val="00F63499"/>
    <w:rsid w:val="00F67445"/>
    <w:rsid w:val="00F676B9"/>
    <w:rsid w:val="00F702D9"/>
    <w:rsid w:val="00F724DB"/>
    <w:rsid w:val="00F77C49"/>
    <w:rsid w:val="00F77DE8"/>
    <w:rsid w:val="00F8029C"/>
    <w:rsid w:val="00F81CFE"/>
    <w:rsid w:val="00F831A1"/>
    <w:rsid w:val="00F8521B"/>
    <w:rsid w:val="00F91FB9"/>
    <w:rsid w:val="00F926B7"/>
    <w:rsid w:val="00F9270E"/>
    <w:rsid w:val="00FA1EB7"/>
    <w:rsid w:val="00FA254D"/>
    <w:rsid w:val="00FA5D7C"/>
    <w:rsid w:val="00FA7F70"/>
    <w:rsid w:val="00FB2D10"/>
    <w:rsid w:val="00FB37E3"/>
    <w:rsid w:val="00FB4317"/>
    <w:rsid w:val="00FB4EA6"/>
    <w:rsid w:val="00FB5E4A"/>
    <w:rsid w:val="00FD0985"/>
    <w:rsid w:val="00FD0BD4"/>
    <w:rsid w:val="00FD174D"/>
    <w:rsid w:val="00FD1EC6"/>
    <w:rsid w:val="00FD654B"/>
    <w:rsid w:val="00FD72DF"/>
    <w:rsid w:val="00FE5404"/>
    <w:rsid w:val="00FE6473"/>
    <w:rsid w:val="00FE64E3"/>
    <w:rsid w:val="00FE6F68"/>
    <w:rsid w:val="00FE7A41"/>
    <w:rsid w:val="00FF1F13"/>
    <w:rsid w:val="00FF2E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E49"/>
    <w:rPr>
      <w:rFonts w:eastAsia="Times New Roman"/>
    </w:rPr>
  </w:style>
  <w:style w:type="paragraph" w:styleId="Nagwek1">
    <w:name w:val="heading 1"/>
    <w:basedOn w:val="Normalny"/>
    <w:next w:val="Normalny"/>
    <w:link w:val="Nagwek1Znak"/>
    <w:uiPriority w:val="99"/>
    <w:qFormat/>
    <w:rsid w:val="00060C0B"/>
    <w:pPr>
      <w:keepNext/>
      <w:keepLines/>
      <w:spacing w:before="480" w:after="0"/>
      <w:outlineLvl w:val="0"/>
    </w:pPr>
    <w:rPr>
      <w:rFonts w:ascii="Cambria" w:eastAsia="Calibri" w:hAnsi="Cambria" w:cs="Cambria"/>
      <w:b/>
      <w:bCs/>
      <w:color w:val="21798E"/>
      <w:sz w:val="20"/>
      <w:szCs w:val="20"/>
    </w:rPr>
  </w:style>
  <w:style w:type="paragraph" w:styleId="Nagwek2">
    <w:name w:val="heading 2"/>
    <w:basedOn w:val="Normalny"/>
    <w:next w:val="Normalny"/>
    <w:link w:val="Nagwek2Znak"/>
    <w:uiPriority w:val="99"/>
    <w:qFormat/>
    <w:rsid w:val="00060C0B"/>
    <w:pPr>
      <w:keepNext/>
      <w:keepLines/>
      <w:spacing w:before="200" w:after="0"/>
      <w:outlineLvl w:val="1"/>
    </w:pPr>
    <w:rPr>
      <w:rFonts w:ascii="Cambria" w:eastAsia="Calibri" w:hAnsi="Cambria" w:cs="Cambria"/>
      <w:b/>
      <w:bCs/>
      <w:color w:val="2DA2BF"/>
      <w:sz w:val="20"/>
      <w:szCs w:val="20"/>
    </w:rPr>
  </w:style>
  <w:style w:type="paragraph" w:styleId="Nagwek3">
    <w:name w:val="heading 3"/>
    <w:basedOn w:val="Normalny"/>
    <w:next w:val="Normalny"/>
    <w:link w:val="Nagwek3Znak"/>
    <w:uiPriority w:val="99"/>
    <w:qFormat/>
    <w:rsid w:val="00060C0B"/>
    <w:pPr>
      <w:keepNext/>
      <w:keepLines/>
      <w:spacing w:before="200" w:after="0"/>
      <w:outlineLvl w:val="2"/>
    </w:pPr>
    <w:rPr>
      <w:rFonts w:ascii="Cambria" w:eastAsia="Calibri" w:hAnsi="Cambria" w:cs="Cambria"/>
      <w:b/>
      <w:bCs/>
      <w:color w:val="2DA2BF"/>
      <w:sz w:val="20"/>
      <w:szCs w:val="20"/>
    </w:rPr>
  </w:style>
  <w:style w:type="paragraph" w:styleId="Nagwek4">
    <w:name w:val="heading 4"/>
    <w:basedOn w:val="Normalny"/>
    <w:next w:val="Normalny"/>
    <w:link w:val="Nagwek4Znak"/>
    <w:uiPriority w:val="99"/>
    <w:qFormat/>
    <w:rsid w:val="00060C0B"/>
    <w:pPr>
      <w:keepNext/>
      <w:keepLines/>
      <w:spacing w:before="200" w:after="0"/>
      <w:outlineLvl w:val="3"/>
    </w:pPr>
    <w:rPr>
      <w:rFonts w:ascii="Cambria" w:eastAsia="Calibri" w:hAnsi="Cambria" w:cs="Cambria"/>
      <w:b/>
      <w:bCs/>
      <w:i/>
      <w:iCs/>
      <w:color w:val="2DA2BF"/>
      <w:sz w:val="20"/>
      <w:szCs w:val="20"/>
    </w:rPr>
  </w:style>
  <w:style w:type="paragraph" w:styleId="Nagwek5">
    <w:name w:val="heading 5"/>
    <w:basedOn w:val="Normalny"/>
    <w:next w:val="Normalny"/>
    <w:link w:val="Nagwek5Znak"/>
    <w:uiPriority w:val="99"/>
    <w:qFormat/>
    <w:rsid w:val="00060C0B"/>
    <w:pPr>
      <w:keepNext/>
      <w:keepLines/>
      <w:spacing w:before="200" w:after="0"/>
      <w:outlineLvl w:val="4"/>
    </w:pPr>
    <w:rPr>
      <w:rFonts w:ascii="Cambria" w:eastAsia="Calibri" w:hAnsi="Cambria" w:cs="Cambria"/>
      <w:color w:val="16505E"/>
      <w:sz w:val="20"/>
      <w:szCs w:val="20"/>
    </w:rPr>
  </w:style>
  <w:style w:type="paragraph" w:styleId="Nagwek6">
    <w:name w:val="heading 6"/>
    <w:basedOn w:val="Normalny"/>
    <w:next w:val="Normalny"/>
    <w:link w:val="Nagwek6Znak"/>
    <w:uiPriority w:val="99"/>
    <w:qFormat/>
    <w:rsid w:val="00060C0B"/>
    <w:pPr>
      <w:keepNext/>
      <w:keepLines/>
      <w:spacing w:before="200" w:after="0"/>
      <w:outlineLvl w:val="5"/>
    </w:pPr>
    <w:rPr>
      <w:rFonts w:ascii="Cambria" w:eastAsia="Calibri" w:hAnsi="Cambria" w:cs="Cambria"/>
      <w:i/>
      <w:iCs/>
      <w:color w:val="16505E"/>
      <w:sz w:val="20"/>
      <w:szCs w:val="20"/>
    </w:rPr>
  </w:style>
  <w:style w:type="paragraph" w:styleId="Nagwek7">
    <w:name w:val="heading 7"/>
    <w:basedOn w:val="Normalny"/>
    <w:next w:val="Normalny"/>
    <w:link w:val="Nagwek7Znak"/>
    <w:uiPriority w:val="99"/>
    <w:qFormat/>
    <w:rsid w:val="00060C0B"/>
    <w:pPr>
      <w:keepNext/>
      <w:keepLines/>
      <w:spacing w:before="200" w:after="0"/>
      <w:outlineLvl w:val="6"/>
    </w:pPr>
    <w:rPr>
      <w:rFonts w:ascii="Cambria" w:eastAsia="Calibri" w:hAnsi="Cambria" w:cs="Cambria"/>
      <w:i/>
      <w:iCs/>
      <w:color w:val="404040"/>
      <w:sz w:val="20"/>
      <w:szCs w:val="20"/>
    </w:rPr>
  </w:style>
  <w:style w:type="paragraph" w:styleId="Nagwek8">
    <w:name w:val="heading 8"/>
    <w:basedOn w:val="Normalny"/>
    <w:next w:val="Normalny"/>
    <w:link w:val="Nagwek8Znak"/>
    <w:uiPriority w:val="99"/>
    <w:qFormat/>
    <w:rsid w:val="00060C0B"/>
    <w:pPr>
      <w:keepNext/>
      <w:keepLines/>
      <w:spacing w:before="200" w:after="0"/>
      <w:outlineLvl w:val="7"/>
    </w:pPr>
    <w:rPr>
      <w:rFonts w:ascii="Cambria" w:eastAsia="Calibri" w:hAnsi="Cambria" w:cs="Cambria"/>
      <w:color w:val="2DA2BF"/>
      <w:sz w:val="20"/>
      <w:szCs w:val="20"/>
    </w:rPr>
  </w:style>
  <w:style w:type="paragraph" w:styleId="Nagwek9">
    <w:name w:val="heading 9"/>
    <w:basedOn w:val="Normalny"/>
    <w:next w:val="Normalny"/>
    <w:link w:val="Nagwek9Znak"/>
    <w:uiPriority w:val="99"/>
    <w:qFormat/>
    <w:rsid w:val="00060C0B"/>
    <w:pPr>
      <w:keepNext/>
      <w:keepLines/>
      <w:spacing w:before="200" w:after="0"/>
      <w:outlineLvl w:val="8"/>
    </w:pPr>
    <w:rPr>
      <w:rFonts w:ascii="Cambria" w:eastAsia="Calibri"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A0BB8"/>
    <w:tblPr>
      <w:tblCellMar>
        <w:top w:w="0" w:type="dxa"/>
        <w:left w:w="0" w:type="dxa"/>
        <w:bottom w:w="0" w:type="dxa"/>
        <w:right w:w="0" w:type="dxa"/>
      </w:tblCellMar>
    </w:tblPr>
  </w:style>
  <w:style w:type="paragraph" w:styleId="Tytu">
    <w:name w:val="Title"/>
    <w:basedOn w:val="Normalny"/>
    <w:next w:val="Normalny"/>
    <w:link w:val="TytuZnak"/>
    <w:uiPriority w:val="99"/>
    <w:qFormat/>
    <w:rsid w:val="00060C0B"/>
    <w:pPr>
      <w:pBdr>
        <w:bottom w:val="single" w:sz="8" w:space="4" w:color="2DA2BF"/>
      </w:pBdr>
      <w:spacing w:after="300" w:line="240" w:lineRule="auto"/>
    </w:pPr>
    <w:rPr>
      <w:rFonts w:ascii="Cambria" w:eastAsia="Calibri" w:hAnsi="Cambria" w:cs="Cambria"/>
      <w:color w:val="343434"/>
      <w:spacing w:val="5"/>
      <w:kern w:val="28"/>
      <w:sz w:val="20"/>
      <w:szCs w:val="20"/>
    </w:rPr>
  </w:style>
  <w:style w:type="character" w:customStyle="1" w:styleId="Nagwek1Znak">
    <w:name w:val="Nagłówek 1 Znak"/>
    <w:link w:val="Nagwek1"/>
    <w:uiPriority w:val="99"/>
    <w:locked/>
    <w:rsid w:val="00060C0B"/>
    <w:rPr>
      <w:rFonts w:ascii="Cambria" w:hAnsi="Cambria" w:cs="Cambria"/>
      <w:b/>
      <w:bCs/>
      <w:color w:val="21798E"/>
      <w:sz w:val="20"/>
      <w:szCs w:val="20"/>
    </w:rPr>
  </w:style>
  <w:style w:type="character" w:customStyle="1" w:styleId="Nagwek2Znak">
    <w:name w:val="Nagłówek 2 Znak"/>
    <w:link w:val="Nagwek2"/>
    <w:uiPriority w:val="99"/>
    <w:locked/>
    <w:rsid w:val="00060C0B"/>
    <w:rPr>
      <w:rFonts w:ascii="Cambria" w:hAnsi="Cambria" w:cs="Cambria"/>
      <w:b/>
      <w:bCs/>
      <w:color w:val="2DA2BF"/>
      <w:sz w:val="20"/>
      <w:szCs w:val="20"/>
    </w:rPr>
  </w:style>
  <w:style w:type="character" w:customStyle="1" w:styleId="Nagwek3Znak">
    <w:name w:val="Nagłówek 3 Znak"/>
    <w:link w:val="Nagwek3"/>
    <w:uiPriority w:val="99"/>
    <w:locked/>
    <w:rsid w:val="00060C0B"/>
    <w:rPr>
      <w:rFonts w:ascii="Cambria" w:hAnsi="Cambria" w:cs="Cambria"/>
      <w:b/>
      <w:bCs/>
      <w:color w:val="2DA2BF"/>
      <w:sz w:val="20"/>
      <w:szCs w:val="20"/>
    </w:rPr>
  </w:style>
  <w:style w:type="character" w:customStyle="1" w:styleId="Nagwek4Znak">
    <w:name w:val="Nagłówek 4 Znak"/>
    <w:link w:val="Nagwek4"/>
    <w:uiPriority w:val="99"/>
    <w:locked/>
    <w:rsid w:val="00060C0B"/>
    <w:rPr>
      <w:rFonts w:ascii="Cambria" w:hAnsi="Cambria" w:cs="Cambria"/>
      <w:b/>
      <w:bCs/>
      <w:i/>
      <w:iCs/>
      <w:color w:val="2DA2BF"/>
      <w:sz w:val="20"/>
      <w:szCs w:val="20"/>
    </w:rPr>
  </w:style>
  <w:style w:type="character" w:customStyle="1" w:styleId="Nagwek5Znak">
    <w:name w:val="Nagłówek 5 Znak"/>
    <w:link w:val="Nagwek5"/>
    <w:uiPriority w:val="99"/>
    <w:locked/>
    <w:rsid w:val="00060C0B"/>
    <w:rPr>
      <w:rFonts w:ascii="Cambria" w:hAnsi="Cambria" w:cs="Cambria"/>
      <w:color w:val="16505E"/>
      <w:sz w:val="20"/>
      <w:szCs w:val="20"/>
    </w:rPr>
  </w:style>
  <w:style w:type="character" w:customStyle="1" w:styleId="Nagwek6Znak">
    <w:name w:val="Nagłówek 6 Znak"/>
    <w:link w:val="Nagwek6"/>
    <w:uiPriority w:val="99"/>
    <w:locked/>
    <w:rsid w:val="00060C0B"/>
    <w:rPr>
      <w:rFonts w:ascii="Cambria" w:hAnsi="Cambria" w:cs="Cambria"/>
      <w:i/>
      <w:iCs/>
      <w:color w:val="16505E"/>
      <w:sz w:val="20"/>
      <w:szCs w:val="20"/>
    </w:rPr>
  </w:style>
  <w:style w:type="character" w:customStyle="1" w:styleId="Nagwek7Znak">
    <w:name w:val="Nagłówek 7 Znak"/>
    <w:link w:val="Nagwek7"/>
    <w:uiPriority w:val="99"/>
    <w:locked/>
    <w:rsid w:val="00060C0B"/>
    <w:rPr>
      <w:rFonts w:ascii="Cambria" w:hAnsi="Cambria" w:cs="Cambria"/>
      <w:i/>
      <w:iCs/>
      <w:color w:val="404040"/>
      <w:sz w:val="20"/>
      <w:szCs w:val="20"/>
    </w:rPr>
  </w:style>
  <w:style w:type="character" w:customStyle="1" w:styleId="Nagwek8Znak">
    <w:name w:val="Nagłówek 8 Znak"/>
    <w:link w:val="Nagwek8"/>
    <w:uiPriority w:val="99"/>
    <w:locked/>
    <w:rsid w:val="00060C0B"/>
    <w:rPr>
      <w:rFonts w:ascii="Cambria" w:hAnsi="Cambria" w:cs="Cambria"/>
      <w:color w:val="2DA2BF"/>
      <w:sz w:val="20"/>
      <w:szCs w:val="20"/>
    </w:rPr>
  </w:style>
  <w:style w:type="character" w:customStyle="1" w:styleId="Nagwek9Znak">
    <w:name w:val="Nagłówek 9 Znak"/>
    <w:link w:val="Nagwek9"/>
    <w:uiPriority w:val="99"/>
    <w:locked/>
    <w:rsid w:val="00060C0B"/>
    <w:rPr>
      <w:rFonts w:ascii="Cambria" w:hAnsi="Cambria" w:cs="Cambria"/>
      <w:i/>
      <w:iCs/>
      <w:color w:val="404040"/>
      <w:sz w:val="20"/>
      <w:szCs w:val="20"/>
    </w:rPr>
  </w:style>
  <w:style w:type="paragraph" w:styleId="Tekstdymka">
    <w:name w:val="Balloon Text"/>
    <w:basedOn w:val="Normalny"/>
    <w:link w:val="TekstdymkaZnak"/>
    <w:uiPriority w:val="99"/>
    <w:semiHidden/>
    <w:rsid w:val="00060C0B"/>
    <w:rPr>
      <w:rFonts w:ascii="Tahoma" w:eastAsia="Calibri" w:hAnsi="Tahoma" w:cs="Tahoma"/>
      <w:sz w:val="20"/>
      <w:szCs w:val="20"/>
    </w:rPr>
  </w:style>
  <w:style w:type="character" w:customStyle="1" w:styleId="TekstdymkaZnak">
    <w:name w:val="Tekst dymka Znak"/>
    <w:link w:val="Tekstdymka"/>
    <w:uiPriority w:val="99"/>
    <w:semiHidden/>
    <w:locked/>
    <w:rsid w:val="00060C0B"/>
    <w:rPr>
      <w:rFonts w:ascii="Tahoma" w:hAnsi="Tahoma" w:cs="Tahoma"/>
      <w:sz w:val="20"/>
      <w:szCs w:val="20"/>
    </w:rPr>
  </w:style>
  <w:style w:type="paragraph" w:customStyle="1" w:styleId="Style1">
    <w:name w:val="Style1"/>
    <w:basedOn w:val="Normalny"/>
    <w:uiPriority w:val="99"/>
    <w:rsid w:val="00060C0B"/>
  </w:style>
  <w:style w:type="paragraph" w:customStyle="1" w:styleId="Style2">
    <w:name w:val="Style2"/>
    <w:basedOn w:val="Normalny"/>
    <w:uiPriority w:val="99"/>
    <w:rsid w:val="00060C0B"/>
  </w:style>
  <w:style w:type="paragraph" w:customStyle="1" w:styleId="Style3">
    <w:name w:val="Style3"/>
    <w:basedOn w:val="Normalny"/>
    <w:uiPriority w:val="99"/>
    <w:rsid w:val="00060C0B"/>
  </w:style>
  <w:style w:type="paragraph" w:customStyle="1" w:styleId="Style4">
    <w:name w:val="Style4"/>
    <w:basedOn w:val="Normalny"/>
    <w:uiPriority w:val="99"/>
    <w:rsid w:val="00060C0B"/>
  </w:style>
  <w:style w:type="paragraph" w:customStyle="1" w:styleId="Style5">
    <w:name w:val="Style5"/>
    <w:basedOn w:val="Normalny"/>
    <w:uiPriority w:val="99"/>
    <w:rsid w:val="00060C0B"/>
  </w:style>
  <w:style w:type="paragraph" w:customStyle="1" w:styleId="Style6">
    <w:name w:val="Style6"/>
    <w:basedOn w:val="Normalny"/>
    <w:uiPriority w:val="99"/>
    <w:rsid w:val="00060C0B"/>
  </w:style>
  <w:style w:type="paragraph" w:customStyle="1" w:styleId="Style7">
    <w:name w:val="Style7"/>
    <w:basedOn w:val="Normalny"/>
    <w:uiPriority w:val="99"/>
    <w:rsid w:val="00060C0B"/>
  </w:style>
  <w:style w:type="paragraph" w:customStyle="1" w:styleId="Style8">
    <w:name w:val="Style8"/>
    <w:basedOn w:val="Normalny"/>
    <w:uiPriority w:val="99"/>
    <w:rsid w:val="00060C0B"/>
  </w:style>
  <w:style w:type="paragraph" w:customStyle="1" w:styleId="Style9">
    <w:name w:val="Style9"/>
    <w:basedOn w:val="Normalny"/>
    <w:uiPriority w:val="99"/>
    <w:rsid w:val="00060C0B"/>
  </w:style>
  <w:style w:type="paragraph" w:customStyle="1" w:styleId="Style10">
    <w:name w:val="Style10"/>
    <w:basedOn w:val="Normalny"/>
    <w:uiPriority w:val="99"/>
    <w:rsid w:val="00060C0B"/>
  </w:style>
  <w:style w:type="paragraph" w:customStyle="1" w:styleId="Style11">
    <w:name w:val="Style11"/>
    <w:basedOn w:val="Normalny"/>
    <w:uiPriority w:val="99"/>
    <w:rsid w:val="00060C0B"/>
  </w:style>
  <w:style w:type="paragraph" w:customStyle="1" w:styleId="Style12">
    <w:name w:val="Style12"/>
    <w:basedOn w:val="Normalny"/>
    <w:uiPriority w:val="99"/>
    <w:rsid w:val="00060C0B"/>
  </w:style>
  <w:style w:type="paragraph" w:customStyle="1" w:styleId="Style13">
    <w:name w:val="Style13"/>
    <w:basedOn w:val="Normalny"/>
    <w:uiPriority w:val="99"/>
    <w:rsid w:val="00060C0B"/>
  </w:style>
  <w:style w:type="paragraph" w:customStyle="1" w:styleId="Style14">
    <w:name w:val="Style14"/>
    <w:basedOn w:val="Normalny"/>
    <w:uiPriority w:val="99"/>
    <w:rsid w:val="00060C0B"/>
  </w:style>
  <w:style w:type="paragraph" w:customStyle="1" w:styleId="Style15">
    <w:name w:val="Style15"/>
    <w:basedOn w:val="Normalny"/>
    <w:uiPriority w:val="99"/>
    <w:rsid w:val="00060C0B"/>
  </w:style>
  <w:style w:type="paragraph" w:customStyle="1" w:styleId="Style16">
    <w:name w:val="Style16"/>
    <w:basedOn w:val="Normalny"/>
    <w:uiPriority w:val="99"/>
    <w:rsid w:val="00060C0B"/>
  </w:style>
  <w:style w:type="paragraph" w:customStyle="1" w:styleId="Style17">
    <w:name w:val="Style17"/>
    <w:basedOn w:val="Normalny"/>
    <w:uiPriority w:val="99"/>
    <w:rsid w:val="00060C0B"/>
  </w:style>
  <w:style w:type="paragraph" w:customStyle="1" w:styleId="Style18">
    <w:name w:val="Style18"/>
    <w:basedOn w:val="Normalny"/>
    <w:uiPriority w:val="99"/>
    <w:rsid w:val="00060C0B"/>
  </w:style>
  <w:style w:type="paragraph" w:customStyle="1" w:styleId="Style19">
    <w:name w:val="Style19"/>
    <w:basedOn w:val="Normalny"/>
    <w:uiPriority w:val="99"/>
    <w:rsid w:val="00060C0B"/>
  </w:style>
  <w:style w:type="paragraph" w:customStyle="1" w:styleId="Style20">
    <w:name w:val="Style20"/>
    <w:basedOn w:val="Normalny"/>
    <w:uiPriority w:val="99"/>
    <w:rsid w:val="00060C0B"/>
  </w:style>
  <w:style w:type="paragraph" w:customStyle="1" w:styleId="Style21">
    <w:name w:val="Style21"/>
    <w:basedOn w:val="Normalny"/>
    <w:uiPriority w:val="99"/>
    <w:rsid w:val="00060C0B"/>
  </w:style>
  <w:style w:type="paragraph" w:customStyle="1" w:styleId="Style22">
    <w:name w:val="Style22"/>
    <w:basedOn w:val="Normalny"/>
    <w:uiPriority w:val="99"/>
    <w:rsid w:val="00060C0B"/>
  </w:style>
  <w:style w:type="paragraph" w:customStyle="1" w:styleId="Style23">
    <w:name w:val="Style23"/>
    <w:basedOn w:val="Normalny"/>
    <w:uiPriority w:val="99"/>
    <w:rsid w:val="00060C0B"/>
  </w:style>
  <w:style w:type="paragraph" w:customStyle="1" w:styleId="Style24">
    <w:name w:val="Style24"/>
    <w:basedOn w:val="Normalny"/>
    <w:uiPriority w:val="99"/>
    <w:rsid w:val="00060C0B"/>
  </w:style>
  <w:style w:type="paragraph" w:customStyle="1" w:styleId="Style25">
    <w:name w:val="Style25"/>
    <w:basedOn w:val="Normalny"/>
    <w:uiPriority w:val="99"/>
    <w:rsid w:val="00060C0B"/>
  </w:style>
  <w:style w:type="paragraph" w:customStyle="1" w:styleId="Style26">
    <w:name w:val="Style26"/>
    <w:basedOn w:val="Normalny"/>
    <w:uiPriority w:val="99"/>
    <w:rsid w:val="00060C0B"/>
  </w:style>
  <w:style w:type="paragraph" w:customStyle="1" w:styleId="Style27">
    <w:name w:val="Style27"/>
    <w:basedOn w:val="Normalny"/>
    <w:uiPriority w:val="99"/>
    <w:rsid w:val="00060C0B"/>
  </w:style>
  <w:style w:type="paragraph" w:customStyle="1" w:styleId="Style28">
    <w:name w:val="Style28"/>
    <w:basedOn w:val="Normalny"/>
    <w:uiPriority w:val="99"/>
    <w:rsid w:val="00060C0B"/>
  </w:style>
  <w:style w:type="paragraph" w:customStyle="1" w:styleId="Style29">
    <w:name w:val="Style29"/>
    <w:basedOn w:val="Normalny"/>
    <w:uiPriority w:val="99"/>
    <w:rsid w:val="00060C0B"/>
  </w:style>
  <w:style w:type="paragraph" w:customStyle="1" w:styleId="Style30">
    <w:name w:val="Style30"/>
    <w:basedOn w:val="Normalny"/>
    <w:uiPriority w:val="99"/>
    <w:rsid w:val="00060C0B"/>
  </w:style>
  <w:style w:type="paragraph" w:customStyle="1" w:styleId="Style31">
    <w:name w:val="Style31"/>
    <w:basedOn w:val="Normalny"/>
    <w:uiPriority w:val="99"/>
    <w:rsid w:val="00060C0B"/>
  </w:style>
  <w:style w:type="paragraph" w:customStyle="1" w:styleId="Style32">
    <w:name w:val="Style32"/>
    <w:basedOn w:val="Normalny"/>
    <w:uiPriority w:val="99"/>
    <w:rsid w:val="00060C0B"/>
  </w:style>
  <w:style w:type="paragraph" w:customStyle="1" w:styleId="Style33">
    <w:name w:val="Style33"/>
    <w:basedOn w:val="Normalny"/>
    <w:uiPriority w:val="99"/>
    <w:rsid w:val="00060C0B"/>
  </w:style>
  <w:style w:type="paragraph" w:customStyle="1" w:styleId="Style34">
    <w:name w:val="Style34"/>
    <w:basedOn w:val="Normalny"/>
    <w:uiPriority w:val="99"/>
    <w:rsid w:val="00060C0B"/>
  </w:style>
  <w:style w:type="paragraph" w:customStyle="1" w:styleId="Style35">
    <w:name w:val="Style35"/>
    <w:basedOn w:val="Normalny"/>
    <w:uiPriority w:val="99"/>
    <w:rsid w:val="00060C0B"/>
  </w:style>
  <w:style w:type="paragraph" w:customStyle="1" w:styleId="Style36">
    <w:name w:val="Style36"/>
    <w:basedOn w:val="Normalny"/>
    <w:uiPriority w:val="99"/>
    <w:rsid w:val="00060C0B"/>
  </w:style>
  <w:style w:type="paragraph" w:customStyle="1" w:styleId="Style37">
    <w:name w:val="Style37"/>
    <w:basedOn w:val="Normalny"/>
    <w:uiPriority w:val="99"/>
    <w:rsid w:val="00060C0B"/>
  </w:style>
  <w:style w:type="character" w:customStyle="1" w:styleId="FontStyle39">
    <w:name w:val="Font Style39"/>
    <w:uiPriority w:val="99"/>
    <w:rsid w:val="00060C0B"/>
    <w:rPr>
      <w:rFonts w:ascii="Candara" w:hAnsi="Candara" w:cs="Candara"/>
      <w:b/>
      <w:bCs/>
      <w:color w:val="000000"/>
      <w:sz w:val="124"/>
      <w:szCs w:val="124"/>
    </w:rPr>
  </w:style>
  <w:style w:type="character" w:customStyle="1" w:styleId="FontStyle40">
    <w:name w:val="Font Style40"/>
    <w:uiPriority w:val="99"/>
    <w:rsid w:val="00060C0B"/>
    <w:rPr>
      <w:rFonts w:ascii="Times New Roman" w:hAnsi="Times New Roman" w:cs="Times New Roman"/>
      <w:b/>
      <w:bCs/>
      <w:color w:val="000000"/>
      <w:spacing w:val="110"/>
      <w:w w:val="120"/>
      <w:sz w:val="34"/>
      <w:szCs w:val="34"/>
    </w:rPr>
  </w:style>
  <w:style w:type="character" w:customStyle="1" w:styleId="FontStyle41">
    <w:name w:val="Font Style41"/>
    <w:uiPriority w:val="99"/>
    <w:rsid w:val="00060C0B"/>
    <w:rPr>
      <w:rFonts w:ascii="Times New Roman" w:hAnsi="Times New Roman" w:cs="Times New Roman"/>
      <w:color w:val="000000"/>
      <w:sz w:val="32"/>
      <w:szCs w:val="32"/>
    </w:rPr>
  </w:style>
  <w:style w:type="character" w:customStyle="1" w:styleId="FontStyle42">
    <w:name w:val="Font Style42"/>
    <w:uiPriority w:val="99"/>
    <w:rsid w:val="00060C0B"/>
    <w:rPr>
      <w:rFonts w:ascii="Times New Roman" w:hAnsi="Times New Roman" w:cs="Times New Roman"/>
      <w:i/>
      <w:iCs/>
      <w:color w:val="000000"/>
      <w:sz w:val="46"/>
      <w:szCs w:val="46"/>
    </w:rPr>
  </w:style>
  <w:style w:type="character" w:customStyle="1" w:styleId="FontStyle43">
    <w:name w:val="Font Style43"/>
    <w:uiPriority w:val="99"/>
    <w:rsid w:val="00060C0B"/>
    <w:rPr>
      <w:rFonts w:ascii="Times New Roman" w:hAnsi="Times New Roman" w:cs="Times New Roman"/>
      <w:b/>
      <w:bCs/>
      <w:i/>
      <w:iCs/>
      <w:color w:val="000000"/>
      <w:sz w:val="22"/>
      <w:szCs w:val="22"/>
    </w:rPr>
  </w:style>
  <w:style w:type="character" w:customStyle="1" w:styleId="FontStyle44">
    <w:name w:val="Font Style44"/>
    <w:uiPriority w:val="99"/>
    <w:rsid w:val="00060C0B"/>
    <w:rPr>
      <w:rFonts w:ascii="Times New Roman" w:hAnsi="Times New Roman" w:cs="Times New Roman"/>
      <w:b/>
      <w:bCs/>
      <w:i/>
      <w:iCs/>
      <w:color w:val="000000"/>
      <w:sz w:val="22"/>
      <w:szCs w:val="22"/>
    </w:rPr>
  </w:style>
  <w:style w:type="character" w:customStyle="1" w:styleId="FontStyle45">
    <w:name w:val="Font Style45"/>
    <w:uiPriority w:val="99"/>
    <w:rsid w:val="00060C0B"/>
    <w:rPr>
      <w:rFonts w:ascii="Times New Roman" w:hAnsi="Times New Roman" w:cs="Times New Roman"/>
      <w:b/>
      <w:bCs/>
      <w:color w:val="000000"/>
      <w:sz w:val="22"/>
      <w:szCs w:val="22"/>
    </w:rPr>
  </w:style>
  <w:style w:type="character" w:customStyle="1" w:styleId="FontStyle46">
    <w:name w:val="Font Style46"/>
    <w:uiPriority w:val="99"/>
    <w:rsid w:val="00060C0B"/>
    <w:rPr>
      <w:rFonts w:ascii="Times New Roman" w:hAnsi="Times New Roman" w:cs="Times New Roman"/>
      <w:color w:val="000000"/>
      <w:sz w:val="22"/>
      <w:szCs w:val="22"/>
    </w:rPr>
  </w:style>
  <w:style w:type="character" w:customStyle="1" w:styleId="FontStyle47">
    <w:name w:val="Font Style47"/>
    <w:uiPriority w:val="99"/>
    <w:rsid w:val="00060C0B"/>
    <w:rPr>
      <w:rFonts w:ascii="Times New Roman" w:hAnsi="Times New Roman" w:cs="Times New Roman"/>
      <w:b/>
      <w:bCs/>
      <w:color w:val="000000"/>
      <w:sz w:val="20"/>
      <w:szCs w:val="20"/>
    </w:rPr>
  </w:style>
  <w:style w:type="character" w:customStyle="1" w:styleId="FontStyle48">
    <w:name w:val="Font Style48"/>
    <w:uiPriority w:val="99"/>
    <w:rsid w:val="00060C0B"/>
    <w:rPr>
      <w:rFonts w:ascii="Times New Roman" w:hAnsi="Times New Roman" w:cs="Times New Roman"/>
      <w:b/>
      <w:bCs/>
      <w:color w:val="000000"/>
      <w:sz w:val="18"/>
      <w:szCs w:val="18"/>
    </w:rPr>
  </w:style>
  <w:style w:type="character" w:customStyle="1" w:styleId="FontStyle49">
    <w:name w:val="Font Style49"/>
    <w:uiPriority w:val="99"/>
    <w:rsid w:val="00060C0B"/>
    <w:rPr>
      <w:rFonts w:ascii="Arial" w:hAnsi="Arial" w:cs="Arial"/>
      <w:b/>
      <w:bCs/>
      <w:color w:val="000000"/>
      <w:spacing w:val="-10"/>
      <w:sz w:val="12"/>
      <w:szCs w:val="12"/>
    </w:rPr>
  </w:style>
  <w:style w:type="character" w:customStyle="1" w:styleId="FontStyle50">
    <w:name w:val="Font Style50"/>
    <w:uiPriority w:val="99"/>
    <w:rsid w:val="00060C0B"/>
    <w:rPr>
      <w:rFonts w:ascii="Times New Roman" w:hAnsi="Times New Roman" w:cs="Times New Roman"/>
      <w:b/>
      <w:bCs/>
      <w:color w:val="000000"/>
      <w:sz w:val="16"/>
      <w:szCs w:val="16"/>
    </w:rPr>
  </w:style>
  <w:style w:type="character" w:customStyle="1" w:styleId="FontStyle51">
    <w:name w:val="Font Style51"/>
    <w:uiPriority w:val="99"/>
    <w:rsid w:val="00060C0B"/>
    <w:rPr>
      <w:rFonts w:ascii="Times New Roman" w:hAnsi="Times New Roman" w:cs="Times New Roman"/>
      <w:b/>
      <w:bCs/>
      <w:color w:val="000000"/>
      <w:sz w:val="14"/>
      <w:szCs w:val="14"/>
    </w:rPr>
  </w:style>
  <w:style w:type="character" w:customStyle="1" w:styleId="FontStyle52">
    <w:name w:val="Font Style52"/>
    <w:uiPriority w:val="99"/>
    <w:rsid w:val="00060C0B"/>
    <w:rPr>
      <w:rFonts w:ascii="Calibri" w:hAnsi="Calibri" w:cs="Calibri"/>
      <w:b/>
      <w:bCs/>
      <w:color w:val="000000"/>
      <w:sz w:val="30"/>
      <w:szCs w:val="30"/>
    </w:rPr>
  </w:style>
  <w:style w:type="character" w:customStyle="1" w:styleId="FontStyle53">
    <w:name w:val="Font Style53"/>
    <w:uiPriority w:val="99"/>
    <w:rsid w:val="00060C0B"/>
    <w:rPr>
      <w:rFonts w:ascii="Arial" w:hAnsi="Arial" w:cs="Arial"/>
      <w:b/>
      <w:bCs/>
      <w:color w:val="000000"/>
      <w:sz w:val="12"/>
      <w:szCs w:val="12"/>
    </w:rPr>
  </w:style>
  <w:style w:type="character" w:customStyle="1" w:styleId="FontStyle54">
    <w:name w:val="Font Style54"/>
    <w:uiPriority w:val="99"/>
    <w:rsid w:val="00060C0B"/>
    <w:rPr>
      <w:rFonts w:ascii="Arial" w:hAnsi="Arial" w:cs="Arial"/>
      <w:b/>
      <w:bCs/>
      <w:color w:val="000000"/>
      <w:sz w:val="10"/>
      <w:szCs w:val="10"/>
    </w:rPr>
  </w:style>
  <w:style w:type="character" w:styleId="Hipercze">
    <w:name w:val="Hyperlink"/>
    <w:uiPriority w:val="99"/>
    <w:rsid w:val="00060C0B"/>
    <w:rPr>
      <w:color w:val="auto"/>
      <w:u w:val="single"/>
    </w:rPr>
  </w:style>
  <w:style w:type="paragraph" w:customStyle="1" w:styleId="Bezodstpw1">
    <w:name w:val="Bez odstępów1"/>
    <w:link w:val="NoSpacingChar"/>
    <w:uiPriority w:val="99"/>
    <w:rsid w:val="00060C0B"/>
  </w:style>
  <w:style w:type="character" w:customStyle="1" w:styleId="NoSpacingChar">
    <w:name w:val="No Spacing Char"/>
    <w:link w:val="Bezodstpw1"/>
    <w:uiPriority w:val="99"/>
    <w:locked/>
    <w:rsid w:val="00060C0B"/>
    <w:rPr>
      <w:sz w:val="22"/>
      <w:szCs w:val="22"/>
      <w:lang w:eastAsia="pl-PL"/>
    </w:rPr>
  </w:style>
  <w:style w:type="paragraph" w:customStyle="1" w:styleId="Nagwekspisutreci1">
    <w:name w:val="Nagłówek spisu treści1"/>
    <w:basedOn w:val="Nagwek1"/>
    <w:next w:val="Normalny"/>
    <w:uiPriority w:val="99"/>
    <w:rsid w:val="00060C0B"/>
    <w:pPr>
      <w:outlineLvl w:val="9"/>
    </w:pPr>
  </w:style>
  <w:style w:type="paragraph" w:styleId="Spistreci2">
    <w:name w:val="toc 2"/>
    <w:basedOn w:val="Normalny"/>
    <w:next w:val="Normalny"/>
    <w:autoRedefine/>
    <w:uiPriority w:val="99"/>
    <w:semiHidden/>
    <w:rsid w:val="00060C0B"/>
    <w:pPr>
      <w:spacing w:before="240"/>
    </w:pPr>
    <w:rPr>
      <w:b/>
      <w:bCs/>
      <w:sz w:val="20"/>
      <w:szCs w:val="20"/>
    </w:rPr>
  </w:style>
  <w:style w:type="paragraph" w:styleId="Spistreci1">
    <w:name w:val="toc 1"/>
    <w:basedOn w:val="Normalny"/>
    <w:next w:val="Normalny"/>
    <w:autoRedefine/>
    <w:uiPriority w:val="99"/>
    <w:semiHidden/>
    <w:rsid w:val="00060C0B"/>
    <w:pPr>
      <w:tabs>
        <w:tab w:val="left" w:pos="567"/>
        <w:tab w:val="right" w:pos="9019"/>
      </w:tabs>
      <w:ind w:right="688"/>
    </w:pPr>
    <w:rPr>
      <w:rFonts w:ascii="Cambria" w:hAnsi="Cambria" w:cs="Cambria"/>
      <w:b/>
      <w:bCs/>
      <w:caps/>
    </w:rPr>
  </w:style>
  <w:style w:type="paragraph" w:styleId="Spistreci3">
    <w:name w:val="toc 3"/>
    <w:basedOn w:val="Normalny"/>
    <w:next w:val="Normalny"/>
    <w:autoRedefine/>
    <w:uiPriority w:val="99"/>
    <w:semiHidden/>
    <w:rsid w:val="00060C0B"/>
    <w:pPr>
      <w:ind w:left="240"/>
    </w:pPr>
    <w:rPr>
      <w:sz w:val="20"/>
      <w:szCs w:val="20"/>
    </w:rPr>
  </w:style>
  <w:style w:type="paragraph" w:styleId="Spistreci4">
    <w:name w:val="toc 4"/>
    <w:basedOn w:val="Normalny"/>
    <w:next w:val="Normalny"/>
    <w:autoRedefine/>
    <w:uiPriority w:val="99"/>
    <w:semiHidden/>
    <w:rsid w:val="00060C0B"/>
    <w:pPr>
      <w:ind w:left="480"/>
    </w:pPr>
    <w:rPr>
      <w:sz w:val="20"/>
      <w:szCs w:val="20"/>
    </w:rPr>
  </w:style>
  <w:style w:type="paragraph" w:styleId="Spistreci5">
    <w:name w:val="toc 5"/>
    <w:basedOn w:val="Normalny"/>
    <w:next w:val="Normalny"/>
    <w:autoRedefine/>
    <w:uiPriority w:val="99"/>
    <w:semiHidden/>
    <w:rsid w:val="00060C0B"/>
    <w:pPr>
      <w:ind w:left="720"/>
    </w:pPr>
    <w:rPr>
      <w:sz w:val="20"/>
      <w:szCs w:val="20"/>
    </w:rPr>
  </w:style>
  <w:style w:type="paragraph" w:styleId="Spistreci6">
    <w:name w:val="toc 6"/>
    <w:basedOn w:val="Normalny"/>
    <w:next w:val="Normalny"/>
    <w:autoRedefine/>
    <w:uiPriority w:val="99"/>
    <w:semiHidden/>
    <w:rsid w:val="00060C0B"/>
    <w:pPr>
      <w:ind w:left="960"/>
    </w:pPr>
    <w:rPr>
      <w:sz w:val="20"/>
      <w:szCs w:val="20"/>
    </w:rPr>
  </w:style>
  <w:style w:type="paragraph" w:styleId="Spistreci7">
    <w:name w:val="toc 7"/>
    <w:basedOn w:val="Normalny"/>
    <w:next w:val="Normalny"/>
    <w:autoRedefine/>
    <w:uiPriority w:val="99"/>
    <w:semiHidden/>
    <w:rsid w:val="00060C0B"/>
    <w:pPr>
      <w:ind w:left="1200"/>
    </w:pPr>
    <w:rPr>
      <w:sz w:val="20"/>
      <w:szCs w:val="20"/>
    </w:rPr>
  </w:style>
  <w:style w:type="paragraph" w:styleId="Spistreci8">
    <w:name w:val="toc 8"/>
    <w:basedOn w:val="Normalny"/>
    <w:next w:val="Normalny"/>
    <w:autoRedefine/>
    <w:uiPriority w:val="99"/>
    <w:semiHidden/>
    <w:rsid w:val="00060C0B"/>
    <w:pPr>
      <w:ind w:left="1440"/>
    </w:pPr>
    <w:rPr>
      <w:sz w:val="20"/>
      <w:szCs w:val="20"/>
    </w:rPr>
  </w:style>
  <w:style w:type="paragraph" w:styleId="Spistreci9">
    <w:name w:val="toc 9"/>
    <w:basedOn w:val="Normalny"/>
    <w:next w:val="Normalny"/>
    <w:autoRedefine/>
    <w:uiPriority w:val="99"/>
    <w:semiHidden/>
    <w:rsid w:val="00060C0B"/>
    <w:pPr>
      <w:ind w:left="1680"/>
    </w:pPr>
    <w:rPr>
      <w:sz w:val="20"/>
      <w:szCs w:val="20"/>
    </w:rPr>
  </w:style>
  <w:style w:type="character" w:customStyle="1" w:styleId="TytuZnak">
    <w:name w:val="Tytuł Znak"/>
    <w:link w:val="Tytu"/>
    <w:uiPriority w:val="99"/>
    <w:locked/>
    <w:rsid w:val="00060C0B"/>
    <w:rPr>
      <w:rFonts w:ascii="Cambria" w:hAnsi="Cambria" w:cs="Cambria"/>
      <w:color w:val="343434"/>
      <w:spacing w:val="5"/>
      <w:kern w:val="28"/>
      <w:sz w:val="20"/>
      <w:szCs w:val="20"/>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Znak Z"/>
    <w:basedOn w:val="Normalny"/>
    <w:next w:val="Normalny"/>
    <w:qFormat/>
    <w:rsid w:val="00060C0B"/>
    <w:pPr>
      <w:spacing w:line="240" w:lineRule="auto"/>
    </w:pPr>
    <w:rPr>
      <w:b/>
      <w:bCs/>
      <w:color w:val="2DA2BF"/>
      <w:sz w:val="18"/>
      <w:szCs w:val="18"/>
    </w:rPr>
  </w:style>
  <w:style w:type="paragraph" w:styleId="Podtytu">
    <w:name w:val="Subtitle"/>
    <w:basedOn w:val="Normalny"/>
    <w:next w:val="Normalny"/>
    <w:link w:val="PodtytuZnak"/>
    <w:rsid w:val="008A0BB8"/>
    <w:rPr>
      <w:rFonts w:ascii="Cambria" w:eastAsia="Cambria" w:hAnsi="Cambria" w:cs="Cambria"/>
      <w:i/>
      <w:color w:val="2DA2BF"/>
      <w:sz w:val="20"/>
      <w:szCs w:val="20"/>
    </w:rPr>
  </w:style>
  <w:style w:type="character" w:customStyle="1" w:styleId="PodtytuZnak">
    <w:name w:val="Podtytuł Znak"/>
    <w:link w:val="Podtytu"/>
    <w:uiPriority w:val="99"/>
    <w:locked/>
    <w:rsid w:val="00060C0B"/>
    <w:rPr>
      <w:rFonts w:ascii="Cambria" w:hAnsi="Cambria" w:cs="Cambria"/>
      <w:i/>
      <w:iCs/>
      <w:color w:val="2DA2BF"/>
      <w:spacing w:val="15"/>
      <w:sz w:val="20"/>
      <w:szCs w:val="20"/>
    </w:rPr>
  </w:style>
  <w:style w:type="character" w:styleId="Pogrubienie">
    <w:name w:val="Strong"/>
    <w:uiPriority w:val="99"/>
    <w:qFormat/>
    <w:rsid w:val="00060C0B"/>
    <w:rPr>
      <w:b/>
      <w:bCs/>
    </w:rPr>
  </w:style>
  <w:style w:type="character" w:styleId="Uwydatnienie">
    <w:name w:val="Emphasis"/>
    <w:uiPriority w:val="99"/>
    <w:qFormat/>
    <w:rsid w:val="00060C0B"/>
    <w:rPr>
      <w:i/>
      <w:iCs/>
    </w:rPr>
  </w:style>
  <w:style w:type="paragraph" w:customStyle="1" w:styleId="Akapitzlist1">
    <w:name w:val="Akapit z listą1"/>
    <w:aliases w:val="sw tekst,Akapit z listą11,Akapit z listą111"/>
    <w:basedOn w:val="Normalny"/>
    <w:uiPriority w:val="99"/>
    <w:rsid w:val="00060C0B"/>
    <w:pPr>
      <w:ind w:left="720"/>
    </w:pPr>
  </w:style>
  <w:style w:type="paragraph" w:customStyle="1" w:styleId="Cytat1">
    <w:name w:val="Cytat1"/>
    <w:basedOn w:val="Normalny"/>
    <w:next w:val="Normalny"/>
    <w:link w:val="QuoteChar"/>
    <w:uiPriority w:val="99"/>
    <w:rsid w:val="00060C0B"/>
    <w:rPr>
      <w:rFonts w:eastAsia="Calibri"/>
      <w:i/>
      <w:iCs/>
      <w:color w:val="000000"/>
      <w:sz w:val="20"/>
      <w:szCs w:val="20"/>
    </w:rPr>
  </w:style>
  <w:style w:type="character" w:customStyle="1" w:styleId="QuoteChar">
    <w:name w:val="Quote Char"/>
    <w:link w:val="Cytat1"/>
    <w:uiPriority w:val="99"/>
    <w:locked/>
    <w:rsid w:val="00060C0B"/>
    <w:rPr>
      <w:rFonts w:ascii="Calibri" w:hAnsi="Calibri" w:cs="Calibri"/>
      <w:i/>
      <w:iCs/>
      <w:color w:val="000000"/>
      <w:sz w:val="20"/>
      <w:szCs w:val="20"/>
    </w:rPr>
  </w:style>
  <w:style w:type="paragraph" w:customStyle="1" w:styleId="Cytatintensywny1">
    <w:name w:val="Cytat intensywny1"/>
    <w:basedOn w:val="Normalny"/>
    <w:next w:val="Normalny"/>
    <w:link w:val="IntenseQuoteChar"/>
    <w:uiPriority w:val="99"/>
    <w:rsid w:val="00060C0B"/>
    <w:pPr>
      <w:pBdr>
        <w:bottom w:val="single" w:sz="4" w:space="4" w:color="2DA2BF"/>
      </w:pBdr>
      <w:spacing w:before="200" w:after="280"/>
      <w:ind w:left="936" w:right="936"/>
    </w:pPr>
    <w:rPr>
      <w:rFonts w:eastAsia="Calibri"/>
      <w:b/>
      <w:bCs/>
      <w:i/>
      <w:iCs/>
      <w:color w:val="2DA2BF"/>
      <w:sz w:val="20"/>
      <w:szCs w:val="20"/>
    </w:rPr>
  </w:style>
  <w:style w:type="character" w:customStyle="1" w:styleId="IntenseQuoteChar">
    <w:name w:val="Intense Quote Char"/>
    <w:link w:val="Cytatintensywny1"/>
    <w:uiPriority w:val="99"/>
    <w:locked/>
    <w:rsid w:val="00060C0B"/>
    <w:rPr>
      <w:rFonts w:ascii="Calibri" w:hAnsi="Calibri" w:cs="Calibri"/>
      <w:b/>
      <w:bCs/>
      <w:i/>
      <w:iCs/>
      <w:color w:val="2DA2BF"/>
      <w:sz w:val="20"/>
      <w:szCs w:val="20"/>
    </w:rPr>
  </w:style>
  <w:style w:type="character" w:customStyle="1" w:styleId="Wyrnieniedelikatne1">
    <w:name w:val="Wyróżnienie delikatne1"/>
    <w:uiPriority w:val="99"/>
    <w:rsid w:val="00060C0B"/>
    <w:rPr>
      <w:i/>
      <w:iCs/>
      <w:color w:val="808080"/>
    </w:rPr>
  </w:style>
  <w:style w:type="character" w:customStyle="1" w:styleId="Wyrnienieintensywne1">
    <w:name w:val="Wyróżnienie intensywne1"/>
    <w:uiPriority w:val="99"/>
    <w:rsid w:val="00060C0B"/>
    <w:rPr>
      <w:b/>
      <w:bCs/>
      <w:i/>
      <w:iCs/>
      <w:color w:val="2DA2BF"/>
    </w:rPr>
  </w:style>
  <w:style w:type="character" w:customStyle="1" w:styleId="Odwoaniedelikatne1">
    <w:name w:val="Odwołanie delikatne1"/>
    <w:uiPriority w:val="99"/>
    <w:rsid w:val="00060C0B"/>
    <w:rPr>
      <w:smallCaps/>
      <w:color w:val="auto"/>
      <w:u w:val="single"/>
    </w:rPr>
  </w:style>
  <w:style w:type="character" w:customStyle="1" w:styleId="Odwoanieintensywne1">
    <w:name w:val="Odwołanie intensywne1"/>
    <w:uiPriority w:val="99"/>
    <w:rsid w:val="00060C0B"/>
    <w:rPr>
      <w:b/>
      <w:bCs/>
      <w:smallCaps/>
      <w:color w:val="auto"/>
      <w:spacing w:val="5"/>
      <w:u w:val="single"/>
    </w:rPr>
  </w:style>
  <w:style w:type="character" w:customStyle="1" w:styleId="Tytuksiki1">
    <w:name w:val="Tytuł książki1"/>
    <w:uiPriority w:val="99"/>
    <w:rsid w:val="00060C0B"/>
    <w:rPr>
      <w:b/>
      <w:bCs/>
      <w:smallCaps/>
      <w:spacing w:val="5"/>
    </w:rPr>
  </w:style>
  <w:style w:type="paragraph" w:customStyle="1" w:styleId="Default">
    <w:name w:val="Default"/>
    <w:rsid w:val="00060C0B"/>
    <w:pPr>
      <w:widowControl w:val="0"/>
      <w:suppressAutoHyphens/>
      <w:autoSpaceDE w:val="0"/>
    </w:pPr>
    <w:rPr>
      <w:rFonts w:ascii="Times New Roman" w:eastAsia="Times New Roman" w:hAnsi="Times New Roman"/>
      <w:color w:val="000000"/>
      <w:sz w:val="24"/>
      <w:szCs w:val="24"/>
      <w:lang w:eastAsia="ar-SA"/>
    </w:rPr>
  </w:style>
  <w:style w:type="paragraph" w:styleId="Tekstpodstawowywcity2">
    <w:name w:val="Body Text Indent 2"/>
    <w:basedOn w:val="Normalny"/>
    <w:link w:val="Tekstpodstawowywcity2Znak"/>
    <w:uiPriority w:val="99"/>
    <w:rsid w:val="00060C0B"/>
    <w:pPr>
      <w:overflowPunct w:val="0"/>
      <w:autoSpaceDE w:val="0"/>
      <w:autoSpaceDN w:val="0"/>
      <w:adjustRightInd w:val="0"/>
      <w:spacing w:after="0" w:line="240" w:lineRule="auto"/>
      <w:ind w:left="284"/>
      <w:jc w:val="both"/>
    </w:pPr>
    <w:rPr>
      <w:rFonts w:eastAsia="Calibri"/>
      <w:sz w:val="20"/>
      <w:szCs w:val="20"/>
    </w:rPr>
  </w:style>
  <w:style w:type="character" w:customStyle="1" w:styleId="Tekstpodstawowywcity2Znak">
    <w:name w:val="Tekst podstawowy wcięty 2 Znak"/>
    <w:link w:val="Tekstpodstawowywcity2"/>
    <w:uiPriority w:val="99"/>
    <w:locked/>
    <w:rsid w:val="00060C0B"/>
    <w:rPr>
      <w:rFonts w:ascii="Calibri" w:hAnsi="Calibri" w:cs="Calibri"/>
      <w:sz w:val="20"/>
      <w:szCs w:val="20"/>
    </w:rPr>
  </w:style>
  <w:style w:type="table" w:styleId="Tabela-Siatka">
    <w:name w:val="Table Grid"/>
    <w:basedOn w:val="Standardowy"/>
    <w:uiPriority w:val="59"/>
    <w:rsid w:val="00060C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60C0B"/>
    <w:pPr>
      <w:tabs>
        <w:tab w:val="center" w:pos="4536"/>
        <w:tab w:val="right" w:pos="9072"/>
      </w:tabs>
    </w:pPr>
    <w:rPr>
      <w:rFonts w:eastAsia="Calibri"/>
      <w:sz w:val="20"/>
      <w:szCs w:val="20"/>
    </w:rPr>
  </w:style>
  <w:style w:type="character" w:customStyle="1" w:styleId="NagwekZnak">
    <w:name w:val="Nagłówek Znak"/>
    <w:link w:val="Nagwek"/>
    <w:uiPriority w:val="99"/>
    <w:locked/>
    <w:rsid w:val="00060C0B"/>
    <w:rPr>
      <w:rFonts w:ascii="Calibri" w:hAnsi="Calibri" w:cs="Calibri"/>
      <w:sz w:val="20"/>
      <w:szCs w:val="20"/>
      <w:lang w:eastAsia="pl-PL"/>
    </w:rPr>
  </w:style>
  <w:style w:type="paragraph" w:styleId="Stopka">
    <w:name w:val="footer"/>
    <w:basedOn w:val="Normalny"/>
    <w:link w:val="StopkaZnak"/>
    <w:uiPriority w:val="99"/>
    <w:rsid w:val="00060C0B"/>
    <w:pPr>
      <w:tabs>
        <w:tab w:val="center" w:pos="4536"/>
        <w:tab w:val="right" w:pos="9072"/>
      </w:tabs>
    </w:pPr>
    <w:rPr>
      <w:rFonts w:eastAsia="Calibri"/>
      <w:sz w:val="20"/>
      <w:szCs w:val="20"/>
    </w:rPr>
  </w:style>
  <w:style w:type="character" w:customStyle="1" w:styleId="StopkaZnak">
    <w:name w:val="Stopka Znak"/>
    <w:link w:val="Stopka"/>
    <w:uiPriority w:val="99"/>
    <w:locked/>
    <w:rsid w:val="00060C0B"/>
    <w:rPr>
      <w:rFonts w:ascii="Calibri" w:hAnsi="Calibri" w:cs="Calibri"/>
      <w:sz w:val="20"/>
      <w:szCs w:val="20"/>
      <w:lang w:eastAsia="pl-PL"/>
    </w:rPr>
  </w:style>
  <w:style w:type="character" w:styleId="Odwoaniedokomentarza">
    <w:name w:val="annotation reference"/>
    <w:uiPriority w:val="99"/>
    <w:qFormat/>
    <w:rsid w:val="00060C0B"/>
    <w:rPr>
      <w:sz w:val="16"/>
      <w:szCs w:val="16"/>
    </w:rPr>
  </w:style>
  <w:style w:type="paragraph" w:styleId="Tekstkomentarza">
    <w:name w:val="annotation text"/>
    <w:basedOn w:val="Normalny"/>
    <w:link w:val="TekstkomentarzaZnak"/>
    <w:uiPriority w:val="99"/>
    <w:qFormat/>
    <w:rsid w:val="00060C0B"/>
    <w:rPr>
      <w:rFonts w:eastAsia="Calibri"/>
      <w:sz w:val="20"/>
      <w:szCs w:val="20"/>
    </w:rPr>
  </w:style>
  <w:style w:type="character" w:customStyle="1" w:styleId="TekstkomentarzaZnak">
    <w:name w:val="Tekst komentarza Znak"/>
    <w:link w:val="Tekstkomentarza"/>
    <w:uiPriority w:val="99"/>
    <w:qFormat/>
    <w:locked/>
    <w:rsid w:val="00060C0B"/>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rsid w:val="00060C0B"/>
    <w:rPr>
      <w:b/>
      <w:bCs/>
    </w:rPr>
  </w:style>
  <w:style w:type="character" w:customStyle="1" w:styleId="TematkomentarzaZnak">
    <w:name w:val="Temat komentarza Znak"/>
    <w:link w:val="Tematkomentarza"/>
    <w:uiPriority w:val="99"/>
    <w:semiHidden/>
    <w:locked/>
    <w:rsid w:val="00060C0B"/>
    <w:rPr>
      <w:rFonts w:ascii="Calibri" w:hAnsi="Calibri" w:cs="Calibri"/>
      <w:b/>
      <w:bCs/>
      <w:sz w:val="20"/>
      <w:szCs w:val="20"/>
      <w:lang w:eastAsia="pl-PL"/>
    </w:rPr>
  </w:style>
  <w:style w:type="paragraph" w:styleId="Tekstpodstawowy">
    <w:name w:val="Body Text"/>
    <w:basedOn w:val="Normalny"/>
    <w:link w:val="TekstpodstawowyZnak"/>
    <w:uiPriority w:val="99"/>
    <w:rsid w:val="00060C0B"/>
    <w:pPr>
      <w:spacing w:line="240" w:lineRule="auto"/>
    </w:pPr>
    <w:rPr>
      <w:rFonts w:eastAsia="Calibri"/>
      <w:sz w:val="20"/>
      <w:szCs w:val="20"/>
    </w:rPr>
  </w:style>
  <w:style w:type="character" w:customStyle="1" w:styleId="TekstpodstawowyZnak">
    <w:name w:val="Tekst podstawowy Znak"/>
    <w:link w:val="Tekstpodstawowy"/>
    <w:uiPriority w:val="99"/>
    <w:locked/>
    <w:rsid w:val="00060C0B"/>
    <w:rPr>
      <w:rFonts w:ascii="Times New Roman" w:hAnsi="Times New Roman" w:cs="Times New Roman"/>
      <w:sz w:val="20"/>
      <w:szCs w:val="20"/>
    </w:rPr>
  </w:style>
  <w:style w:type="paragraph" w:customStyle="1" w:styleId="Tekstpodstawowy24">
    <w:name w:val="Tekst podstawowy 24"/>
    <w:basedOn w:val="Normalny"/>
    <w:uiPriority w:val="99"/>
    <w:rsid w:val="00060C0B"/>
    <w:pPr>
      <w:suppressAutoHyphens/>
      <w:spacing w:line="240" w:lineRule="auto"/>
      <w:jc w:val="both"/>
    </w:pPr>
    <w:rPr>
      <w:rFonts w:ascii="Times New Roman" w:hAnsi="Times New Roman" w:cs="Times New Roman"/>
      <w:sz w:val="24"/>
      <w:szCs w:val="24"/>
      <w:lang w:eastAsia="ar-SA"/>
    </w:rPr>
  </w:style>
  <w:style w:type="paragraph" w:styleId="Tekstpodstawowywcity">
    <w:name w:val="Body Text Indent"/>
    <w:basedOn w:val="Normalny"/>
    <w:link w:val="TekstpodstawowywcityZnak"/>
    <w:uiPriority w:val="99"/>
    <w:rsid w:val="00060C0B"/>
    <w:pPr>
      <w:ind w:left="283"/>
    </w:pPr>
    <w:rPr>
      <w:rFonts w:eastAsia="Calibri"/>
      <w:sz w:val="20"/>
      <w:szCs w:val="20"/>
    </w:rPr>
  </w:style>
  <w:style w:type="character" w:customStyle="1" w:styleId="TekstpodstawowywcityZnak">
    <w:name w:val="Tekst podstawowy wcięty Znak"/>
    <w:link w:val="Tekstpodstawowywcity"/>
    <w:uiPriority w:val="99"/>
    <w:locked/>
    <w:rsid w:val="00060C0B"/>
    <w:rPr>
      <w:rFonts w:ascii="Calibri" w:hAnsi="Calibri" w:cs="Calibri"/>
      <w:sz w:val="20"/>
      <w:szCs w:val="20"/>
    </w:rPr>
  </w:style>
  <w:style w:type="paragraph" w:styleId="Tekstpodstawowy3">
    <w:name w:val="Body Text 3"/>
    <w:basedOn w:val="Normalny"/>
    <w:link w:val="Tekstpodstawowy3Znak"/>
    <w:uiPriority w:val="99"/>
    <w:rsid w:val="00060C0B"/>
    <w:rPr>
      <w:rFonts w:eastAsia="Calibri"/>
      <w:sz w:val="20"/>
      <w:szCs w:val="20"/>
    </w:rPr>
  </w:style>
  <w:style w:type="character" w:customStyle="1" w:styleId="Tekstpodstawowy3Znak">
    <w:name w:val="Tekst podstawowy 3 Znak"/>
    <w:link w:val="Tekstpodstawowy3"/>
    <w:uiPriority w:val="99"/>
    <w:locked/>
    <w:rsid w:val="00060C0B"/>
    <w:rPr>
      <w:rFonts w:ascii="Calibri" w:hAnsi="Calibri" w:cs="Calibri"/>
      <w:sz w:val="20"/>
      <w:szCs w:val="20"/>
    </w:rPr>
  </w:style>
  <w:style w:type="paragraph" w:styleId="Lista">
    <w:name w:val="List"/>
    <w:basedOn w:val="Normalny"/>
    <w:uiPriority w:val="99"/>
    <w:rsid w:val="00060C0B"/>
    <w:pPr>
      <w:spacing w:after="0" w:line="240" w:lineRule="auto"/>
      <w:ind w:left="283" w:hanging="283"/>
    </w:pPr>
    <w:rPr>
      <w:rFonts w:ascii="Times New Roman" w:hAnsi="Times New Roman" w:cs="Times New Roman"/>
      <w:sz w:val="20"/>
      <w:szCs w:val="20"/>
    </w:rPr>
  </w:style>
  <w:style w:type="paragraph" w:customStyle="1" w:styleId="pkt">
    <w:name w:val="pkt"/>
    <w:basedOn w:val="Normalny"/>
    <w:link w:val="pktZnak"/>
    <w:rsid w:val="00060C0B"/>
    <w:pPr>
      <w:autoSpaceDE w:val="0"/>
      <w:autoSpaceDN w:val="0"/>
      <w:spacing w:before="60" w:after="60" w:line="360" w:lineRule="auto"/>
      <w:ind w:left="851" w:hanging="295"/>
      <w:jc w:val="both"/>
    </w:pPr>
    <w:rPr>
      <w:rFonts w:ascii="Univers-PL" w:hAnsi="Univers-PL" w:cs="Univers-PL"/>
      <w:sz w:val="19"/>
      <w:szCs w:val="19"/>
    </w:rPr>
  </w:style>
  <w:style w:type="character" w:customStyle="1" w:styleId="apple-style-span">
    <w:name w:val="apple-style-span"/>
    <w:basedOn w:val="Domylnaczcionkaakapitu"/>
    <w:uiPriority w:val="99"/>
    <w:rsid w:val="00060C0B"/>
  </w:style>
  <w:style w:type="paragraph" w:styleId="Zwykytekst">
    <w:name w:val="Plain Text"/>
    <w:basedOn w:val="Normalny"/>
    <w:link w:val="ZwykytekstZnak"/>
    <w:uiPriority w:val="99"/>
    <w:rsid w:val="00060C0B"/>
    <w:pPr>
      <w:autoSpaceDE w:val="0"/>
      <w:autoSpaceDN w:val="0"/>
      <w:spacing w:after="0" w:line="240" w:lineRule="auto"/>
    </w:pPr>
    <w:rPr>
      <w:rFonts w:ascii="Courier New" w:eastAsia="Calibri" w:hAnsi="Courier New" w:cs="Courier New"/>
      <w:sz w:val="20"/>
      <w:szCs w:val="20"/>
    </w:rPr>
  </w:style>
  <w:style w:type="character" w:customStyle="1" w:styleId="PlainTextChar">
    <w:name w:val="Plain Text Char"/>
    <w:uiPriority w:val="99"/>
    <w:locked/>
    <w:rsid w:val="00060C0B"/>
    <w:rPr>
      <w:rFonts w:ascii="Courier New" w:hAnsi="Courier New" w:cs="Courier New"/>
      <w:lang w:val="pl-PL" w:eastAsia="pl-PL"/>
    </w:rPr>
  </w:style>
  <w:style w:type="character" w:customStyle="1" w:styleId="ZwykytekstZnak">
    <w:name w:val="Zwykły tekst Znak"/>
    <w:link w:val="Zwykytekst"/>
    <w:uiPriority w:val="99"/>
    <w:locked/>
    <w:rsid w:val="00060C0B"/>
    <w:rPr>
      <w:rFonts w:ascii="Courier New" w:hAnsi="Courier New" w:cs="Courier New"/>
      <w:sz w:val="20"/>
      <w:szCs w:val="20"/>
    </w:rPr>
  </w:style>
  <w:style w:type="paragraph" w:styleId="Tekstpodstawowy2">
    <w:name w:val="Body Text 2"/>
    <w:basedOn w:val="Normalny"/>
    <w:link w:val="Tekstpodstawowy2Znak"/>
    <w:uiPriority w:val="99"/>
    <w:rsid w:val="00060C0B"/>
    <w:pPr>
      <w:spacing w:line="480" w:lineRule="auto"/>
    </w:pPr>
    <w:rPr>
      <w:rFonts w:eastAsia="Calibri"/>
      <w:sz w:val="20"/>
      <w:szCs w:val="20"/>
    </w:rPr>
  </w:style>
  <w:style w:type="character" w:customStyle="1" w:styleId="Tekstpodstawowy2Znak">
    <w:name w:val="Tekst podstawowy 2 Znak"/>
    <w:link w:val="Tekstpodstawowy2"/>
    <w:uiPriority w:val="99"/>
    <w:locked/>
    <w:rsid w:val="00060C0B"/>
    <w:rPr>
      <w:rFonts w:ascii="Calibri" w:hAnsi="Calibri" w:cs="Calibri"/>
      <w:sz w:val="20"/>
      <w:szCs w:val="20"/>
    </w:rPr>
  </w:style>
  <w:style w:type="paragraph" w:styleId="Lista2">
    <w:name w:val="List 2"/>
    <w:basedOn w:val="Normalny"/>
    <w:uiPriority w:val="99"/>
    <w:rsid w:val="00060C0B"/>
    <w:pPr>
      <w:spacing w:after="0" w:line="240" w:lineRule="auto"/>
      <w:ind w:left="566" w:hanging="283"/>
    </w:pPr>
    <w:rPr>
      <w:rFonts w:ascii="Times New Roman" w:hAnsi="Times New Roman" w:cs="Times New Roman"/>
      <w:sz w:val="20"/>
      <w:szCs w:val="20"/>
    </w:rPr>
  </w:style>
  <w:style w:type="paragraph" w:customStyle="1" w:styleId="WW-Tekstpodstawowy3">
    <w:name w:val="WW-Tekst podstawowy 3"/>
    <w:basedOn w:val="Normalny"/>
    <w:uiPriority w:val="99"/>
    <w:rsid w:val="00060C0B"/>
    <w:pPr>
      <w:tabs>
        <w:tab w:val="left" w:pos="1134"/>
      </w:tabs>
      <w:suppressAutoHyphens/>
      <w:spacing w:after="0" w:line="240" w:lineRule="auto"/>
      <w:jc w:val="both"/>
    </w:pPr>
    <w:rPr>
      <w:rFonts w:ascii="Times New Roman" w:hAnsi="Times New Roman" w:cs="Times New Roman"/>
      <w:b/>
      <w:bCs/>
      <w:kern w:val="1"/>
      <w:lang w:eastAsia="ar-SA"/>
    </w:rPr>
  </w:style>
  <w:style w:type="paragraph" w:customStyle="1" w:styleId="Tekstpodstawowy21">
    <w:name w:val="Tekst podstawowy 21"/>
    <w:basedOn w:val="Normalny"/>
    <w:uiPriority w:val="99"/>
    <w:rsid w:val="00060C0B"/>
    <w:pPr>
      <w:suppressAutoHyphens/>
      <w:spacing w:line="480" w:lineRule="auto"/>
    </w:pPr>
    <w:rPr>
      <w:rFonts w:ascii="Times New Roman" w:hAnsi="Times New Roman" w:cs="Times New Roman"/>
      <w:kern w:val="1"/>
      <w:sz w:val="24"/>
      <w:szCs w:val="24"/>
      <w:lang w:eastAsia="ar-SA"/>
    </w:rPr>
  </w:style>
  <w:style w:type="paragraph" w:customStyle="1" w:styleId="danka1">
    <w:name w:val="danka1"/>
    <w:basedOn w:val="Normalny"/>
    <w:uiPriority w:val="99"/>
    <w:rsid w:val="00060C0B"/>
    <w:pPr>
      <w:keepNext/>
      <w:tabs>
        <w:tab w:val="left" w:pos="567"/>
      </w:tabs>
      <w:spacing w:after="0" w:line="360" w:lineRule="auto"/>
      <w:ind w:right="-2"/>
      <w:jc w:val="center"/>
    </w:pPr>
    <w:rPr>
      <w:rFonts w:ascii="Verdana" w:hAnsi="Verdana" w:cs="Verdana"/>
      <w:b/>
      <w:bCs/>
      <w:sz w:val="18"/>
      <w:szCs w:val="18"/>
    </w:rPr>
  </w:style>
  <w:style w:type="paragraph" w:customStyle="1" w:styleId="Tekstpodstawowy32">
    <w:name w:val="Tekst podstawowy 32"/>
    <w:basedOn w:val="Normalny"/>
    <w:uiPriority w:val="99"/>
    <w:rsid w:val="00060C0B"/>
    <w:pPr>
      <w:suppressAutoHyphens/>
      <w:spacing w:after="0" w:line="240" w:lineRule="auto"/>
    </w:pPr>
    <w:rPr>
      <w:rFonts w:ascii="Times New Roman" w:hAnsi="Times New Roman" w:cs="Times New Roman"/>
      <w:sz w:val="24"/>
      <w:szCs w:val="24"/>
      <w:lang w:eastAsia="ar-SA"/>
    </w:rPr>
  </w:style>
  <w:style w:type="paragraph" w:customStyle="1" w:styleId="Zawartotabeli">
    <w:name w:val="Zawartość tabeli"/>
    <w:basedOn w:val="Normalny"/>
    <w:uiPriority w:val="99"/>
    <w:rsid w:val="00060C0B"/>
    <w:pPr>
      <w:widowControl w:val="0"/>
      <w:suppressLineNumbers/>
      <w:suppressAutoHyphens/>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rsid w:val="00060C0B"/>
    <w:rPr>
      <w:rFonts w:eastAsia="Calibri"/>
      <w:sz w:val="20"/>
      <w:szCs w:val="20"/>
    </w:rPr>
  </w:style>
  <w:style w:type="character" w:customStyle="1" w:styleId="TekstprzypisukocowegoZnak">
    <w:name w:val="Tekst przypisu końcowego Znak"/>
    <w:link w:val="Tekstprzypisukocowego"/>
    <w:uiPriority w:val="99"/>
    <w:semiHidden/>
    <w:locked/>
    <w:rsid w:val="00060C0B"/>
    <w:rPr>
      <w:rFonts w:ascii="Calibri" w:hAnsi="Calibri" w:cs="Calibri"/>
      <w:sz w:val="20"/>
      <w:szCs w:val="20"/>
      <w:lang w:eastAsia="pl-PL"/>
    </w:rPr>
  </w:style>
  <w:style w:type="character" w:styleId="Odwoanieprzypisukocowego">
    <w:name w:val="endnote reference"/>
    <w:uiPriority w:val="99"/>
    <w:semiHidden/>
    <w:rsid w:val="00060C0B"/>
    <w:rPr>
      <w:vertAlign w:val="superscript"/>
    </w:rPr>
  </w:style>
  <w:style w:type="character" w:customStyle="1" w:styleId="Tekstzastpczy1">
    <w:name w:val="Tekst zastępczy1"/>
    <w:uiPriority w:val="99"/>
    <w:semiHidden/>
    <w:rsid w:val="00060C0B"/>
    <w:rPr>
      <w:color w:val="808080"/>
    </w:rPr>
  </w:style>
  <w:style w:type="character" w:customStyle="1" w:styleId="skypepnhcontainer">
    <w:name w:val="skype_pnh_container"/>
    <w:uiPriority w:val="99"/>
    <w:rsid w:val="00060C0B"/>
  </w:style>
  <w:style w:type="paragraph" w:styleId="NormalnyWeb">
    <w:name w:val="Normal (Web)"/>
    <w:basedOn w:val="Normalny"/>
    <w:uiPriority w:val="99"/>
    <w:rsid w:val="00060C0B"/>
    <w:pPr>
      <w:spacing w:after="0" w:line="240" w:lineRule="auto"/>
      <w:ind w:left="188"/>
    </w:pPr>
    <w:rPr>
      <w:rFonts w:ascii="Times New Roman" w:hAnsi="Times New Roman" w:cs="Times New Roman"/>
      <w:sz w:val="24"/>
      <w:szCs w:val="24"/>
    </w:rPr>
  </w:style>
  <w:style w:type="table" w:customStyle="1" w:styleId="rednialista21">
    <w:name w:val="Średnia lista 21"/>
    <w:uiPriority w:val="99"/>
    <w:rsid w:val="00060C0B"/>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060C0B"/>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ekstprzypisudolnego">
    <w:name w:val="footnote text"/>
    <w:basedOn w:val="Normalny"/>
    <w:link w:val="TekstprzypisudolnegoZnak"/>
    <w:rsid w:val="00060C0B"/>
    <w:rPr>
      <w:rFonts w:eastAsia="Calibri"/>
      <w:sz w:val="20"/>
      <w:szCs w:val="20"/>
    </w:rPr>
  </w:style>
  <w:style w:type="character" w:customStyle="1" w:styleId="TekstprzypisudolnegoZnak">
    <w:name w:val="Tekst przypisu dolnego Znak"/>
    <w:link w:val="Tekstprzypisudolnego"/>
    <w:qFormat/>
    <w:locked/>
    <w:rsid w:val="00060C0B"/>
    <w:rPr>
      <w:rFonts w:ascii="Calibri" w:hAnsi="Calibri" w:cs="Calibri"/>
      <w:sz w:val="20"/>
      <w:szCs w:val="20"/>
      <w:lang w:eastAsia="pl-PL"/>
    </w:rPr>
  </w:style>
  <w:style w:type="character" w:styleId="Odwoanieprzypisudolnego">
    <w:name w:val="footnote reference"/>
    <w:rsid w:val="00060C0B"/>
    <w:rPr>
      <w:vertAlign w:val="superscript"/>
    </w:rPr>
  </w:style>
  <w:style w:type="paragraph" w:customStyle="1" w:styleId="tekwzpod">
    <w:name w:val="tekwzpod"/>
    <w:uiPriority w:val="99"/>
    <w:rsid w:val="00060C0B"/>
    <w:pPr>
      <w:widowControl w:val="0"/>
      <w:tabs>
        <w:tab w:val="left" w:pos="822"/>
        <w:tab w:val="left" w:leader="dot" w:pos="1417"/>
      </w:tabs>
      <w:autoSpaceDE w:val="0"/>
      <w:autoSpaceDN w:val="0"/>
      <w:spacing w:line="220" w:lineRule="atLeast"/>
      <w:ind w:left="822" w:right="567" w:hanging="255"/>
      <w:jc w:val="both"/>
    </w:pPr>
    <w:rPr>
      <w:rFonts w:ascii="Arial" w:eastAsia="Times New Roman" w:hAnsi="Arial" w:cs="Arial"/>
      <w:sz w:val="19"/>
      <w:szCs w:val="19"/>
    </w:rPr>
  </w:style>
  <w:style w:type="character" w:customStyle="1" w:styleId="alb">
    <w:name w:val="a_lb"/>
    <w:basedOn w:val="Domylnaczcionkaakapitu"/>
    <w:uiPriority w:val="99"/>
    <w:rsid w:val="00060C0B"/>
  </w:style>
  <w:style w:type="paragraph" w:customStyle="1" w:styleId="Poprawka1">
    <w:name w:val="Poprawka1"/>
    <w:hidden/>
    <w:uiPriority w:val="99"/>
    <w:semiHidden/>
    <w:rsid w:val="00060C0B"/>
    <w:rPr>
      <w:rFonts w:eastAsia="Times New Roman"/>
    </w:rPr>
  </w:style>
  <w:style w:type="paragraph" w:customStyle="1" w:styleId="NormalBold">
    <w:name w:val="NormalBold"/>
    <w:basedOn w:val="Normalny"/>
    <w:link w:val="NormalBoldChar"/>
    <w:uiPriority w:val="99"/>
    <w:rsid w:val="00060C0B"/>
    <w:pPr>
      <w:widowControl w:val="0"/>
      <w:spacing w:after="0" w:line="240" w:lineRule="auto"/>
    </w:pPr>
    <w:rPr>
      <w:rFonts w:eastAsia="Calibri"/>
      <w:b/>
      <w:bCs/>
      <w:sz w:val="20"/>
      <w:szCs w:val="20"/>
      <w:lang w:eastAsia="en-GB"/>
    </w:rPr>
  </w:style>
  <w:style w:type="character" w:customStyle="1" w:styleId="NormalBoldChar">
    <w:name w:val="NormalBold Char"/>
    <w:link w:val="NormalBold"/>
    <w:uiPriority w:val="99"/>
    <w:locked/>
    <w:rsid w:val="00060C0B"/>
    <w:rPr>
      <w:rFonts w:ascii="Times New Roman" w:hAnsi="Times New Roman" w:cs="Times New Roman"/>
      <w:b/>
      <w:bCs/>
      <w:sz w:val="20"/>
      <w:szCs w:val="20"/>
      <w:lang w:eastAsia="en-GB"/>
    </w:rPr>
  </w:style>
  <w:style w:type="character" w:customStyle="1" w:styleId="DeltaViewInsertion">
    <w:name w:val="DeltaView Insertion"/>
    <w:uiPriority w:val="99"/>
    <w:rsid w:val="00060C0B"/>
    <w:rPr>
      <w:b/>
      <w:bCs/>
      <w:i/>
      <w:iCs/>
      <w:spacing w:val="0"/>
    </w:rPr>
  </w:style>
  <w:style w:type="paragraph" w:customStyle="1" w:styleId="Text1">
    <w:name w:val="Text 1"/>
    <w:basedOn w:val="Normalny"/>
    <w:uiPriority w:val="99"/>
    <w:rsid w:val="00060C0B"/>
    <w:pPr>
      <w:spacing w:before="120" w:line="240" w:lineRule="auto"/>
      <w:ind w:left="850"/>
      <w:jc w:val="both"/>
    </w:pPr>
    <w:rPr>
      <w:rFonts w:ascii="Times New Roman" w:hAnsi="Times New Roman" w:cs="Times New Roman"/>
      <w:sz w:val="24"/>
      <w:szCs w:val="24"/>
      <w:lang w:eastAsia="en-GB"/>
    </w:rPr>
  </w:style>
  <w:style w:type="paragraph" w:customStyle="1" w:styleId="NormalLeft">
    <w:name w:val="Normal Left"/>
    <w:basedOn w:val="Normalny"/>
    <w:uiPriority w:val="99"/>
    <w:rsid w:val="00060C0B"/>
    <w:pPr>
      <w:spacing w:before="120" w:line="240" w:lineRule="auto"/>
    </w:pPr>
    <w:rPr>
      <w:rFonts w:ascii="Times New Roman" w:hAnsi="Times New Roman" w:cs="Times New Roman"/>
      <w:sz w:val="24"/>
      <w:szCs w:val="24"/>
      <w:lang w:eastAsia="en-GB"/>
    </w:rPr>
  </w:style>
  <w:style w:type="paragraph" w:customStyle="1" w:styleId="Tiret0">
    <w:name w:val="Tiret 0"/>
    <w:basedOn w:val="Normalny"/>
    <w:uiPriority w:val="99"/>
    <w:rsid w:val="00060C0B"/>
    <w:pPr>
      <w:numPr>
        <w:numId w:val="5"/>
      </w:numPr>
      <w:spacing w:before="120" w:line="240" w:lineRule="auto"/>
      <w:jc w:val="both"/>
    </w:pPr>
    <w:rPr>
      <w:rFonts w:ascii="Times New Roman" w:hAnsi="Times New Roman" w:cs="Times New Roman"/>
      <w:sz w:val="24"/>
      <w:szCs w:val="24"/>
      <w:lang w:eastAsia="en-GB"/>
    </w:rPr>
  </w:style>
  <w:style w:type="paragraph" w:customStyle="1" w:styleId="Tiret1">
    <w:name w:val="Tiret 1"/>
    <w:basedOn w:val="Normalny"/>
    <w:uiPriority w:val="99"/>
    <w:rsid w:val="00060C0B"/>
    <w:pPr>
      <w:numPr>
        <w:numId w:val="6"/>
      </w:numPr>
      <w:spacing w:before="120" w:line="240" w:lineRule="auto"/>
      <w:jc w:val="both"/>
    </w:pPr>
    <w:rPr>
      <w:rFonts w:ascii="Times New Roman" w:hAnsi="Times New Roman" w:cs="Times New Roman"/>
      <w:sz w:val="24"/>
      <w:szCs w:val="24"/>
      <w:lang w:eastAsia="en-GB"/>
    </w:rPr>
  </w:style>
  <w:style w:type="paragraph" w:customStyle="1" w:styleId="NumPar1">
    <w:name w:val="NumPar 1"/>
    <w:basedOn w:val="Normalny"/>
    <w:next w:val="Text1"/>
    <w:uiPriority w:val="99"/>
    <w:rsid w:val="00060C0B"/>
    <w:pPr>
      <w:numPr>
        <w:numId w:val="7"/>
      </w:numPr>
      <w:spacing w:before="120" w:line="240" w:lineRule="auto"/>
      <w:jc w:val="both"/>
    </w:pPr>
    <w:rPr>
      <w:rFonts w:ascii="Times New Roman" w:hAnsi="Times New Roman" w:cs="Times New Roman"/>
      <w:sz w:val="24"/>
      <w:szCs w:val="24"/>
      <w:lang w:eastAsia="en-GB"/>
    </w:rPr>
  </w:style>
  <w:style w:type="paragraph" w:customStyle="1" w:styleId="NumPar2">
    <w:name w:val="NumPar 2"/>
    <w:basedOn w:val="Normalny"/>
    <w:next w:val="Text1"/>
    <w:uiPriority w:val="99"/>
    <w:rsid w:val="00060C0B"/>
    <w:pPr>
      <w:numPr>
        <w:ilvl w:val="1"/>
        <w:numId w:val="7"/>
      </w:numPr>
      <w:spacing w:before="120" w:line="240" w:lineRule="auto"/>
      <w:jc w:val="both"/>
    </w:pPr>
    <w:rPr>
      <w:rFonts w:ascii="Times New Roman" w:hAnsi="Times New Roman" w:cs="Times New Roman"/>
      <w:sz w:val="24"/>
      <w:szCs w:val="24"/>
      <w:lang w:eastAsia="en-GB"/>
    </w:rPr>
  </w:style>
  <w:style w:type="paragraph" w:customStyle="1" w:styleId="NumPar3">
    <w:name w:val="NumPar 3"/>
    <w:basedOn w:val="Normalny"/>
    <w:next w:val="Text1"/>
    <w:uiPriority w:val="99"/>
    <w:rsid w:val="00060C0B"/>
    <w:pPr>
      <w:numPr>
        <w:ilvl w:val="2"/>
        <w:numId w:val="7"/>
      </w:numPr>
      <w:spacing w:before="120" w:line="240" w:lineRule="auto"/>
      <w:jc w:val="both"/>
    </w:pPr>
    <w:rPr>
      <w:rFonts w:ascii="Times New Roman" w:hAnsi="Times New Roman" w:cs="Times New Roman"/>
      <w:sz w:val="24"/>
      <w:szCs w:val="24"/>
      <w:lang w:eastAsia="en-GB"/>
    </w:rPr>
  </w:style>
  <w:style w:type="paragraph" w:customStyle="1" w:styleId="NumPar4">
    <w:name w:val="NumPar 4"/>
    <w:basedOn w:val="Normalny"/>
    <w:next w:val="Text1"/>
    <w:uiPriority w:val="99"/>
    <w:rsid w:val="00060C0B"/>
    <w:pPr>
      <w:numPr>
        <w:ilvl w:val="3"/>
        <w:numId w:val="7"/>
      </w:numPr>
      <w:spacing w:before="120" w:line="240" w:lineRule="auto"/>
      <w:jc w:val="both"/>
    </w:pPr>
    <w:rPr>
      <w:rFonts w:ascii="Times New Roman" w:hAnsi="Times New Roman" w:cs="Times New Roman"/>
      <w:sz w:val="24"/>
      <w:szCs w:val="24"/>
      <w:lang w:eastAsia="en-GB"/>
    </w:rPr>
  </w:style>
  <w:style w:type="paragraph" w:customStyle="1" w:styleId="ChapterTitle">
    <w:name w:val="ChapterTitle"/>
    <w:basedOn w:val="Normalny"/>
    <w:next w:val="Normalny"/>
    <w:uiPriority w:val="99"/>
    <w:rsid w:val="00060C0B"/>
    <w:pPr>
      <w:keepNext/>
      <w:spacing w:before="120" w:after="360" w:line="240" w:lineRule="auto"/>
      <w:jc w:val="center"/>
    </w:pPr>
    <w:rPr>
      <w:rFonts w:ascii="Times New Roman" w:hAnsi="Times New Roman" w:cs="Times New Roman"/>
      <w:b/>
      <w:bCs/>
      <w:sz w:val="32"/>
      <w:szCs w:val="32"/>
      <w:lang w:eastAsia="en-GB"/>
    </w:rPr>
  </w:style>
  <w:style w:type="paragraph" w:customStyle="1" w:styleId="SectionTitle">
    <w:name w:val="SectionTitle"/>
    <w:basedOn w:val="Normalny"/>
    <w:next w:val="Nagwek1"/>
    <w:uiPriority w:val="99"/>
    <w:rsid w:val="00060C0B"/>
    <w:pPr>
      <w:keepNext/>
      <w:spacing w:before="120" w:after="360" w:line="240" w:lineRule="auto"/>
      <w:jc w:val="center"/>
    </w:pPr>
    <w:rPr>
      <w:rFonts w:ascii="Times New Roman" w:hAnsi="Times New Roman" w:cs="Times New Roman"/>
      <w:b/>
      <w:bCs/>
      <w:smallCaps/>
      <w:sz w:val="28"/>
      <w:szCs w:val="28"/>
      <w:lang w:eastAsia="en-GB"/>
    </w:rPr>
  </w:style>
  <w:style w:type="paragraph" w:customStyle="1" w:styleId="Standard">
    <w:name w:val="Standard"/>
    <w:qFormat/>
    <w:rsid w:val="00060C0B"/>
    <w:pPr>
      <w:widowControl w:val="0"/>
      <w:numPr>
        <w:numId w:val="8"/>
      </w:numPr>
      <w:suppressAutoHyphens/>
      <w:autoSpaceDE w:val="0"/>
    </w:pPr>
    <w:rPr>
      <w:rFonts w:ascii="Times New Roman" w:eastAsia="Times New Roman" w:hAnsi="Times New Roman"/>
      <w:kern w:val="1"/>
      <w:sz w:val="24"/>
      <w:szCs w:val="24"/>
      <w:lang w:eastAsia="ar-SA"/>
    </w:rPr>
  </w:style>
  <w:style w:type="character" w:customStyle="1" w:styleId="timark">
    <w:name w:val="timark"/>
    <w:basedOn w:val="Domylnaczcionkaakapitu"/>
    <w:uiPriority w:val="99"/>
    <w:rsid w:val="00060C0B"/>
  </w:style>
  <w:style w:type="character" w:customStyle="1" w:styleId="nomark">
    <w:name w:val="nomark"/>
    <w:basedOn w:val="Domylnaczcionkaakapitu"/>
    <w:uiPriority w:val="99"/>
    <w:rsid w:val="00060C0B"/>
  </w:style>
  <w:style w:type="paragraph" w:customStyle="1" w:styleId="Annexetitre">
    <w:name w:val="Annexe titre"/>
    <w:basedOn w:val="Normalny"/>
    <w:next w:val="Normalny"/>
    <w:uiPriority w:val="99"/>
    <w:rsid w:val="00060C0B"/>
    <w:pPr>
      <w:spacing w:before="120" w:line="240" w:lineRule="auto"/>
      <w:jc w:val="center"/>
    </w:pPr>
    <w:rPr>
      <w:rFonts w:ascii="Times New Roman" w:hAnsi="Times New Roman" w:cs="Times New Roman"/>
      <w:b/>
      <w:bCs/>
      <w:sz w:val="24"/>
      <w:szCs w:val="24"/>
      <w:u w:val="single"/>
      <w:lang w:eastAsia="en-GB"/>
    </w:rPr>
  </w:style>
  <w:style w:type="paragraph" w:customStyle="1" w:styleId="Styl">
    <w:name w:val="Styl"/>
    <w:uiPriority w:val="99"/>
    <w:rsid w:val="00060C0B"/>
    <w:pPr>
      <w:widowControl w:val="0"/>
      <w:autoSpaceDE w:val="0"/>
      <w:autoSpaceDN w:val="0"/>
      <w:adjustRightInd w:val="0"/>
    </w:pPr>
    <w:rPr>
      <w:rFonts w:ascii="Arial" w:eastAsia="Times New Roman" w:hAnsi="Arial" w:cs="Arial"/>
      <w:sz w:val="24"/>
      <w:szCs w:val="24"/>
    </w:rPr>
  </w:style>
  <w:style w:type="paragraph" w:customStyle="1" w:styleId="text-justify">
    <w:name w:val="text-justify"/>
    <w:basedOn w:val="Normalny"/>
    <w:uiPriority w:val="99"/>
    <w:rsid w:val="00060C0B"/>
    <w:pPr>
      <w:spacing w:before="100" w:beforeAutospacing="1" w:after="100" w:afterAutospacing="1" w:line="240" w:lineRule="auto"/>
    </w:pPr>
    <w:rPr>
      <w:rFonts w:ascii="Times New Roman" w:hAnsi="Times New Roman" w:cs="Times New Roman"/>
      <w:sz w:val="24"/>
      <w:szCs w:val="24"/>
    </w:rPr>
  </w:style>
  <w:style w:type="paragraph" w:customStyle="1" w:styleId="Akapitzlist2">
    <w:name w:val="Akapit z listą2"/>
    <w:aliases w:val="normalny tekst,Wypunktowanie,CW_Lista,Obiekt,List Paragraph1,Podsis rysunku,L1,Numerowanie"/>
    <w:basedOn w:val="Normalny"/>
    <w:link w:val="ListParagraphChar"/>
    <w:uiPriority w:val="99"/>
    <w:rsid w:val="00060C0B"/>
    <w:pPr>
      <w:suppressAutoHyphens/>
      <w:spacing w:after="0" w:line="240" w:lineRule="auto"/>
      <w:ind w:left="708"/>
    </w:pPr>
    <w:rPr>
      <w:rFonts w:eastAsia="Calibri"/>
      <w:sz w:val="20"/>
      <w:szCs w:val="20"/>
      <w:lang w:eastAsia="ar-SA"/>
    </w:rPr>
  </w:style>
  <w:style w:type="character" w:customStyle="1" w:styleId="fn-ref">
    <w:name w:val="fn-ref"/>
    <w:basedOn w:val="Domylnaczcionkaakapitu"/>
    <w:uiPriority w:val="99"/>
    <w:rsid w:val="00060C0B"/>
  </w:style>
  <w:style w:type="character" w:customStyle="1" w:styleId="Nagwek10">
    <w:name w:val="Nagłówek #1_"/>
    <w:link w:val="Nagwek11"/>
    <w:uiPriority w:val="99"/>
    <w:locked/>
    <w:rsid w:val="00060C0B"/>
    <w:rPr>
      <w:rFonts w:ascii="Times New Roman" w:hAnsi="Times New Roman" w:cs="Times New Roman"/>
      <w:b/>
      <w:bCs/>
      <w:shd w:val="clear" w:color="auto" w:fill="FFFFFF"/>
    </w:rPr>
  </w:style>
  <w:style w:type="paragraph" w:customStyle="1" w:styleId="Nagwek11">
    <w:name w:val="Nagłówek #1"/>
    <w:basedOn w:val="Normalny"/>
    <w:link w:val="Nagwek10"/>
    <w:uiPriority w:val="99"/>
    <w:rsid w:val="00060C0B"/>
    <w:pPr>
      <w:widowControl w:val="0"/>
      <w:shd w:val="clear" w:color="auto" w:fill="FFFFFF"/>
      <w:spacing w:after="0" w:line="264" w:lineRule="auto"/>
      <w:outlineLvl w:val="0"/>
    </w:pPr>
    <w:rPr>
      <w:rFonts w:eastAsia="Calibri"/>
      <w:b/>
      <w:bCs/>
      <w:sz w:val="20"/>
      <w:szCs w:val="20"/>
    </w:rPr>
  </w:style>
  <w:style w:type="character" w:customStyle="1" w:styleId="Teksttreci">
    <w:name w:val="Tekst treści_"/>
    <w:link w:val="Teksttreci0"/>
    <w:uiPriority w:val="99"/>
    <w:locked/>
    <w:rsid w:val="00060C0B"/>
    <w:rPr>
      <w:rFonts w:ascii="Times New Roman" w:hAnsi="Times New Roman" w:cs="Times New Roman"/>
      <w:shd w:val="clear" w:color="auto" w:fill="FFFFFF"/>
    </w:rPr>
  </w:style>
  <w:style w:type="paragraph" w:customStyle="1" w:styleId="Teksttreci0">
    <w:name w:val="Tekst treści"/>
    <w:basedOn w:val="Normalny"/>
    <w:link w:val="Teksttreci"/>
    <w:uiPriority w:val="99"/>
    <w:rsid w:val="00060C0B"/>
    <w:pPr>
      <w:widowControl w:val="0"/>
      <w:shd w:val="clear" w:color="auto" w:fill="FFFFFF"/>
      <w:spacing w:after="0" w:line="262" w:lineRule="auto"/>
    </w:pPr>
    <w:rPr>
      <w:rFonts w:eastAsia="Calibri"/>
      <w:sz w:val="20"/>
      <w:szCs w:val="20"/>
    </w:rPr>
  </w:style>
  <w:style w:type="paragraph" w:customStyle="1" w:styleId="Style50">
    <w:name w:val="Style50"/>
    <w:basedOn w:val="Normalny"/>
    <w:uiPriority w:val="99"/>
    <w:rsid w:val="00060C0B"/>
    <w:pPr>
      <w:widowControl w:val="0"/>
      <w:autoSpaceDE w:val="0"/>
      <w:autoSpaceDN w:val="0"/>
      <w:adjustRightInd w:val="0"/>
      <w:spacing w:after="0" w:line="243" w:lineRule="exact"/>
      <w:jc w:val="both"/>
    </w:pPr>
    <w:rPr>
      <w:rFonts w:ascii="Verdana" w:eastAsia="MS Mincho" w:hAnsi="Verdana" w:cs="Verdana"/>
      <w:sz w:val="24"/>
      <w:szCs w:val="24"/>
    </w:rPr>
  </w:style>
  <w:style w:type="character" w:customStyle="1" w:styleId="ListParagraphChar">
    <w:name w:val="List Paragraph Char"/>
    <w:aliases w:val="normalny tekst Char,Wypunktowanie Char,CW_Lista Char,Obiekt Char,List Paragraph1 Char,Podsis rysunku Char,L1 Char,Numerowanie Char"/>
    <w:link w:val="Akapitzlist2"/>
    <w:uiPriority w:val="99"/>
    <w:locked/>
    <w:rsid w:val="00060C0B"/>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060C0B"/>
  </w:style>
  <w:style w:type="character" w:customStyle="1" w:styleId="object">
    <w:name w:val="object"/>
    <w:uiPriority w:val="99"/>
    <w:rsid w:val="00060C0B"/>
  </w:style>
  <w:style w:type="character" w:customStyle="1" w:styleId="ng-binding">
    <w:name w:val="ng-binding"/>
    <w:basedOn w:val="Domylnaczcionkaakapitu"/>
    <w:uiPriority w:val="99"/>
    <w:rsid w:val="00060C0B"/>
  </w:style>
  <w:style w:type="character" w:styleId="Numerstrony">
    <w:name w:val="page number"/>
    <w:basedOn w:val="Domylnaczcionkaakapitu"/>
    <w:uiPriority w:val="99"/>
    <w:rsid w:val="00060C0B"/>
  </w:style>
  <w:style w:type="paragraph" w:styleId="Akapitzlist">
    <w:name w:val="List Paragraph"/>
    <w:aliases w:val="Akapit z listą5,T_SZ_List Paragraph,Akapit z listą BS,List Paragraph,Akapit z list¹,Eko punkty,podpunkt,Nagł. 4 SW,Normal,Akapit z listą3,Akapit z listą31,Akapit z listą32,maz_wyliczenie,opis dzialania,K-P_odwolanie,A_wyliczenie,2 heading"/>
    <w:basedOn w:val="Normalny"/>
    <w:link w:val="AkapitzlistZnak"/>
    <w:uiPriority w:val="34"/>
    <w:qFormat/>
    <w:rsid w:val="00060C0B"/>
    <w:pPr>
      <w:suppressAutoHyphens/>
      <w:spacing w:after="0" w:line="240" w:lineRule="auto"/>
      <w:ind w:left="708"/>
    </w:pPr>
    <w:rPr>
      <w:rFonts w:eastAsia="Calibri"/>
      <w:sz w:val="20"/>
      <w:szCs w:val="20"/>
      <w:lang w:eastAsia="ar-SA"/>
    </w:rPr>
  </w:style>
  <w:style w:type="character" w:customStyle="1" w:styleId="AkapitzlistZnak">
    <w:name w:val="Akapit z listą Znak"/>
    <w:aliases w:val="Akapit z listą5 Znak,T_SZ_List Paragraph Znak,Akapit z listą BS Znak,List Paragraph Znak,Akapit z list¹ Znak,Eko punkty Znak,podpunkt Znak,Nagł. 4 SW Znak,Normal Znak,Akapit z listą3 Znak,Akapit z listą31 Znak,Akapit z listą32 Znak"/>
    <w:link w:val="Akapitzlist"/>
    <w:uiPriority w:val="34"/>
    <w:qFormat/>
    <w:locked/>
    <w:rsid w:val="00060C0B"/>
    <w:rPr>
      <w:rFonts w:ascii="Times New Roman" w:hAnsi="Times New Roman" w:cs="Times New Roman"/>
      <w:sz w:val="20"/>
      <w:szCs w:val="20"/>
      <w:lang w:eastAsia="ar-SA" w:bidi="ar-SA"/>
    </w:rPr>
  </w:style>
  <w:style w:type="paragraph" w:customStyle="1" w:styleId="Bezodstpw11">
    <w:name w:val="Bez odstępów11"/>
    <w:uiPriority w:val="99"/>
    <w:semiHidden/>
    <w:rsid w:val="00060C0B"/>
    <w:rPr>
      <w:rFonts w:ascii="Times New Roman" w:eastAsia="Times New Roman" w:hAnsi="Times New Roman"/>
    </w:rPr>
  </w:style>
  <w:style w:type="character" w:customStyle="1" w:styleId="highlight">
    <w:name w:val="highlight"/>
    <w:basedOn w:val="Domylnaczcionkaakapitu"/>
    <w:rsid w:val="000C0CE2"/>
  </w:style>
  <w:style w:type="character" w:customStyle="1" w:styleId="footnote">
    <w:name w:val="footnote"/>
    <w:basedOn w:val="Domylnaczcionkaakapitu"/>
    <w:uiPriority w:val="99"/>
    <w:rsid w:val="00F4642B"/>
  </w:style>
  <w:style w:type="paragraph" w:customStyle="1" w:styleId="mainpub">
    <w:name w:val="mainpub"/>
    <w:basedOn w:val="Normalny"/>
    <w:uiPriority w:val="99"/>
    <w:rsid w:val="00F4642B"/>
    <w:pPr>
      <w:spacing w:before="100" w:beforeAutospacing="1" w:after="100" w:afterAutospacing="1" w:line="240" w:lineRule="auto"/>
    </w:pPr>
    <w:rPr>
      <w:rFonts w:ascii="Times New Roman" w:hAnsi="Times New Roman" w:cs="Times New Roman"/>
      <w:sz w:val="24"/>
      <w:szCs w:val="24"/>
    </w:rPr>
  </w:style>
  <w:style w:type="character" w:customStyle="1" w:styleId="alb-s">
    <w:name w:val="a_lb-s"/>
    <w:uiPriority w:val="99"/>
    <w:rsid w:val="009940A4"/>
  </w:style>
  <w:style w:type="character" w:styleId="UyteHipercze">
    <w:name w:val="FollowedHyperlink"/>
    <w:uiPriority w:val="99"/>
    <w:locked/>
    <w:rsid w:val="00E5125F"/>
    <w:rPr>
      <w:color w:val="800080"/>
      <w:u w:val="single"/>
    </w:rPr>
  </w:style>
  <w:style w:type="character" w:customStyle="1" w:styleId="apple-converted-space">
    <w:name w:val="apple-converted-space"/>
    <w:basedOn w:val="Domylnaczcionkaakapitu"/>
    <w:rsid w:val="00F0208E"/>
  </w:style>
  <w:style w:type="character" w:customStyle="1" w:styleId="Zakotwiczenieprzypisudolnego">
    <w:name w:val="Zakotwiczenie przypisu dolnego"/>
    <w:rsid w:val="00CB653E"/>
    <w:rPr>
      <w:vertAlign w:val="superscript"/>
    </w:rPr>
  </w:style>
  <w:style w:type="character" w:customStyle="1" w:styleId="Znakiprzypiswdolnych">
    <w:name w:val="Znaki przypisów dolnych"/>
    <w:qFormat/>
    <w:rsid w:val="00CB653E"/>
  </w:style>
  <w:style w:type="table" w:customStyle="1" w:styleId="26">
    <w:name w:val="26"/>
    <w:basedOn w:val="TableNormal"/>
    <w:rsid w:val="008A0BB8"/>
    <w:tblPr>
      <w:tblStyleRowBandSize w:val="1"/>
      <w:tblStyleColBandSize w:val="1"/>
      <w:tblCellMar>
        <w:top w:w="0" w:type="dxa"/>
        <w:left w:w="115" w:type="dxa"/>
        <w:bottom w:w="0" w:type="dxa"/>
        <w:right w:w="115" w:type="dxa"/>
      </w:tblCellMar>
    </w:tblPr>
  </w:style>
  <w:style w:type="table" w:customStyle="1" w:styleId="25">
    <w:name w:val="25"/>
    <w:basedOn w:val="TableNormal"/>
    <w:rsid w:val="008A0BB8"/>
    <w:tblPr>
      <w:tblStyleRowBandSize w:val="1"/>
      <w:tblStyleColBandSize w:val="1"/>
      <w:tblCellMar>
        <w:top w:w="0" w:type="dxa"/>
        <w:left w:w="115" w:type="dxa"/>
        <w:bottom w:w="0" w:type="dxa"/>
        <w:right w:w="115" w:type="dxa"/>
      </w:tblCellMar>
    </w:tblPr>
  </w:style>
  <w:style w:type="table" w:customStyle="1" w:styleId="24">
    <w:name w:val="24"/>
    <w:basedOn w:val="TableNormal"/>
    <w:rsid w:val="008A0BB8"/>
    <w:tblPr>
      <w:tblStyleRowBandSize w:val="1"/>
      <w:tblStyleColBandSize w:val="1"/>
      <w:tblCellMar>
        <w:top w:w="0" w:type="dxa"/>
        <w:left w:w="115" w:type="dxa"/>
        <w:bottom w:w="0" w:type="dxa"/>
        <w:right w:w="115" w:type="dxa"/>
      </w:tblCellMar>
    </w:tblPr>
  </w:style>
  <w:style w:type="table" w:customStyle="1" w:styleId="23">
    <w:name w:val="23"/>
    <w:basedOn w:val="TableNormal"/>
    <w:rsid w:val="008A0BB8"/>
    <w:tblPr>
      <w:tblStyleRowBandSize w:val="1"/>
      <w:tblStyleColBandSize w:val="1"/>
      <w:tblCellMar>
        <w:top w:w="0" w:type="dxa"/>
        <w:left w:w="115" w:type="dxa"/>
        <w:bottom w:w="0" w:type="dxa"/>
        <w:right w:w="115" w:type="dxa"/>
      </w:tblCellMar>
    </w:tblPr>
  </w:style>
  <w:style w:type="table" w:customStyle="1" w:styleId="22">
    <w:name w:val="22"/>
    <w:basedOn w:val="TableNormal"/>
    <w:rsid w:val="008A0BB8"/>
    <w:tblPr>
      <w:tblStyleRowBandSize w:val="1"/>
      <w:tblStyleColBandSize w:val="1"/>
      <w:tblCellMar>
        <w:top w:w="0" w:type="dxa"/>
        <w:left w:w="115" w:type="dxa"/>
        <w:bottom w:w="0" w:type="dxa"/>
        <w:right w:w="115" w:type="dxa"/>
      </w:tblCellMar>
    </w:tblPr>
  </w:style>
  <w:style w:type="table" w:customStyle="1" w:styleId="21">
    <w:name w:val="21"/>
    <w:basedOn w:val="TableNormal"/>
    <w:rsid w:val="008A0BB8"/>
    <w:tblPr>
      <w:tblStyleRowBandSize w:val="1"/>
      <w:tblStyleColBandSize w:val="1"/>
      <w:tblCellMar>
        <w:top w:w="0" w:type="dxa"/>
        <w:left w:w="115" w:type="dxa"/>
        <w:bottom w:w="0" w:type="dxa"/>
        <w:right w:w="115" w:type="dxa"/>
      </w:tblCellMar>
    </w:tblPr>
  </w:style>
  <w:style w:type="table" w:customStyle="1" w:styleId="20">
    <w:name w:val="20"/>
    <w:basedOn w:val="TableNormal"/>
    <w:rsid w:val="008A0BB8"/>
    <w:tblPr>
      <w:tblStyleRowBandSize w:val="1"/>
      <w:tblStyleColBandSize w:val="1"/>
      <w:tblCellMar>
        <w:top w:w="0" w:type="dxa"/>
        <w:left w:w="115" w:type="dxa"/>
        <w:bottom w:w="0" w:type="dxa"/>
        <w:right w:w="115" w:type="dxa"/>
      </w:tblCellMar>
    </w:tblPr>
  </w:style>
  <w:style w:type="table" w:customStyle="1" w:styleId="19">
    <w:name w:val="19"/>
    <w:basedOn w:val="TableNormal"/>
    <w:rsid w:val="008A0BB8"/>
    <w:tblPr>
      <w:tblStyleRowBandSize w:val="1"/>
      <w:tblStyleColBandSize w:val="1"/>
      <w:tblCellMar>
        <w:top w:w="0" w:type="dxa"/>
        <w:left w:w="115" w:type="dxa"/>
        <w:bottom w:w="0" w:type="dxa"/>
        <w:right w:w="115" w:type="dxa"/>
      </w:tblCellMar>
    </w:tblPr>
  </w:style>
  <w:style w:type="table" w:customStyle="1" w:styleId="18">
    <w:name w:val="18"/>
    <w:basedOn w:val="TableNormal"/>
    <w:rsid w:val="008A0BB8"/>
    <w:tblPr>
      <w:tblStyleRowBandSize w:val="1"/>
      <w:tblStyleColBandSize w:val="1"/>
      <w:tblCellMar>
        <w:top w:w="0" w:type="dxa"/>
        <w:left w:w="115" w:type="dxa"/>
        <w:bottom w:w="0" w:type="dxa"/>
        <w:right w:w="115" w:type="dxa"/>
      </w:tblCellMar>
    </w:tblPr>
  </w:style>
  <w:style w:type="table" w:customStyle="1" w:styleId="17">
    <w:name w:val="17"/>
    <w:basedOn w:val="TableNormal"/>
    <w:rsid w:val="008A0BB8"/>
    <w:tblPr>
      <w:tblStyleRowBandSize w:val="1"/>
      <w:tblStyleColBandSize w:val="1"/>
      <w:tblCellMar>
        <w:top w:w="0" w:type="dxa"/>
        <w:left w:w="115" w:type="dxa"/>
        <w:bottom w:w="0" w:type="dxa"/>
        <w:right w:w="115" w:type="dxa"/>
      </w:tblCellMar>
    </w:tblPr>
  </w:style>
  <w:style w:type="table" w:customStyle="1" w:styleId="16">
    <w:name w:val="16"/>
    <w:basedOn w:val="TableNormal"/>
    <w:rsid w:val="008A0BB8"/>
    <w:tblPr>
      <w:tblStyleRowBandSize w:val="1"/>
      <w:tblStyleColBandSize w:val="1"/>
      <w:tblCellMar>
        <w:top w:w="0" w:type="dxa"/>
        <w:left w:w="115" w:type="dxa"/>
        <w:bottom w:w="0" w:type="dxa"/>
        <w:right w:w="115" w:type="dxa"/>
      </w:tblCellMar>
    </w:tblPr>
  </w:style>
  <w:style w:type="table" w:customStyle="1" w:styleId="15">
    <w:name w:val="15"/>
    <w:basedOn w:val="TableNormal"/>
    <w:rsid w:val="008A0BB8"/>
    <w:tblPr>
      <w:tblStyleRowBandSize w:val="1"/>
      <w:tblStyleColBandSize w:val="1"/>
      <w:tblCellMar>
        <w:top w:w="0" w:type="dxa"/>
        <w:left w:w="115" w:type="dxa"/>
        <w:bottom w:w="0" w:type="dxa"/>
        <w:right w:w="115" w:type="dxa"/>
      </w:tblCellMar>
    </w:tblPr>
  </w:style>
  <w:style w:type="table" w:customStyle="1" w:styleId="14">
    <w:name w:val="14"/>
    <w:basedOn w:val="TableNormal"/>
    <w:rsid w:val="008A0BB8"/>
    <w:tblPr>
      <w:tblStyleRowBandSize w:val="1"/>
      <w:tblStyleColBandSize w:val="1"/>
      <w:tblCellMar>
        <w:top w:w="0" w:type="dxa"/>
        <w:left w:w="115" w:type="dxa"/>
        <w:bottom w:w="0" w:type="dxa"/>
        <w:right w:w="115" w:type="dxa"/>
      </w:tblCellMar>
    </w:tblPr>
  </w:style>
  <w:style w:type="table" w:customStyle="1" w:styleId="13">
    <w:name w:val="13"/>
    <w:basedOn w:val="TableNormal"/>
    <w:rsid w:val="008A0BB8"/>
    <w:tblPr>
      <w:tblStyleRowBandSize w:val="1"/>
      <w:tblStyleColBandSize w:val="1"/>
      <w:tblCellMar>
        <w:top w:w="0" w:type="dxa"/>
        <w:left w:w="115" w:type="dxa"/>
        <w:bottom w:w="0" w:type="dxa"/>
        <w:right w:w="115" w:type="dxa"/>
      </w:tblCellMar>
    </w:tblPr>
  </w:style>
  <w:style w:type="table" w:customStyle="1" w:styleId="12">
    <w:name w:val="12"/>
    <w:basedOn w:val="TableNormal"/>
    <w:rsid w:val="008A0BB8"/>
    <w:tblPr>
      <w:tblStyleRowBandSize w:val="1"/>
      <w:tblStyleColBandSize w:val="1"/>
      <w:tblCellMar>
        <w:top w:w="0" w:type="dxa"/>
        <w:left w:w="115" w:type="dxa"/>
        <w:bottom w:w="0" w:type="dxa"/>
        <w:right w:w="115" w:type="dxa"/>
      </w:tblCellMar>
    </w:tblPr>
  </w:style>
  <w:style w:type="table" w:customStyle="1" w:styleId="11">
    <w:name w:val="11"/>
    <w:basedOn w:val="TableNormal"/>
    <w:rsid w:val="008A0BB8"/>
    <w:tblPr>
      <w:tblStyleRowBandSize w:val="1"/>
      <w:tblStyleColBandSize w:val="1"/>
      <w:tblCellMar>
        <w:top w:w="0" w:type="dxa"/>
        <w:left w:w="115" w:type="dxa"/>
        <w:bottom w:w="0" w:type="dxa"/>
        <w:right w:w="115" w:type="dxa"/>
      </w:tblCellMar>
    </w:tblPr>
  </w:style>
  <w:style w:type="table" w:customStyle="1" w:styleId="10">
    <w:name w:val="10"/>
    <w:basedOn w:val="TableNormal"/>
    <w:rsid w:val="008A0BB8"/>
    <w:tblPr>
      <w:tblStyleRowBandSize w:val="1"/>
      <w:tblStyleColBandSize w:val="1"/>
      <w:tblCellMar>
        <w:top w:w="0" w:type="dxa"/>
        <w:left w:w="115" w:type="dxa"/>
        <w:bottom w:w="0" w:type="dxa"/>
        <w:right w:w="115" w:type="dxa"/>
      </w:tblCellMar>
    </w:tblPr>
  </w:style>
  <w:style w:type="table" w:customStyle="1" w:styleId="9">
    <w:name w:val="9"/>
    <w:basedOn w:val="TableNormal"/>
    <w:rsid w:val="008A0BB8"/>
    <w:tblPr>
      <w:tblStyleRowBandSize w:val="1"/>
      <w:tblStyleColBandSize w:val="1"/>
      <w:tblCellMar>
        <w:top w:w="0" w:type="dxa"/>
        <w:left w:w="115" w:type="dxa"/>
        <w:bottom w:w="0" w:type="dxa"/>
        <w:right w:w="115" w:type="dxa"/>
      </w:tblCellMar>
    </w:tblPr>
  </w:style>
  <w:style w:type="table" w:customStyle="1" w:styleId="8">
    <w:name w:val="8"/>
    <w:basedOn w:val="TableNormal"/>
    <w:rsid w:val="008A0BB8"/>
    <w:tblPr>
      <w:tblStyleRowBandSize w:val="1"/>
      <w:tblStyleColBandSize w:val="1"/>
      <w:tblCellMar>
        <w:top w:w="0" w:type="dxa"/>
        <w:left w:w="115" w:type="dxa"/>
        <w:bottom w:w="0" w:type="dxa"/>
        <w:right w:w="115" w:type="dxa"/>
      </w:tblCellMar>
    </w:tblPr>
  </w:style>
  <w:style w:type="table" w:customStyle="1" w:styleId="7">
    <w:name w:val="7"/>
    <w:basedOn w:val="TableNormal"/>
    <w:rsid w:val="008A0BB8"/>
    <w:tblPr>
      <w:tblStyleRowBandSize w:val="1"/>
      <w:tblStyleColBandSize w:val="1"/>
      <w:tblCellMar>
        <w:top w:w="0" w:type="dxa"/>
        <w:left w:w="115" w:type="dxa"/>
        <w:bottom w:w="0" w:type="dxa"/>
        <w:right w:w="115" w:type="dxa"/>
      </w:tblCellMar>
    </w:tblPr>
  </w:style>
  <w:style w:type="table" w:customStyle="1" w:styleId="6">
    <w:name w:val="6"/>
    <w:basedOn w:val="TableNormal"/>
    <w:rsid w:val="008A0BB8"/>
    <w:tblPr>
      <w:tblStyleRowBandSize w:val="1"/>
      <w:tblStyleColBandSize w:val="1"/>
      <w:tblCellMar>
        <w:top w:w="0" w:type="dxa"/>
        <w:left w:w="115" w:type="dxa"/>
        <w:bottom w:w="0" w:type="dxa"/>
        <w:right w:w="115" w:type="dxa"/>
      </w:tblCellMar>
    </w:tblPr>
  </w:style>
  <w:style w:type="table" w:customStyle="1" w:styleId="5">
    <w:name w:val="5"/>
    <w:basedOn w:val="TableNormal"/>
    <w:rsid w:val="008A0BB8"/>
    <w:tblPr>
      <w:tblStyleRowBandSize w:val="1"/>
      <w:tblStyleColBandSize w:val="1"/>
      <w:tblCellMar>
        <w:top w:w="0" w:type="dxa"/>
        <w:left w:w="115" w:type="dxa"/>
        <w:bottom w:w="0" w:type="dxa"/>
        <w:right w:w="115" w:type="dxa"/>
      </w:tblCellMar>
    </w:tblPr>
  </w:style>
  <w:style w:type="table" w:customStyle="1" w:styleId="4">
    <w:name w:val="4"/>
    <w:basedOn w:val="TableNormal"/>
    <w:rsid w:val="008A0BB8"/>
    <w:tblPr>
      <w:tblStyleRowBandSize w:val="1"/>
      <w:tblStyleColBandSize w:val="1"/>
      <w:tblCellMar>
        <w:top w:w="0" w:type="dxa"/>
        <w:left w:w="115" w:type="dxa"/>
        <w:bottom w:w="0" w:type="dxa"/>
        <w:right w:w="115" w:type="dxa"/>
      </w:tblCellMar>
    </w:tblPr>
  </w:style>
  <w:style w:type="table" w:customStyle="1" w:styleId="3">
    <w:name w:val="3"/>
    <w:basedOn w:val="TableNormal"/>
    <w:rsid w:val="008A0BB8"/>
    <w:tblPr>
      <w:tblStyleRowBandSize w:val="1"/>
      <w:tblStyleColBandSize w:val="1"/>
      <w:tblCellMar>
        <w:top w:w="0" w:type="dxa"/>
        <w:left w:w="115" w:type="dxa"/>
        <w:bottom w:w="0" w:type="dxa"/>
        <w:right w:w="115" w:type="dxa"/>
      </w:tblCellMar>
    </w:tblPr>
  </w:style>
  <w:style w:type="table" w:customStyle="1" w:styleId="2">
    <w:name w:val="2"/>
    <w:basedOn w:val="TableNormal"/>
    <w:rsid w:val="008A0BB8"/>
    <w:tblPr>
      <w:tblStyleRowBandSize w:val="1"/>
      <w:tblStyleColBandSize w:val="1"/>
      <w:tblCellMar>
        <w:top w:w="0" w:type="dxa"/>
        <w:left w:w="115" w:type="dxa"/>
        <w:bottom w:w="0" w:type="dxa"/>
        <w:right w:w="115" w:type="dxa"/>
      </w:tblCellMar>
    </w:tblPr>
  </w:style>
  <w:style w:type="table" w:customStyle="1" w:styleId="1">
    <w:name w:val="1"/>
    <w:basedOn w:val="TableNormal"/>
    <w:rsid w:val="008A0BB8"/>
    <w:tblPr>
      <w:tblStyleRowBandSize w:val="1"/>
      <w:tblStyleColBandSize w:val="1"/>
      <w:tblCellMar>
        <w:top w:w="0" w:type="dxa"/>
        <w:left w:w="115" w:type="dxa"/>
        <w:bottom w:w="0" w:type="dxa"/>
        <w:right w:w="115" w:type="dxa"/>
      </w:tblCellMar>
    </w:tblPr>
  </w:style>
  <w:style w:type="character" w:customStyle="1" w:styleId="Nierozpoznanawzmianka1">
    <w:name w:val="Nierozpoznana wzmianka1"/>
    <w:basedOn w:val="Domylnaczcionkaakapitu"/>
    <w:uiPriority w:val="99"/>
    <w:semiHidden/>
    <w:unhideWhenUsed/>
    <w:rsid w:val="006678EA"/>
    <w:rPr>
      <w:color w:val="605E5C"/>
      <w:shd w:val="clear" w:color="auto" w:fill="E1DFDD"/>
    </w:rPr>
  </w:style>
  <w:style w:type="character" w:customStyle="1" w:styleId="lrzxr">
    <w:name w:val="lrzxr"/>
    <w:basedOn w:val="Domylnaczcionkaakapitu"/>
    <w:rsid w:val="00A95241"/>
  </w:style>
  <w:style w:type="paragraph" w:styleId="Tekstpodstawowywcity3">
    <w:name w:val="Body Text Indent 3"/>
    <w:basedOn w:val="Normalny"/>
    <w:link w:val="Tekstpodstawowywcity3Znak"/>
    <w:uiPriority w:val="99"/>
    <w:semiHidden/>
    <w:unhideWhenUsed/>
    <w:rsid w:val="00D420AF"/>
    <w:pPr>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420AF"/>
    <w:rPr>
      <w:rFonts w:eastAsia="Times New Roman"/>
      <w:sz w:val="16"/>
      <w:szCs w:val="16"/>
    </w:rPr>
  </w:style>
  <w:style w:type="character" w:customStyle="1" w:styleId="Nierozpoznanawzmianka2">
    <w:name w:val="Nierozpoznana wzmianka2"/>
    <w:basedOn w:val="Domylnaczcionkaakapitu"/>
    <w:uiPriority w:val="99"/>
    <w:semiHidden/>
    <w:unhideWhenUsed/>
    <w:rsid w:val="009641E4"/>
    <w:rPr>
      <w:color w:val="605E5C"/>
      <w:shd w:val="clear" w:color="auto" w:fill="E1DFDD"/>
    </w:rPr>
  </w:style>
  <w:style w:type="character" w:customStyle="1" w:styleId="pktZnak">
    <w:name w:val="pkt Znak"/>
    <w:link w:val="pkt"/>
    <w:locked/>
    <w:rsid w:val="009228EF"/>
    <w:rPr>
      <w:rFonts w:ascii="Univers-PL" w:eastAsia="Times New Roman" w:hAnsi="Univers-PL" w:cs="Univers-PL"/>
      <w:sz w:val="19"/>
      <w:szCs w:val="19"/>
    </w:rPr>
  </w:style>
  <w:style w:type="paragraph" w:customStyle="1" w:styleId="TableParagraph">
    <w:name w:val="Table Paragraph"/>
    <w:basedOn w:val="Normalny"/>
    <w:uiPriority w:val="1"/>
    <w:qFormat/>
    <w:rsid w:val="009228EF"/>
    <w:pPr>
      <w:widowControl w:val="0"/>
      <w:numPr>
        <w:numId w:val="22"/>
      </w:numPr>
      <w:autoSpaceDE w:val="0"/>
      <w:autoSpaceDN w:val="0"/>
      <w:spacing w:after="0" w:line="240" w:lineRule="auto"/>
    </w:pPr>
    <w:rPr>
      <w:rFonts w:ascii="Avenir-Light" w:eastAsia="Avenir-Light" w:hAnsi="Avenir-Light" w:cs="Avenir-Light"/>
      <w:lang w:val="en-US" w:eastAsia="en-US"/>
    </w:rPr>
  </w:style>
  <w:style w:type="character" w:customStyle="1" w:styleId="articletitle">
    <w:name w:val="articletitle"/>
    <w:basedOn w:val="Domylnaczcionkaakapitu"/>
    <w:rsid w:val="006C05C5"/>
  </w:style>
  <w:style w:type="character" w:customStyle="1" w:styleId="Nierozpoznanawzmianka3">
    <w:name w:val="Nierozpoznana wzmianka3"/>
    <w:basedOn w:val="Domylnaczcionkaakapitu"/>
    <w:uiPriority w:val="99"/>
    <w:semiHidden/>
    <w:unhideWhenUsed/>
    <w:rsid w:val="0023437A"/>
    <w:rPr>
      <w:color w:val="605E5C"/>
      <w:shd w:val="clear" w:color="auto" w:fill="E1DFDD"/>
    </w:rPr>
  </w:style>
  <w:style w:type="paragraph" w:styleId="Poprawka">
    <w:name w:val="Revision"/>
    <w:hidden/>
    <w:uiPriority w:val="99"/>
    <w:semiHidden/>
    <w:rsid w:val="00DC4153"/>
    <w:pPr>
      <w:spacing w:after="0" w:line="240" w:lineRule="auto"/>
    </w:pPr>
    <w:rPr>
      <w:rFonts w:eastAsia="Times New Roman"/>
    </w:rPr>
  </w:style>
  <w:style w:type="character" w:customStyle="1" w:styleId="w8qarf">
    <w:name w:val="w8qarf"/>
    <w:basedOn w:val="Domylnaczcionkaakapitu"/>
    <w:rsid w:val="0050439E"/>
  </w:style>
  <w:style w:type="character" w:customStyle="1" w:styleId="xvuls">
    <w:name w:val="xvuls"/>
    <w:basedOn w:val="Domylnaczcionkaakapitu"/>
    <w:rsid w:val="0050439E"/>
  </w:style>
  <w:style w:type="character" w:customStyle="1" w:styleId="Bodytext2">
    <w:name w:val="Body text (2)_"/>
    <w:link w:val="Bodytext20"/>
    <w:uiPriority w:val="99"/>
    <w:locked/>
    <w:rsid w:val="00752D1D"/>
    <w:rPr>
      <w:rFonts w:ascii="Times New Roman" w:hAnsi="Times New Roman"/>
      <w:shd w:val="clear" w:color="auto" w:fill="FFFFFF"/>
    </w:rPr>
  </w:style>
  <w:style w:type="paragraph" w:customStyle="1" w:styleId="Bodytext20">
    <w:name w:val="Body text (2)"/>
    <w:basedOn w:val="Normalny"/>
    <w:link w:val="Bodytext2"/>
    <w:uiPriority w:val="99"/>
    <w:rsid w:val="00752D1D"/>
    <w:pPr>
      <w:widowControl w:val="0"/>
      <w:shd w:val="clear" w:color="auto" w:fill="FFFFFF"/>
      <w:spacing w:before="180" w:after="0" w:line="274" w:lineRule="exact"/>
      <w:ind w:hanging="540"/>
    </w:pPr>
    <w:rPr>
      <w:rFonts w:ascii="Times New Roman" w:eastAsia="Calibri" w:hAnsi="Times New Roman"/>
    </w:rPr>
  </w:style>
  <w:style w:type="character" w:customStyle="1" w:styleId="Nierozpoznanawzmianka4">
    <w:name w:val="Nierozpoznana wzmianka4"/>
    <w:basedOn w:val="Domylnaczcionkaakapitu"/>
    <w:uiPriority w:val="99"/>
    <w:semiHidden/>
    <w:unhideWhenUsed/>
    <w:rsid w:val="00A257C4"/>
    <w:rPr>
      <w:color w:val="605E5C"/>
      <w:shd w:val="clear" w:color="auto" w:fill="E1DFDD"/>
    </w:rPr>
  </w:style>
  <w:style w:type="character" w:customStyle="1" w:styleId="Nierozpoznanawzmianka5">
    <w:name w:val="Nierozpoznana wzmianka5"/>
    <w:basedOn w:val="Domylnaczcionkaakapitu"/>
    <w:uiPriority w:val="99"/>
    <w:semiHidden/>
    <w:unhideWhenUsed/>
    <w:rsid w:val="00CF4A00"/>
    <w:rPr>
      <w:color w:val="605E5C"/>
      <w:shd w:val="clear" w:color="auto" w:fill="E1DFDD"/>
    </w:rPr>
  </w:style>
  <w:style w:type="character" w:customStyle="1" w:styleId="Nierozpoznanawzmianka6">
    <w:name w:val="Nierozpoznana wzmianka6"/>
    <w:basedOn w:val="Domylnaczcionkaakapitu"/>
    <w:uiPriority w:val="99"/>
    <w:semiHidden/>
    <w:unhideWhenUsed/>
    <w:rsid w:val="00AA69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4804576">
      <w:bodyDiv w:val="1"/>
      <w:marLeft w:val="0"/>
      <w:marRight w:val="0"/>
      <w:marTop w:val="0"/>
      <w:marBottom w:val="0"/>
      <w:divBdr>
        <w:top w:val="none" w:sz="0" w:space="0" w:color="auto"/>
        <w:left w:val="none" w:sz="0" w:space="0" w:color="auto"/>
        <w:bottom w:val="none" w:sz="0" w:space="0" w:color="auto"/>
        <w:right w:val="none" w:sz="0" w:space="0" w:color="auto"/>
      </w:divBdr>
      <w:divsChild>
        <w:div w:id="1197547763">
          <w:marLeft w:val="0"/>
          <w:marRight w:val="0"/>
          <w:marTop w:val="0"/>
          <w:marBottom w:val="0"/>
          <w:divBdr>
            <w:top w:val="none" w:sz="0" w:space="0" w:color="auto"/>
            <w:left w:val="none" w:sz="0" w:space="0" w:color="auto"/>
            <w:bottom w:val="none" w:sz="0" w:space="0" w:color="auto"/>
            <w:right w:val="none" w:sz="0" w:space="0" w:color="auto"/>
          </w:divBdr>
          <w:divsChild>
            <w:div w:id="10449147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771669">
      <w:bodyDiv w:val="1"/>
      <w:marLeft w:val="0"/>
      <w:marRight w:val="0"/>
      <w:marTop w:val="0"/>
      <w:marBottom w:val="0"/>
      <w:divBdr>
        <w:top w:val="none" w:sz="0" w:space="0" w:color="auto"/>
        <w:left w:val="none" w:sz="0" w:space="0" w:color="auto"/>
        <w:bottom w:val="none" w:sz="0" w:space="0" w:color="auto"/>
        <w:right w:val="none" w:sz="0" w:space="0" w:color="auto"/>
      </w:divBdr>
      <w:divsChild>
        <w:div w:id="46028319">
          <w:marLeft w:val="0"/>
          <w:marRight w:val="0"/>
          <w:marTop w:val="0"/>
          <w:marBottom w:val="0"/>
          <w:divBdr>
            <w:top w:val="none" w:sz="0" w:space="0" w:color="auto"/>
            <w:left w:val="none" w:sz="0" w:space="0" w:color="auto"/>
            <w:bottom w:val="none" w:sz="0" w:space="0" w:color="auto"/>
            <w:right w:val="none" w:sz="0" w:space="0" w:color="auto"/>
          </w:divBdr>
          <w:divsChild>
            <w:div w:id="207841914">
              <w:marLeft w:val="255"/>
              <w:marRight w:val="0"/>
              <w:marTop w:val="0"/>
              <w:marBottom w:val="0"/>
              <w:divBdr>
                <w:top w:val="none" w:sz="0" w:space="0" w:color="auto"/>
                <w:left w:val="none" w:sz="0" w:space="0" w:color="auto"/>
                <w:bottom w:val="none" w:sz="0" w:space="0" w:color="auto"/>
                <w:right w:val="none" w:sz="0" w:space="0" w:color="auto"/>
              </w:divBdr>
            </w:div>
          </w:divsChild>
        </w:div>
        <w:div w:id="107701078">
          <w:marLeft w:val="0"/>
          <w:marRight w:val="0"/>
          <w:marTop w:val="0"/>
          <w:marBottom w:val="0"/>
          <w:divBdr>
            <w:top w:val="none" w:sz="0" w:space="0" w:color="auto"/>
            <w:left w:val="none" w:sz="0" w:space="0" w:color="auto"/>
            <w:bottom w:val="none" w:sz="0" w:space="0" w:color="auto"/>
            <w:right w:val="none" w:sz="0" w:space="0" w:color="auto"/>
          </w:divBdr>
          <w:divsChild>
            <w:div w:id="274486558">
              <w:marLeft w:val="255"/>
              <w:marRight w:val="0"/>
              <w:marTop w:val="0"/>
              <w:marBottom w:val="0"/>
              <w:divBdr>
                <w:top w:val="none" w:sz="0" w:space="0" w:color="auto"/>
                <w:left w:val="none" w:sz="0" w:space="0" w:color="auto"/>
                <w:bottom w:val="none" w:sz="0" w:space="0" w:color="auto"/>
                <w:right w:val="none" w:sz="0" w:space="0" w:color="auto"/>
              </w:divBdr>
            </w:div>
          </w:divsChild>
        </w:div>
        <w:div w:id="130682119">
          <w:marLeft w:val="0"/>
          <w:marRight w:val="0"/>
          <w:marTop w:val="0"/>
          <w:marBottom w:val="0"/>
          <w:divBdr>
            <w:top w:val="none" w:sz="0" w:space="0" w:color="auto"/>
            <w:left w:val="none" w:sz="0" w:space="0" w:color="auto"/>
            <w:bottom w:val="none" w:sz="0" w:space="0" w:color="auto"/>
            <w:right w:val="none" w:sz="0" w:space="0" w:color="auto"/>
          </w:divBdr>
          <w:divsChild>
            <w:div w:id="98453726">
              <w:marLeft w:val="255"/>
              <w:marRight w:val="0"/>
              <w:marTop w:val="0"/>
              <w:marBottom w:val="0"/>
              <w:divBdr>
                <w:top w:val="none" w:sz="0" w:space="0" w:color="auto"/>
                <w:left w:val="none" w:sz="0" w:space="0" w:color="auto"/>
                <w:bottom w:val="none" w:sz="0" w:space="0" w:color="auto"/>
                <w:right w:val="none" w:sz="0" w:space="0" w:color="auto"/>
              </w:divBdr>
            </w:div>
          </w:divsChild>
        </w:div>
        <w:div w:id="282006989">
          <w:marLeft w:val="0"/>
          <w:marRight w:val="0"/>
          <w:marTop w:val="0"/>
          <w:marBottom w:val="0"/>
          <w:divBdr>
            <w:top w:val="none" w:sz="0" w:space="0" w:color="auto"/>
            <w:left w:val="none" w:sz="0" w:space="0" w:color="auto"/>
            <w:bottom w:val="none" w:sz="0" w:space="0" w:color="auto"/>
            <w:right w:val="none" w:sz="0" w:space="0" w:color="auto"/>
          </w:divBdr>
          <w:divsChild>
            <w:div w:id="1704554674">
              <w:marLeft w:val="255"/>
              <w:marRight w:val="0"/>
              <w:marTop w:val="0"/>
              <w:marBottom w:val="0"/>
              <w:divBdr>
                <w:top w:val="none" w:sz="0" w:space="0" w:color="auto"/>
                <w:left w:val="none" w:sz="0" w:space="0" w:color="auto"/>
                <w:bottom w:val="none" w:sz="0" w:space="0" w:color="auto"/>
                <w:right w:val="none" w:sz="0" w:space="0" w:color="auto"/>
              </w:divBdr>
            </w:div>
          </w:divsChild>
        </w:div>
        <w:div w:id="386732180">
          <w:marLeft w:val="0"/>
          <w:marRight w:val="0"/>
          <w:marTop w:val="0"/>
          <w:marBottom w:val="0"/>
          <w:divBdr>
            <w:top w:val="none" w:sz="0" w:space="0" w:color="auto"/>
            <w:left w:val="none" w:sz="0" w:space="0" w:color="auto"/>
            <w:bottom w:val="none" w:sz="0" w:space="0" w:color="auto"/>
            <w:right w:val="none" w:sz="0" w:space="0" w:color="auto"/>
          </w:divBdr>
          <w:divsChild>
            <w:div w:id="211888892">
              <w:marLeft w:val="255"/>
              <w:marRight w:val="0"/>
              <w:marTop w:val="0"/>
              <w:marBottom w:val="0"/>
              <w:divBdr>
                <w:top w:val="none" w:sz="0" w:space="0" w:color="auto"/>
                <w:left w:val="none" w:sz="0" w:space="0" w:color="auto"/>
                <w:bottom w:val="none" w:sz="0" w:space="0" w:color="auto"/>
                <w:right w:val="none" w:sz="0" w:space="0" w:color="auto"/>
              </w:divBdr>
            </w:div>
          </w:divsChild>
        </w:div>
        <w:div w:id="635181807">
          <w:marLeft w:val="0"/>
          <w:marRight w:val="0"/>
          <w:marTop w:val="0"/>
          <w:marBottom w:val="0"/>
          <w:divBdr>
            <w:top w:val="none" w:sz="0" w:space="0" w:color="auto"/>
            <w:left w:val="none" w:sz="0" w:space="0" w:color="auto"/>
            <w:bottom w:val="none" w:sz="0" w:space="0" w:color="auto"/>
            <w:right w:val="none" w:sz="0" w:space="0" w:color="auto"/>
          </w:divBdr>
          <w:divsChild>
            <w:div w:id="202255010">
              <w:marLeft w:val="255"/>
              <w:marRight w:val="0"/>
              <w:marTop w:val="0"/>
              <w:marBottom w:val="0"/>
              <w:divBdr>
                <w:top w:val="none" w:sz="0" w:space="0" w:color="auto"/>
                <w:left w:val="none" w:sz="0" w:space="0" w:color="auto"/>
                <w:bottom w:val="none" w:sz="0" w:space="0" w:color="auto"/>
                <w:right w:val="none" w:sz="0" w:space="0" w:color="auto"/>
              </w:divBdr>
            </w:div>
          </w:divsChild>
        </w:div>
        <w:div w:id="992955384">
          <w:marLeft w:val="0"/>
          <w:marRight w:val="0"/>
          <w:marTop w:val="0"/>
          <w:marBottom w:val="0"/>
          <w:divBdr>
            <w:top w:val="none" w:sz="0" w:space="0" w:color="auto"/>
            <w:left w:val="none" w:sz="0" w:space="0" w:color="auto"/>
            <w:bottom w:val="none" w:sz="0" w:space="0" w:color="auto"/>
            <w:right w:val="none" w:sz="0" w:space="0" w:color="auto"/>
          </w:divBdr>
          <w:divsChild>
            <w:div w:id="1555776572">
              <w:marLeft w:val="255"/>
              <w:marRight w:val="0"/>
              <w:marTop w:val="0"/>
              <w:marBottom w:val="0"/>
              <w:divBdr>
                <w:top w:val="none" w:sz="0" w:space="0" w:color="auto"/>
                <w:left w:val="none" w:sz="0" w:space="0" w:color="auto"/>
                <w:bottom w:val="none" w:sz="0" w:space="0" w:color="auto"/>
                <w:right w:val="none" w:sz="0" w:space="0" w:color="auto"/>
              </w:divBdr>
            </w:div>
          </w:divsChild>
        </w:div>
        <w:div w:id="1344555474">
          <w:marLeft w:val="0"/>
          <w:marRight w:val="0"/>
          <w:marTop w:val="105"/>
          <w:marBottom w:val="0"/>
          <w:divBdr>
            <w:top w:val="none" w:sz="0" w:space="0" w:color="auto"/>
            <w:left w:val="none" w:sz="0" w:space="0" w:color="auto"/>
            <w:bottom w:val="none" w:sz="0" w:space="0" w:color="auto"/>
            <w:right w:val="none" w:sz="0" w:space="0" w:color="auto"/>
          </w:divBdr>
        </w:div>
        <w:div w:id="1541430548">
          <w:marLeft w:val="0"/>
          <w:marRight w:val="0"/>
          <w:marTop w:val="0"/>
          <w:marBottom w:val="0"/>
          <w:divBdr>
            <w:top w:val="none" w:sz="0" w:space="0" w:color="auto"/>
            <w:left w:val="none" w:sz="0" w:space="0" w:color="auto"/>
            <w:bottom w:val="none" w:sz="0" w:space="0" w:color="auto"/>
            <w:right w:val="none" w:sz="0" w:space="0" w:color="auto"/>
          </w:divBdr>
          <w:divsChild>
            <w:div w:id="1944342155">
              <w:marLeft w:val="255"/>
              <w:marRight w:val="0"/>
              <w:marTop w:val="0"/>
              <w:marBottom w:val="0"/>
              <w:divBdr>
                <w:top w:val="none" w:sz="0" w:space="0" w:color="auto"/>
                <w:left w:val="none" w:sz="0" w:space="0" w:color="auto"/>
                <w:bottom w:val="none" w:sz="0" w:space="0" w:color="auto"/>
                <w:right w:val="none" w:sz="0" w:space="0" w:color="auto"/>
              </w:divBdr>
              <w:divsChild>
                <w:div w:id="381709608">
                  <w:marLeft w:val="300"/>
                  <w:marRight w:val="0"/>
                  <w:marTop w:val="0"/>
                  <w:marBottom w:val="0"/>
                  <w:divBdr>
                    <w:top w:val="none" w:sz="0" w:space="0" w:color="auto"/>
                    <w:left w:val="none" w:sz="0" w:space="0" w:color="auto"/>
                    <w:bottom w:val="none" w:sz="0" w:space="0" w:color="auto"/>
                    <w:right w:val="none" w:sz="0" w:space="0" w:color="auto"/>
                  </w:divBdr>
                </w:div>
                <w:div w:id="768426352">
                  <w:marLeft w:val="300"/>
                  <w:marRight w:val="0"/>
                  <w:marTop w:val="0"/>
                  <w:marBottom w:val="0"/>
                  <w:divBdr>
                    <w:top w:val="none" w:sz="0" w:space="0" w:color="auto"/>
                    <w:left w:val="none" w:sz="0" w:space="0" w:color="auto"/>
                    <w:bottom w:val="none" w:sz="0" w:space="0" w:color="auto"/>
                    <w:right w:val="none" w:sz="0" w:space="0" w:color="auto"/>
                  </w:divBdr>
                </w:div>
                <w:div w:id="15627917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0824850">
          <w:marLeft w:val="0"/>
          <w:marRight w:val="0"/>
          <w:marTop w:val="0"/>
          <w:marBottom w:val="0"/>
          <w:divBdr>
            <w:top w:val="none" w:sz="0" w:space="0" w:color="auto"/>
            <w:left w:val="none" w:sz="0" w:space="0" w:color="auto"/>
            <w:bottom w:val="none" w:sz="0" w:space="0" w:color="auto"/>
            <w:right w:val="none" w:sz="0" w:space="0" w:color="auto"/>
          </w:divBdr>
          <w:divsChild>
            <w:div w:id="2114008447">
              <w:marLeft w:val="255"/>
              <w:marRight w:val="0"/>
              <w:marTop w:val="0"/>
              <w:marBottom w:val="0"/>
              <w:divBdr>
                <w:top w:val="none" w:sz="0" w:space="0" w:color="auto"/>
                <w:left w:val="none" w:sz="0" w:space="0" w:color="auto"/>
                <w:bottom w:val="none" w:sz="0" w:space="0" w:color="auto"/>
                <w:right w:val="none" w:sz="0" w:space="0" w:color="auto"/>
              </w:divBdr>
            </w:div>
          </w:divsChild>
        </w:div>
        <w:div w:id="1929079242">
          <w:marLeft w:val="0"/>
          <w:marRight w:val="0"/>
          <w:marTop w:val="0"/>
          <w:marBottom w:val="0"/>
          <w:divBdr>
            <w:top w:val="none" w:sz="0" w:space="0" w:color="auto"/>
            <w:left w:val="none" w:sz="0" w:space="0" w:color="auto"/>
            <w:bottom w:val="none" w:sz="0" w:space="0" w:color="auto"/>
            <w:right w:val="none" w:sz="0" w:space="0" w:color="auto"/>
          </w:divBdr>
          <w:divsChild>
            <w:div w:id="16388804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6384758">
      <w:bodyDiv w:val="1"/>
      <w:marLeft w:val="0"/>
      <w:marRight w:val="0"/>
      <w:marTop w:val="0"/>
      <w:marBottom w:val="0"/>
      <w:divBdr>
        <w:top w:val="none" w:sz="0" w:space="0" w:color="auto"/>
        <w:left w:val="none" w:sz="0" w:space="0" w:color="auto"/>
        <w:bottom w:val="none" w:sz="0" w:space="0" w:color="auto"/>
        <w:right w:val="none" w:sz="0" w:space="0" w:color="auto"/>
      </w:divBdr>
      <w:divsChild>
        <w:div w:id="238951757">
          <w:marLeft w:val="0"/>
          <w:marRight w:val="0"/>
          <w:marTop w:val="0"/>
          <w:marBottom w:val="0"/>
          <w:divBdr>
            <w:top w:val="none" w:sz="0" w:space="0" w:color="auto"/>
            <w:left w:val="none" w:sz="0" w:space="0" w:color="auto"/>
            <w:bottom w:val="none" w:sz="0" w:space="0" w:color="auto"/>
            <w:right w:val="none" w:sz="0" w:space="0" w:color="auto"/>
          </w:divBdr>
          <w:divsChild>
            <w:div w:id="459492800">
              <w:marLeft w:val="0"/>
              <w:marRight w:val="0"/>
              <w:marTop w:val="0"/>
              <w:marBottom w:val="0"/>
              <w:divBdr>
                <w:top w:val="none" w:sz="0" w:space="0" w:color="auto"/>
                <w:left w:val="none" w:sz="0" w:space="0" w:color="auto"/>
                <w:bottom w:val="none" w:sz="0" w:space="0" w:color="auto"/>
                <w:right w:val="none" w:sz="0" w:space="0" w:color="auto"/>
              </w:divBdr>
              <w:divsChild>
                <w:div w:id="1614943638">
                  <w:marLeft w:val="255"/>
                  <w:marRight w:val="0"/>
                  <w:marTop w:val="0"/>
                  <w:marBottom w:val="0"/>
                  <w:divBdr>
                    <w:top w:val="none" w:sz="0" w:space="0" w:color="auto"/>
                    <w:left w:val="none" w:sz="0" w:space="0" w:color="auto"/>
                    <w:bottom w:val="none" w:sz="0" w:space="0" w:color="auto"/>
                    <w:right w:val="none" w:sz="0" w:space="0" w:color="auto"/>
                  </w:divBdr>
                </w:div>
              </w:divsChild>
            </w:div>
            <w:div w:id="765269198">
              <w:marLeft w:val="0"/>
              <w:marRight w:val="0"/>
              <w:marTop w:val="0"/>
              <w:marBottom w:val="0"/>
              <w:divBdr>
                <w:top w:val="none" w:sz="0" w:space="0" w:color="auto"/>
                <w:left w:val="none" w:sz="0" w:space="0" w:color="auto"/>
                <w:bottom w:val="none" w:sz="0" w:space="0" w:color="auto"/>
                <w:right w:val="none" w:sz="0" w:space="0" w:color="auto"/>
              </w:divBdr>
              <w:divsChild>
                <w:div w:id="1660646106">
                  <w:marLeft w:val="255"/>
                  <w:marRight w:val="0"/>
                  <w:marTop w:val="0"/>
                  <w:marBottom w:val="0"/>
                  <w:divBdr>
                    <w:top w:val="none" w:sz="0" w:space="0" w:color="auto"/>
                    <w:left w:val="none" w:sz="0" w:space="0" w:color="auto"/>
                    <w:bottom w:val="none" w:sz="0" w:space="0" w:color="auto"/>
                    <w:right w:val="none" w:sz="0" w:space="0" w:color="auto"/>
                  </w:divBdr>
                </w:div>
              </w:divsChild>
            </w:div>
            <w:div w:id="1757289974">
              <w:marLeft w:val="0"/>
              <w:marRight w:val="0"/>
              <w:marTop w:val="0"/>
              <w:marBottom w:val="0"/>
              <w:divBdr>
                <w:top w:val="none" w:sz="0" w:space="0" w:color="auto"/>
                <w:left w:val="none" w:sz="0" w:space="0" w:color="auto"/>
                <w:bottom w:val="none" w:sz="0" w:space="0" w:color="auto"/>
                <w:right w:val="none" w:sz="0" w:space="0" w:color="auto"/>
              </w:divBdr>
              <w:divsChild>
                <w:div w:id="653535077">
                  <w:marLeft w:val="255"/>
                  <w:marRight w:val="0"/>
                  <w:marTop w:val="0"/>
                  <w:marBottom w:val="0"/>
                  <w:divBdr>
                    <w:top w:val="none" w:sz="0" w:space="0" w:color="auto"/>
                    <w:left w:val="none" w:sz="0" w:space="0" w:color="auto"/>
                    <w:bottom w:val="none" w:sz="0" w:space="0" w:color="auto"/>
                    <w:right w:val="none" w:sz="0" w:space="0" w:color="auto"/>
                  </w:divBdr>
                </w:div>
              </w:divsChild>
            </w:div>
            <w:div w:id="1894540182">
              <w:marLeft w:val="0"/>
              <w:marRight w:val="0"/>
              <w:marTop w:val="0"/>
              <w:marBottom w:val="0"/>
              <w:divBdr>
                <w:top w:val="none" w:sz="0" w:space="0" w:color="auto"/>
                <w:left w:val="none" w:sz="0" w:space="0" w:color="auto"/>
                <w:bottom w:val="none" w:sz="0" w:space="0" w:color="auto"/>
                <w:right w:val="none" w:sz="0" w:space="0" w:color="auto"/>
              </w:divBdr>
              <w:divsChild>
                <w:div w:id="18646620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5291850">
          <w:marLeft w:val="0"/>
          <w:marRight w:val="0"/>
          <w:marTop w:val="0"/>
          <w:marBottom w:val="0"/>
          <w:divBdr>
            <w:top w:val="none" w:sz="0" w:space="0" w:color="auto"/>
            <w:left w:val="none" w:sz="0" w:space="0" w:color="auto"/>
            <w:bottom w:val="none" w:sz="0" w:space="0" w:color="auto"/>
            <w:right w:val="none" w:sz="0" w:space="0" w:color="auto"/>
          </w:divBdr>
          <w:divsChild>
            <w:div w:id="4744952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4195506">
      <w:bodyDiv w:val="1"/>
      <w:marLeft w:val="0"/>
      <w:marRight w:val="0"/>
      <w:marTop w:val="0"/>
      <w:marBottom w:val="0"/>
      <w:divBdr>
        <w:top w:val="none" w:sz="0" w:space="0" w:color="auto"/>
        <w:left w:val="none" w:sz="0" w:space="0" w:color="auto"/>
        <w:bottom w:val="none" w:sz="0" w:space="0" w:color="auto"/>
        <w:right w:val="none" w:sz="0" w:space="0" w:color="auto"/>
      </w:divBdr>
      <w:divsChild>
        <w:div w:id="948315703">
          <w:marLeft w:val="0"/>
          <w:marRight w:val="0"/>
          <w:marTop w:val="150"/>
          <w:marBottom w:val="168"/>
          <w:divBdr>
            <w:top w:val="none" w:sz="0" w:space="0" w:color="auto"/>
            <w:left w:val="none" w:sz="0" w:space="0" w:color="auto"/>
            <w:bottom w:val="none" w:sz="0" w:space="0" w:color="auto"/>
            <w:right w:val="none" w:sz="0" w:space="0" w:color="auto"/>
          </w:divBdr>
        </w:div>
        <w:div w:id="42875730">
          <w:marLeft w:val="0"/>
          <w:marRight w:val="0"/>
          <w:marTop w:val="0"/>
          <w:marBottom w:val="0"/>
          <w:divBdr>
            <w:top w:val="none" w:sz="0" w:space="0" w:color="auto"/>
            <w:left w:val="none" w:sz="0" w:space="0" w:color="auto"/>
            <w:bottom w:val="none" w:sz="0" w:space="0" w:color="auto"/>
            <w:right w:val="none" w:sz="0" w:space="0" w:color="auto"/>
          </w:divBdr>
          <w:divsChild>
            <w:div w:id="321663136">
              <w:marLeft w:val="255"/>
              <w:marRight w:val="0"/>
              <w:marTop w:val="0"/>
              <w:marBottom w:val="0"/>
              <w:divBdr>
                <w:top w:val="none" w:sz="0" w:space="0" w:color="auto"/>
                <w:left w:val="none" w:sz="0" w:space="0" w:color="auto"/>
                <w:bottom w:val="none" w:sz="0" w:space="0" w:color="auto"/>
                <w:right w:val="none" w:sz="0" w:space="0" w:color="auto"/>
              </w:divBdr>
            </w:div>
          </w:divsChild>
        </w:div>
        <w:div w:id="1401489022">
          <w:marLeft w:val="0"/>
          <w:marRight w:val="0"/>
          <w:marTop w:val="0"/>
          <w:marBottom w:val="0"/>
          <w:divBdr>
            <w:top w:val="none" w:sz="0" w:space="0" w:color="auto"/>
            <w:left w:val="none" w:sz="0" w:space="0" w:color="auto"/>
            <w:bottom w:val="none" w:sz="0" w:space="0" w:color="auto"/>
            <w:right w:val="none" w:sz="0" w:space="0" w:color="auto"/>
          </w:divBdr>
          <w:divsChild>
            <w:div w:id="10849573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39797187">
      <w:bodyDiv w:val="1"/>
      <w:marLeft w:val="0"/>
      <w:marRight w:val="0"/>
      <w:marTop w:val="0"/>
      <w:marBottom w:val="0"/>
      <w:divBdr>
        <w:top w:val="none" w:sz="0" w:space="0" w:color="auto"/>
        <w:left w:val="none" w:sz="0" w:space="0" w:color="auto"/>
        <w:bottom w:val="none" w:sz="0" w:space="0" w:color="auto"/>
        <w:right w:val="none" w:sz="0" w:space="0" w:color="auto"/>
      </w:divBdr>
      <w:divsChild>
        <w:div w:id="1717586416">
          <w:marLeft w:val="0"/>
          <w:marRight w:val="0"/>
          <w:marTop w:val="150"/>
          <w:marBottom w:val="168"/>
          <w:divBdr>
            <w:top w:val="none" w:sz="0" w:space="0" w:color="auto"/>
            <w:left w:val="none" w:sz="0" w:space="0" w:color="auto"/>
            <w:bottom w:val="none" w:sz="0" w:space="0" w:color="auto"/>
            <w:right w:val="none" w:sz="0" w:space="0" w:color="auto"/>
          </w:divBdr>
        </w:div>
        <w:div w:id="458651273">
          <w:marLeft w:val="0"/>
          <w:marRight w:val="0"/>
          <w:marTop w:val="0"/>
          <w:marBottom w:val="0"/>
          <w:divBdr>
            <w:top w:val="none" w:sz="0" w:space="0" w:color="auto"/>
            <w:left w:val="none" w:sz="0" w:space="0" w:color="auto"/>
            <w:bottom w:val="none" w:sz="0" w:space="0" w:color="auto"/>
            <w:right w:val="none" w:sz="0" w:space="0" w:color="auto"/>
          </w:divBdr>
          <w:divsChild>
            <w:div w:id="522288728">
              <w:marLeft w:val="255"/>
              <w:marRight w:val="0"/>
              <w:marTop w:val="0"/>
              <w:marBottom w:val="0"/>
              <w:divBdr>
                <w:top w:val="none" w:sz="0" w:space="0" w:color="auto"/>
                <w:left w:val="none" w:sz="0" w:space="0" w:color="auto"/>
                <w:bottom w:val="none" w:sz="0" w:space="0" w:color="auto"/>
                <w:right w:val="none" w:sz="0" w:space="0" w:color="auto"/>
              </w:divBdr>
            </w:div>
          </w:divsChild>
        </w:div>
        <w:div w:id="154106262">
          <w:marLeft w:val="0"/>
          <w:marRight w:val="0"/>
          <w:marTop w:val="0"/>
          <w:marBottom w:val="0"/>
          <w:divBdr>
            <w:top w:val="none" w:sz="0" w:space="0" w:color="auto"/>
            <w:left w:val="none" w:sz="0" w:space="0" w:color="auto"/>
            <w:bottom w:val="none" w:sz="0" w:space="0" w:color="auto"/>
            <w:right w:val="none" w:sz="0" w:space="0" w:color="auto"/>
          </w:divBdr>
          <w:divsChild>
            <w:div w:id="2737510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02079965">
      <w:bodyDiv w:val="1"/>
      <w:marLeft w:val="0"/>
      <w:marRight w:val="0"/>
      <w:marTop w:val="0"/>
      <w:marBottom w:val="0"/>
      <w:divBdr>
        <w:top w:val="none" w:sz="0" w:space="0" w:color="auto"/>
        <w:left w:val="none" w:sz="0" w:space="0" w:color="auto"/>
        <w:bottom w:val="none" w:sz="0" w:space="0" w:color="auto"/>
        <w:right w:val="none" w:sz="0" w:space="0" w:color="auto"/>
      </w:divBdr>
      <w:divsChild>
        <w:div w:id="415790065">
          <w:marLeft w:val="0"/>
          <w:marRight w:val="0"/>
          <w:marTop w:val="0"/>
          <w:marBottom w:val="0"/>
          <w:divBdr>
            <w:top w:val="none" w:sz="0" w:space="0" w:color="auto"/>
            <w:left w:val="none" w:sz="0" w:space="0" w:color="auto"/>
            <w:bottom w:val="none" w:sz="0" w:space="0" w:color="auto"/>
            <w:right w:val="none" w:sz="0" w:space="0" w:color="auto"/>
          </w:divBdr>
          <w:divsChild>
            <w:div w:id="9798482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11297999">
      <w:bodyDiv w:val="1"/>
      <w:marLeft w:val="0"/>
      <w:marRight w:val="0"/>
      <w:marTop w:val="0"/>
      <w:marBottom w:val="0"/>
      <w:divBdr>
        <w:top w:val="none" w:sz="0" w:space="0" w:color="auto"/>
        <w:left w:val="none" w:sz="0" w:space="0" w:color="auto"/>
        <w:bottom w:val="none" w:sz="0" w:space="0" w:color="auto"/>
        <w:right w:val="none" w:sz="0" w:space="0" w:color="auto"/>
      </w:divBdr>
      <w:divsChild>
        <w:div w:id="1523282317">
          <w:marLeft w:val="0"/>
          <w:marRight w:val="0"/>
          <w:marTop w:val="0"/>
          <w:marBottom w:val="0"/>
          <w:divBdr>
            <w:top w:val="none" w:sz="0" w:space="0" w:color="auto"/>
            <w:left w:val="none" w:sz="0" w:space="0" w:color="auto"/>
            <w:bottom w:val="none" w:sz="0" w:space="0" w:color="auto"/>
            <w:right w:val="none" w:sz="0" w:space="0" w:color="auto"/>
          </w:divBdr>
        </w:div>
        <w:div w:id="1221402106">
          <w:marLeft w:val="0"/>
          <w:marRight w:val="0"/>
          <w:marTop w:val="0"/>
          <w:marBottom w:val="0"/>
          <w:divBdr>
            <w:top w:val="none" w:sz="0" w:space="0" w:color="auto"/>
            <w:left w:val="none" w:sz="0" w:space="0" w:color="auto"/>
            <w:bottom w:val="none" w:sz="0" w:space="0" w:color="auto"/>
            <w:right w:val="none" w:sz="0" w:space="0" w:color="auto"/>
          </w:divBdr>
        </w:div>
      </w:divsChild>
    </w:div>
    <w:div w:id="340938935">
      <w:bodyDiv w:val="1"/>
      <w:marLeft w:val="0"/>
      <w:marRight w:val="0"/>
      <w:marTop w:val="0"/>
      <w:marBottom w:val="0"/>
      <w:divBdr>
        <w:top w:val="none" w:sz="0" w:space="0" w:color="auto"/>
        <w:left w:val="none" w:sz="0" w:space="0" w:color="auto"/>
        <w:bottom w:val="none" w:sz="0" w:space="0" w:color="auto"/>
        <w:right w:val="none" w:sz="0" w:space="0" w:color="auto"/>
      </w:divBdr>
      <w:divsChild>
        <w:div w:id="458913410">
          <w:marLeft w:val="0"/>
          <w:marRight w:val="0"/>
          <w:marTop w:val="150"/>
          <w:marBottom w:val="168"/>
          <w:divBdr>
            <w:top w:val="none" w:sz="0" w:space="0" w:color="auto"/>
            <w:left w:val="none" w:sz="0" w:space="0" w:color="auto"/>
            <w:bottom w:val="none" w:sz="0" w:space="0" w:color="auto"/>
            <w:right w:val="none" w:sz="0" w:space="0" w:color="auto"/>
          </w:divBdr>
        </w:div>
        <w:div w:id="788547164">
          <w:marLeft w:val="0"/>
          <w:marRight w:val="0"/>
          <w:marTop w:val="0"/>
          <w:marBottom w:val="0"/>
          <w:divBdr>
            <w:top w:val="none" w:sz="0" w:space="0" w:color="auto"/>
            <w:left w:val="none" w:sz="0" w:space="0" w:color="auto"/>
            <w:bottom w:val="none" w:sz="0" w:space="0" w:color="auto"/>
            <w:right w:val="none" w:sz="0" w:space="0" w:color="auto"/>
          </w:divBdr>
          <w:divsChild>
            <w:div w:id="1950776967">
              <w:marLeft w:val="255"/>
              <w:marRight w:val="0"/>
              <w:marTop w:val="0"/>
              <w:marBottom w:val="0"/>
              <w:divBdr>
                <w:top w:val="none" w:sz="0" w:space="0" w:color="auto"/>
                <w:left w:val="none" w:sz="0" w:space="0" w:color="auto"/>
                <w:bottom w:val="none" w:sz="0" w:space="0" w:color="auto"/>
                <w:right w:val="none" w:sz="0" w:space="0" w:color="auto"/>
              </w:divBdr>
            </w:div>
          </w:divsChild>
        </w:div>
        <w:div w:id="156117973">
          <w:marLeft w:val="0"/>
          <w:marRight w:val="0"/>
          <w:marTop w:val="0"/>
          <w:marBottom w:val="0"/>
          <w:divBdr>
            <w:top w:val="none" w:sz="0" w:space="0" w:color="auto"/>
            <w:left w:val="none" w:sz="0" w:space="0" w:color="auto"/>
            <w:bottom w:val="none" w:sz="0" w:space="0" w:color="auto"/>
            <w:right w:val="none" w:sz="0" w:space="0" w:color="auto"/>
          </w:divBdr>
          <w:divsChild>
            <w:div w:id="15136883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3263351">
      <w:bodyDiv w:val="1"/>
      <w:marLeft w:val="0"/>
      <w:marRight w:val="0"/>
      <w:marTop w:val="0"/>
      <w:marBottom w:val="0"/>
      <w:divBdr>
        <w:top w:val="none" w:sz="0" w:space="0" w:color="auto"/>
        <w:left w:val="none" w:sz="0" w:space="0" w:color="auto"/>
        <w:bottom w:val="none" w:sz="0" w:space="0" w:color="auto"/>
        <w:right w:val="none" w:sz="0" w:space="0" w:color="auto"/>
      </w:divBdr>
    </w:div>
    <w:div w:id="418258690">
      <w:bodyDiv w:val="1"/>
      <w:marLeft w:val="0"/>
      <w:marRight w:val="0"/>
      <w:marTop w:val="0"/>
      <w:marBottom w:val="0"/>
      <w:divBdr>
        <w:top w:val="none" w:sz="0" w:space="0" w:color="auto"/>
        <w:left w:val="none" w:sz="0" w:space="0" w:color="auto"/>
        <w:bottom w:val="none" w:sz="0" w:space="0" w:color="auto"/>
        <w:right w:val="none" w:sz="0" w:space="0" w:color="auto"/>
      </w:divBdr>
    </w:div>
    <w:div w:id="429131943">
      <w:bodyDiv w:val="1"/>
      <w:marLeft w:val="0"/>
      <w:marRight w:val="0"/>
      <w:marTop w:val="0"/>
      <w:marBottom w:val="0"/>
      <w:divBdr>
        <w:top w:val="none" w:sz="0" w:space="0" w:color="auto"/>
        <w:left w:val="none" w:sz="0" w:space="0" w:color="auto"/>
        <w:bottom w:val="none" w:sz="0" w:space="0" w:color="auto"/>
        <w:right w:val="none" w:sz="0" w:space="0" w:color="auto"/>
      </w:divBdr>
      <w:divsChild>
        <w:div w:id="618491379">
          <w:marLeft w:val="0"/>
          <w:marRight w:val="0"/>
          <w:marTop w:val="0"/>
          <w:marBottom w:val="0"/>
          <w:divBdr>
            <w:top w:val="none" w:sz="0" w:space="0" w:color="auto"/>
            <w:left w:val="none" w:sz="0" w:space="0" w:color="auto"/>
            <w:bottom w:val="none" w:sz="0" w:space="0" w:color="auto"/>
            <w:right w:val="none" w:sz="0" w:space="0" w:color="auto"/>
          </w:divBdr>
          <w:divsChild>
            <w:div w:id="625821548">
              <w:marLeft w:val="255"/>
              <w:marRight w:val="0"/>
              <w:marTop w:val="0"/>
              <w:marBottom w:val="0"/>
              <w:divBdr>
                <w:top w:val="none" w:sz="0" w:space="0" w:color="auto"/>
                <w:left w:val="none" w:sz="0" w:space="0" w:color="auto"/>
                <w:bottom w:val="none" w:sz="0" w:space="0" w:color="auto"/>
                <w:right w:val="none" w:sz="0" w:space="0" w:color="auto"/>
              </w:divBdr>
            </w:div>
          </w:divsChild>
        </w:div>
        <w:div w:id="838347127">
          <w:marLeft w:val="0"/>
          <w:marRight w:val="0"/>
          <w:marTop w:val="105"/>
          <w:marBottom w:val="0"/>
          <w:divBdr>
            <w:top w:val="none" w:sz="0" w:space="0" w:color="auto"/>
            <w:left w:val="none" w:sz="0" w:space="0" w:color="auto"/>
            <w:bottom w:val="none" w:sz="0" w:space="0" w:color="auto"/>
            <w:right w:val="none" w:sz="0" w:space="0" w:color="auto"/>
          </w:divBdr>
        </w:div>
        <w:div w:id="1840776507">
          <w:marLeft w:val="0"/>
          <w:marRight w:val="0"/>
          <w:marTop w:val="0"/>
          <w:marBottom w:val="0"/>
          <w:divBdr>
            <w:top w:val="none" w:sz="0" w:space="0" w:color="auto"/>
            <w:left w:val="none" w:sz="0" w:space="0" w:color="auto"/>
            <w:bottom w:val="none" w:sz="0" w:space="0" w:color="auto"/>
            <w:right w:val="none" w:sz="0" w:space="0" w:color="auto"/>
          </w:divBdr>
          <w:divsChild>
            <w:div w:id="148655506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22207802">
      <w:bodyDiv w:val="1"/>
      <w:marLeft w:val="0"/>
      <w:marRight w:val="0"/>
      <w:marTop w:val="0"/>
      <w:marBottom w:val="0"/>
      <w:divBdr>
        <w:top w:val="none" w:sz="0" w:space="0" w:color="auto"/>
        <w:left w:val="none" w:sz="0" w:space="0" w:color="auto"/>
        <w:bottom w:val="none" w:sz="0" w:space="0" w:color="auto"/>
        <w:right w:val="none" w:sz="0" w:space="0" w:color="auto"/>
      </w:divBdr>
    </w:div>
    <w:div w:id="575671633">
      <w:bodyDiv w:val="1"/>
      <w:marLeft w:val="0"/>
      <w:marRight w:val="0"/>
      <w:marTop w:val="0"/>
      <w:marBottom w:val="0"/>
      <w:divBdr>
        <w:top w:val="none" w:sz="0" w:space="0" w:color="auto"/>
        <w:left w:val="none" w:sz="0" w:space="0" w:color="auto"/>
        <w:bottom w:val="none" w:sz="0" w:space="0" w:color="auto"/>
        <w:right w:val="none" w:sz="0" w:space="0" w:color="auto"/>
      </w:divBdr>
      <w:divsChild>
        <w:div w:id="1128162745">
          <w:marLeft w:val="0"/>
          <w:marRight w:val="0"/>
          <w:marTop w:val="0"/>
          <w:marBottom w:val="0"/>
          <w:divBdr>
            <w:top w:val="none" w:sz="0" w:space="0" w:color="auto"/>
            <w:left w:val="none" w:sz="0" w:space="0" w:color="auto"/>
            <w:bottom w:val="none" w:sz="0" w:space="0" w:color="auto"/>
            <w:right w:val="none" w:sz="0" w:space="0" w:color="auto"/>
          </w:divBdr>
          <w:divsChild>
            <w:div w:id="1743136245">
              <w:marLeft w:val="0"/>
              <w:marRight w:val="0"/>
              <w:marTop w:val="105"/>
              <w:marBottom w:val="0"/>
              <w:divBdr>
                <w:top w:val="none" w:sz="0" w:space="0" w:color="auto"/>
                <w:left w:val="none" w:sz="0" w:space="0" w:color="auto"/>
                <w:bottom w:val="none" w:sz="0" w:space="0" w:color="auto"/>
                <w:right w:val="none" w:sz="0" w:space="0" w:color="auto"/>
              </w:divBdr>
            </w:div>
          </w:divsChild>
        </w:div>
        <w:div w:id="2100250013">
          <w:marLeft w:val="0"/>
          <w:marRight w:val="0"/>
          <w:marTop w:val="0"/>
          <w:marBottom w:val="0"/>
          <w:divBdr>
            <w:top w:val="none" w:sz="0" w:space="0" w:color="auto"/>
            <w:left w:val="none" w:sz="0" w:space="0" w:color="auto"/>
            <w:bottom w:val="none" w:sz="0" w:space="0" w:color="auto"/>
            <w:right w:val="none" w:sz="0" w:space="0" w:color="auto"/>
          </w:divBdr>
          <w:divsChild>
            <w:div w:id="4349082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3894038">
      <w:bodyDiv w:val="1"/>
      <w:marLeft w:val="0"/>
      <w:marRight w:val="0"/>
      <w:marTop w:val="0"/>
      <w:marBottom w:val="0"/>
      <w:divBdr>
        <w:top w:val="none" w:sz="0" w:space="0" w:color="auto"/>
        <w:left w:val="none" w:sz="0" w:space="0" w:color="auto"/>
        <w:bottom w:val="none" w:sz="0" w:space="0" w:color="auto"/>
        <w:right w:val="none" w:sz="0" w:space="0" w:color="auto"/>
      </w:divBdr>
      <w:divsChild>
        <w:div w:id="666052107">
          <w:marLeft w:val="0"/>
          <w:marRight w:val="0"/>
          <w:marTop w:val="0"/>
          <w:marBottom w:val="0"/>
          <w:divBdr>
            <w:top w:val="none" w:sz="0" w:space="0" w:color="auto"/>
            <w:left w:val="none" w:sz="0" w:space="0" w:color="auto"/>
            <w:bottom w:val="none" w:sz="0" w:space="0" w:color="auto"/>
            <w:right w:val="none" w:sz="0" w:space="0" w:color="auto"/>
          </w:divBdr>
          <w:divsChild>
            <w:div w:id="628509105">
              <w:marLeft w:val="0"/>
              <w:marRight w:val="0"/>
              <w:marTop w:val="0"/>
              <w:marBottom w:val="0"/>
              <w:divBdr>
                <w:top w:val="none" w:sz="0" w:space="0" w:color="auto"/>
                <w:left w:val="none" w:sz="0" w:space="0" w:color="auto"/>
                <w:bottom w:val="none" w:sz="0" w:space="0" w:color="auto"/>
                <w:right w:val="none" w:sz="0" w:space="0" w:color="auto"/>
              </w:divBdr>
              <w:divsChild>
                <w:div w:id="4247661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7114307">
          <w:marLeft w:val="0"/>
          <w:marRight w:val="0"/>
          <w:marTop w:val="0"/>
          <w:marBottom w:val="0"/>
          <w:divBdr>
            <w:top w:val="none" w:sz="0" w:space="0" w:color="auto"/>
            <w:left w:val="none" w:sz="0" w:space="0" w:color="auto"/>
            <w:bottom w:val="none" w:sz="0" w:space="0" w:color="auto"/>
            <w:right w:val="none" w:sz="0" w:space="0" w:color="auto"/>
          </w:divBdr>
          <w:divsChild>
            <w:div w:id="504705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59986274">
      <w:bodyDiv w:val="1"/>
      <w:marLeft w:val="0"/>
      <w:marRight w:val="0"/>
      <w:marTop w:val="0"/>
      <w:marBottom w:val="0"/>
      <w:divBdr>
        <w:top w:val="none" w:sz="0" w:space="0" w:color="auto"/>
        <w:left w:val="none" w:sz="0" w:space="0" w:color="auto"/>
        <w:bottom w:val="none" w:sz="0" w:space="0" w:color="auto"/>
        <w:right w:val="none" w:sz="0" w:space="0" w:color="auto"/>
      </w:divBdr>
    </w:div>
    <w:div w:id="793644677">
      <w:bodyDiv w:val="1"/>
      <w:marLeft w:val="0"/>
      <w:marRight w:val="0"/>
      <w:marTop w:val="0"/>
      <w:marBottom w:val="0"/>
      <w:divBdr>
        <w:top w:val="none" w:sz="0" w:space="0" w:color="auto"/>
        <w:left w:val="none" w:sz="0" w:space="0" w:color="auto"/>
        <w:bottom w:val="none" w:sz="0" w:space="0" w:color="auto"/>
        <w:right w:val="none" w:sz="0" w:space="0" w:color="auto"/>
      </w:divBdr>
    </w:div>
    <w:div w:id="880286508">
      <w:bodyDiv w:val="1"/>
      <w:marLeft w:val="0"/>
      <w:marRight w:val="0"/>
      <w:marTop w:val="0"/>
      <w:marBottom w:val="0"/>
      <w:divBdr>
        <w:top w:val="none" w:sz="0" w:space="0" w:color="auto"/>
        <w:left w:val="none" w:sz="0" w:space="0" w:color="auto"/>
        <w:bottom w:val="none" w:sz="0" w:space="0" w:color="auto"/>
        <w:right w:val="none" w:sz="0" w:space="0" w:color="auto"/>
      </w:divBdr>
    </w:div>
    <w:div w:id="1032461323">
      <w:bodyDiv w:val="1"/>
      <w:marLeft w:val="0"/>
      <w:marRight w:val="0"/>
      <w:marTop w:val="0"/>
      <w:marBottom w:val="0"/>
      <w:divBdr>
        <w:top w:val="none" w:sz="0" w:space="0" w:color="auto"/>
        <w:left w:val="none" w:sz="0" w:space="0" w:color="auto"/>
        <w:bottom w:val="none" w:sz="0" w:space="0" w:color="auto"/>
        <w:right w:val="none" w:sz="0" w:space="0" w:color="auto"/>
      </w:divBdr>
    </w:div>
    <w:div w:id="1073359533">
      <w:bodyDiv w:val="1"/>
      <w:marLeft w:val="0"/>
      <w:marRight w:val="0"/>
      <w:marTop w:val="0"/>
      <w:marBottom w:val="0"/>
      <w:divBdr>
        <w:top w:val="none" w:sz="0" w:space="0" w:color="auto"/>
        <w:left w:val="none" w:sz="0" w:space="0" w:color="auto"/>
        <w:bottom w:val="none" w:sz="0" w:space="0" w:color="auto"/>
        <w:right w:val="none" w:sz="0" w:space="0" w:color="auto"/>
      </w:divBdr>
    </w:div>
    <w:div w:id="1209948240">
      <w:bodyDiv w:val="1"/>
      <w:marLeft w:val="0"/>
      <w:marRight w:val="0"/>
      <w:marTop w:val="0"/>
      <w:marBottom w:val="0"/>
      <w:divBdr>
        <w:top w:val="none" w:sz="0" w:space="0" w:color="auto"/>
        <w:left w:val="none" w:sz="0" w:space="0" w:color="auto"/>
        <w:bottom w:val="none" w:sz="0" w:space="0" w:color="auto"/>
        <w:right w:val="none" w:sz="0" w:space="0" w:color="auto"/>
      </w:divBdr>
      <w:divsChild>
        <w:div w:id="94447716">
          <w:marLeft w:val="0"/>
          <w:marRight w:val="0"/>
          <w:marTop w:val="150"/>
          <w:marBottom w:val="168"/>
          <w:divBdr>
            <w:top w:val="none" w:sz="0" w:space="0" w:color="auto"/>
            <w:left w:val="none" w:sz="0" w:space="0" w:color="auto"/>
            <w:bottom w:val="none" w:sz="0" w:space="0" w:color="auto"/>
            <w:right w:val="none" w:sz="0" w:space="0" w:color="auto"/>
          </w:divBdr>
        </w:div>
        <w:div w:id="1802729231">
          <w:marLeft w:val="0"/>
          <w:marRight w:val="0"/>
          <w:marTop w:val="0"/>
          <w:marBottom w:val="0"/>
          <w:divBdr>
            <w:top w:val="none" w:sz="0" w:space="0" w:color="auto"/>
            <w:left w:val="none" w:sz="0" w:space="0" w:color="auto"/>
            <w:bottom w:val="none" w:sz="0" w:space="0" w:color="auto"/>
            <w:right w:val="none" w:sz="0" w:space="0" w:color="auto"/>
          </w:divBdr>
          <w:divsChild>
            <w:div w:id="154928304">
              <w:marLeft w:val="255"/>
              <w:marRight w:val="0"/>
              <w:marTop w:val="0"/>
              <w:marBottom w:val="0"/>
              <w:divBdr>
                <w:top w:val="none" w:sz="0" w:space="0" w:color="auto"/>
                <w:left w:val="none" w:sz="0" w:space="0" w:color="auto"/>
                <w:bottom w:val="none" w:sz="0" w:space="0" w:color="auto"/>
                <w:right w:val="none" w:sz="0" w:space="0" w:color="auto"/>
              </w:divBdr>
            </w:div>
          </w:divsChild>
        </w:div>
        <w:div w:id="2059429570">
          <w:marLeft w:val="0"/>
          <w:marRight w:val="0"/>
          <w:marTop w:val="0"/>
          <w:marBottom w:val="0"/>
          <w:divBdr>
            <w:top w:val="none" w:sz="0" w:space="0" w:color="auto"/>
            <w:left w:val="none" w:sz="0" w:space="0" w:color="auto"/>
            <w:bottom w:val="none" w:sz="0" w:space="0" w:color="auto"/>
            <w:right w:val="none" w:sz="0" w:space="0" w:color="auto"/>
          </w:divBdr>
          <w:divsChild>
            <w:div w:id="7177772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5519082">
      <w:bodyDiv w:val="1"/>
      <w:marLeft w:val="0"/>
      <w:marRight w:val="0"/>
      <w:marTop w:val="0"/>
      <w:marBottom w:val="0"/>
      <w:divBdr>
        <w:top w:val="none" w:sz="0" w:space="0" w:color="auto"/>
        <w:left w:val="none" w:sz="0" w:space="0" w:color="auto"/>
        <w:bottom w:val="none" w:sz="0" w:space="0" w:color="auto"/>
        <w:right w:val="none" w:sz="0" w:space="0" w:color="auto"/>
      </w:divBdr>
      <w:divsChild>
        <w:div w:id="996109245">
          <w:marLeft w:val="0"/>
          <w:marRight w:val="0"/>
          <w:marTop w:val="0"/>
          <w:marBottom w:val="0"/>
          <w:divBdr>
            <w:top w:val="none" w:sz="0" w:space="0" w:color="auto"/>
            <w:left w:val="none" w:sz="0" w:space="0" w:color="auto"/>
            <w:bottom w:val="none" w:sz="0" w:space="0" w:color="auto"/>
            <w:right w:val="none" w:sz="0" w:space="0" w:color="auto"/>
          </w:divBdr>
          <w:divsChild>
            <w:div w:id="16449659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41953424">
      <w:bodyDiv w:val="1"/>
      <w:marLeft w:val="0"/>
      <w:marRight w:val="0"/>
      <w:marTop w:val="0"/>
      <w:marBottom w:val="0"/>
      <w:divBdr>
        <w:top w:val="none" w:sz="0" w:space="0" w:color="auto"/>
        <w:left w:val="none" w:sz="0" w:space="0" w:color="auto"/>
        <w:bottom w:val="none" w:sz="0" w:space="0" w:color="auto"/>
        <w:right w:val="none" w:sz="0" w:space="0" w:color="auto"/>
      </w:divBdr>
    </w:div>
    <w:div w:id="1456212383">
      <w:bodyDiv w:val="1"/>
      <w:marLeft w:val="0"/>
      <w:marRight w:val="0"/>
      <w:marTop w:val="0"/>
      <w:marBottom w:val="0"/>
      <w:divBdr>
        <w:top w:val="none" w:sz="0" w:space="0" w:color="auto"/>
        <w:left w:val="none" w:sz="0" w:space="0" w:color="auto"/>
        <w:bottom w:val="none" w:sz="0" w:space="0" w:color="auto"/>
        <w:right w:val="none" w:sz="0" w:space="0" w:color="auto"/>
      </w:divBdr>
    </w:div>
    <w:div w:id="1463770522">
      <w:bodyDiv w:val="1"/>
      <w:marLeft w:val="0"/>
      <w:marRight w:val="0"/>
      <w:marTop w:val="0"/>
      <w:marBottom w:val="0"/>
      <w:divBdr>
        <w:top w:val="none" w:sz="0" w:space="0" w:color="auto"/>
        <w:left w:val="none" w:sz="0" w:space="0" w:color="auto"/>
        <w:bottom w:val="none" w:sz="0" w:space="0" w:color="auto"/>
        <w:right w:val="none" w:sz="0" w:space="0" w:color="auto"/>
      </w:divBdr>
    </w:div>
    <w:div w:id="1551650073">
      <w:bodyDiv w:val="1"/>
      <w:marLeft w:val="0"/>
      <w:marRight w:val="0"/>
      <w:marTop w:val="0"/>
      <w:marBottom w:val="0"/>
      <w:divBdr>
        <w:top w:val="none" w:sz="0" w:space="0" w:color="auto"/>
        <w:left w:val="none" w:sz="0" w:space="0" w:color="auto"/>
        <w:bottom w:val="none" w:sz="0" w:space="0" w:color="auto"/>
        <w:right w:val="none" w:sz="0" w:space="0" w:color="auto"/>
      </w:divBdr>
    </w:div>
    <w:div w:id="1563633328">
      <w:bodyDiv w:val="1"/>
      <w:marLeft w:val="0"/>
      <w:marRight w:val="0"/>
      <w:marTop w:val="0"/>
      <w:marBottom w:val="0"/>
      <w:divBdr>
        <w:top w:val="none" w:sz="0" w:space="0" w:color="auto"/>
        <w:left w:val="none" w:sz="0" w:space="0" w:color="auto"/>
        <w:bottom w:val="none" w:sz="0" w:space="0" w:color="auto"/>
        <w:right w:val="none" w:sz="0" w:space="0" w:color="auto"/>
      </w:divBdr>
      <w:divsChild>
        <w:div w:id="866530370">
          <w:marLeft w:val="0"/>
          <w:marRight w:val="0"/>
          <w:marTop w:val="0"/>
          <w:marBottom w:val="0"/>
          <w:divBdr>
            <w:top w:val="none" w:sz="0" w:space="0" w:color="auto"/>
            <w:left w:val="none" w:sz="0" w:space="0" w:color="auto"/>
            <w:bottom w:val="none" w:sz="0" w:space="0" w:color="auto"/>
            <w:right w:val="none" w:sz="0" w:space="0" w:color="auto"/>
          </w:divBdr>
          <w:divsChild>
            <w:div w:id="1240098274">
              <w:marLeft w:val="0"/>
              <w:marRight w:val="0"/>
              <w:marTop w:val="0"/>
              <w:marBottom w:val="0"/>
              <w:divBdr>
                <w:top w:val="none" w:sz="0" w:space="0" w:color="auto"/>
                <w:left w:val="none" w:sz="0" w:space="0" w:color="auto"/>
                <w:bottom w:val="none" w:sz="0" w:space="0" w:color="auto"/>
                <w:right w:val="none" w:sz="0" w:space="0" w:color="auto"/>
              </w:divBdr>
              <w:divsChild>
                <w:div w:id="10784071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843">
      <w:bodyDiv w:val="1"/>
      <w:marLeft w:val="0"/>
      <w:marRight w:val="0"/>
      <w:marTop w:val="0"/>
      <w:marBottom w:val="0"/>
      <w:divBdr>
        <w:top w:val="none" w:sz="0" w:space="0" w:color="auto"/>
        <w:left w:val="none" w:sz="0" w:space="0" w:color="auto"/>
        <w:bottom w:val="none" w:sz="0" w:space="0" w:color="auto"/>
        <w:right w:val="none" w:sz="0" w:space="0" w:color="auto"/>
      </w:divBdr>
    </w:div>
    <w:div w:id="1687167482">
      <w:bodyDiv w:val="1"/>
      <w:marLeft w:val="0"/>
      <w:marRight w:val="0"/>
      <w:marTop w:val="0"/>
      <w:marBottom w:val="0"/>
      <w:divBdr>
        <w:top w:val="none" w:sz="0" w:space="0" w:color="auto"/>
        <w:left w:val="none" w:sz="0" w:space="0" w:color="auto"/>
        <w:bottom w:val="none" w:sz="0" w:space="0" w:color="auto"/>
        <w:right w:val="none" w:sz="0" w:space="0" w:color="auto"/>
      </w:divBdr>
    </w:div>
    <w:div w:id="1698850636">
      <w:bodyDiv w:val="1"/>
      <w:marLeft w:val="0"/>
      <w:marRight w:val="0"/>
      <w:marTop w:val="0"/>
      <w:marBottom w:val="0"/>
      <w:divBdr>
        <w:top w:val="none" w:sz="0" w:space="0" w:color="auto"/>
        <w:left w:val="none" w:sz="0" w:space="0" w:color="auto"/>
        <w:bottom w:val="none" w:sz="0" w:space="0" w:color="auto"/>
        <w:right w:val="none" w:sz="0" w:space="0" w:color="auto"/>
      </w:divBdr>
    </w:div>
    <w:div w:id="1721319424">
      <w:bodyDiv w:val="1"/>
      <w:marLeft w:val="0"/>
      <w:marRight w:val="0"/>
      <w:marTop w:val="0"/>
      <w:marBottom w:val="0"/>
      <w:divBdr>
        <w:top w:val="none" w:sz="0" w:space="0" w:color="auto"/>
        <w:left w:val="none" w:sz="0" w:space="0" w:color="auto"/>
        <w:bottom w:val="none" w:sz="0" w:space="0" w:color="auto"/>
        <w:right w:val="none" w:sz="0" w:space="0" w:color="auto"/>
      </w:divBdr>
    </w:div>
    <w:div w:id="1761025019">
      <w:bodyDiv w:val="1"/>
      <w:marLeft w:val="0"/>
      <w:marRight w:val="0"/>
      <w:marTop w:val="0"/>
      <w:marBottom w:val="0"/>
      <w:divBdr>
        <w:top w:val="none" w:sz="0" w:space="0" w:color="auto"/>
        <w:left w:val="none" w:sz="0" w:space="0" w:color="auto"/>
        <w:bottom w:val="none" w:sz="0" w:space="0" w:color="auto"/>
        <w:right w:val="none" w:sz="0" w:space="0" w:color="auto"/>
      </w:divBdr>
      <w:divsChild>
        <w:div w:id="251359753">
          <w:marLeft w:val="0"/>
          <w:marRight w:val="0"/>
          <w:marTop w:val="0"/>
          <w:marBottom w:val="0"/>
          <w:divBdr>
            <w:top w:val="none" w:sz="0" w:space="0" w:color="auto"/>
            <w:left w:val="none" w:sz="0" w:space="0" w:color="auto"/>
            <w:bottom w:val="none" w:sz="0" w:space="0" w:color="auto"/>
            <w:right w:val="none" w:sz="0" w:space="0" w:color="auto"/>
          </w:divBdr>
          <w:divsChild>
            <w:div w:id="152223587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62605478">
      <w:bodyDiv w:val="1"/>
      <w:marLeft w:val="0"/>
      <w:marRight w:val="0"/>
      <w:marTop w:val="0"/>
      <w:marBottom w:val="0"/>
      <w:divBdr>
        <w:top w:val="none" w:sz="0" w:space="0" w:color="auto"/>
        <w:left w:val="none" w:sz="0" w:space="0" w:color="auto"/>
        <w:bottom w:val="none" w:sz="0" w:space="0" w:color="auto"/>
        <w:right w:val="none" w:sz="0" w:space="0" w:color="auto"/>
      </w:divBdr>
    </w:div>
    <w:div w:id="1776900662">
      <w:bodyDiv w:val="1"/>
      <w:marLeft w:val="0"/>
      <w:marRight w:val="0"/>
      <w:marTop w:val="0"/>
      <w:marBottom w:val="0"/>
      <w:divBdr>
        <w:top w:val="none" w:sz="0" w:space="0" w:color="auto"/>
        <w:left w:val="none" w:sz="0" w:space="0" w:color="auto"/>
        <w:bottom w:val="none" w:sz="0" w:space="0" w:color="auto"/>
        <w:right w:val="none" w:sz="0" w:space="0" w:color="auto"/>
      </w:divBdr>
      <w:divsChild>
        <w:div w:id="781456017">
          <w:marLeft w:val="0"/>
          <w:marRight w:val="0"/>
          <w:marTop w:val="0"/>
          <w:marBottom w:val="0"/>
          <w:divBdr>
            <w:top w:val="none" w:sz="0" w:space="0" w:color="auto"/>
            <w:left w:val="none" w:sz="0" w:space="0" w:color="auto"/>
            <w:bottom w:val="none" w:sz="0" w:space="0" w:color="auto"/>
            <w:right w:val="none" w:sz="0" w:space="0" w:color="auto"/>
          </w:divBdr>
          <w:divsChild>
            <w:div w:id="1743944887">
              <w:marLeft w:val="255"/>
              <w:marRight w:val="0"/>
              <w:marTop w:val="0"/>
              <w:marBottom w:val="0"/>
              <w:divBdr>
                <w:top w:val="none" w:sz="0" w:space="0" w:color="auto"/>
                <w:left w:val="none" w:sz="0" w:space="0" w:color="auto"/>
                <w:bottom w:val="none" w:sz="0" w:space="0" w:color="auto"/>
                <w:right w:val="none" w:sz="0" w:space="0" w:color="auto"/>
              </w:divBdr>
            </w:div>
          </w:divsChild>
        </w:div>
        <w:div w:id="786318884">
          <w:marLeft w:val="0"/>
          <w:marRight w:val="0"/>
          <w:marTop w:val="105"/>
          <w:marBottom w:val="0"/>
          <w:divBdr>
            <w:top w:val="none" w:sz="0" w:space="0" w:color="auto"/>
            <w:left w:val="none" w:sz="0" w:space="0" w:color="auto"/>
            <w:bottom w:val="none" w:sz="0" w:space="0" w:color="auto"/>
            <w:right w:val="none" w:sz="0" w:space="0" w:color="auto"/>
          </w:divBdr>
        </w:div>
        <w:div w:id="1478376318">
          <w:marLeft w:val="0"/>
          <w:marRight w:val="0"/>
          <w:marTop w:val="0"/>
          <w:marBottom w:val="0"/>
          <w:divBdr>
            <w:top w:val="none" w:sz="0" w:space="0" w:color="auto"/>
            <w:left w:val="none" w:sz="0" w:space="0" w:color="auto"/>
            <w:bottom w:val="none" w:sz="0" w:space="0" w:color="auto"/>
            <w:right w:val="none" w:sz="0" w:space="0" w:color="auto"/>
          </w:divBdr>
          <w:divsChild>
            <w:div w:id="148223481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9398183">
      <w:bodyDiv w:val="1"/>
      <w:marLeft w:val="0"/>
      <w:marRight w:val="0"/>
      <w:marTop w:val="0"/>
      <w:marBottom w:val="0"/>
      <w:divBdr>
        <w:top w:val="none" w:sz="0" w:space="0" w:color="auto"/>
        <w:left w:val="none" w:sz="0" w:space="0" w:color="auto"/>
        <w:bottom w:val="none" w:sz="0" w:space="0" w:color="auto"/>
        <w:right w:val="none" w:sz="0" w:space="0" w:color="auto"/>
      </w:divBdr>
      <w:divsChild>
        <w:div w:id="1246695513">
          <w:marLeft w:val="0"/>
          <w:marRight w:val="0"/>
          <w:marTop w:val="72"/>
          <w:marBottom w:val="0"/>
          <w:divBdr>
            <w:top w:val="none" w:sz="0" w:space="0" w:color="auto"/>
            <w:left w:val="none" w:sz="0" w:space="0" w:color="auto"/>
            <w:bottom w:val="none" w:sz="0" w:space="0" w:color="auto"/>
            <w:right w:val="none" w:sz="0" w:space="0" w:color="auto"/>
          </w:divBdr>
          <w:divsChild>
            <w:div w:id="926622604">
              <w:marLeft w:val="0"/>
              <w:marRight w:val="0"/>
              <w:marTop w:val="0"/>
              <w:marBottom w:val="0"/>
              <w:divBdr>
                <w:top w:val="none" w:sz="0" w:space="0" w:color="auto"/>
                <w:left w:val="none" w:sz="0" w:space="0" w:color="auto"/>
                <w:bottom w:val="none" w:sz="0" w:space="0" w:color="auto"/>
                <w:right w:val="none" w:sz="0" w:space="0" w:color="auto"/>
              </w:divBdr>
            </w:div>
          </w:divsChild>
        </w:div>
        <w:div w:id="1860923760">
          <w:marLeft w:val="0"/>
          <w:marRight w:val="0"/>
          <w:marTop w:val="72"/>
          <w:marBottom w:val="0"/>
          <w:divBdr>
            <w:top w:val="none" w:sz="0" w:space="0" w:color="auto"/>
            <w:left w:val="none" w:sz="0" w:space="0" w:color="auto"/>
            <w:bottom w:val="none" w:sz="0" w:space="0" w:color="auto"/>
            <w:right w:val="none" w:sz="0" w:space="0" w:color="auto"/>
          </w:divBdr>
          <w:divsChild>
            <w:div w:id="549540094">
              <w:marLeft w:val="0"/>
              <w:marRight w:val="0"/>
              <w:marTop w:val="0"/>
              <w:marBottom w:val="0"/>
              <w:divBdr>
                <w:top w:val="none" w:sz="0" w:space="0" w:color="auto"/>
                <w:left w:val="none" w:sz="0" w:space="0" w:color="auto"/>
                <w:bottom w:val="none" w:sz="0" w:space="0" w:color="auto"/>
                <w:right w:val="none" w:sz="0" w:space="0" w:color="auto"/>
              </w:divBdr>
            </w:div>
            <w:div w:id="1799178980">
              <w:marLeft w:val="360"/>
              <w:marRight w:val="0"/>
              <w:marTop w:val="72"/>
              <w:marBottom w:val="72"/>
              <w:divBdr>
                <w:top w:val="none" w:sz="0" w:space="0" w:color="auto"/>
                <w:left w:val="none" w:sz="0" w:space="0" w:color="auto"/>
                <w:bottom w:val="none" w:sz="0" w:space="0" w:color="auto"/>
                <w:right w:val="none" w:sz="0" w:space="0" w:color="auto"/>
              </w:divBdr>
              <w:divsChild>
                <w:div w:id="1297639731">
                  <w:marLeft w:val="0"/>
                  <w:marRight w:val="0"/>
                  <w:marTop w:val="0"/>
                  <w:marBottom w:val="0"/>
                  <w:divBdr>
                    <w:top w:val="none" w:sz="0" w:space="0" w:color="auto"/>
                    <w:left w:val="none" w:sz="0" w:space="0" w:color="auto"/>
                    <w:bottom w:val="none" w:sz="0" w:space="0" w:color="auto"/>
                    <w:right w:val="none" w:sz="0" w:space="0" w:color="auto"/>
                  </w:divBdr>
                </w:div>
              </w:divsChild>
            </w:div>
            <w:div w:id="1591767908">
              <w:marLeft w:val="360"/>
              <w:marRight w:val="0"/>
              <w:marTop w:val="0"/>
              <w:marBottom w:val="72"/>
              <w:divBdr>
                <w:top w:val="none" w:sz="0" w:space="0" w:color="auto"/>
                <w:left w:val="none" w:sz="0" w:space="0" w:color="auto"/>
                <w:bottom w:val="none" w:sz="0" w:space="0" w:color="auto"/>
                <w:right w:val="none" w:sz="0" w:space="0" w:color="auto"/>
              </w:divBdr>
              <w:divsChild>
                <w:div w:id="527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4225">
      <w:bodyDiv w:val="1"/>
      <w:marLeft w:val="0"/>
      <w:marRight w:val="0"/>
      <w:marTop w:val="0"/>
      <w:marBottom w:val="0"/>
      <w:divBdr>
        <w:top w:val="none" w:sz="0" w:space="0" w:color="auto"/>
        <w:left w:val="none" w:sz="0" w:space="0" w:color="auto"/>
        <w:bottom w:val="none" w:sz="0" w:space="0" w:color="auto"/>
        <w:right w:val="none" w:sz="0" w:space="0" w:color="auto"/>
      </w:divBdr>
      <w:divsChild>
        <w:div w:id="74597731">
          <w:marLeft w:val="0"/>
          <w:marRight w:val="0"/>
          <w:marTop w:val="0"/>
          <w:marBottom w:val="0"/>
          <w:divBdr>
            <w:top w:val="none" w:sz="0" w:space="0" w:color="auto"/>
            <w:left w:val="none" w:sz="0" w:space="0" w:color="auto"/>
            <w:bottom w:val="none" w:sz="0" w:space="0" w:color="auto"/>
            <w:right w:val="none" w:sz="0" w:space="0" w:color="auto"/>
          </w:divBdr>
          <w:divsChild>
            <w:div w:id="6393829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13532973">
      <w:bodyDiv w:val="1"/>
      <w:marLeft w:val="0"/>
      <w:marRight w:val="0"/>
      <w:marTop w:val="0"/>
      <w:marBottom w:val="0"/>
      <w:divBdr>
        <w:top w:val="none" w:sz="0" w:space="0" w:color="auto"/>
        <w:left w:val="none" w:sz="0" w:space="0" w:color="auto"/>
        <w:bottom w:val="none" w:sz="0" w:space="0" w:color="auto"/>
        <w:right w:val="none" w:sz="0" w:space="0" w:color="auto"/>
      </w:divBdr>
    </w:div>
    <w:div w:id="2105147824">
      <w:bodyDiv w:val="1"/>
      <w:marLeft w:val="0"/>
      <w:marRight w:val="0"/>
      <w:marTop w:val="0"/>
      <w:marBottom w:val="0"/>
      <w:divBdr>
        <w:top w:val="none" w:sz="0" w:space="0" w:color="auto"/>
        <w:left w:val="none" w:sz="0" w:space="0" w:color="auto"/>
        <w:bottom w:val="none" w:sz="0" w:space="0" w:color="auto"/>
        <w:right w:val="none" w:sz="0" w:space="0" w:color="auto"/>
      </w:divBdr>
      <w:divsChild>
        <w:div w:id="133917455">
          <w:marLeft w:val="0"/>
          <w:marRight w:val="0"/>
          <w:marTop w:val="0"/>
          <w:marBottom w:val="0"/>
          <w:divBdr>
            <w:top w:val="none" w:sz="0" w:space="0" w:color="auto"/>
            <w:left w:val="none" w:sz="0" w:space="0" w:color="auto"/>
            <w:bottom w:val="none" w:sz="0" w:space="0" w:color="auto"/>
            <w:right w:val="none" w:sz="0" w:space="0" w:color="auto"/>
          </w:divBdr>
          <w:divsChild>
            <w:div w:id="1149325952">
              <w:marLeft w:val="255"/>
              <w:marRight w:val="0"/>
              <w:marTop w:val="0"/>
              <w:marBottom w:val="0"/>
              <w:divBdr>
                <w:top w:val="none" w:sz="0" w:space="0" w:color="auto"/>
                <w:left w:val="none" w:sz="0" w:space="0" w:color="auto"/>
                <w:bottom w:val="none" w:sz="0" w:space="0" w:color="auto"/>
                <w:right w:val="none" w:sz="0" w:space="0" w:color="auto"/>
              </w:divBdr>
            </w:div>
          </w:divsChild>
        </w:div>
        <w:div w:id="414402433">
          <w:marLeft w:val="0"/>
          <w:marRight w:val="0"/>
          <w:marTop w:val="150"/>
          <w:marBottom w:val="168"/>
          <w:divBdr>
            <w:top w:val="none" w:sz="0" w:space="0" w:color="auto"/>
            <w:left w:val="none" w:sz="0" w:space="0" w:color="auto"/>
            <w:bottom w:val="none" w:sz="0" w:space="0" w:color="auto"/>
            <w:right w:val="none" w:sz="0" w:space="0" w:color="auto"/>
          </w:divBdr>
        </w:div>
        <w:div w:id="1786344756">
          <w:marLeft w:val="0"/>
          <w:marRight w:val="0"/>
          <w:marTop w:val="0"/>
          <w:marBottom w:val="0"/>
          <w:divBdr>
            <w:top w:val="none" w:sz="0" w:space="0" w:color="auto"/>
            <w:left w:val="none" w:sz="0" w:space="0" w:color="auto"/>
            <w:bottom w:val="none" w:sz="0" w:space="0" w:color="auto"/>
            <w:right w:val="none" w:sz="0" w:space="0" w:color="auto"/>
          </w:divBdr>
          <w:divsChild>
            <w:div w:id="12666179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27851697">
      <w:bodyDiv w:val="1"/>
      <w:marLeft w:val="0"/>
      <w:marRight w:val="0"/>
      <w:marTop w:val="0"/>
      <w:marBottom w:val="0"/>
      <w:divBdr>
        <w:top w:val="none" w:sz="0" w:space="0" w:color="auto"/>
        <w:left w:val="none" w:sz="0" w:space="0" w:color="auto"/>
        <w:bottom w:val="none" w:sz="0" w:space="0" w:color="auto"/>
        <w:right w:val="none" w:sz="0" w:space="0" w:color="auto"/>
      </w:divBdr>
      <w:divsChild>
        <w:div w:id="1941790159">
          <w:marLeft w:val="0"/>
          <w:marRight w:val="0"/>
          <w:marTop w:val="0"/>
          <w:marBottom w:val="0"/>
          <w:divBdr>
            <w:top w:val="none" w:sz="0" w:space="0" w:color="auto"/>
            <w:left w:val="none" w:sz="0" w:space="0" w:color="auto"/>
            <w:bottom w:val="none" w:sz="0" w:space="0" w:color="auto"/>
            <w:right w:val="none" w:sz="0" w:space="0" w:color="auto"/>
          </w:divBdr>
          <w:divsChild>
            <w:div w:id="1064372518">
              <w:marLeft w:val="0"/>
              <w:marRight w:val="0"/>
              <w:marTop w:val="0"/>
              <w:marBottom w:val="0"/>
              <w:divBdr>
                <w:top w:val="none" w:sz="0" w:space="0" w:color="auto"/>
                <w:left w:val="none" w:sz="0" w:space="0" w:color="auto"/>
                <w:bottom w:val="none" w:sz="0" w:space="0" w:color="auto"/>
                <w:right w:val="none" w:sz="0" w:space="0" w:color="auto"/>
              </w:divBdr>
              <w:divsChild>
                <w:div w:id="7411789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leszczewo" TargetMode="External"/><Relationship Id="rId18" Type="http://schemas.openxmlformats.org/officeDocument/2006/relationships/hyperlink" Target="mailto:urzad@kleszczewo.pl"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rzad@kleszczewo.pl" TargetMode="External"/><Relationship Id="rId17" Type="http://schemas.openxmlformats.org/officeDocument/2006/relationships/hyperlink" Target="mailto:urzad@kleszczewo.pl" TargetMode="External"/><Relationship Id="rId2" Type="http://schemas.openxmlformats.org/officeDocument/2006/relationships/customXml" Target="../customXml/item2.xml"/><Relationship Id="rId16" Type="http://schemas.openxmlformats.org/officeDocument/2006/relationships/hyperlink" Target="https://platformazakupowa.pl/pn/kleszczew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leszczewo" TargetMode="External"/><Relationship Id="rId5" Type="http://schemas.openxmlformats.org/officeDocument/2006/relationships/settings" Target="settings.xml"/><Relationship Id="rId15" Type="http://schemas.openxmlformats.org/officeDocument/2006/relationships/hyperlink" Target="https://platformazakupowa.pl/pn/kleszczewo" TargetMode="External"/><Relationship Id="rId23" Type="http://schemas.microsoft.com/office/2018/08/relationships/commentsExtensible" Target="commentsExtensible.xml"/><Relationship Id="rId28" Type="http://schemas.microsoft.com/office/2011/relationships/commentsExtended" Target="commentsExtended.xml"/><Relationship Id="rId10" Type="http://schemas.openxmlformats.org/officeDocument/2006/relationships/hyperlink" Target="http://bip.kleszczewo.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rzad@kleszczewo.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hpZfyrcP6Jj+sserk7uMd+vWQ==">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65777C-2595-4C83-8403-7BBE5571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7393</Words>
  <Characters>44363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Różowicz</dc:creator>
  <cp:lastModifiedBy>Joasia Laskowska</cp:lastModifiedBy>
  <cp:revision>5</cp:revision>
  <cp:lastPrinted>2024-08-16T06:52:00Z</cp:lastPrinted>
  <dcterms:created xsi:type="dcterms:W3CDTF">2024-09-09T10:58:00Z</dcterms:created>
  <dcterms:modified xsi:type="dcterms:W3CDTF">2024-09-10T10:36:00Z</dcterms:modified>
</cp:coreProperties>
</file>