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94" w:rsidRPr="00080B0D" w:rsidRDefault="00F03394" w:rsidP="00F03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BA797F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zapytania </w:t>
      </w:r>
    </w:p>
    <w:p w:rsidR="00F03394" w:rsidRPr="00080B0D" w:rsidRDefault="00F03394" w:rsidP="00F03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ofertowego</w:t>
      </w:r>
    </w:p>
    <w:p w:rsidR="00F03394" w:rsidRPr="00080B0D" w:rsidRDefault="00F03394" w:rsidP="00F03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3394" w:rsidRPr="00080B0D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wzór umowy</w:t>
      </w:r>
    </w:p>
    <w:p w:rsidR="00F03394" w:rsidRPr="00080B0D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3394" w:rsidRPr="00080B0D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............... </w:t>
      </w:r>
    </w:p>
    <w:p w:rsidR="00F03394" w:rsidRPr="00080B0D" w:rsidRDefault="00F03394" w:rsidP="00F0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394" w:rsidRPr="00080B0D" w:rsidRDefault="00F03394" w:rsidP="00F033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 ……………201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we Włocławku pomiędzy:</w:t>
      </w:r>
    </w:p>
    <w:p w:rsidR="00F03394" w:rsidRPr="00080B0D" w:rsidRDefault="00F03394" w:rsidP="00F0339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Włocławek,  ul. Królewiecka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87-800 Włocławek, NIP 8882878334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Panią Ewą </w:t>
      </w:r>
      <w:proofErr w:type="spellStart"/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Braszkiewicz</w:t>
      </w:r>
      <w:proofErr w:type="spellEnd"/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Wójta Gminy  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F03394" w:rsidRPr="00080B0D" w:rsidRDefault="00F03394" w:rsidP="00F0339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kontrasygnacie Skarbnika Gminy Pani  Anety Kaczmarek 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F03394" w:rsidRPr="00080B0D" w:rsidRDefault="00F03394" w:rsidP="00F0339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3394" w:rsidRPr="00080B0D" w:rsidRDefault="00F03394" w:rsidP="00F0339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„</w:t>
      </w:r>
      <w:r w:rsidRPr="00080B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Zamawiającym”</w:t>
      </w:r>
    </w:p>
    <w:p w:rsidR="00F03394" w:rsidRPr="00080B0D" w:rsidRDefault="00F03394" w:rsidP="00F033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F03394" w:rsidRPr="00080B0D" w:rsidRDefault="00F03394" w:rsidP="00F033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03394" w:rsidRPr="00080B0D" w:rsidRDefault="00F03394" w:rsidP="00F03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 dalej 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080B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Wykonawcą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”,</w:t>
      </w:r>
    </w:p>
    <w:p w:rsidR="00F03394" w:rsidRPr="00080B0D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</w:pPr>
    </w:p>
    <w:p w:rsidR="00F03394" w:rsidRPr="00080B0D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§ 1</w:t>
      </w:r>
    </w:p>
    <w:p w:rsidR="00F03394" w:rsidRPr="00080B0D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</w:pPr>
    </w:p>
    <w:p w:rsidR="00F03394" w:rsidRDefault="00F03394" w:rsidP="00F033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 nie mają zastosowania  przepisy ustawy z dnia 29 stycznia 2004 r. Prawo zamówień publicznych ( Dz. U.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1579  ze zm.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stosuje się  przepisy  Regulaminu udzielania zamówień publicznych w gminie  Włocławek, których wartość nie przekracza wyrażonej w złotych równowartości kwoty 30.000 euro  stanowiącego załącznik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arządzenia Nr 168/2014 Wójta Gminy Włocławek z dnia 15 stycznia 2014 roku w sprawie  Regulaminu udzielania zamówień publicznych, w gminie Gminy Włocławek, których wartość nie przekracza wyrażonej w złotych równowartości kwoty 30.000 euro ze zmianami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03394" w:rsidRPr="00080B0D" w:rsidRDefault="00F03394" w:rsidP="00F03394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zawierają umowę </w:t>
      </w:r>
      <w:r w:rsidRPr="00080B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 następującej treści: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03394" w:rsidRPr="00080B0D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3394" w:rsidRPr="00080B0D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F03394" w:rsidRPr="00080B0D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3394" w:rsidRDefault="00F03394" w:rsidP="00F03394">
      <w:pPr>
        <w:pStyle w:val="Bezodstpw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167C">
        <w:rPr>
          <w:rFonts w:ascii="Times New Roman" w:hAnsi="Times New Roman" w:cs="Times New Roman"/>
          <w:sz w:val="24"/>
          <w:szCs w:val="24"/>
          <w:lang w:eastAsia="pl-PL"/>
        </w:rPr>
        <w:t xml:space="preserve">Przedmiotem zamówienia jest wymiana stolarki okiennej w świetlicy wiejskiej Świętosławiu w ramach gwarancji. Poprzedni Wykonawca nie przystąpił do usunięcia wadliwie zamontowanych okien. </w:t>
      </w:r>
    </w:p>
    <w:p w:rsidR="00F03394" w:rsidRPr="004E167C" w:rsidRDefault="00F03394" w:rsidP="00F03394">
      <w:pPr>
        <w:pStyle w:val="Bezodstpw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167C">
        <w:rPr>
          <w:rFonts w:ascii="Times New Roman" w:eastAsia="Calibri" w:hAnsi="Times New Roman" w:cs="Times New Roman"/>
          <w:sz w:val="24"/>
          <w:szCs w:val="24"/>
          <w:lang w:eastAsia="pl-PL"/>
        </w:rPr>
        <w:t>Zakres robót  obejmuje wszystkie czynności umożliwiające i mające na celu wymianę wadliwej stolarki okiennej min.:</w:t>
      </w:r>
    </w:p>
    <w:p w:rsidR="00F03394" w:rsidRDefault="00F03394" w:rsidP="00F03394">
      <w:pPr>
        <w:ind w:left="360" w:hanging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51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dokonanie obmiaru okien do wymiany,</w:t>
      </w:r>
    </w:p>
    <w:p w:rsidR="00F03394" w:rsidRDefault="00F03394" w:rsidP="00F03394">
      <w:pPr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2)  </w:t>
      </w:r>
      <w:r w:rsidRPr="00C221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dostawę okien z PCV wielokomorowych,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kolorze białym, wzmocnionych, w gatunku I, posiadających atesty ITB dopuszczające do stosowania w budownictwie użyteczności publicznej,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bezkadmowe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bezołowiowe oraz osadzenie okien. Okna powinny  zawierać profil wielokomorowy, wypełniony szyba zespoloną –pakiet trzyszynowy o izolacyjności cieplnej okna U=0,9W (m2*K). Okna powinny być wyposażone w okucia systemowe kompletne i nawiewniki koloru białego w ilości 50% na pomieszczenie.</w:t>
      </w:r>
    </w:p>
    <w:p w:rsidR="00F03394" w:rsidRDefault="00F03394" w:rsidP="00F03394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3) dostawa obejmuje:</w:t>
      </w:r>
    </w:p>
    <w:p w:rsidR="00F03394" w:rsidRPr="00E22672" w:rsidRDefault="00F03394" w:rsidP="00F03394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22672">
        <w:rPr>
          <w:rFonts w:ascii="Times New Roman" w:eastAsia="Calibri" w:hAnsi="Times New Roman" w:cs="Times New Roman"/>
          <w:sz w:val="24"/>
          <w:szCs w:val="24"/>
          <w:lang w:eastAsia="pl-PL"/>
        </w:rPr>
        <w:t>16 sztuk okien dwuskrzydłowych o wymiarach 145/145 cm R i RU;</w:t>
      </w:r>
    </w:p>
    <w:p w:rsidR="00F03394" w:rsidRDefault="00F03394" w:rsidP="00F03394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 sztuki okien uchylnych górą o wymiarach 90/50 cm RU;</w:t>
      </w:r>
    </w:p>
    <w:p w:rsidR="00F03394" w:rsidRPr="00E22672" w:rsidRDefault="00F03394" w:rsidP="00F03394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 sztuka okno uchylne górą o wymiarach 775/75 cm RU;</w:t>
      </w:r>
    </w:p>
    <w:p w:rsidR="00F03394" w:rsidRPr="004E167C" w:rsidRDefault="00F03394" w:rsidP="00F0339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eastAsia="Calibri"/>
          <w:lang w:eastAsia="pl-PL"/>
        </w:rPr>
        <w:t xml:space="preserve">4) </w:t>
      </w:r>
      <w:r w:rsidRPr="004E167C">
        <w:rPr>
          <w:rFonts w:eastAsia="Calibri"/>
          <w:lang w:eastAsia="pl-PL"/>
        </w:rPr>
        <w:t xml:space="preserve"> </w:t>
      </w:r>
      <w:r w:rsidRPr="004E167C">
        <w:rPr>
          <w:lang w:eastAsia="pl-PL"/>
        </w:rPr>
        <w:t xml:space="preserve"> </w:t>
      </w:r>
      <w:r w:rsidRPr="004E167C">
        <w:rPr>
          <w:rFonts w:ascii="Times New Roman" w:hAnsi="Times New Roman" w:cs="Times New Roman"/>
          <w:sz w:val="24"/>
          <w:szCs w:val="24"/>
          <w:lang w:eastAsia="pl-PL"/>
        </w:rPr>
        <w:t>demontaż istniejącej stolarki – wykucie z muru ościeżnic drewnianych, demontaż okiem PCV  i przekazanie zdemontowanych okien Zamawiającemu;</w:t>
      </w:r>
    </w:p>
    <w:p w:rsidR="00F03394" w:rsidRDefault="00F03394" w:rsidP="00F0339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167C">
        <w:rPr>
          <w:rFonts w:ascii="Times New Roman" w:hAnsi="Times New Roman" w:cs="Times New Roman"/>
          <w:sz w:val="24"/>
          <w:szCs w:val="24"/>
          <w:lang w:eastAsia="pl-PL"/>
        </w:rPr>
        <w:t xml:space="preserve">5) oczyszczenie stolarki po jej montażu; </w:t>
      </w:r>
    </w:p>
    <w:p w:rsidR="00F03394" w:rsidRDefault="00F03394" w:rsidP="00F0339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6) </w:t>
      </w:r>
      <w:r w:rsidRPr="004E167C">
        <w:rPr>
          <w:rFonts w:ascii="Times New Roman" w:hAnsi="Times New Roman" w:cs="Times New Roman"/>
          <w:sz w:val="24"/>
          <w:szCs w:val="24"/>
          <w:lang w:eastAsia="pl-PL"/>
        </w:rPr>
        <w:t>osadzenie parapetów zewnętrznych w kolorze ustalonym z Zamawiającym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F03394" w:rsidRDefault="00F03394" w:rsidP="00F0339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7) </w:t>
      </w:r>
      <w:r w:rsidRPr="004E167C">
        <w:rPr>
          <w:rFonts w:ascii="Times New Roman" w:hAnsi="Times New Roman" w:cs="Times New Roman"/>
          <w:sz w:val="24"/>
          <w:szCs w:val="24"/>
          <w:lang w:eastAsia="pl-PL"/>
        </w:rPr>
        <w:t>wykonanie obróbki, uzupełnienie tynków na ościeżach wewnętrznych w wyniku demontażu;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03394" w:rsidRPr="005039C4" w:rsidRDefault="00F03394" w:rsidP="00F0339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8) u</w:t>
      </w:r>
      <w:r w:rsidRPr="005039C4">
        <w:rPr>
          <w:rFonts w:ascii="Times New Roman" w:hAnsi="Times New Roman" w:cs="Times New Roman"/>
          <w:sz w:val="24"/>
          <w:szCs w:val="24"/>
          <w:lang w:eastAsia="pl-PL"/>
        </w:rPr>
        <w:t>porządkowanie terenu robót po zakończeniu prac i zagospodarowanie lub wywiezienie na</w:t>
      </w:r>
    </w:p>
    <w:p w:rsidR="00F03394" w:rsidRPr="005039C4" w:rsidRDefault="00F03394" w:rsidP="00F0339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039C4">
        <w:rPr>
          <w:rFonts w:ascii="Times New Roman" w:hAnsi="Times New Roman" w:cs="Times New Roman"/>
          <w:sz w:val="24"/>
          <w:szCs w:val="24"/>
          <w:lang w:eastAsia="pl-PL"/>
        </w:rPr>
        <w:t>składowisko powstałych odpadów.</w:t>
      </w:r>
    </w:p>
    <w:p w:rsidR="00F03394" w:rsidRPr="005039C4" w:rsidRDefault="00F03394" w:rsidP="00F03394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039C4">
        <w:rPr>
          <w:rFonts w:ascii="Times New Roman" w:hAnsi="Times New Roman" w:cs="Times New Roman"/>
          <w:sz w:val="24"/>
          <w:szCs w:val="24"/>
          <w:lang w:eastAsia="pl-PL"/>
        </w:rPr>
        <w:t xml:space="preserve">3. Zakres robót został określony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również </w:t>
      </w:r>
      <w:r w:rsidRPr="005039C4">
        <w:rPr>
          <w:rFonts w:ascii="Times New Roman" w:hAnsi="Times New Roman" w:cs="Times New Roman"/>
          <w:sz w:val="24"/>
          <w:szCs w:val="24"/>
          <w:lang w:eastAsia="pl-PL"/>
        </w:rPr>
        <w:t>w obmiarze robót, stanowiącym załącznik do zapytania ofertowego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do niniejszej umowy</w:t>
      </w:r>
      <w:r w:rsidRPr="005039C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F03394" w:rsidRDefault="00F03394" w:rsidP="00F03394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Pr="005039C4">
        <w:rPr>
          <w:rFonts w:ascii="Times New Roman" w:hAnsi="Times New Roman" w:cs="Times New Roman"/>
          <w:sz w:val="24"/>
          <w:szCs w:val="24"/>
          <w:lang w:eastAsia="pl-PL"/>
        </w:rPr>
        <w:t>Wykonawca w ramach realizacji przedmiotu umowy zobowiązuje się do wykonania robót w sposób zgodny z aktualną wiedzą techniczną oraz obowiązującymi przepisami, w oparciu o atestowane materiały i urządzenia.</w:t>
      </w:r>
    </w:p>
    <w:p w:rsidR="00F03394" w:rsidRDefault="00F03394" w:rsidP="00F03394">
      <w:pPr>
        <w:pStyle w:val="Bezodstpw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Pr="005039C4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zobowiązuje się wykonać przedmiot umowy z materiałów odpowiadającym certyfikatom bezpieczeństwa i wymogom wyrobów dopuszczonych do obrotu i stosowania w budownictwie określonym w art.10 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5039C4">
        <w:rPr>
          <w:rFonts w:ascii="Times New Roman" w:hAnsi="Times New Roman" w:cs="Times New Roman"/>
          <w:sz w:val="24"/>
          <w:szCs w:val="24"/>
          <w:lang w:eastAsia="pl-PL"/>
        </w:rPr>
        <w:t xml:space="preserve">stawy Prawo Budowlane. </w:t>
      </w:r>
    </w:p>
    <w:p w:rsidR="00F03394" w:rsidRDefault="00F03394" w:rsidP="00F03394">
      <w:pPr>
        <w:pStyle w:val="Bezodstpw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6. </w:t>
      </w:r>
      <w:r w:rsidRPr="004E16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obowiązany jest okazać w stosunku do wskazanych</w:t>
      </w:r>
      <w:r w:rsidRPr="00503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67C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materiałów, certyfikat na znak bezpieczeństwa, deklarację lub certyfikat zgodności z Polską Normą lub</w:t>
      </w:r>
      <w:r w:rsidRPr="00503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67C">
        <w:rPr>
          <w:rFonts w:ascii="Times New Roman" w:eastAsia="Times New Roman" w:hAnsi="Times New Roman" w:cs="Times New Roman"/>
          <w:sz w:val="24"/>
          <w:szCs w:val="24"/>
          <w:lang w:eastAsia="pl-PL"/>
        </w:rPr>
        <w:t>aprobatą techniczną ITB oraz przekazać kopie.</w:t>
      </w:r>
    </w:p>
    <w:p w:rsidR="00F03394" w:rsidRPr="005039C4" w:rsidRDefault="00F03394" w:rsidP="00F0339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Ponadto </w:t>
      </w:r>
      <w:r w:rsidRPr="005039C4">
        <w:rPr>
          <w:rFonts w:ascii="Times New Roman" w:hAnsi="Times New Roman" w:cs="Times New Roman"/>
          <w:sz w:val="24"/>
          <w:szCs w:val="24"/>
          <w:lang w:eastAsia="pl-PL"/>
        </w:rPr>
        <w:t>Wykonawca przyjmuje na siebie następujące obowiązki szczegółowe:</w:t>
      </w:r>
    </w:p>
    <w:p w:rsidR="00F03394" w:rsidRPr="005039C4" w:rsidRDefault="00F03394" w:rsidP="00F0339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d</w:t>
      </w:r>
      <w:r w:rsidRPr="005039C4">
        <w:rPr>
          <w:rFonts w:ascii="Times New Roman" w:hAnsi="Times New Roman" w:cs="Times New Roman"/>
          <w:sz w:val="24"/>
          <w:szCs w:val="24"/>
          <w:lang w:eastAsia="pl-PL"/>
        </w:rPr>
        <w:t>otrzymywanie terminów robót w budynku ustalonych z inspektorem nadzoru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F03394" w:rsidRPr="005039C4" w:rsidRDefault="00F03394" w:rsidP="00F0339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  i</w:t>
      </w:r>
      <w:r w:rsidRPr="005039C4">
        <w:rPr>
          <w:rFonts w:ascii="Times New Roman" w:hAnsi="Times New Roman" w:cs="Times New Roman"/>
          <w:sz w:val="24"/>
          <w:szCs w:val="24"/>
          <w:lang w:eastAsia="pl-PL"/>
        </w:rPr>
        <w:t>nformowanie Inwestora o konieczności wykonania robót dodatkowych w terminie 2 dni</w:t>
      </w:r>
    </w:p>
    <w:p w:rsidR="00F03394" w:rsidRDefault="00F03394" w:rsidP="00F03394">
      <w:pPr>
        <w:pStyle w:val="Bezodstpw"/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5039C4">
        <w:rPr>
          <w:rFonts w:ascii="Times New Roman" w:hAnsi="Times New Roman" w:cs="Times New Roman"/>
          <w:sz w:val="24"/>
          <w:szCs w:val="24"/>
          <w:lang w:eastAsia="pl-PL"/>
        </w:rPr>
        <w:t>od daty stwierdzenia konieczności ich wykonania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F03394" w:rsidRPr="005039C4" w:rsidRDefault="00F03394" w:rsidP="00F0339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 u</w:t>
      </w:r>
      <w:r w:rsidRPr="005039C4">
        <w:rPr>
          <w:rFonts w:ascii="Times New Roman" w:hAnsi="Times New Roman" w:cs="Times New Roman"/>
          <w:sz w:val="24"/>
          <w:szCs w:val="24"/>
          <w:lang w:eastAsia="pl-PL"/>
        </w:rPr>
        <w:t>bezpieczenie własnej odpowiedzialności cywilnej w zakresie przedmiotu umowy.</w:t>
      </w:r>
    </w:p>
    <w:p w:rsidR="00F03394" w:rsidRPr="003F091A" w:rsidRDefault="00F03394" w:rsidP="00F03394">
      <w:pPr>
        <w:pStyle w:val="NormalnyWeb"/>
        <w:jc w:val="center"/>
        <w:rPr>
          <w:b/>
        </w:rPr>
      </w:pPr>
      <w:r w:rsidRPr="003F091A">
        <w:rPr>
          <w:b/>
        </w:rPr>
        <w:t xml:space="preserve">§3 </w:t>
      </w:r>
    </w:p>
    <w:p w:rsidR="00F03394" w:rsidRPr="00092070" w:rsidRDefault="00BA797F" w:rsidP="00F03394">
      <w:pPr>
        <w:tabs>
          <w:tab w:val="left" w:pos="709"/>
        </w:tabs>
        <w:spacing w:after="0"/>
        <w:ind w:right="-31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Gwarancja jakości </w:t>
      </w:r>
      <w:r w:rsidR="00F03394"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przedmiot zamówienia wynosi </w:t>
      </w:r>
      <w:r w:rsidR="00F03394"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 miesięcy</w:t>
      </w:r>
      <w:r w:rsidR="00F03394"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biegnie od dnia odbioru końcowego robót, o  którym mowa w § </w:t>
      </w:r>
      <w:r w:rsidR="00F0339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03394"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3394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</w:pPr>
    </w:p>
    <w:p w:rsidR="00F03394" w:rsidRPr="00080B0D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  <w:t>4</w:t>
      </w:r>
    </w:p>
    <w:p w:rsidR="00F03394" w:rsidRPr="00080B0D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</w:pPr>
    </w:p>
    <w:p w:rsidR="00F03394" w:rsidRDefault="00F03394" w:rsidP="00BA797F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039C4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zobowiązuje się wykonać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przedmiot umowy </w:t>
      </w:r>
      <w:r w:rsidRPr="005039C4">
        <w:rPr>
          <w:rFonts w:ascii="Times New Roman" w:hAnsi="Times New Roman" w:cs="Times New Roman"/>
          <w:sz w:val="24"/>
          <w:szCs w:val="24"/>
          <w:lang w:eastAsia="pl-PL"/>
        </w:rPr>
        <w:t xml:space="preserve"> o którym mowa w § 2 ust 1 w terminie </w:t>
      </w:r>
      <w:r w:rsidRPr="00BA797F">
        <w:rPr>
          <w:rFonts w:ascii="Times New Roman" w:hAnsi="Times New Roman" w:cs="Times New Roman"/>
          <w:sz w:val="24"/>
          <w:szCs w:val="24"/>
          <w:lang w:eastAsia="pl-PL"/>
        </w:rPr>
        <w:t>60 dni od dnia podpisania  umowy.</w:t>
      </w:r>
      <w:r w:rsidRPr="005039C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03394" w:rsidRDefault="00F03394" w:rsidP="00BA797F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039C4">
        <w:rPr>
          <w:rFonts w:ascii="Times New Roman" w:hAnsi="Times New Roman" w:cs="Times New Roman"/>
          <w:sz w:val="24"/>
          <w:szCs w:val="24"/>
          <w:lang w:eastAsia="pl-PL"/>
        </w:rPr>
        <w:t xml:space="preserve">Potwierdzeniem </w:t>
      </w:r>
      <w:r>
        <w:rPr>
          <w:rFonts w:ascii="Times New Roman" w:hAnsi="Times New Roman" w:cs="Times New Roman"/>
          <w:sz w:val="24"/>
          <w:szCs w:val="24"/>
          <w:lang w:eastAsia="pl-PL"/>
        </w:rPr>
        <w:t>wykonania przedmiotu umowy będzie podpisany przez obie strony protokół zdawczo- odbiorczy.</w:t>
      </w:r>
    </w:p>
    <w:p w:rsidR="00F03394" w:rsidRPr="005039C4" w:rsidRDefault="00F03394" w:rsidP="00BA797F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039C4">
        <w:rPr>
          <w:rFonts w:ascii="Times New Roman" w:hAnsi="Times New Roman" w:cs="Times New Roman"/>
          <w:sz w:val="24"/>
          <w:szCs w:val="24"/>
          <w:lang w:eastAsia="pl-PL"/>
        </w:rPr>
        <w:t xml:space="preserve">Wykonawca ma prawo do żądania przedłużenia </w:t>
      </w:r>
      <w:r w:rsidRPr="005039C4">
        <w:rPr>
          <w:rFonts w:ascii="Times New Roman" w:hAnsi="Times New Roman" w:cs="Times New Roman"/>
          <w:sz w:val="24"/>
          <w:szCs w:val="24"/>
        </w:rPr>
        <w:t xml:space="preserve"> </w:t>
      </w:r>
      <w:r w:rsidRPr="005039C4">
        <w:rPr>
          <w:rFonts w:ascii="Times New Roman" w:hAnsi="Times New Roman" w:cs="Times New Roman"/>
          <w:sz w:val="24"/>
          <w:szCs w:val="24"/>
          <w:lang w:eastAsia="pl-PL"/>
        </w:rPr>
        <w:t>Wykonawca ma prawo do żądania przedłużenia terminu umownego, jeżeli niedotrzymanie pierwotnego terminu jest wynikiem:</w:t>
      </w:r>
    </w:p>
    <w:p w:rsidR="00F03394" w:rsidRDefault="00F03394" w:rsidP="00BA797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039C4">
        <w:rPr>
          <w:rFonts w:ascii="Times New Roman" w:hAnsi="Times New Roman" w:cs="Times New Roman"/>
          <w:sz w:val="24"/>
          <w:szCs w:val="24"/>
          <w:lang w:eastAsia="pl-PL"/>
        </w:rPr>
        <w:t>niekorzystnych warunków pogodowych,</w:t>
      </w:r>
    </w:p>
    <w:p w:rsidR="00F03394" w:rsidRDefault="00F03394" w:rsidP="00BA797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039C4">
        <w:rPr>
          <w:rFonts w:ascii="Times New Roman" w:hAnsi="Times New Roman" w:cs="Times New Roman"/>
          <w:sz w:val="24"/>
          <w:szCs w:val="24"/>
          <w:lang w:eastAsia="pl-PL"/>
        </w:rPr>
        <w:t>siły wyższej.</w:t>
      </w:r>
    </w:p>
    <w:p w:rsidR="00F03394" w:rsidRPr="005039C4" w:rsidRDefault="00F03394" w:rsidP="00F03394">
      <w:pPr>
        <w:pStyle w:val="Bezodstpw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5039C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Termin ulega przedłużeniu o czas trwania przeszkody w formie aneksu do umowy.</w:t>
      </w:r>
    </w:p>
    <w:p w:rsidR="00F03394" w:rsidRDefault="00F03394" w:rsidP="00F0339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3394" w:rsidRPr="005039C4" w:rsidRDefault="00F03394" w:rsidP="00F03394">
      <w:pPr>
        <w:pStyle w:val="Bezodstpw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  <w:lang w:eastAsia="pl-PL"/>
        </w:rPr>
      </w:pPr>
      <w:r w:rsidRPr="005039C4">
        <w:rPr>
          <w:rFonts w:ascii="Times New Roman" w:hAnsi="Times New Roman" w:cs="Times New Roman"/>
          <w:b/>
          <w:bCs/>
          <w:spacing w:val="-14"/>
          <w:sz w:val="24"/>
          <w:szCs w:val="24"/>
          <w:lang w:eastAsia="pl-PL"/>
        </w:rPr>
        <w:t>§ 5</w:t>
      </w:r>
    </w:p>
    <w:p w:rsidR="00F03394" w:rsidRPr="00080B0D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</w:pPr>
    </w:p>
    <w:p w:rsidR="00F03394" w:rsidRPr="00080B0D" w:rsidRDefault="00F03394" w:rsidP="00F03394">
      <w:pPr>
        <w:numPr>
          <w:ilvl w:val="0"/>
          <w:numId w:val="3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 za wykonanie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§ 2 ust 1 wynosi …………….brutto, słownie złotych…………………………………………………… …………………………………………………………………………………………</w:t>
      </w:r>
    </w:p>
    <w:p w:rsidR="00F03394" w:rsidRPr="00080B0D" w:rsidRDefault="00F03394" w:rsidP="00F03394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2.   Kwota określona w ust 1 jest ceną ryczałtową i obejmuje wynagrodzenie za wykonanie całości przedmiotu zamówienia, o którym mowa w § 2 ust 1.</w:t>
      </w:r>
    </w:p>
    <w:p w:rsidR="00F03394" w:rsidRPr="00080B0D" w:rsidRDefault="00F03394" w:rsidP="00F03394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3.   Wynagrodzenie, o którym mowa w ust.1 obejmuje wszelkie ryzyko i odpowiedzialność Wykonawcy za prawidłowe oszacowanie wszystkich kosztów związanych z wykonaniem przedmiotu zamówienia.</w:t>
      </w:r>
    </w:p>
    <w:p w:rsidR="00F03394" w:rsidRPr="00080B0D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3394" w:rsidRPr="00080B0D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F03394" w:rsidRPr="00080B0D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3394" w:rsidRPr="00080B0D" w:rsidRDefault="00F03394" w:rsidP="00F03394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Wynagrodzenie płatne będzie przelewem, na wskazany przez Wykonawcę rachunek bankowy, 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płatna w terminie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 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 od dnia otrzymania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amawiającego faktury VAT wystawionej po bezusterkowym odbiorze robót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F03394" w:rsidRPr="00080B0D" w:rsidRDefault="00F03394" w:rsidP="00F03394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wystawienia faktury jest uprzednie sporządzenie przez strony protokołu, o którym mowa w § 3 ust 2.</w:t>
      </w:r>
    </w:p>
    <w:p w:rsidR="00F03394" w:rsidRPr="00080B0D" w:rsidRDefault="00F03394" w:rsidP="00F033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3.   Datą zapłaty faktury będzie data obciążenia konta Zamawiającego.</w:t>
      </w:r>
    </w:p>
    <w:p w:rsidR="00F03394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3394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F03394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3394" w:rsidRPr="00080B0D" w:rsidRDefault="00F03394" w:rsidP="00F033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pacing w:val="-23"/>
          <w:sz w:val="24"/>
          <w:szCs w:val="24"/>
          <w:lang w:eastAsia="pl-PL"/>
        </w:rPr>
        <w:t xml:space="preserve">1. 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w przypadku:</w:t>
      </w:r>
    </w:p>
    <w:p w:rsidR="00F03394" w:rsidRPr="00080B0D" w:rsidRDefault="00F03394" w:rsidP="00F03394">
      <w:pPr>
        <w:spacing w:after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- zwłoki w wykonaniu umowy w wysokości 0,1%</w:t>
      </w:r>
      <w:r w:rsidRPr="00080B0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wynagrodzenia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brutto</w:t>
      </w:r>
      <w:r w:rsidRPr="00080B0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określonego w §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5</w:t>
      </w:r>
      <w:r w:rsidRPr="00080B0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ust 1 za każdy dzień </w:t>
      </w:r>
      <w:r w:rsidRPr="00080B0D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zwłoki,</w:t>
      </w:r>
    </w:p>
    <w:p w:rsidR="00F03394" w:rsidRPr="00080B0D" w:rsidRDefault="00F03394" w:rsidP="00F03394">
      <w:pPr>
        <w:spacing w:after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- zwłoki w usunięciu wad w wysokości 0,1% wynagrodzenia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brutto</w:t>
      </w:r>
      <w:r w:rsidRPr="00080B0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080B0D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określonego w §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5</w:t>
      </w:r>
      <w:r w:rsidRPr="00080B0D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ust 1 za każdy dzień zwłoki, </w:t>
      </w:r>
    </w:p>
    <w:p w:rsidR="00F03394" w:rsidRPr="00080B0D" w:rsidRDefault="00F03394" w:rsidP="00F03394">
      <w:pPr>
        <w:spacing w:after="0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- </w:t>
      </w:r>
      <w:r w:rsidRPr="00080B0D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odstąpienia od umowy przez Zamawiającego z przyczyn obciążających Wykonawcę w wysokości 5% wynagrodzenia </w:t>
      </w:r>
      <w:r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brutto</w:t>
      </w:r>
      <w:r w:rsidRPr="00080B0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080B0D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określonego w § </w:t>
      </w:r>
      <w:r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5</w:t>
      </w:r>
      <w:r w:rsidRPr="00080B0D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ust 1.</w:t>
      </w:r>
    </w:p>
    <w:p w:rsidR="00F03394" w:rsidRPr="00080B0D" w:rsidRDefault="00F03394" w:rsidP="00F03394">
      <w:pPr>
        <w:spacing w:after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Karę, o której mowa w ust. 1, Wykonawca zapłaci na wskazany przez Zamawiającego rachunek bankowy przelewem, w terminie 14 dni kalendarzowych od dnia doręczenia mu żądania Zamawiającego zapłaty takiej </w:t>
      </w:r>
      <w:r w:rsidRPr="00080B0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kary umownej. Zamawiający jest upoważniony do potrącenia należnych kar umownych z wynagrodzenia Wykonawcy. </w:t>
      </w:r>
    </w:p>
    <w:p w:rsidR="00F03394" w:rsidRPr="00080B0D" w:rsidRDefault="00F03394" w:rsidP="00F03394">
      <w:pPr>
        <w:spacing w:after="0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3. Zamawiający upoważniony jest do domagania się odszkodowania na zasadach ogólnych, jeżeli poniesiona szkoda przekracza kary umowne.</w:t>
      </w:r>
    </w:p>
    <w:p w:rsidR="00F03394" w:rsidRPr="00080B0D" w:rsidRDefault="00F03394" w:rsidP="00F03394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</w:pPr>
    </w:p>
    <w:p w:rsidR="00F03394" w:rsidRPr="00080B0D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F03394" w:rsidRPr="00080B0D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784E" w:rsidRDefault="0007784E" w:rsidP="00F033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wniesienia zabezpieczenia należytego wykonania umowy w wysokości 10 % wynagrodzenia umownego w formie wybranej przez Wykonawcę /w pieniądzu; w gwarancji ubezpieczeniowej; gwarancji bankowej, poręczeniach bankowych  lub spółdzielczej kasy oszczędnościowo –kredytowej i innych formach wskazanych w art. 148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ustawy z dnia 29 stycznia 2014 r. Prawo zamówień publicznych (Dz.U. z 2017 r. poz. 1579 ze zm.)  </w:t>
      </w:r>
    </w:p>
    <w:p w:rsidR="0007784E" w:rsidRPr="00080B0D" w:rsidRDefault="0007784E" w:rsidP="00077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07784E" w:rsidRDefault="0007784E" w:rsidP="00F033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394" w:rsidRPr="00080B0D" w:rsidRDefault="0007784E" w:rsidP="00F033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3394"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unormowanych umową zastosowanie mają przepisy Kodeksu Cywilnego.</w:t>
      </w:r>
    </w:p>
    <w:p w:rsidR="00F03394" w:rsidRPr="00080B0D" w:rsidRDefault="00F03394" w:rsidP="00F033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3394" w:rsidRPr="00080B0D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077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:rsidR="00F03394" w:rsidRPr="00080B0D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3394" w:rsidRPr="00080B0D" w:rsidRDefault="00F03394" w:rsidP="00F033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mogą być dokonywane pod rygorem nieważności jedynie w formie pisemnego aneksu, z podpisami upoważnionych przedstawicieli obu stron.</w:t>
      </w:r>
    </w:p>
    <w:p w:rsidR="00F03394" w:rsidRPr="00080B0D" w:rsidRDefault="00F03394" w:rsidP="00F033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3394" w:rsidRPr="00080B0D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077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F03394" w:rsidRPr="00080B0D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3394" w:rsidRPr="00080B0D" w:rsidRDefault="00F03394" w:rsidP="00F033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rozstrzygania sporów wynikłych na tle wykonania umowy właściwy jest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Sąd właściwy dla siedziby Zamawiającego.</w:t>
      </w:r>
    </w:p>
    <w:p w:rsidR="00F03394" w:rsidRPr="00080B0D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077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bookmarkStart w:id="0" w:name="_GoBack"/>
      <w:bookmarkEnd w:id="0"/>
    </w:p>
    <w:p w:rsidR="00F03394" w:rsidRPr="00080B0D" w:rsidRDefault="00F03394" w:rsidP="00F0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3394" w:rsidRPr="00080B0D" w:rsidRDefault="00F03394" w:rsidP="00F033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 po jednym dla każdej ze stron.</w:t>
      </w:r>
    </w:p>
    <w:p w:rsidR="00F03394" w:rsidRPr="00080B0D" w:rsidRDefault="00F03394" w:rsidP="00F0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394" w:rsidRPr="00080B0D" w:rsidRDefault="00F03394" w:rsidP="00F03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3394" w:rsidRPr="00080B0D" w:rsidRDefault="00F03394" w:rsidP="00F03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3394" w:rsidRPr="00080B0D" w:rsidRDefault="00F03394" w:rsidP="00F03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3394" w:rsidRPr="00080B0D" w:rsidRDefault="00F03394" w:rsidP="00F03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3394" w:rsidRPr="00080B0D" w:rsidRDefault="00F03394" w:rsidP="00F03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                                                                    ZAMAWIAJĄCY 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F03394" w:rsidRDefault="00F03394" w:rsidP="00F03394"/>
    <w:p w:rsidR="00DD36C3" w:rsidRDefault="0007784E"/>
    <w:sectPr w:rsidR="00DD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771"/>
    <w:multiLevelType w:val="hybridMultilevel"/>
    <w:tmpl w:val="76D8D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97A47"/>
    <w:multiLevelType w:val="hybridMultilevel"/>
    <w:tmpl w:val="25AA3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B288E"/>
    <w:multiLevelType w:val="hybridMultilevel"/>
    <w:tmpl w:val="0D9C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40F83"/>
    <w:multiLevelType w:val="hybridMultilevel"/>
    <w:tmpl w:val="023AB862"/>
    <w:lvl w:ilvl="0" w:tplc="FFFFFFFF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  <w:lvl w:ilvl="1" w:tplc="034CB98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54429E"/>
    <w:multiLevelType w:val="hybridMultilevel"/>
    <w:tmpl w:val="0C2AE5F8"/>
    <w:lvl w:ilvl="0" w:tplc="DD62966C">
      <w:start w:val="1"/>
      <w:numFmt w:val="decimal"/>
      <w:lvlText w:val="%1."/>
      <w:lvlJc w:val="left"/>
      <w:pPr>
        <w:ind w:left="870" w:hanging="51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94"/>
    <w:rsid w:val="0007784E"/>
    <w:rsid w:val="00222FDF"/>
    <w:rsid w:val="003321C3"/>
    <w:rsid w:val="00BA797F"/>
    <w:rsid w:val="00F0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339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0339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0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339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0339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0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3</cp:revision>
  <dcterms:created xsi:type="dcterms:W3CDTF">2018-07-18T12:17:00Z</dcterms:created>
  <dcterms:modified xsi:type="dcterms:W3CDTF">2018-07-18T13:19:00Z</dcterms:modified>
</cp:coreProperties>
</file>