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386F303" w14:textId="77777777" w:rsidR="00321AAE" w:rsidRDefault="00EF45B6" w:rsidP="00321AAE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</w:t>
      </w:r>
    </w:p>
    <w:p w14:paraId="66A5386D" w14:textId="78403D92" w:rsidR="00442747" w:rsidRDefault="00CA5687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 w:rsidRPr="00CA5687">
        <w:rPr>
          <w:rFonts w:ascii="Arial" w:hAnsi="Arial" w:cs="Arial"/>
          <w:sz w:val="21"/>
          <w:szCs w:val="21"/>
        </w:rPr>
        <w:t>w trybie podstawowym bez negocjacji</w:t>
      </w:r>
      <w:r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0CB66C33" w:rsidR="00B26773" w:rsidRPr="006A3FB4" w:rsidRDefault="00E17111" w:rsidP="00A101F1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6A3FB4">
        <w:rPr>
          <w:rFonts w:ascii="Arial" w:eastAsia="Calibri" w:hAnsi="Arial" w:cs="Arial"/>
          <w:b/>
          <w:bCs/>
          <w:sz w:val="24"/>
          <w:szCs w:val="24"/>
        </w:rPr>
        <w:t>„</w:t>
      </w:r>
      <w:r w:rsidR="00A101F1" w:rsidRPr="00A101F1">
        <w:rPr>
          <w:rFonts w:ascii="Arial" w:eastAsia="Times New Roman" w:hAnsi="Arial" w:cs="Arial"/>
          <w:b/>
          <w:bCs/>
          <w:sz w:val="24"/>
          <w:szCs w:val="24"/>
        </w:rPr>
        <w:t>Dostawa pojazdu do celów szkoleniowych z zakresu prawa jazdy kategorii „C” z prawem opcji zakupu dodatkowego wyposażenia pojazdu</w:t>
      </w:r>
      <w:r w:rsidR="00321AAE" w:rsidRPr="006A3FB4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256EF217" w14:textId="064412BB" w:rsidR="00442747" w:rsidRPr="006A3FB4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6A3FB4">
        <w:rPr>
          <w:rFonts w:ascii="Arial" w:eastAsia="Times New Roman" w:hAnsi="Arial" w:cs="Arial"/>
          <w:b/>
          <w:bCs/>
          <w:sz w:val="20"/>
          <w:szCs w:val="20"/>
        </w:rPr>
        <w:t>POSTĘPOWANIE nr WTT.23</w:t>
      </w:r>
      <w:r w:rsidR="00CA5687" w:rsidRPr="006A3FB4">
        <w:rPr>
          <w:rFonts w:ascii="Arial" w:eastAsia="Times New Roman" w:hAnsi="Arial" w:cs="Arial"/>
          <w:b/>
          <w:bCs/>
          <w:sz w:val="20"/>
          <w:szCs w:val="20"/>
        </w:rPr>
        <w:t>70</w:t>
      </w:r>
      <w:r w:rsidRPr="006A3FB4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8D7C5D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6A3FB4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321AAE" w:rsidRPr="006A3FB4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1AAE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21AA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21AAE">
        <w:rPr>
          <w:rFonts w:ascii="Arial" w:hAnsi="Arial" w:cs="Arial"/>
          <w:sz w:val="16"/>
          <w:szCs w:val="16"/>
        </w:rPr>
        <w:t xml:space="preserve">z 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321AAE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1AAE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348D21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Fonts w:ascii="Arial" w:hAnsi="Arial" w:cs="Arial"/>
          <w:sz w:val="16"/>
          <w:szCs w:val="16"/>
        </w:rPr>
        <w:t xml:space="preserve">2) 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321AAE" w:rsidRPr="00321AAE">
        <w:rPr>
          <w:rFonts w:ascii="Arial" w:eastAsia="Times New Roman" w:hAnsi="Arial" w:cs="Arial"/>
          <w:sz w:val="16"/>
          <w:szCs w:val="16"/>
          <w:lang w:eastAsia="pl-PL"/>
        </w:rPr>
        <w:t>(Dz. U. z 2022 r. poz. 593, 655, 835, 2180 i 2185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2F22157A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321AAE" w:rsidRPr="00321AAE">
        <w:rPr>
          <w:rFonts w:ascii="Arial" w:eastAsia="Times New Roman" w:hAnsi="Arial" w:cs="Arial"/>
          <w:sz w:val="16"/>
          <w:szCs w:val="16"/>
          <w:lang w:eastAsia="pl-PL"/>
        </w:rPr>
        <w:t>Dz. U. z 2021 r. poz. 217, 2105 i 2106 oraz z 2022 r. poz.1488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1AAE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A3FB4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D7C5D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101F1"/>
    <w:rsid w:val="00A21AF8"/>
    <w:rsid w:val="00A246FA"/>
    <w:rsid w:val="00A478EF"/>
    <w:rsid w:val="00A841EE"/>
    <w:rsid w:val="00A940AE"/>
    <w:rsid w:val="00AB19B5"/>
    <w:rsid w:val="00AB4BEB"/>
    <w:rsid w:val="00AC6DF2"/>
    <w:rsid w:val="00AD57EB"/>
    <w:rsid w:val="00B076D6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A5687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Ryszard Sałek</cp:lastModifiedBy>
  <cp:revision>25</cp:revision>
  <dcterms:created xsi:type="dcterms:W3CDTF">2022-05-06T13:13:00Z</dcterms:created>
  <dcterms:modified xsi:type="dcterms:W3CDTF">2023-08-08T13:21:00Z</dcterms:modified>
</cp:coreProperties>
</file>