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F36CA" w14:textId="77777777" w:rsidR="008D0C4B" w:rsidRPr="008D0C4B" w:rsidRDefault="008D0C4B" w:rsidP="008D0C4B">
      <w:pPr>
        <w:rPr>
          <w:rFonts w:ascii="Cambria" w:hAnsi="Cambria"/>
          <w:b/>
          <w:bCs/>
          <w:sz w:val="24"/>
          <w:szCs w:val="24"/>
        </w:rPr>
      </w:pPr>
      <w:r w:rsidRPr="008D0C4B">
        <w:rPr>
          <w:rFonts w:ascii="Cambria" w:hAnsi="Cambria"/>
          <w:b/>
          <w:bCs/>
          <w:sz w:val="24"/>
          <w:szCs w:val="24"/>
        </w:rPr>
        <w:t>Ganki – wytyczne:</w:t>
      </w:r>
    </w:p>
    <w:p w14:paraId="423060EF" w14:textId="7230B668" w:rsidR="008D0C4B" w:rsidRPr="008D0C4B" w:rsidRDefault="008D0C4B" w:rsidP="008D0C4B">
      <w:pPr>
        <w:rPr>
          <w:rFonts w:ascii="Cambria" w:hAnsi="Cambria"/>
          <w:sz w:val="24"/>
          <w:szCs w:val="24"/>
        </w:rPr>
      </w:pPr>
      <w:r w:rsidRPr="008D0C4B">
        <w:rPr>
          <w:rFonts w:ascii="Cambria" w:hAnsi="Cambria"/>
          <w:sz w:val="24"/>
          <w:szCs w:val="24"/>
        </w:rPr>
        <w:t>- więcej szczegółów na projekcie, dających obraz tego, jak miałyby wyglądać od strony wizualnej, łącznie z danymi o materiale;</w:t>
      </w:r>
    </w:p>
    <w:p w14:paraId="55038258" w14:textId="57E1B2FC" w:rsidR="008D0C4B" w:rsidRPr="008D0C4B" w:rsidRDefault="008D0C4B" w:rsidP="008D0C4B">
      <w:pPr>
        <w:rPr>
          <w:rFonts w:ascii="Cambria" w:hAnsi="Cambria"/>
          <w:sz w:val="24"/>
          <w:szCs w:val="24"/>
        </w:rPr>
      </w:pPr>
      <w:r w:rsidRPr="008D0C4B">
        <w:rPr>
          <w:rFonts w:ascii="Cambria" w:hAnsi="Cambria"/>
          <w:sz w:val="24"/>
          <w:szCs w:val="24"/>
        </w:rPr>
        <w:t xml:space="preserve">- formuła „niebalkonowa” – w przypadku kamienic nie chcemy nawiązań do </w:t>
      </w:r>
      <w:r w:rsidR="00FF1B71">
        <w:rPr>
          <w:rFonts w:ascii="Cambria" w:hAnsi="Cambria"/>
          <w:sz w:val="24"/>
          <w:szCs w:val="24"/>
        </w:rPr>
        <w:t xml:space="preserve">takiego </w:t>
      </w:r>
      <w:r w:rsidRPr="008D0C4B">
        <w:rPr>
          <w:rFonts w:ascii="Cambria" w:hAnsi="Cambria"/>
          <w:sz w:val="24"/>
          <w:szCs w:val="24"/>
        </w:rPr>
        <w:t>współczesnego budownictwa mieszkalnego;</w:t>
      </w:r>
    </w:p>
    <w:p w14:paraId="6722FB1D" w14:textId="3F42FC7E" w:rsidR="008D0C4B" w:rsidRDefault="008D0C4B" w:rsidP="008D0C4B">
      <w:pPr>
        <w:rPr>
          <w:rFonts w:ascii="Cambria" w:hAnsi="Cambria"/>
          <w:sz w:val="24"/>
          <w:szCs w:val="24"/>
        </w:rPr>
      </w:pPr>
      <w:r w:rsidRPr="008D0C4B">
        <w:rPr>
          <w:rFonts w:ascii="Cambria" w:hAnsi="Cambria"/>
          <w:sz w:val="24"/>
          <w:szCs w:val="24"/>
        </w:rPr>
        <w:t>- w przeważającej mierze</w:t>
      </w:r>
      <w:r w:rsidR="003F45B3">
        <w:rPr>
          <w:rFonts w:ascii="Cambria" w:hAnsi="Cambria"/>
          <w:sz w:val="24"/>
          <w:szCs w:val="24"/>
        </w:rPr>
        <w:t xml:space="preserve"> powinny być</w:t>
      </w:r>
      <w:r w:rsidRPr="008D0C4B">
        <w:rPr>
          <w:rFonts w:ascii="Cambria" w:hAnsi="Cambria"/>
          <w:sz w:val="24"/>
          <w:szCs w:val="24"/>
        </w:rPr>
        <w:t xml:space="preserve"> historyzujące, ale z jakimś niedużym piętnem nowoczesności, tak aby było widać nasze współczesne czasy; chodzi o kompromis między tradycją a nowoczesnością, połączenie starego i nowego w odniesieniu do zabytkowego charakteru kamienic z jednej strony, a z drugiej nowoczesnego charakteru modernizowanego budynku przy ul. Klasztornej, widocznej przecież z podwórza, a więc stanowiącej w pewnym sensie odbicie kamienic przyrynkowych</w:t>
      </w:r>
      <w:r w:rsidR="00D41157">
        <w:rPr>
          <w:rFonts w:ascii="Cambria" w:hAnsi="Cambria"/>
          <w:sz w:val="24"/>
          <w:szCs w:val="24"/>
        </w:rPr>
        <w:t>;</w:t>
      </w:r>
    </w:p>
    <w:p w14:paraId="3B076309" w14:textId="03AD10D3" w:rsidR="00D41157" w:rsidRPr="008D0C4B" w:rsidRDefault="00D41157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inspiracją </w:t>
      </w:r>
      <w:r w:rsidR="003F45B3">
        <w:rPr>
          <w:rFonts w:ascii="Cambria" w:hAnsi="Cambria"/>
          <w:sz w:val="24"/>
          <w:szCs w:val="24"/>
        </w:rPr>
        <w:t>historyczną dla ganków poznańskich przy Starym Rynku</w:t>
      </w:r>
      <w:r>
        <w:rPr>
          <w:rFonts w:ascii="Cambria" w:hAnsi="Cambria"/>
          <w:sz w:val="24"/>
          <w:szCs w:val="24"/>
        </w:rPr>
        <w:t xml:space="preserve"> jest </w:t>
      </w:r>
      <w:r w:rsidR="003F45B3">
        <w:rPr>
          <w:rFonts w:ascii="Cambria" w:hAnsi="Cambria"/>
          <w:sz w:val="24"/>
          <w:szCs w:val="24"/>
        </w:rPr>
        <w:t xml:space="preserve">XIX-wieczna </w:t>
      </w:r>
      <w:r>
        <w:rPr>
          <w:rFonts w:ascii="Cambria" w:hAnsi="Cambria"/>
          <w:sz w:val="24"/>
          <w:szCs w:val="24"/>
        </w:rPr>
        <w:t>rycina zamieszczona poniżej</w:t>
      </w:r>
      <w:r w:rsidR="003F45B3">
        <w:rPr>
          <w:rFonts w:ascii="Cambria" w:hAnsi="Cambria"/>
          <w:sz w:val="24"/>
          <w:szCs w:val="24"/>
        </w:rPr>
        <w:t xml:space="preserve"> – najważniejsza spośród przesłanych!;</w:t>
      </w:r>
    </w:p>
    <w:p w14:paraId="179AFA6B" w14:textId="7D70DF8D" w:rsidR="008D0C4B" w:rsidRPr="008D0C4B" w:rsidRDefault="008D0C4B" w:rsidP="008D0C4B">
      <w:pPr>
        <w:rPr>
          <w:rFonts w:ascii="Cambria" w:hAnsi="Cambria"/>
          <w:sz w:val="24"/>
          <w:szCs w:val="24"/>
        </w:rPr>
      </w:pPr>
      <w:r w:rsidRPr="008D0C4B">
        <w:rPr>
          <w:rFonts w:ascii="Cambria" w:hAnsi="Cambria"/>
          <w:sz w:val="24"/>
          <w:szCs w:val="24"/>
        </w:rPr>
        <w:t xml:space="preserve">- przyjrzenie się gankom wykonanym powojennie (zdjęcia z podwórza Muzeum Instrumentów Muzycznych), które można potraktować jako odniesienie, ale </w:t>
      </w:r>
      <w:r>
        <w:rPr>
          <w:rFonts w:ascii="Cambria" w:hAnsi="Cambria"/>
          <w:sz w:val="24"/>
          <w:szCs w:val="24"/>
        </w:rPr>
        <w:t>bez kopiowania.</w:t>
      </w:r>
    </w:p>
    <w:p w14:paraId="2F859E88" w14:textId="48A6F472" w:rsidR="008D0C4B" w:rsidRPr="008D0C4B" w:rsidRDefault="008D0C4B" w:rsidP="008D0C4B">
      <w:pPr>
        <w:rPr>
          <w:rFonts w:ascii="Cambria" w:hAnsi="Cambria"/>
          <w:b/>
          <w:bCs/>
          <w:sz w:val="24"/>
          <w:szCs w:val="24"/>
        </w:rPr>
      </w:pPr>
      <w:r w:rsidRPr="008D0C4B">
        <w:rPr>
          <w:rFonts w:ascii="Cambria" w:hAnsi="Cambria"/>
          <w:b/>
          <w:bCs/>
          <w:sz w:val="24"/>
          <w:szCs w:val="24"/>
        </w:rPr>
        <w:t>Dołączam dla inspiracji:</w:t>
      </w:r>
    </w:p>
    <w:p w14:paraId="47FC932E" w14:textId="0D9DBA5B" w:rsidR="008D0C4B" w:rsidRPr="003F45B3" w:rsidRDefault="008D0C4B" w:rsidP="008D0C4B">
      <w:pPr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XIX-wieczną rycinę z przedstawieniem ganków przy Starym Rynku 69 – </w:t>
      </w:r>
      <w:r w:rsidRPr="003F45B3">
        <w:rPr>
          <w:rFonts w:ascii="Cambria" w:hAnsi="Cambria"/>
          <w:b/>
          <w:bCs/>
          <w:sz w:val="24"/>
          <w:szCs w:val="24"/>
        </w:rPr>
        <w:t>kluczow</w:t>
      </w:r>
      <w:r w:rsidR="003F45B3">
        <w:rPr>
          <w:rFonts w:ascii="Cambria" w:hAnsi="Cambria"/>
          <w:b/>
          <w:bCs/>
          <w:sz w:val="24"/>
          <w:szCs w:val="24"/>
        </w:rPr>
        <w:t>e!</w:t>
      </w:r>
    </w:p>
    <w:p w14:paraId="3AC02E89" w14:textId="401446E1" w:rsidR="008D0C4B" w:rsidRPr="008D0C4B" w:rsidRDefault="008D0C4B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drawing>
          <wp:inline distT="0" distB="0" distL="0" distR="0" wp14:anchorId="64EFF0E4" wp14:editId="4A760AFF">
            <wp:extent cx="4591050" cy="5273683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6205" cy="5302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FA212" w14:textId="4DE464B3" w:rsidR="008D0C4B" w:rsidRPr="008D0C4B" w:rsidRDefault="008D0C4B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>- l</w:t>
      </w:r>
      <w:r w:rsidRPr="008D0C4B">
        <w:rPr>
          <w:rFonts w:ascii="Cambria" w:hAnsi="Cambria"/>
          <w:sz w:val="24"/>
          <w:szCs w:val="24"/>
        </w:rPr>
        <w:t>ink z renowacją kamienicy przy ul. Gołębiej w Krakowie: https://www.golebia8residence.com/pl/nasza-historia/</w:t>
      </w:r>
    </w:p>
    <w:p w14:paraId="3C995E23" w14:textId="4DA4873D" w:rsidR="008D0C4B" w:rsidRPr="008D0C4B" w:rsidRDefault="008D0C4B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- l</w:t>
      </w:r>
      <w:r w:rsidRPr="008D0C4B">
        <w:rPr>
          <w:rFonts w:ascii="Cambria" w:hAnsi="Cambria"/>
          <w:sz w:val="24"/>
          <w:szCs w:val="24"/>
        </w:rPr>
        <w:t>ink z gankami staromiejskimi w Zamościu: https://www.zamosciopedia.pl/index.php/hasla-alfabetycznie/g/ga-gd/6387-ganki-staromiejskie</w:t>
      </w:r>
    </w:p>
    <w:p w14:paraId="47E3329A" w14:textId="0F782CB2" w:rsidR="00EE526C" w:rsidRDefault="008D0C4B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273B05D" wp14:editId="207BC9E4">
            <wp:simplePos x="0" y="0"/>
            <wp:positionH relativeFrom="margin">
              <wp:align>left</wp:align>
            </wp:positionH>
            <wp:positionV relativeFrom="paragraph">
              <wp:posOffset>192405</wp:posOffset>
            </wp:positionV>
            <wp:extent cx="3543300" cy="2657475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317" cy="26721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sz w:val="24"/>
          <w:szCs w:val="24"/>
        </w:rPr>
        <w:t>- z</w:t>
      </w:r>
      <w:r w:rsidRPr="008D0C4B">
        <w:rPr>
          <w:rFonts w:ascii="Cambria" w:hAnsi="Cambria"/>
          <w:sz w:val="24"/>
          <w:szCs w:val="24"/>
        </w:rPr>
        <w:t>djęcia ganków w podwórzu Muzeum Instrumentów Muzycznych.</w:t>
      </w:r>
    </w:p>
    <w:p w14:paraId="3E2397DF" w14:textId="58597506" w:rsidR="008D0C4B" w:rsidRPr="008D0C4B" w:rsidRDefault="008D0C4B" w:rsidP="008D0C4B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drawing>
          <wp:inline distT="0" distB="0" distL="0" distR="0" wp14:anchorId="7076FB5E" wp14:editId="6A26BF56">
            <wp:extent cx="3514725" cy="2636044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888" cy="2639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/>
          <w:noProof/>
          <w:sz w:val="24"/>
          <w:szCs w:val="24"/>
        </w:rPr>
        <w:drawing>
          <wp:inline distT="0" distB="0" distL="0" distR="0" wp14:anchorId="47D087FE" wp14:editId="28C1F3DB">
            <wp:extent cx="3506786" cy="260032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177" cy="2603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0C4B" w:rsidRPr="008D0C4B" w:rsidSect="008D0C4B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C4B"/>
    <w:rsid w:val="003F45B3"/>
    <w:rsid w:val="005B024F"/>
    <w:rsid w:val="008D0C4B"/>
    <w:rsid w:val="00D41157"/>
    <w:rsid w:val="00EE526C"/>
    <w:rsid w:val="00FF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7F07A"/>
  <w15:chartTrackingRefBased/>
  <w15:docId w15:val="{ECA91888-2889-4C72-AF84-6E21B2D5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2.xml"/><Relationship Id="rId5" Type="http://schemas.openxmlformats.org/officeDocument/2006/relationships/image" Target="media/image2.jpeg"/><Relationship Id="rId10" Type="http://schemas.openxmlformats.org/officeDocument/2006/relationships/customXml" Target="../customXml/item1.xm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B67EF003D1AA42BBC608EAEBB133FD" ma:contentTypeVersion="11" ma:contentTypeDescription="Utwórz nowy dokument." ma:contentTypeScope="" ma:versionID="c7109462eb466cdbfea69727ade73033">
  <xsd:schema xmlns:xsd="http://www.w3.org/2001/XMLSchema" xmlns:xs="http://www.w3.org/2001/XMLSchema" xmlns:p="http://schemas.microsoft.com/office/2006/metadata/properties" xmlns:ns2="749fd135-ef49-4c88-b844-5bd6562ae87e" xmlns:ns3="c1c653e9-7873-4906-9891-5b25c65a64b6" targetNamespace="http://schemas.microsoft.com/office/2006/metadata/properties" ma:root="true" ma:fieldsID="b5a9dbfe8383ff07d168003a726dc944" ns2:_="" ns3:_="">
    <xsd:import namespace="749fd135-ef49-4c88-b844-5bd6562ae87e"/>
    <xsd:import namespace="c1c653e9-7873-4906-9891-5b25c65a64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fd135-ef49-4c88-b844-5bd6562ae8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de25281-951f-4bb5-95f0-93b1500dda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653e9-7873-4906-9891-5b25c65a64b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385fa47-1703-4411-8680-bcdd0b8612eb}" ma:internalName="TaxCatchAll" ma:showField="CatchAllData" ma:web="c1c653e9-7873-4906-9891-5b25c65a64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1c653e9-7873-4906-9891-5b25c65a64b6" xsi:nil="true"/>
    <lcf76f155ced4ddcb4097134ff3c332f xmlns="749fd135-ef49-4c88-b844-5bd6562ae8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973D28-036C-4760-8D3B-24DBE45A4D3A}"/>
</file>

<file path=customXml/itemProps2.xml><?xml version="1.0" encoding="utf-8"?>
<ds:datastoreItem xmlns:ds="http://schemas.openxmlformats.org/officeDocument/2006/customXml" ds:itemID="{2E7F8C97-542C-47E2-9446-2AD00C068BFE}"/>
</file>

<file path=customXml/itemProps3.xml><?xml version="1.0" encoding="utf-8"?>
<ds:datastoreItem xmlns:ds="http://schemas.openxmlformats.org/officeDocument/2006/customXml" ds:itemID="{4F85AEEB-ED13-45A4-8C5C-DF7C7A06C9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Żarczyńska Justyna</dc:creator>
  <cp:keywords/>
  <dc:description/>
  <cp:lastModifiedBy>Żarczyńska Justyna</cp:lastModifiedBy>
  <cp:revision>4</cp:revision>
  <dcterms:created xsi:type="dcterms:W3CDTF">2025-01-15T10:38:00Z</dcterms:created>
  <dcterms:modified xsi:type="dcterms:W3CDTF">2025-01-15T11:03:00Z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0x01010044B67EF003D1AA42BBC608EAEBB133FD</vt:lpwstr>
  </property>
</Properties>
</file>