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16A8" w14:textId="362BACA2" w:rsidR="009F4C0F" w:rsidRDefault="009F4C0F" w:rsidP="007D2DB1">
      <w:pPr>
        <w:pStyle w:val="Nagwek"/>
        <w:spacing w:line="276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A419C7">
        <w:rPr>
          <w:rFonts w:ascii="Cambria" w:hAnsi="Cambria"/>
          <w:sz w:val="22"/>
        </w:rPr>
        <w:t>1</w:t>
      </w:r>
      <w:r w:rsidR="00566B19">
        <w:rPr>
          <w:rFonts w:ascii="Cambria" w:hAnsi="Cambria"/>
          <w:sz w:val="22"/>
        </w:rPr>
        <w:t>5</w:t>
      </w:r>
      <w:r w:rsidRPr="00425FC9">
        <w:rPr>
          <w:rFonts w:ascii="Cambria" w:hAnsi="Cambria"/>
          <w:sz w:val="22"/>
        </w:rPr>
        <w:t>/0</w:t>
      </w:r>
      <w:r w:rsidR="00A419C7">
        <w:rPr>
          <w:rFonts w:ascii="Cambria" w:hAnsi="Cambria"/>
          <w:sz w:val="22"/>
        </w:rPr>
        <w:t>4</w:t>
      </w:r>
      <w:r w:rsidRPr="00425FC9">
        <w:rPr>
          <w:rFonts w:ascii="Cambria" w:hAnsi="Cambria"/>
          <w:sz w:val="22"/>
        </w:rPr>
        <w:t>/2</w:t>
      </w:r>
      <w:r w:rsidR="007D2DB1">
        <w:rPr>
          <w:rFonts w:ascii="Cambria" w:hAnsi="Cambria"/>
          <w:sz w:val="22"/>
        </w:rPr>
        <w:t>5</w:t>
      </w:r>
      <w:r w:rsidRPr="00425FC9">
        <w:rPr>
          <w:rFonts w:ascii="Cambria" w:hAnsi="Cambria"/>
          <w:sz w:val="22"/>
        </w:rPr>
        <w:tab/>
      </w:r>
      <w:r w:rsidRPr="00425FC9">
        <w:rPr>
          <w:rFonts w:ascii="Cambria" w:hAnsi="Cambria"/>
          <w:sz w:val="22"/>
        </w:rPr>
        <w:tab/>
        <w:t xml:space="preserve">Załącznik nr </w:t>
      </w:r>
      <w:r w:rsidR="00680B37">
        <w:rPr>
          <w:rFonts w:ascii="Cambria" w:hAnsi="Cambria"/>
          <w:sz w:val="22"/>
        </w:rPr>
        <w:t>8</w:t>
      </w:r>
      <w:r w:rsidRPr="00425FC9">
        <w:rPr>
          <w:rFonts w:ascii="Cambria" w:hAnsi="Cambria"/>
          <w:sz w:val="22"/>
        </w:rPr>
        <w:t xml:space="preserve"> do SWZ</w:t>
      </w:r>
    </w:p>
    <w:p w14:paraId="09110014" w14:textId="77777777" w:rsidR="009F4C0F" w:rsidRPr="00B74D1D" w:rsidRDefault="009F4C0F" w:rsidP="007D2DB1">
      <w:pPr>
        <w:pStyle w:val="Nagwek"/>
        <w:spacing w:line="276" w:lineRule="auto"/>
        <w:rPr>
          <w:rFonts w:ascii="Cambria" w:hAnsi="Cambria"/>
        </w:rPr>
      </w:pPr>
    </w:p>
    <w:p w14:paraId="6C3CB8F5" w14:textId="77777777" w:rsidR="009F4C0F" w:rsidRPr="00AB4E39" w:rsidRDefault="009F4C0F" w:rsidP="007D2DB1">
      <w:pPr>
        <w:spacing w:line="276" w:lineRule="auto"/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709089F5" w14:textId="77777777" w:rsidR="009F4C0F" w:rsidRPr="00AB4E39" w:rsidRDefault="009F4C0F" w:rsidP="007D2DB1">
      <w:pPr>
        <w:spacing w:line="276" w:lineRule="auto"/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74097F0D" w14:textId="77777777" w:rsidR="009F4C0F" w:rsidRPr="00AB4E39" w:rsidRDefault="009F4C0F" w:rsidP="007D2DB1">
      <w:pPr>
        <w:spacing w:line="276" w:lineRule="auto"/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2B5C0A16" w14:textId="77777777" w:rsidR="009F4C0F" w:rsidRPr="00AB4E39" w:rsidRDefault="009F4C0F" w:rsidP="007D2DB1">
      <w:pPr>
        <w:spacing w:line="276" w:lineRule="auto"/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04FBCB48" w14:textId="77777777" w:rsidR="009F4C0F" w:rsidRPr="00B55F02" w:rsidRDefault="009F4C0F" w:rsidP="007D2DB1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4AB2421A" w14:textId="77777777" w:rsidR="009F4C0F" w:rsidRDefault="009F4C0F" w:rsidP="007D2DB1">
      <w:pPr>
        <w:pStyle w:val="Legenda"/>
        <w:spacing w:line="276" w:lineRule="auto"/>
        <w:jc w:val="center"/>
        <w:rPr>
          <w:rFonts w:ascii="Cambria" w:hAnsi="Cambria"/>
          <w:sz w:val="22"/>
        </w:rPr>
      </w:pPr>
    </w:p>
    <w:p w14:paraId="339EBB15" w14:textId="77777777" w:rsidR="009F4C0F" w:rsidRPr="00030FDD" w:rsidRDefault="009F4C0F" w:rsidP="007D2DB1">
      <w:pPr>
        <w:pStyle w:val="Legenda"/>
        <w:spacing w:line="276" w:lineRule="auto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B7BF416" w14:textId="77777777" w:rsidR="009F4C0F" w:rsidRPr="00030FDD" w:rsidRDefault="009F4C0F" w:rsidP="007D2DB1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0D4FD992" w14:textId="77777777" w:rsidR="009F4C0F" w:rsidRDefault="009F4C0F" w:rsidP="007D2DB1">
      <w:pPr>
        <w:spacing w:after="120" w:line="276" w:lineRule="auto"/>
        <w:jc w:val="center"/>
        <w:rPr>
          <w:rFonts w:ascii="Cambria" w:hAnsi="Cambria"/>
          <w:b/>
          <w:u w:val="single"/>
        </w:rPr>
      </w:pPr>
    </w:p>
    <w:p w14:paraId="4B5A66F8" w14:textId="6219C971" w:rsidR="009F4C0F" w:rsidRPr="00030FDD" w:rsidRDefault="009F4C0F" w:rsidP="007D2DB1">
      <w:pPr>
        <w:spacing w:after="0" w:line="276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="00566B19">
        <w:rPr>
          <w:rFonts w:asciiTheme="majorHAnsi" w:hAnsiTheme="majorHAnsi" w:cs="Arial"/>
        </w:rPr>
        <w:t xml:space="preserve"> z art. 132 ustawy </w:t>
      </w:r>
      <w:proofErr w:type="spellStart"/>
      <w:r w:rsidR="00566B19">
        <w:rPr>
          <w:rFonts w:asciiTheme="majorHAnsi" w:hAnsiTheme="majorHAnsi" w:cs="Arial"/>
        </w:rPr>
        <w:t>Pzp</w:t>
      </w:r>
      <w:proofErr w:type="spellEnd"/>
      <w:r w:rsidR="00566B19">
        <w:rPr>
          <w:rFonts w:asciiTheme="majorHAnsi" w:hAnsiTheme="majorHAnsi" w:cs="Arial"/>
        </w:rPr>
        <w:t>, pn.</w:t>
      </w:r>
      <w:r w:rsidRPr="00030FDD">
        <w:rPr>
          <w:rFonts w:asciiTheme="majorHAnsi" w:hAnsiTheme="majorHAnsi" w:cs="Arial"/>
        </w:rPr>
        <w:t xml:space="preserve"> </w:t>
      </w:r>
      <w:r w:rsidRPr="007D2DB1">
        <w:rPr>
          <w:rFonts w:asciiTheme="majorHAnsi" w:hAnsiTheme="majorHAnsi" w:cs="Arial"/>
          <w:b/>
          <w:bCs/>
        </w:rPr>
        <w:t>„</w:t>
      </w:r>
      <w:r w:rsidR="00566B19" w:rsidRPr="00566B19">
        <w:rPr>
          <w:rFonts w:asciiTheme="majorHAnsi" w:hAnsiTheme="majorHAnsi" w:cs="Arial"/>
          <w:b/>
          <w:i/>
          <w:color w:val="000000" w:themeColor="text1"/>
        </w:rPr>
        <w:t>Przegląd oraz naprawy pogwarancyjne urządzeń endoskopowych firmy Olympus</w:t>
      </w:r>
      <w:r w:rsidR="00A419C7" w:rsidRPr="00003D0E">
        <w:rPr>
          <w:rFonts w:asciiTheme="majorHAnsi" w:hAnsiTheme="majorHAnsi"/>
          <w:b/>
          <w:i/>
          <w:color w:val="000000" w:themeColor="text1"/>
        </w:rPr>
        <w:t>”</w:t>
      </w:r>
      <w:r w:rsidR="00A419C7" w:rsidRPr="00003D0E">
        <w:rPr>
          <w:rFonts w:asciiTheme="majorHAnsi" w:hAnsiTheme="majorHAnsi"/>
          <w:color w:val="000000" w:themeColor="text1"/>
        </w:rPr>
        <w:t xml:space="preserve">, znak sprawy: </w:t>
      </w:r>
      <w:r w:rsidR="00A419C7" w:rsidRPr="00003D0E">
        <w:rPr>
          <w:rFonts w:asciiTheme="majorHAnsi" w:hAnsiTheme="majorHAnsi"/>
          <w:iCs/>
          <w:color w:val="000000"/>
        </w:rPr>
        <w:t>ZPZ-</w:t>
      </w:r>
      <w:r w:rsidR="00A419C7">
        <w:rPr>
          <w:rFonts w:asciiTheme="majorHAnsi" w:hAnsiTheme="majorHAnsi"/>
          <w:iCs/>
          <w:color w:val="000000"/>
        </w:rPr>
        <w:t>1</w:t>
      </w:r>
      <w:r w:rsidR="00566B19">
        <w:rPr>
          <w:rFonts w:asciiTheme="majorHAnsi" w:hAnsiTheme="majorHAnsi"/>
          <w:iCs/>
          <w:color w:val="000000"/>
        </w:rPr>
        <w:t>5</w:t>
      </w:r>
      <w:r w:rsidR="00A419C7" w:rsidRPr="00003D0E">
        <w:rPr>
          <w:rFonts w:asciiTheme="majorHAnsi" w:hAnsiTheme="majorHAnsi"/>
          <w:iCs/>
          <w:color w:val="000000"/>
        </w:rPr>
        <w:t>/0</w:t>
      </w:r>
      <w:r w:rsidR="00A419C7">
        <w:rPr>
          <w:rFonts w:asciiTheme="majorHAnsi" w:hAnsiTheme="majorHAnsi"/>
          <w:iCs/>
          <w:color w:val="000000"/>
        </w:rPr>
        <w:t>4</w:t>
      </w:r>
      <w:r w:rsidR="00A419C7" w:rsidRPr="00003D0E">
        <w:rPr>
          <w:rFonts w:asciiTheme="majorHAnsi" w:hAnsiTheme="majorHAnsi"/>
          <w:iCs/>
          <w:color w:val="000000"/>
        </w:rPr>
        <w:t>/2</w:t>
      </w:r>
      <w:r w:rsidR="00A419C7">
        <w:rPr>
          <w:rFonts w:asciiTheme="majorHAnsi" w:hAnsiTheme="majorHAnsi"/>
          <w:iCs/>
          <w:color w:val="000000"/>
        </w:rPr>
        <w:t>5</w:t>
      </w:r>
      <w:r w:rsidR="00A419C7" w:rsidRPr="00003D0E">
        <w:rPr>
          <w:rFonts w:asciiTheme="majorHAnsi" w:hAnsiTheme="majorHAnsi"/>
          <w:color w:val="000000" w:themeColor="text1"/>
        </w:rPr>
        <w:t>,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S</w:t>
      </w:r>
      <w:r w:rsidR="007D2DB1">
        <w:rPr>
          <w:rFonts w:asciiTheme="majorHAnsi" w:hAnsiTheme="majorHAnsi"/>
        </w:rPr>
        <w:t xml:space="preserve">zpital Kliniczny </w:t>
      </w:r>
      <w:r w:rsidRPr="00030FDD">
        <w:rPr>
          <w:rFonts w:asciiTheme="majorHAnsi" w:hAnsiTheme="majorHAnsi"/>
        </w:rPr>
        <w:t>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>iż zamówienie będzie przez nas realizowane</w:t>
      </w:r>
      <w:r w:rsidR="007D2DB1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2D0305" w14:textId="77777777" w:rsidR="009F4C0F" w:rsidRDefault="009F4C0F" w:rsidP="007D2DB1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9F4C0F" w:rsidRPr="00C96061" w14:paraId="263510E3" w14:textId="77777777" w:rsidTr="009D2430">
        <w:tc>
          <w:tcPr>
            <w:tcW w:w="534" w:type="dxa"/>
          </w:tcPr>
          <w:p w14:paraId="67D9C93B" w14:textId="77777777" w:rsidR="009F4C0F" w:rsidRPr="00C96061" w:rsidRDefault="009F4C0F" w:rsidP="007D2DB1">
            <w:pPr>
              <w:pStyle w:val="Bezodstpw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2909C449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6BBF4EA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23AFB164" w14:textId="77777777" w:rsidR="009F4C0F" w:rsidRPr="00C96061" w:rsidRDefault="009F4C0F" w:rsidP="007D2DB1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646F0BC4" w14:textId="77777777" w:rsidTr="009D2430">
        <w:tc>
          <w:tcPr>
            <w:tcW w:w="534" w:type="dxa"/>
          </w:tcPr>
          <w:p w14:paraId="5CD599D9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097BFB51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6511F6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04D67401" w14:textId="77777777" w:rsidTr="009D2430">
        <w:tc>
          <w:tcPr>
            <w:tcW w:w="534" w:type="dxa"/>
          </w:tcPr>
          <w:p w14:paraId="132352B8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D2921A1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FBED96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746BA3EF" w14:textId="77777777" w:rsidTr="009D2430">
        <w:tc>
          <w:tcPr>
            <w:tcW w:w="534" w:type="dxa"/>
          </w:tcPr>
          <w:p w14:paraId="322CFC0B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02CDF5E3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25EA84F" w14:textId="77777777" w:rsidR="009F4C0F" w:rsidRPr="00C96061" w:rsidRDefault="009F4C0F" w:rsidP="007D2DB1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07CF25F" w14:textId="77777777" w:rsidR="009F4C0F" w:rsidRDefault="009F4C0F" w:rsidP="007D2DB1">
      <w:pPr>
        <w:spacing w:line="276" w:lineRule="auto"/>
      </w:pPr>
    </w:p>
    <w:p w14:paraId="09AE3AB7" w14:textId="77777777" w:rsidR="009F4C0F" w:rsidRDefault="009F4C0F" w:rsidP="007D2DB1">
      <w:pPr>
        <w:spacing w:line="276" w:lineRule="auto"/>
      </w:pPr>
    </w:p>
    <w:p w14:paraId="7C0F24EA" w14:textId="77777777" w:rsidR="009F4C0F" w:rsidRDefault="009F4C0F" w:rsidP="007D2DB1">
      <w:pPr>
        <w:spacing w:line="276" w:lineRule="auto"/>
      </w:pPr>
    </w:p>
    <w:p w14:paraId="6C082C2D" w14:textId="77777777" w:rsidR="009F4C0F" w:rsidRPr="00F63515" w:rsidRDefault="009F4C0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93AE44" w14:textId="77777777" w:rsidR="009F4C0F" w:rsidRDefault="009F4C0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E51F410" w14:textId="77777777" w:rsidR="0092221F" w:rsidRDefault="0092221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380896B" w14:textId="77777777" w:rsidR="00D239BF" w:rsidRDefault="00D239BF" w:rsidP="007D2DB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8A09870" w14:textId="5C68BC24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b/>
          <w:i/>
          <w:sz w:val="18"/>
          <w:szCs w:val="18"/>
          <w:u w:val="single"/>
        </w:rPr>
      </w:pPr>
      <w:r w:rsidRPr="00D239BF">
        <w:rPr>
          <w:rFonts w:asciiTheme="majorHAnsi" w:hAnsiTheme="majorHAnsi"/>
          <w:b/>
          <w:i/>
          <w:sz w:val="18"/>
          <w:szCs w:val="18"/>
          <w:u w:val="single"/>
        </w:rPr>
        <w:t>Dokument powinien być podpisany kwalifikowanym podpisem elektronicznym</w:t>
      </w:r>
    </w:p>
    <w:p w14:paraId="1404A69B" w14:textId="77CE7929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 xml:space="preserve">przez osobę upoważnioną do reprezentowania Wykonawcy, zgodnie  z formą  </w:t>
      </w:r>
    </w:p>
    <w:p w14:paraId="67BC8C53" w14:textId="470B1D9E" w:rsid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 xml:space="preserve">reprezentacji  Wykonawcy  określoną   w rejestrze lub innym   dokumencie, </w:t>
      </w:r>
    </w:p>
    <w:p w14:paraId="4C1625A4" w14:textId="718F96ED" w:rsidR="00D239BF" w:rsidRPr="00D239BF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>właściwym</w:t>
      </w:r>
      <w:r w:rsidR="007D2DB1">
        <w:rPr>
          <w:rFonts w:asciiTheme="majorHAnsi" w:hAnsiTheme="majorHAnsi"/>
          <w:i/>
          <w:sz w:val="18"/>
          <w:szCs w:val="18"/>
        </w:rPr>
        <w:t xml:space="preserve"> </w:t>
      </w:r>
      <w:r w:rsidRPr="00D239BF">
        <w:rPr>
          <w:rFonts w:asciiTheme="majorHAnsi" w:hAnsiTheme="majorHAnsi"/>
          <w:i/>
          <w:sz w:val="18"/>
          <w:szCs w:val="18"/>
        </w:rPr>
        <w:t xml:space="preserve">dla danej  formy organizacyjnej Wykonawcy  albo przez upełnomocnionego   </w:t>
      </w:r>
    </w:p>
    <w:p w14:paraId="490C50C2" w14:textId="2C9DEB13" w:rsidR="00D239BF" w:rsidRPr="00601BC2" w:rsidRDefault="00D239BF" w:rsidP="007D2DB1">
      <w:pPr>
        <w:autoSpaceDE w:val="0"/>
        <w:spacing w:after="0" w:line="276" w:lineRule="auto"/>
        <w:jc w:val="right"/>
        <w:rPr>
          <w:rFonts w:asciiTheme="majorHAnsi" w:hAnsiTheme="majorHAnsi"/>
          <w:i/>
          <w:sz w:val="18"/>
          <w:szCs w:val="18"/>
        </w:rPr>
      </w:pPr>
      <w:r w:rsidRPr="00D239BF">
        <w:rPr>
          <w:rFonts w:asciiTheme="majorHAnsi" w:hAnsiTheme="majorHAnsi"/>
          <w:i/>
          <w:sz w:val="18"/>
          <w:szCs w:val="18"/>
        </w:rPr>
        <w:t>przedstawiciela Wykonawcy/Wykonawców.</w:t>
      </w:r>
    </w:p>
    <w:sectPr w:rsidR="00D239BF" w:rsidRPr="00601BC2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E7945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3E38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3CB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B19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1BC2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B37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DB1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221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027A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3D4F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19C7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678A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8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1957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39B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4525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AE4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AE80"/>
  <w15:docId w15:val="{777F2C0A-EBBD-4D0D-88A7-1F42B0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13</cp:revision>
  <dcterms:created xsi:type="dcterms:W3CDTF">2022-03-18T12:16:00Z</dcterms:created>
  <dcterms:modified xsi:type="dcterms:W3CDTF">2025-04-30T08:01:00Z</dcterms:modified>
</cp:coreProperties>
</file>