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E45" w14:textId="50EF16F6" w:rsidR="00B240A1" w:rsidRDefault="00B240A1">
      <w:pPr>
        <w:pStyle w:val="right"/>
      </w:pPr>
    </w:p>
    <w:p w14:paraId="7F50CB15" w14:textId="77777777" w:rsidR="00C378B2" w:rsidRDefault="00C378B2">
      <w:pPr>
        <w:pStyle w:val="right"/>
      </w:pPr>
    </w:p>
    <w:p w14:paraId="764CE116" w14:textId="172138C6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924F8F">
        <w:t>1</w:t>
      </w:r>
      <w:r w:rsidR="00765C66">
        <w:t>8</w:t>
      </w:r>
      <w:r w:rsidR="006A2D4A">
        <w:t>.</w:t>
      </w:r>
      <w:r w:rsidR="00A00CFC">
        <w:t>0</w:t>
      </w:r>
      <w:r w:rsidR="003B54E1">
        <w:t>3</w:t>
      </w:r>
      <w:r w:rsidR="00476E71">
        <w:t>.202</w:t>
      </w:r>
      <w:r w:rsidR="003B54E1">
        <w:t>4</w:t>
      </w:r>
      <w:r w:rsidR="00074310">
        <w:t>r.</w:t>
      </w:r>
    </w:p>
    <w:p w14:paraId="64EEC2DE" w14:textId="77777777" w:rsidR="00A03BAB" w:rsidRDefault="00A03BAB" w:rsidP="00A03BAB">
      <w:pPr>
        <w:pStyle w:val="p"/>
      </w:pPr>
      <w:r>
        <w:rPr>
          <w:rStyle w:val="bold"/>
        </w:rPr>
        <w:t>GMINA STARE MIASTO</w:t>
      </w:r>
    </w:p>
    <w:p w14:paraId="36B6B3C3" w14:textId="77777777" w:rsidR="00A03BAB" w:rsidRPr="00D13C31" w:rsidRDefault="00A03BAB" w:rsidP="00A03BAB">
      <w:pPr>
        <w:pStyle w:val="p"/>
      </w:pPr>
    </w:p>
    <w:p w14:paraId="1A1B1603" w14:textId="47BD1107" w:rsidR="00A03BAB" w:rsidRPr="00600A92" w:rsidRDefault="00A03BAB" w:rsidP="00A03BAB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IZP.271.3.</w:t>
      </w:r>
      <w:r w:rsidR="001E6815">
        <w:rPr>
          <w:rStyle w:val="bold"/>
          <w:rFonts w:ascii="Arial" w:hAnsi="Arial" w:cs="Arial"/>
        </w:rPr>
        <w:t>2</w:t>
      </w:r>
      <w:r>
        <w:rPr>
          <w:rStyle w:val="bold"/>
          <w:rFonts w:ascii="Arial" w:hAnsi="Arial" w:cs="Arial"/>
        </w:rPr>
        <w:t xml:space="preserve">.2024 Nr ogłoszenia: </w:t>
      </w:r>
      <w:r w:rsidR="00D32B2C" w:rsidRPr="00D32B2C">
        <w:rPr>
          <w:rFonts w:ascii="Arial" w:hAnsi="Arial" w:cs="Arial"/>
          <w:b/>
          <w:bCs/>
          <w:color w:val="000000"/>
          <w:shd w:val="clear" w:color="auto" w:fill="FFFFFF"/>
        </w:rPr>
        <w:t>2024/BZP 00248213/01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1A1DA54A" w14:textId="77777777" w:rsidR="00A03BAB" w:rsidRDefault="00A03BAB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28EF326D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60621355"/>
      <w:r w:rsidRPr="00551366">
        <w:rPr>
          <w:rFonts w:ascii="Arial" w:hAnsi="Arial" w:cs="Arial"/>
          <w:b/>
          <w:bCs/>
        </w:rPr>
        <w:t xml:space="preserve">LIKWIDACJA BARIER TRANSPORTOWYCH </w:t>
      </w:r>
    </w:p>
    <w:p w14:paraId="7B6E5AC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 xml:space="preserve">POPRZEZ ZAKUP SAMOCHODU OSOBOWEGO "MIKROBUSA" </w:t>
      </w:r>
    </w:p>
    <w:p w14:paraId="539DAD0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>PRZYSTOSOWANEGO DO PRZEWOZU OSÓB NIEPEŁNOSPRAWNYCH</w:t>
      </w:r>
      <w:bookmarkEnd w:id="0"/>
    </w:p>
    <w:p w14:paraId="241AF27E" w14:textId="77777777" w:rsidR="005B1F54" w:rsidRDefault="005B1F54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318CEF" w14:textId="6A9D0021" w:rsidR="00900B80" w:rsidRDefault="00900B80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C974AC">
        <w:rPr>
          <w:rFonts w:ascii="Arial" w:hAnsi="Arial" w:cs="Arial"/>
          <w:b/>
          <w:bCs/>
          <w:sz w:val="20"/>
          <w:szCs w:val="20"/>
        </w:rPr>
        <w:t>Zakup jest dofinansowany ze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 środków PFRON</w:t>
      </w:r>
      <w:r>
        <w:rPr>
          <w:rFonts w:ascii="Arial" w:hAnsi="Arial" w:cs="Arial"/>
          <w:b/>
          <w:bCs/>
          <w:sz w:val="20"/>
          <w:szCs w:val="20"/>
        </w:rPr>
        <w:t xml:space="preserve"> w ramach p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rogramu </w:t>
      </w:r>
      <w:r>
        <w:rPr>
          <w:rFonts w:ascii="Arial" w:hAnsi="Arial" w:cs="Arial"/>
          <w:b/>
          <w:bCs/>
          <w:sz w:val="20"/>
          <w:szCs w:val="20"/>
        </w:rPr>
        <w:t>pn.:</w:t>
      </w:r>
    </w:p>
    <w:p w14:paraId="42F8A77B" w14:textId="77777777" w:rsidR="00900B80" w:rsidRPr="00C726B2" w:rsidRDefault="00900B80" w:rsidP="00551366">
      <w:pPr>
        <w:spacing w:after="0" w:line="240" w:lineRule="auto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„Program </w:t>
      </w:r>
      <w:r w:rsidRPr="00F74F6B">
        <w:rPr>
          <w:rFonts w:ascii="Arial" w:hAnsi="Arial" w:cs="Arial"/>
          <w:b/>
          <w:bCs/>
          <w:sz w:val="20"/>
          <w:szCs w:val="20"/>
        </w:rPr>
        <w:t>wyrówny</w:t>
      </w:r>
      <w:r>
        <w:rPr>
          <w:rFonts w:ascii="Arial" w:hAnsi="Arial" w:cs="Arial"/>
          <w:b/>
          <w:bCs/>
          <w:sz w:val="20"/>
          <w:szCs w:val="20"/>
        </w:rPr>
        <w:t>wania różnic między regionami III w obszarze D”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30DDEB02" w14:textId="77777777" w:rsidR="00D864B3" w:rsidRPr="00E9693F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47CED418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4AB707D" w14:textId="22DDE3F9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57F7D8E" w14:textId="77008FF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B9FFFB2" w14:textId="7421515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3B46CF" w14:textId="26184DF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D72C8C2" w14:textId="078C626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FA84F3B" w14:textId="66F4524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2763BAC" w14:textId="77777777" w:rsidR="00551366" w:rsidRDefault="00551366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605C224" w14:textId="65F5B01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70B04E" w14:textId="07286D4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4F57844" w14:textId="48138E0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13BE39B" w14:textId="619774F8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AC6DF19" w14:textId="77777777" w:rsidR="00A03BAB" w:rsidRDefault="00A03BAB">
      <w:pPr>
        <w:pStyle w:val="p"/>
        <w:rPr>
          <w:rStyle w:val="bold"/>
          <w:rFonts w:ascii="Arial" w:hAnsi="Arial" w:cs="Arial"/>
        </w:rPr>
      </w:pPr>
    </w:p>
    <w:p w14:paraId="2856FC71" w14:textId="77777777" w:rsidR="001E6815" w:rsidRDefault="001E6815">
      <w:pPr>
        <w:pStyle w:val="p"/>
        <w:rPr>
          <w:rStyle w:val="bold"/>
          <w:rFonts w:ascii="Arial" w:hAnsi="Arial" w:cs="Arial"/>
        </w:rPr>
      </w:pPr>
    </w:p>
    <w:p w14:paraId="45D4C8EE" w14:textId="77777777" w:rsidR="00A03BAB" w:rsidRDefault="00A03B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1.1 Zamawiający:</w:t>
      </w:r>
    </w:p>
    <w:p w14:paraId="498708EE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 xml:space="preserve">GMINA STARE MIASTO </w:t>
      </w:r>
    </w:p>
    <w:p w14:paraId="5C6E74B1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>ul. Główna 16B 62-571 Stare Miasto</w:t>
      </w:r>
    </w:p>
    <w:p w14:paraId="147F892A" w14:textId="77777777" w:rsidR="00A03BAB" w:rsidRPr="00C90574" w:rsidRDefault="00A03BAB" w:rsidP="00A03BAB">
      <w:pPr>
        <w:pStyle w:val="p"/>
        <w:rPr>
          <w:rFonts w:cs="Arial"/>
          <w:b/>
          <w:lang w:val="en-US"/>
        </w:rPr>
      </w:pPr>
      <w:r w:rsidRPr="00C90574">
        <w:rPr>
          <w:rFonts w:cs="Arial"/>
          <w:b/>
          <w:lang w:val="en-US"/>
        </w:rPr>
        <w:t>NIP: 665-27-33-559 REGON: 311019303</w:t>
      </w:r>
    </w:p>
    <w:p w14:paraId="7BBDC215" w14:textId="77777777" w:rsidR="00A03BAB" w:rsidRPr="00FE1DAF" w:rsidRDefault="00000000" w:rsidP="00A03BAB">
      <w:pPr>
        <w:pStyle w:val="p"/>
        <w:rPr>
          <w:rFonts w:cs="Arial"/>
          <w:lang w:val="en-US"/>
        </w:rPr>
      </w:pPr>
      <w:hyperlink r:id="rId7" w:history="1">
        <w:r w:rsidR="00A03BAB" w:rsidRPr="00FE1DA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A03BAB" w:rsidRPr="00FE1DAF">
        <w:rPr>
          <w:rFonts w:cs="Arial"/>
          <w:lang w:val="en-US"/>
        </w:rPr>
        <w:t xml:space="preserve"> </w:t>
      </w:r>
      <w:r w:rsidR="00A03BAB" w:rsidRPr="00B9283F">
        <w:rPr>
          <w:rFonts w:cs="Arial"/>
          <w:lang w:val="en-US"/>
        </w:rPr>
        <w:t xml:space="preserve">Tel: 632416216 Fax: 632416580 Email: </w:t>
      </w:r>
      <w:hyperlink r:id="rId8" w:history="1">
        <w:r w:rsidR="00A03BAB" w:rsidRPr="00B9283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3E1165F1" w14:textId="77777777" w:rsidR="00C378B2" w:rsidRPr="00933F5D" w:rsidRDefault="00C378B2" w:rsidP="00C23C2C">
      <w:pPr>
        <w:pStyle w:val="p"/>
        <w:spacing w:line="288" w:lineRule="auto"/>
        <w:jc w:val="both"/>
        <w:rPr>
          <w:sz w:val="12"/>
          <w:szCs w:val="12"/>
        </w:rPr>
      </w:pPr>
    </w:p>
    <w:p w14:paraId="0B1FD878" w14:textId="77777777" w:rsidR="00E07466" w:rsidRPr="00727E5A" w:rsidRDefault="00E07466" w:rsidP="00C23C2C">
      <w:pPr>
        <w:pStyle w:val="p"/>
        <w:spacing w:line="288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5FC02BF0" w14:textId="77777777" w:rsidR="00E07466" w:rsidRDefault="00E07466" w:rsidP="00C23C2C">
      <w:pPr>
        <w:tabs>
          <w:tab w:val="left" w:pos="540"/>
        </w:tabs>
        <w:spacing w:after="0" w:line="288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A6286CD" w14:textId="77777777" w:rsidR="00E07466" w:rsidRPr="00254D64" w:rsidRDefault="00E07466" w:rsidP="00C23C2C">
      <w:pPr>
        <w:tabs>
          <w:tab w:val="left" w:pos="540"/>
        </w:tabs>
        <w:spacing w:after="0" w:line="288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0CB02FA5" w:rsidR="004A4733" w:rsidRDefault="00E20D16" w:rsidP="00C23C2C">
      <w:pPr>
        <w:pStyle w:val="p"/>
        <w:spacing w:line="288" w:lineRule="auto"/>
        <w:rPr>
          <w:b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A03BAB" w:rsidRPr="00B9283F">
        <w:rPr>
          <w:rFonts w:cs="Arial"/>
        </w:rPr>
        <w:t xml:space="preserve">Postępowanie prowadzone będzie w </w:t>
      </w:r>
      <w:r w:rsidR="00A03BAB" w:rsidRPr="00B9283F">
        <w:rPr>
          <w:rFonts w:cs="Arial"/>
          <w:b/>
        </w:rPr>
        <w:t xml:space="preserve">trybie </w:t>
      </w:r>
      <w:r w:rsidR="00A03BAB" w:rsidRPr="00B9283F">
        <w:rPr>
          <w:rStyle w:val="bold"/>
          <w:rFonts w:cs="Arial"/>
        </w:rPr>
        <w:t>podstawowym</w:t>
      </w:r>
      <w:r w:rsidR="00A03BAB">
        <w:rPr>
          <w:rStyle w:val="bold"/>
          <w:rFonts w:cs="Arial"/>
        </w:rPr>
        <w:t xml:space="preserve">, </w:t>
      </w:r>
      <w:r w:rsidR="00A03BAB" w:rsidRPr="007E2E89">
        <w:rPr>
          <w:b/>
        </w:rPr>
        <w:t xml:space="preserve">na podstawie art. 275 pkt </w:t>
      </w:r>
      <w:r w:rsidR="009E3A7D">
        <w:rPr>
          <w:b/>
        </w:rPr>
        <w:t>2</w:t>
      </w:r>
      <w:r w:rsidR="00A03BAB">
        <w:t xml:space="preserve"> </w:t>
      </w:r>
      <w:r w:rsidR="00A03BAB" w:rsidRPr="000F7BB2">
        <w:rPr>
          <w:b/>
        </w:rPr>
        <w:t>Ustawy</w:t>
      </w:r>
    </w:p>
    <w:p w14:paraId="7E175211" w14:textId="759D11E4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Theme="majorEastAsia"/>
          <w:b/>
        </w:rPr>
      </w:pPr>
      <w:r w:rsidRPr="004F4F92">
        <w:rPr>
          <w:rFonts w:eastAsiaTheme="majorEastAsia"/>
          <w:b/>
        </w:rPr>
        <w:t>2.1.1. W przypadku skorzystania z możliwości przeprowadzenia negocjacji:</w:t>
      </w:r>
    </w:p>
    <w:p w14:paraId="5FB45B9F" w14:textId="689794CD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ograniczy liczbę wykonawców zapraszanych do negocjacji ofert </w:t>
      </w:r>
      <w:r w:rsidRPr="004F4F92">
        <w:rPr>
          <w:rFonts w:ascii="Arial Narrow" w:eastAsiaTheme="majorEastAsia" w:hAnsi="Arial Narrow"/>
        </w:rPr>
        <w:t xml:space="preserve">i zaprosi </w:t>
      </w:r>
      <w:r w:rsidRPr="004F4F92">
        <w:rPr>
          <w:rFonts w:ascii="Arial Narrow" w:eastAsiaTheme="majorEastAsia" w:hAnsi="Arial Narrow"/>
          <w:u w:val="single"/>
        </w:rPr>
        <w:t>maksymalnie 3 Wykonawców,</w:t>
      </w:r>
      <w:r w:rsidRPr="004F4F92">
        <w:rPr>
          <w:rFonts w:ascii="Arial Narrow" w:eastAsiaTheme="majorEastAsia" w:hAnsi="Arial Narrow"/>
        </w:rPr>
        <w:t xml:space="preserve"> którzy złożyli oferty niepodlegające odrzuceniu i uzyskali w kryteriach oceny ofert punktację klasyfikującą ich na pozycjach od 1 do 3</w:t>
      </w:r>
      <w:r w:rsidRPr="004F4F92">
        <w:rPr>
          <w:rFonts w:ascii="Arial Narrow" w:hAnsi="Arial Narrow" w:cs="Arial"/>
        </w:rPr>
        <w:t xml:space="preserve">. </w:t>
      </w:r>
    </w:p>
    <w:p w14:paraId="252BCFEF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CD4D041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nie zostały odrzucone, oraz punktacji przyznanej ofertom w każdym kryterium oceny ofert i łącznej punktacji, </w:t>
      </w:r>
    </w:p>
    <w:p w14:paraId="2B460B95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zostały odrzucone, </w:t>
      </w:r>
    </w:p>
    <w:p w14:paraId="6C7F7BB5" w14:textId="5450C72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>którzy nie zostali zakwalifikowani do negocjacji, oraz punktacji przyznanej ich ofertom w każdym kryterium oceny ofert   i łącznej punktacji,</w:t>
      </w:r>
    </w:p>
    <w:p w14:paraId="10444BA1" w14:textId="341D8B8D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eastAsiaTheme="majorEastAsia"/>
          <w:lang w:eastAsia="en-US"/>
        </w:rPr>
      </w:pPr>
      <w:r w:rsidRPr="004F4F92">
        <w:rPr>
          <w:rFonts w:cs="Arial"/>
        </w:rPr>
        <w:t>podając uzasadnienie faktyczne i prawne.</w:t>
      </w:r>
    </w:p>
    <w:p w14:paraId="27161570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zaprosi do negocjacji Wykonawców, których oferty nie zostały odrzucone. Zamawiający w zaproszeniu do negocjacji wskaże miejsce, termin i sposób prowadzenia negocjacji oraz kryteria oceny ofert, w ramach których będą prowadzone negocjacje w celu ulepszenia treści ofert. </w:t>
      </w:r>
    </w:p>
    <w:p w14:paraId="15413B23" w14:textId="39F50ACB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Podczas negocjacji Zamawiający zapewnia równe traktowanie wszystkich Wykonawców. Zamawiający nie udziela informacji  w sposób, który mógłby zapewnić niektórym Wykonawcom przewagę nad innymi. Negocjacje mają charakter poufny. </w:t>
      </w:r>
    </w:p>
    <w:p w14:paraId="02867234" w14:textId="2791B704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 zakończeniu negocjacji Zamawiający poinformuje o tym fakcie równocześnie wszystkich Wykonawców, których oferty                      w odpowiedzi na ogłoszenie o zamówieniu nie zostały odrzucone oraz zaprosi ich do składania ofert dodatkowych. </w:t>
      </w:r>
    </w:p>
    <w:p w14:paraId="7AD7E91D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  <w:b/>
          <w:bCs/>
        </w:rPr>
        <w:t xml:space="preserve">Zaproszenie do złożenia ofert dodatkowych będzie zawierać co najmniej: </w:t>
      </w:r>
    </w:p>
    <w:p w14:paraId="4816EE87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nazwę </w:t>
      </w:r>
      <w:r w:rsidRPr="004F4F92">
        <w:rPr>
          <w:rFonts w:ascii="Arial Narrow" w:hAnsi="Arial Narrow" w:cs="Arial"/>
        </w:rPr>
        <w:t>oraz adres zamawiającego, numer telefonu, adres poczty elektronicznej oraz strony internetowej prowadzonego postępowania;</w:t>
      </w:r>
    </w:p>
    <w:p w14:paraId="38BC9A7F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sposób </w:t>
      </w:r>
      <w:r w:rsidRPr="004F4F92">
        <w:rPr>
          <w:rFonts w:ascii="Arial Narrow" w:hAnsi="Arial Narrow" w:cs="Arial"/>
        </w:rPr>
        <w:t>i termin składania ofert dodatkowych oraz język lub języki, w jakich muszą one być sporządzone, a także termin otwarcia tych ofert.</w:t>
      </w:r>
    </w:p>
    <w:p w14:paraId="7BD8AFA1" w14:textId="6B8DC49D" w:rsidR="009E3A7D" w:rsidRPr="004F4F92" w:rsidRDefault="009E3A7D" w:rsidP="009E3A7D">
      <w:pPr>
        <w:pStyle w:val="Akapitzlist"/>
        <w:widowControl w:val="0"/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  <w:r w:rsidRPr="004F4F92">
        <w:rPr>
          <w:rFonts w:ascii="Arial Narrow" w:hAnsi="Arial Narrow" w:cs="Arial"/>
          <w:b/>
        </w:rPr>
        <w:t>Oferta dodatkowa nie może być mniej korzystna</w:t>
      </w:r>
      <w:r w:rsidRPr="004F4F92">
        <w:rPr>
          <w:rFonts w:ascii="Arial Narrow" w:hAnsi="Arial Narrow" w:cs="Arial"/>
        </w:rPr>
        <w:t xml:space="preserve"> 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p w14:paraId="0D1E5ACC" w14:textId="767AF335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2</w:t>
      </w:r>
      <w:r w:rsidRPr="000C1F74">
        <w:t xml:space="preserve">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2536606D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3</w:t>
      </w:r>
      <w:r w:rsidRPr="000C1F74">
        <w:t xml:space="preserve">. Zgodnie z art. 8 ust. 1 Ustawy do czynności podejmowanych przez Zamawiającego oraz Wykonawców w postępowaniu </w:t>
      </w:r>
      <w:r w:rsidR="005513BA">
        <w:t xml:space="preserve">                          </w:t>
      </w:r>
      <w:r w:rsidRPr="000C1F74">
        <w:t xml:space="preserve"> o udzielenie zamówienia oraz do umów w sprawach zamówień publicznych stosuje się przepisy ustawy z dnia 23 kwietnia 1964r. </w:t>
      </w:r>
      <w:r w:rsidRPr="00EC7E4B">
        <w:t>Kodeks cywilny (Dz. U. z 202</w:t>
      </w:r>
      <w:r w:rsidR="00BA47CC" w:rsidRPr="00EC7E4B">
        <w:t>2</w:t>
      </w:r>
      <w:r w:rsidRPr="00EC7E4B">
        <w:t xml:space="preserve"> r. poz. </w:t>
      </w:r>
      <w:r w:rsidR="00BA47CC" w:rsidRPr="00EC7E4B">
        <w:t>1360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40DC6B91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4</w:t>
      </w:r>
      <w:r w:rsidRPr="000C1F74">
        <w:t xml:space="preserve">. Obliczanie terminów w postępowaniu o udzielenie zamówienia publicznego: </w:t>
      </w:r>
    </w:p>
    <w:p w14:paraId="7CB7A2E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lastRenderedPageBreak/>
        <w:t xml:space="preserve">1) termin oznaczony w dniach kończy się z upływem ostatniego dnia - zgodnie z art. 111 § 1 Kodeksu cywilnego; </w:t>
      </w:r>
    </w:p>
    <w:p w14:paraId="2BF058FF" w14:textId="45F3CDD9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2) jeżeli początkiem terminu oznaczonego w dniach jest pewne zdarzenie, nie uwzględnia się przy obliczaniu terminu dnia, w którym to zdarzenie nastąpiło - zgodnie z art. 111 § 2 Kodeksu cywilnego; </w:t>
      </w:r>
    </w:p>
    <w:p w14:paraId="3E92FE96" w14:textId="352CD008" w:rsidR="005F288F" w:rsidRPr="000C1F74" w:rsidRDefault="005F288F" w:rsidP="00C23C2C">
      <w:pPr>
        <w:pStyle w:val="p"/>
        <w:spacing w:line="288" w:lineRule="auto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z art. 112 K</w:t>
      </w:r>
      <w:r w:rsidRPr="000C1F74">
        <w:t xml:space="preserve">odeksu cywilnego; </w:t>
      </w:r>
    </w:p>
    <w:p w14:paraId="283D9311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13358BD1" w:rsidR="005F288F" w:rsidRDefault="005F288F" w:rsidP="00C23C2C">
      <w:pPr>
        <w:pStyle w:val="p"/>
        <w:spacing w:line="288" w:lineRule="auto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5513BA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4539F50" w14:textId="3B50755B" w:rsidR="00900B80" w:rsidRPr="00F2767B" w:rsidRDefault="00900B80" w:rsidP="00DC2063">
      <w:pPr>
        <w:tabs>
          <w:tab w:val="left" w:pos="326"/>
        </w:tabs>
        <w:spacing w:after="0" w:line="240" w:lineRule="auto"/>
        <w:ind w:right="170"/>
        <w:jc w:val="both"/>
        <w:rPr>
          <w:b/>
        </w:rPr>
      </w:pPr>
      <w:r w:rsidRPr="00900B80">
        <w:rPr>
          <w:bCs/>
        </w:rPr>
        <w:t>3.1.</w:t>
      </w:r>
      <w:r>
        <w:rPr>
          <w:b/>
        </w:rPr>
        <w:t xml:space="preserve"> </w:t>
      </w:r>
      <w:r w:rsidRPr="00F2767B">
        <w:rPr>
          <w:b/>
        </w:rPr>
        <w:t>Przedmiot zamówienia obejmuje dostawę fabrycznie nowego samochodu</w:t>
      </w:r>
      <w:r w:rsidR="003B54E1">
        <w:rPr>
          <w:b/>
        </w:rPr>
        <w:t xml:space="preserve"> osobowego</w:t>
      </w:r>
      <w:r w:rsidRPr="00F2767B">
        <w:rPr>
          <w:b/>
        </w:rPr>
        <w:t xml:space="preserve"> </w:t>
      </w:r>
      <w:r w:rsidR="003B54E1">
        <w:rPr>
          <w:b/>
        </w:rPr>
        <w:t>„</w:t>
      </w:r>
      <w:proofErr w:type="spellStart"/>
      <w:r w:rsidRPr="00F2767B">
        <w:rPr>
          <w:b/>
        </w:rPr>
        <w:t>mikrobus</w:t>
      </w:r>
      <w:r w:rsidR="003B54E1">
        <w:rPr>
          <w:b/>
        </w:rPr>
        <w:t>a</w:t>
      </w:r>
      <w:proofErr w:type="spellEnd"/>
      <w:r w:rsidR="003B54E1">
        <w:rPr>
          <w:b/>
        </w:rPr>
        <w:t>”</w:t>
      </w:r>
      <w:r w:rsidRPr="00F2767B">
        <w:rPr>
          <w:b/>
        </w:rPr>
        <w:t xml:space="preserve"> przystosowanego do przewozu os</w:t>
      </w:r>
      <w:r w:rsidR="003B54E1">
        <w:rPr>
          <w:b/>
        </w:rPr>
        <w:t>ób</w:t>
      </w:r>
      <w:r w:rsidRPr="00F2767B">
        <w:rPr>
          <w:b/>
        </w:rPr>
        <w:t xml:space="preserve"> niepełnosprawn</w:t>
      </w:r>
      <w:r w:rsidR="003B54E1">
        <w:rPr>
          <w:b/>
        </w:rPr>
        <w:t>ych.</w:t>
      </w:r>
    </w:p>
    <w:p w14:paraId="17136E5F" w14:textId="0EB38CFE" w:rsidR="00900B80" w:rsidRPr="0039411B" w:rsidRDefault="00900B80" w:rsidP="00DC2063">
      <w:pPr>
        <w:tabs>
          <w:tab w:val="left" w:pos="326"/>
        </w:tabs>
        <w:spacing w:after="0" w:line="240" w:lineRule="auto"/>
        <w:ind w:right="170"/>
        <w:jc w:val="both"/>
      </w:pPr>
      <w:r w:rsidRPr="0039411B">
        <w:t xml:space="preserve">Szczegółowy opis przedmiotu zamówienia zawiera </w:t>
      </w:r>
      <w:r w:rsidRPr="0039411B">
        <w:rPr>
          <w:b/>
        </w:rPr>
        <w:t xml:space="preserve">Specyfikacja techniczna – stanowiąca załącznik nr </w:t>
      </w:r>
      <w:r w:rsidR="00DC2063">
        <w:rPr>
          <w:b/>
        </w:rPr>
        <w:t xml:space="preserve">6 </w:t>
      </w:r>
      <w:r w:rsidRPr="0039411B">
        <w:rPr>
          <w:b/>
        </w:rPr>
        <w:t>do niniejszej</w:t>
      </w:r>
      <w:r w:rsidRPr="0039411B">
        <w:rPr>
          <w:b/>
          <w:spacing w:val="-7"/>
        </w:rPr>
        <w:t xml:space="preserve"> </w:t>
      </w:r>
      <w:r>
        <w:rPr>
          <w:b/>
        </w:rPr>
        <w:t>S</w:t>
      </w:r>
      <w:r w:rsidRPr="0039411B">
        <w:rPr>
          <w:b/>
        </w:rPr>
        <w:t>WZ.</w:t>
      </w:r>
    </w:p>
    <w:p w14:paraId="5E7D6807" w14:textId="4E507679" w:rsidR="007666A4" w:rsidRPr="00B0422B" w:rsidRDefault="00B469B4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2</w:t>
      </w:r>
      <w:r w:rsidRPr="00B0422B">
        <w:rPr>
          <w:rStyle w:val="bold"/>
          <w:rFonts w:cs="Arial"/>
          <w:b w:val="0"/>
          <w:u w:val="single"/>
        </w:rPr>
        <w:t xml:space="preserve"> Nazwy i kody Wspólnego słownika Zamówień (CPV):</w:t>
      </w:r>
    </w:p>
    <w:p w14:paraId="47BA58DC" w14:textId="65D050D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00 00 – 1 Samochody osobowe</w:t>
      </w:r>
    </w:p>
    <w:p w14:paraId="73424ADD" w14:textId="7257E411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40 00 – 9 Pojazdy specjalne</w:t>
      </w:r>
    </w:p>
    <w:p w14:paraId="04F35A29" w14:textId="65401AA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44 00 – 3 Minibusy</w:t>
      </w:r>
    </w:p>
    <w:p w14:paraId="0C0CAD09" w14:textId="7C7ABE78" w:rsidR="00E92216" w:rsidRDefault="00507D5F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3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12BE8320" w14:textId="2C1F5365" w:rsidR="0043197A" w:rsidRPr="001E6815" w:rsidRDefault="008073A3" w:rsidP="00C23C2C">
      <w:pPr>
        <w:spacing w:after="0" w:line="288" w:lineRule="auto"/>
        <w:jc w:val="both"/>
        <w:rPr>
          <w:rStyle w:val="bold"/>
          <w:rFonts w:eastAsia="Times New Roman" w:cstheme="minorHAnsi"/>
          <w:b w:val="0"/>
        </w:rPr>
      </w:pPr>
      <w:r w:rsidRPr="008073A3">
        <w:rPr>
          <w:rFonts w:eastAsia="Times New Roman" w:cstheme="minorHAnsi"/>
        </w:rPr>
        <w:t>Zamawiający nie dzieli bieżącego postępowania na części, ponieważ zakres zamówienia dotyczy dostawy jednego pojazdu oraz przedmiotowe zamówienie ze względów technicznych, organizacyjnych i ekonomicznych tworzy nierozerwalną całość.</w:t>
      </w:r>
    </w:p>
    <w:p w14:paraId="2153A3D9" w14:textId="0222F931" w:rsidR="00323DC5" w:rsidRPr="00B0422B" w:rsidRDefault="00323DC5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4</w:t>
      </w:r>
      <w:r>
        <w:rPr>
          <w:rStyle w:val="bold"/>
          <w:rFonts w:cs="Arial"/>
          <w:b w:val="0"/>
          <w:u w:val="single"/>
        </w:rPr>
        <w:t>. Równoważność:</w:t>
      </w:r>
    </w:p>
    <w:p w14:paraId="770FBDE6" w14:textId="71618C15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Zamawiający, zgodnie z zapisami art. 99 ust. 5 i art. 101 ust. 4 ustawy </w:t>
      </w:r>
      <w:proofErr w:type="spellStart"/>
      <w:r w:rsidRPr="00323DC5">
        <w:rPr>
          <w:rFonts w:ascii="Arial Narrow" w:hAnsi="Arial Narrow"/>
        </w:rPr>
        <w:t>Pzp</w:t>
      </w:r>
      <w:proofErr w:type="spellEnd"/>
      <w:r w:rsidRPr="00323DC5">
        <w:rPr>
          <w:rFonts w:ascii="Arial Narrow" w:hAnsi="Arial Narrow"/>
        </w:rPr>
        <w:t xml:space="preserve">, dopuszcza rozwiązania równoważne dla dostaw, prac, materiałów, systemów spełniające wymagania określone dokumentami zamówienia. Zamawiający zastrzega, że wszędzie tam, gdzie w treści załącznika nr </w:t>
      </w:r>
      <w:r w:rsidR="007B4AA8">
        <w:rPr>
          <w:rFonts w:ascii="Arial Narrow" w:hAnsi="Arial Narrow"/>
        </w:rPr>
        <w:t>6</w:t>
      </w:r>
      <w:r w:rsidRPr="00323DC5">
        <w:rPr>
          <w:rFonts w:ascii="Arial Narrow" w:hAnsi="Arial Narrow"/>
        </w:rPr>
        <w:t xml:space="preserve"> do SWZ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 xml:space="preserve">i właściwościach użytkowych oraz funkcjonalnych. </w:t>
      </w:r>
      <w:r w:rsidR="005513BA">
        <w:rPr>
          <w:rFonts w:ascii="Arial Narrow" w:hAnsi="Arial Narrow"/>
        </w:rPr>
        <w:t xml:space="preserve">                      </w:t>
      </w:r>
      <w:r w:rsidRPr="00323DC5">
        <w:rPr>
          <w:rFonts w:ascii="Arial Narrow" w:hAnsi="Arial Narrow"/>
        </w:rPr>
        <w:t>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 punktu stosuje się odpowiednio;</w:t>
      </w:r>
    </w:p>
    <w:p w14:paraId="31F5245B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materiału;</w:t>
      </w:r>
    </w:p>
    <w:p w14:paraId="24807E05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ponadto, dla technologii/systemów/urządzeń/materiałów równoważnych Zamawiający wymaga udokumentowania równoważności, m.in. za pomocą załączonych do wykazu technologii/systemów/urządzeń/materiałów równoważnych; </w:t>
      </w:r>
      <w:r w:rsidRPr="00323DC5">
        <w:rPr>
          <w:rFonts w:ascii="Arial Narrow" w:hAnsi="Arial Narrow"/>
        </w:rPr>
        <w:lastRenderedPageBreak/>
        <w:t>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technologii/systemów/urządzeń/materiałów;</w:t>
      </w:r>
    </w:p>
    <w:p w14:paraId="545344E0" w14:textId="20C3B326" w:rsidR="00A00CFC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wątpliwości co do równoważności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zaproponowanych w ofercie zamienników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technologii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urządzeń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równoważnych,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Zamawiający etapie badania oferty może wymagać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wykazania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/urządzeń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poziomu funkcjonalności, kosztów eksploatacji, niezawodności działania.</w:t>
      </w:r>
    </w:p>
    <w:p w14:paraId="2A9C7E4E" w14:textId="0ED5271F" w:rsidR="00E30BF2" w:rsidRPr="008A2BAB" w:rsidRDefault="00E30BF2" w:rsidP="00E30BF2">
      <w:pPr>
        <w:pStyle w:val="Akapitzlist"/>
        <w:numPr>
          <w:ilvl w:val="1"/>
          <w:numId w:val="38"/>
        </w:numPr>
        <w:jc w:val="both"/>
        <w:rPr>
          <w:rFonts w:ascii="Arial Narrow" w:hAnsi="Arial Narrow" w:cs="Arial"/>
          <w:b/>
          <w:bCs/>
          <w:u w:val="single"/>
        </w:rPr>
      </w:pPr>
      <w:r w:rsidRPr="008A2BAB">
        <w:rPr>
          <w:rFonts w:ascii="Arial Narrow" w:hAnsi="Arial Narrow" w:cs="Arial"/>
          <w:b/>
          <w:bCs/>
          <w:u w:val="single"/>
        </w:rPr>
        <w:t>Informacja o przedmiotowych środkach dowodowych</w:t>
      </w:r>
      <w:r w:rsidRPr="008A2BAB">
        <w:rPr>
          <w:rFonts w:ascii="Arial Narrow" w:hAnsi="Arial Narrow"/>
          <w:b/>
          <w:bCs/>
          <w:u w:val="single"/>
        </w:rPr>
        <w:t>.</w:t>
      </w:r>
    </w:p>
    <w:p w14:paraId="50A651E6" w14:textId="47F43680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3.5.1. Przedmiotowe środki dowodowe składane wraz z ofertą: </w:t>
      </w:r>
    </w:p>
    <w:p w14:paraId="1DF0E3AD" w14:textId="2AC43276" w:rsidR="00E30BF2" w:rsidRPr="008A2BAB" w:rsidRDefault="005A081B" w:rsidP="00E30BF2">
      <w:pPr>
        <w:spacing w:after="0"/>
        <w:jc w:val="both"/>
        <w:rPr>
          <w:rFonts w:cs="Times New Roman"/>
          <w:b/>
          <w:bCs/>
        </w:rPr>
      </w:pPr>
      <w:r w:rsidRPr="008A2BAB">
        <w:rPr>
          <w:rFonts w:cs="Times New Roman"/>
          <w:b/>
          <w:bCs/>
          <w:shd w:val="clear" w:color="auto" w:fill="FFFFFF"/>
        </w:rPr>
        <w:t>Wykonawca składa wraz z ofertą f</w:t>
      </w:r>
      <w:r w:rsidR="00A35B72" w:rsidRPr="008A2BAB">
        <w:rPr>
          <w:rFonts w:cs="Times New Roman"/>
          <w:b/>
          <w:bCs/>
          <w:shd w:val="clear" w:color="auto" w:fill="FFFFFF"/>
        </w:rPr>
        <w:t xml:space="preserve">oldery, ulotki, katalogi, karty produktu lub inne </w:t>
      </w:r>
      <w:r w:rsidRPr="008A2BAB">
        <w:rPr>
          <w:rFonts w:cs="Times New Roman"/>
          <w:b/>
          <w:bCs/>
          <w:shd w:val="clear" w:color="auto" w:fill="FFFFFF"/>
        </w:rPr>
        <w:t xml:space="preserve">dokumenty </w:t>
      </w:r>
      <w:r w:rsidR="00A35B72" w:rsidRPr="008A2BAB">
        <w:rPr>
          <w:rFonts w:cs="Times New Roman"/>
          <w:b/>
          <w:bCs/>
          <w:shd w:val="clear" w:color="auto" w:fill="FFFFFF"/>
        </w:rPr>
        <w:t>potwierdzające oferowane/wymagane minimalne parametry techniczne</w:t>
      </w:r>
      <w:r w:rsidRPr="008A2BAB">
        <w:rPr>
          <w:rFonts w:cs="Times New Roman"/>
          <w:b/>
          <w:bCs/>
          <w:shd w:val="clear" w:color="auto" w:fill="FFFFFF"/>
        </w:rPr>
        <w:t>, zawarte w załączniku nr 6 do SWZ.</w:t>
      </w:r>
    </w:p>
    <w:p w14:paraId="0C813CB2" w14:textId="644AA034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3.5.2. Jeżeli wykonawca nie złoży przedmiotowych środków dowodowych, o których mowa w pkt. 3.5.1. lub złożone przedmiotowe środki dowodowe są niekompletne, zgodnie z art. 107 ust. 2 Ustawy, zamawiający wezwie do ich złożenia w wyznaczonym terminie. </w:t>
      </w:r>
    </w:p>
    <w:p w14:paraId="1BB819FD" w14:textId="77777777" w:rsidR="007B4AA8" w:rsidRPr="007B4AA8" w:rsidRDefault="007B4AA8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6CB25FC9" w14:textId="6ED926F3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0DEB63C" w14:textId="48B64213" w:rsidR="000313E4" w:rsidRPr="001E6815" w:rsidRDefault="00222AAF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1D0A8F" w:rsidRPr="001D0A8F">
        <w:rPr>
          <w:rFonts w:cs="Times New Roman"/>
          <w:b/>
        </w:rPr>
        <w:t>2 miesiące</w:t>
      </w:r>
      <w:r w:rsidR="00656179" w:rsidRPr="001D0A8F">
        <w:rPr>
          <w:rFonts w:cs="Times New Roman"/>
          <w:b/>
        </w:rPr>
        <w:t xml:space="preserve"> od daty </w:t>
      </w:r>
      <w:r w:rsidR="00A37247" w:rsidRPr="001D0A8F">
        <w:rPr>
          <w:rFonts w:cs="Times New Roman"/>
          <w:b/>
        </w:rPr>
        <w:t>podpisania</w:t>
      </w:r>
      <w:r w:rsidR="00656179" w:rsidRPr="001D0A8F">
        <w:rPr>
          <w:rFonts w:cs="Times New Roman"/>
          <w:b/>
        </w:rPr>
        <w:t xml:space="preserve"> umowy</w:t>
      </w:r>
    </w:p>
    <w:p w14:paraId="2AFF8576" w14:textId="77777777" w:rsidR="001E6815" w:rsidRPr="001E6815" w:rsidRDefault="001E6815" w:rsidP="00C23C2C">
      <w:pPr>
        <w:pStyle w:val="p"/>
        <w:spacing w:line="288" w:lineRule="auto"/>
        <w:rPr>
          <w:rFonts w:cs="Arial"/>
          <w:b/>
          <w:sz w:val="10"/>
          <w:szCs w:val="10"/>
        </w:rPr>
      </w:pPr>
    </w:p>
    <w:p w14:paraId="6349313C" w14:textId="1311C000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1B153B" w14:textId="18F5B026" w:rsidR="00BC27DD" w:rsidRDefault="00BC27DD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CA81C07" w14:textId="77777777" w:rsidR="005A4E25" w:rsidRPr="00B9283F" w:rsidRDefault="005A4E25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C9E7DA1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C23C2C">
      <w:pPr>
        <w:pStyle w:val="p"/>
        <w:spacing w:line="288" w:lineRule="auto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220604BF" w14:textId="48CF0316" w:rsidR="000313E4" w:rsidRPr="001E6815" w:rsidRDefault="003D5913" w:rsidP="001E6815">
      <w:pPr>
        <w:pStyle w:val="Tekstpodstawowy"/>
        <w:spacing w:before="1"/>
        <w:jc w:val="both"/>
      </w:pPr>
      <w:r w:rsidRPr="00F40C7C">
        <w:t>Zamawiający uzna warunek za spełniony, jeżeli Wykonawca na czas realizacji zamówienia będzie dysponował potencjałem technicznym dla wykonania zamówienia tj</w:t>
      </w:r>
      <w:r w:rsidRPr="00D71DC0">
        <w:t>. wykonawca musi wykazać, że</w:t>
      </w:r>
      <w:r w:rsidRPr="00D71DC0">
        <w:rPr>
          <w:b/>
        </w:rPr>
        <w:t xml:space="preserve"> dysponuje</w:t>
      </w:r>
      <w:r w:rsidRPr="00D71DC0">
        <w:t xml:space="preserve"> </w:t>
      </w:r>
      <w:r w:rsidRPr="00D71DC0">
        <w:rPr>
          <w:b/>
        </w:rPr>
        <w:t>co najmniej jedną stacją serwisową obsługi dla oferowanego samochodu znajdującą</w:t>
      </w:r>
      <w:r w:rsidRPr="00354673">
        <w:rPr>
          <w:b/>
        </w:rPr>
        <w:t xml:space="preserve"> się w odległości nie większej niż 100 km od miejscowości Stare Miasto.</w:t>
      </w:r>
      <w:r w:rsidRPr="00F40C7C">
        <w:t xml:space="preserve"> </w:t>
      </w:r>
    </w:p>
    <w:p w14:paraId="3607EE58" w14:textId="7F313ABA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59DC2BB0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924F8F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sporcie, </w:t>
      </w:r>
    </w:p>
    <w:p w14:paraId="1B94398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32CF2FB6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924F8F">
        <w:rPr>
          <w:rFonts w:cs="Arial"/>
        </w:rPr>
        <w:t>1</w:t>
      </w:r>
      <w:r w:rsidRPr="00B9283F">
        <w:rPr>
          <w:rFonts w:cs="Arial"/>
        </w:rPr>
        <w:t xml:space="preserve">5 czerwca 2012r.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 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1DDAF6B2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7608479E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2012r. o skutkach powierzania wykonywania pracy cudzoziemcom przebywającym wbrew przepisom na terytorium Rzeczypospolitej Polskiej – lub za odpowiedni czyn zabroniony określony w przepisach prawa obcego; </w:t>
      </w:r>
    </w:p>
    <w:p w14:paraId="75D5DB4A" w14:textId="538AA6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5513BA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o którym mowa w pkt 1; </w:t>
      </w:r>
    </w:p>
    <w:p w14:paraId="284AA68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60FD68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B1288D">
        <w:rPr>
          <w:rFonts w:cs="Arial"/>
        </w:rPr>
        <w:t xml:space="preserve">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5E756525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36A5EFE9" w14:textId="27AFC1F5" w:rsidR="00C23C2C" w:rsidRPr="001E681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0B64D758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C23C2C">
      <w:pPr>
        <w:pStyle w:val="p"/>
        <w:numPr>
          <w:ilvl w:val="0"/>
          <w:numId w:val="3"/>
        </w:numPr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906745A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4F3C9325" w14:textId="77777777" w:rsid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58DA7162" w:rsidR="00E94A86" w:rsidRP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C23C2C">
      <w:pPr>
        <w:pStyle w:val="justify"/>
        <w:spacing w:line="288" w:lineRule="auto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656E5FE2" w:rsidR="00E94A86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lastRenderedPageBreak/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56613FCF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2018r. </w:t>
      </w:r>
      <w:r w:rsidR="00BA6B07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 xml:space="preserve">o przeciwdziałaniu praniu pieniędzy oraz finansowaniu terroryzmu (Dz. U. z 2022 r. poz. 593 ze zm.) jest osoba wymieniona </w:t>
      </w:r>
      <w:r w:rsidR="00BA6B07">
        <w:rPr>
          <w:rFonts w:cs="Arial"/>
          <w:shd w:val="clear" w:color="auto" w:fill="FFFFFF"/>
        </w:rPr>
        <w:t xml:space="preserve">  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77777777" w:rsidR="00BA47CC" w:rsidRPr="004B4BB6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B53F98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5CC4B97" w14:textId="16F1862E" w:rsidR="008827D2" w:rsidRDefault="008827D2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C23C2C">
      <w:pPr>
        <w:pStyle w:val="p"/>
        <w:spacing w:line="288" w:lineRule="auto"/>
        <w:rPr>
          <w:rFonts w:cs="Arial"/>
          <w:b/>
          <w:sz w:val="6"/>
          <w:szCs w:val="6"/>
        </w:rPr>
      </w:pPr>
    </w:p>
    <w:p w14:paraId="1F040953" w14:textId="49C77DB0" w:rsidR="008827D2" w:rsidRPr="008827D2" w:rsidRDefault="008827D2" w:rsidP="00C23C2C">
      <w:pPr>
        <w:pStyle w:val="Akapitzlist"/>
        <w:numPr>
          <w:ilvl w:val="1"/>
          <w:numId w:val="4"/>
        </w:numPr>
        <w:tabs>
          <w:tab w:val="left" w:pos="261"/>
        </w:tabs>
        <w:spacing w:line="288" w:lineRule="auto"/>
        <w:ind w:left="709" w:hanging="709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 w:rsidR="00456FD1">
        <w:rPr>
          <w:rFonts w:ascii="Arial Narrow" w:eastAsia="Times New Roman" w:hAnsi="Arial Narrow"/>
          <w:b/>
        </w:rPr>
        <w:t xml:space="preserve">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E502AE" w:rsidRDefault="00E502AE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3BB8A99B" w14:textId="77777777" w:rsidR="00E502AE" w:rsidRPr="00E502AE" w:rsidRDefault="00E502A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24D732CA" w14:textId="77777777" w:rsidR="003D5913" w:rsidRPr="003D5913" w:rsidRDefault="008827D2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</w:p>
    <w:p w14:paraId="33EDB100" w14:textId="1D65A6F4" w:rsidR="0039677C" w:rsidRPr="003C4AFE" w:rsidRDefault="0039677C" w:rsidP="00C23C2C">
      <w:pPr>
        <w:pStyle w:val="Akapitzlist"/>
        <w:numPr>
          <w:ilvl w:val="0"/>
          <w:numId w:val="6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4FBB3811" w14:textId="664241DB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</w:rPr>
      </w:pPr>
      <w:bookmarkStart w:id="1" w:name="_Hlk122434606"/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bookmarkEnd w:id="1"/>
    <w:p w14:paraId="40AC099E" w14:textId="77777777" w:rsidR="00C4093F" w:rsidRPr="00C4093F" w:rsidRDefault="00C4093F" w:rsidP="00C23C2C">
      <w:pPr>
        <w:pStyle w:val="p"/>
        <w:spacing w:line="288" w:lineRule="auto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C23C2C">
      <w:pPr>
        <w:pStyle w:val="p"/>
        <w:numPr>
          <w:ilvl w:val="1"/>
          <w:numId w:val="4"/>
        </w:numPr>
        <w:spacing w:line="288" w:lineRule="auto"/>
        <w:ind w:left="709" w:hanging="709"/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C23C2C">
      <w:pPr>
        <w:pStyle w:val="Tekstpodstawowy"/>
        <w:spacing w:after="0" w:line="288" w:lineRule="auto"/>
        <w:ind w:left="709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45BC1097" w:rsidR="00C4093F" w:rsidRDefault="008827D2" w:rsidP="00C23C2C">
      <w:pPr>
        <w:pStyle w:val="p"/>
        <w:numPr>
          <w:ilvl w:val="0"/>
          <w:numId w:val="3"/>
        </w:numPr>
        <w:spacing w:line="288" w:lineRule="auto"/>
        <w:ind w:left="1134"/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 xml:space="preserve">ZAŁĄCZNIK NR </w:t>
      </w:r>
      <w:r w:rsidR="008B4A32">
        <w:rPr>
          <w:b/>
        </w:rPr>
        <w:t>3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C23C2C">
      <w:pPr>
        <w:pStyle w:val="p"/>
        <w:spacing w:line="288" w:lineRule="auto"/>
        <w:ind w:left="1134"/>
        <w:jc w:val="both"/>
      </w:pPr>
      <w:r w:rsidRPr="00E23747">
        <w:rPr>
          <w:rFonts w:eastAsia="Times New Roman"/>
        </w:rPr>
        <w:lastRenderedPageBreak/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23C2C">
      <w:pPr>
        <w:pStyle w:val="p"/>
        <w:spacing w:line="288" w:lineRule="auto"/>
        <w:ind w:left="720"/>
        <w:jc w:val="both"/>
        <w:rPr>
          <w:sz w:val="6"/>
          <w:szCs w:val="6"/>
        </w:rPr>
      </w:pPr>
    </w:p>
    <w:p w14:paraId="4DD46370" w14:textId="05DFB2E6" w:rsidR="00BA6B07" w:rsidRDefault="00DA6AA8" w:rsidP="00C23C2C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</w:t>
      </w:r>
      <w:r w:rsidR="00BA6B07">
        <w:rPr>
          <w:rFonts w:ascii="Arial Narrow" w:eastAsia="Times New Roman" w:hAnsi="Arial Narrow"/>
          <w:b/>
        </w:rPr>
        <w:t xml:space="preserve">      </w:t>
      </w:r>
      <w:r w:rsidRPr="00074310">
        <w:rPr>
          <w:rFonts w:ascii="Arial Narrow" w:eastAsia="Times New Roman" w:hAnsi="Arial Narrow"/>
          <w:b/>
        </w:rPr>
        <w:t xml:space="preserve">Wykaz podmiotowych środków dowodowych, które wykonawca składa w postępowaniu na wezwanie </w:t>
      </w:r>
      <w:r w:rsidR="00BA6B07">
        <w:rPr>
          <w:rFonts w:ascii="Arial Narrow" w:eastAsia="Times New Roman" w:hAnsi="Arial Narrow"/>
          <w:b/>
        </w:rPr>
        <w:t xml:space="preserve">          </w:t>
      </w:r>
    </w:p>
    <w:p w14:paraId="03E07240" w14:textId="06A847BE" w:rsidR="00DA6AA8" w:rsidRPr="00074310" w:rsidRDefault="00BA6B07" w:rsidP="00C23C2C">
      <w:pPr>
        <w:pStyle w:val="Akapitzlist"/>
        <w:spacing w:line="288" w:lineRule="auto"/>
        <w:ind w:left="363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       </w:t>
      </w:r>
      <w:r w:rsidR="00DA6AA8" w:rsidRPr="00074310">
        <w:rPr>
          <w:rFonts w:ascii="Arial Narrow" w:eastAsia="Times New Roman" w:hAnsi="Arial Narrow"/>
          <w:b/>
        </w:rPr>
        <w:t xml:space="preserve">Zamawiającego </w:t>
      </w:r>
      <w:r>
        <w:rPr>
          <w:rFonts w:ascii="Arial Narrow" w:eastAsia="Times New Roman" w:hAnsi="Arial Narrow"/>
          <w:b/>
        </w:rPr>
        <w:t xml:space="preserve"> </w:t>
      </w:r>
      <w:r w:rsidR="00DA6AA8" w:rsidRPr="00074310">
        <w:rPr>
          <w:rFonts w:ascii="Arial Narrow" w:eastAsia="Times New Roman" w:hAnsi="Arial Narrow"/>
          <w:b/>
        </w:rPr>
        <w:t>na potwierdzenie spełnienia warunków udziału w postępowaniu:</w:t>
      </w:r>
    </w:p>
    <w:p w14:paraId="2BCD583E" w14:textId="1D68F3B5" w:rsidR="003D5913" w:rsidRPr="00924F8F" w:rsidRDefault="003D5913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924F8F">
        <w:rPr>
          <w:rFonts w:ascii="Arial Narrow" w:hAnsi="Arial Narrow"/>
        </w:rPr>
        <w:t xml:space="preserve">Wykaz narzędzi, wyposażenia zakładu lub urządzeń technicznych dostępnych wykonawcy w celu wykonania zamówienia publicznego wraz z informacją o podstawie do dysponowania tymi zasobami  – </w:t>
      </w:r>
      <w:r w:rsidRPr="00924F8F">
        <w:rPr>
          <w:rFonts w:ascii="Arial Narrow" w:hAnsi="Arial Narrow"/>
          <w:b/>
          <w:bCs/>
        </w:rPr>
        <w:t>wykaz stacji serwisowych</w:t>
      </w:r>
      <w:r w:rsidRPr="00924F8F">
        <w:rPr>
          <w:rFonts w:ascii="Arial Narrow" w:hAnsi="Arial Narrow"/>
        </w:rPr>
        <w:t xml:space="preserve"> według wzoru stanowiącego </w:t>
      </w:r>
      <w:r w:rsidR="00924F8F" w:rsidRPr="00924F8F">
        <w:rPr>
          <w:rFonts w:ascii="Arial Narrow" w:hAnsi="Arial Narrow"/>
          <w:b/>
          <w:bCs/>
        </w:rPr>
        <w:t>ZAŁĄCZNIK NR 4 DO SWZ</w:t>
      </w:r>
      <w:r w:rsidR="00924F8F" w:rsidRPr="00924F8F">
        <w:rPr>
          <w:rFonts w:ascii="Arial Narrow" w:hAnsi="Arial Narrow"/>
        </w:rPr>
        <w:t xml:space="preserve"> </w:t>
      </w:r>
    </w:p>
    <w:p w14:paraId="0005BB9B" w14:textId="77777777" w:rsidR="001B1F3B" w:rsidRPr="001B1F3B" w:rsidRDefault="001B1F3B" w:rsidP="00C23C2C">
      <w:pPr>
        <w:pStyle w:val="p"/>
        <w:numPr>
          <w:ilvl w:val="1"/>
          <w:numId w:val="4"/>
        </w:numPr>
        <w:spacing w:line="288" w:lineRule="auto"/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C23C2C">
      <w:pPr>
        <w:pStyle w:val="p"/>
        <w:spacing w:line="288" w:lineRule="auto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1F5FA3FE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4EB1493B" w:rsidR="00965282" w:rsidRPr="00965282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933F5D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3</w:t>
      </w:r>
      <w:r w:rsidRPr="00933F5D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33F5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33F5D">
        <w:rPr>
          <w:rFonts w:ascii="Arial Narrow" w:hAnsi="Arial Narrow"/>
          <w:shd w:val="clear" w:color="auto" w:fill="FFFFFF"/>
        </w:rPr>
        <w:t>art. 66 ust. 1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414E4C">
        <w:rPr>
          <w:rFonts w:ascii="Arial Narrow" w:hAnsi="Arial Narrow"/>
          <w:color w:val="000000"/>
          <w:shd w:val="clear" w:color="auto" w:fill="FFFFFF"/>
        </w:rPr>
        <w:t xml:space="preserve">             </w:t>
      </w:r>
      <w:r w:rsidRPr="001B1F3B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1E86AD4C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61E8D32D" w14:textId="43874F46" w:rsidR="005513BA" w:rsidRPr="005513BA" w:rsidRDefault="00965282" w:rsidP="005513BA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26B42206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678A1200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 xml:space="preserve">z dokumentem w postaci papierowej może dokonać również notariusz. Przez cyfrowe odwzorowanie należy </w:t>
      </w:r>
      <w:r w:rsidRPr="00965282">
        <w:rPr>
          <w:rFonts w:ascii="Arial Narrow" w:hAnsi="Arial Narrow"/>
          <w:i/>
          <w:iCs/>
          <w:color w:val="000000"/>
        </w:rPr>
        <w:lastRenderedPageBreak/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3A7C569F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="00BA6B07">
        <w:rPr>
          <w:rFonts w:ascii="Arial Narrow" w:hAnsi="Arial Narrow"/>
          <w:i/>
          <w:iCs/>
          <w:color w:val="000000"/>
        </w:rPr>
        <w:t xml:space="preserve">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70B841F0" w:rsidR="00422F20" w:rsidRPr="00422F20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="003E4B93" w:rsidRPr="00EC7E4B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5E5A17D5" w:rsidR="007C22B7" w:rsidRPr="00B9283F" w:rsidRDefault="00426A3B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0B84D044" w:rsidR="00E20D16" w:rsidRPr="00106827" w:rsidRDefault="00F96437" w:rsidP="00C23C2C">
      <w:pPr>
        <w:pStyle w:val="p"/>
        <w:spacing w:line="288" w:lineRule="auto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924F8F">
        <w:rPr>
          <w:rFonts w:cs="Arial"/>
          <w:b/>
        </w:rPr>
        <w:t>5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6154AF2C" w14:textId="77777777" w:rsidR="007E076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238B96F1" w14:textId="475E4E6F" w:rsidR="008A2BAB" w:rsidRPr="004F4F92" w:rsidRDefault="008A2BAB" w:rsidP="008A2BAB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4F4F92">
        <w:rPr>
          <w:rFonts w:ascii="Arial Narrow" w:eastAsiaTheme="majorEastAsia" w:hAnsi="Arial Narrow"/>
        </w:rPr>
        <w:t xml:space="preserve">W toku postępowania, zgodnie z art. 61 ust. 2 ustawy </w:t>
      </w:r>
      <w:proofErr w:type="spellStart"/>
      <w:r w:rsidRPr="004F4F92">
        <w:rPr>
          <w:rFonts w:ascii="Arial Narrow" w:eastAsiaTheme="majorEastAsia" w:hAnsi="Arial Narrow"/>
        </w:rPr>
        <w:t>Pzp</w:t>
      </w:r>
      <w:proofErr w:type="spellEnd"/>
      <w:r w:rsidRPr="004F4F92">
        <w:rPr>
          <w:rFonts w:ascii="Arial Narrow" w:eastAsiaTheme="majorEastAsia" w:hAnsi="Arial Narrow"/>
        </w:rPr>
        <w:t xml:space="preserve"> komunikacja ustna dopuszczalna jest jedynie w toku negocjacji lub dialogu oraz w odniesieniu do informacji, które nie są istotne. </w:t>
      </w:r>
    </w:p>
    <w:p w14:paraId="5C9C1EAB" w14:textId="186437A0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6C516B1F" w14:textId="77777777" w:rsidR="0043459C" w:rsidRPr="007A061C" w:rsidRDefault="0043459C" w:rsidP="00C23C2C">
      <w:pPr>
        <w:pStyle w:val="Akapitzlist"/>
        <w:spacing w:line="28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0A877EC6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0B1724CF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11EBD97E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20036468" w14:textId="4245CAAF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D2FB502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3FF5A6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32BFDF09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5DC2E2C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AE3EF8D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4569DC73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93AF4BB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5CB7251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58ED52BC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8BD0D0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45D67F39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0DB885F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B761D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FBEE297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907B390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7808D22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B30175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234BB082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9BF3E40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8C3DA9E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7CA6B02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C15A7C" w14:textId="77777777" w:rsidR="0043459C" w:rsidRPr="005576D1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1B8FA14" w14:textId="77777777" w:rsidR="0043459C" w:rsidRPr="00933F5D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005E7922" w14:textId="77777777" w:rsidR="0043459C" w:rsidRPr="00D85EB2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359B2BE" w14:textId="77777777" w:rsidR="0043459C" w:rsidRPr="00D85EB2" w:rsidRDefault="0043459C" w:rsidP="00C23C2C">
      <w:p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1FC24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534A3941" w14:textId="34DB7556" w:rsidR="0043459C" w:rsidRPr="00BA6B07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W celu ewentualnej kompresji danych Zamawiający rekomenduje wykorzystanie jednego z formatów:</w:t>
      </w:r>
      <w:r w:rsidR="00BA6B07">
        <w:rPr>
          <w:rFonts w:eastAsia="Calibri" w:cs="Calibri"/>
        </w:rPr>
        <w:t xml:space="preserve"> </w:t>
      </w:r>
      <w:r w:rsidRPr="00BA6B07">
        <w:rPr>
          <w:rFonts w:eastAsia="Calibri" w:cs="Calibri"/>
        </w:rPr>
        <w:t>zip</w:t>
      </w:r>
      <w:r w:rsidR="00BA6B07">
        <w:rPr>
          <w:rFonts w:eastAsia="Calibri" w:cs="Calibri"/>
        </w:rPr>
        <w:t xml:space="preserve">, </w:t>
      </w:r>
      <w:r w:rsidRPr="00BA6B07">
        <w:rPr>
          <w:rFonts w:eastAsia="Calibri" w:cs="Calibri"/>
        </w:rPr>
        <w:t xml:space="preserve"> .7Z</w:t>
      </w:r>
    </w:p>
    <w:p w14:paraId="6183530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615C47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0C1D9E55" w14:textId="227F45DC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>w miarę możliwości, przekonwertowanie plików składających się na ofertę na format .pdf i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4FEBB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00126DE0" w14:textId="0EF5DD3F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 aby w przypadku podpisywania pliku przez kilka osób, stosować podpisy tego samego rodzaju. Podpisywanie różnymi rodzajami podpisów np. osobistym i kwalifikowanym może doprowadzić do problemów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w weryfikacji plików. </w:t>
      </w:r>
    </w:p>
    <w:p w14:paraId="5E0DEC29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5729CD2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9B0BDCA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0C6DE00D" w14:textId="5B2AE105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Ofertę należy przygotować z należytą starannością dla podmiotu ubiegającego się o udzielenie zamówienia publicznego </w:t>
      </w:r>
      <w:r w:rsidR="008A2BAB">
        <w:rPr>
          <w:rFonts w:eastAsia="Calibri" w:cs="Calibri"/>
        </w:rPr>
        <w:t xml:space="preserve">             </w:t>
      </w:r>
      <w:r w:rsidRPr="00D85EB2">
        <w:rPr>
          <w:rFonts w:eastAsia="Calibri" w:cs="Calibri"/>
        </w:rPr>
        <w:t>i zachowaniem odpowiedniego odstępu czasu do zakończenia przyjmowania ofert/wniosków. Sugerujemy złożenie oferty na 24 godziny przed terminem składania ofert/wniosków.</w:t>
      </w:r>
    </w:p>
    <w:p w14:paraId="6E391B53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1FDA3FB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2CBB71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C3B8BC7" w14:textId="074DF4DE" w:rsidR="0043459C" w:rsidRPr="00FD6EBB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C819491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77F31DB0" w14:textId="44A2C3A1" w:rsidR="000313E4" w:rsidRPr="001E6815" w:rsidRDefault="00944FDF" w:rsidP="00C23C2C">
      <w:pPr>
        <w:pStyle w:val="p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4C2981BD" w14:textId="77777777" w:rsidR="008A2BAB" w:rsidRPr="008A2BAB" w:rsidRDefault="008A2BAB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7EE1AAAA" w14:textId="07A7D1D5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02642E14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>12</w:t>
      </w:r>
      <w:r w:rsidR="00321652" w:rsidRPr="00BA6B07">
        <w:rPr>
          <w:rFonts w:cs="Arial"/>
        </w:rPr>
        <w:t xml:space="preserve">.1. Wykonawca pozostaje związany ofertą przez okres </w:t>
      </w:r>
      <w:r w:rsidR="00321652" w:rsidRPr="00BA6B07">
        <w:rPr>
          <w:rFonts w:cs="Arial"/>
          <w:b/>
        </w:rPr>
        <w:t>30 dni</w:t>
      </w:r>
      <w:r w:rsidR="00774031" w:rsidRPr="00BA6B07">
        <w:rPr>
          <w:rFonts w:cs="Arial"/>
          <w:b/>
        </w:rPr>
        <w:t xml:space="preserve"> </w:t>
      </w:r>
      <w:r w:rsidR="00774031" w:rsidRPr="00BA6B07">
        <w:rPr>
          <w:rFonts w:cs="Arial"/>
        </w:rPr>
        <w:t>od dnia upływu składania ofert</w:t>
      </w:r>
      <w:r w:rsidR="00321652" w:rsidRPr="00BA6B07">
        <w:rPr>
          <w:rFonts w:cs="Arial"/>
        </w:rPr>
        <w:t xml:space="preserve">, tj. </w:t>
      </w:r>
      <w:r w:rsidR="00D2053D" w:rsidRPr="00BA6B07">
        <w:rPr>
          <w:rFonts w:cs="Arial"/>
          <w:b/>
        </w:rPr>
        <w:t xml:space="preserve">do dnia </w:t>
      </w:r>
      <w:r w:rsidR="00A5178A">
        <w:rPr>
          <w:rFonts w:cs="Arial"/>
          <w:b/>
        </w:rPr>
        <w:t>10</w:t>
      </w:r>
      <w:r w:rsidR="00D2053D" w:rsidRPr="00BA6B07">
        <w:rPr>
          <w:rFonts w:cs="Arial"/>
          <w:b/>
        </w:rPr>
        <w:t>.</w:t>
      </w:r>
      <w:r w:rsidR="008B4A32" w:rsidRPr="00BA6B07">
        <w:rPr>
          <w:rFonts w:cs="Arial"/>
          <w:b/>
        </w:rPr>
        <w:t>0</w:t>
      </w:r>
      <w:r w:rsidR="00A5178A">
        <w:rPr>
          <w:rFonts w:cs="Arial"/>
          <w:b/>
        </w:rPr>
        <w:t>5</w:t>
      </w:r>
      <w:r w:rsidR="00D2053D"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="00D2053D" w:rsidRPr="00BA6B07">
        <w:rPr>
          <w:rFonts w:cs="Arial"/>
          <w:b/>
        </w:rPr>
        <w:t>r.</w:t>
      </w:r>
      <w:r w:rsidR="004365AD" w:rsidRPr="00BA6B07">
        <w:rPr>
          <w:rFonts w:cs="Arial"/>
          <w:b/>
        </w:rPr>
        <w:t xml:space="preserve"> </w:t>
      </w:r>
      <w:r w:rsidR="00FA7687" w:rsidRPr="00BA6B07">
        <w:rPr>
          <w:rFonts w:cs="Arial"/>
          <w:b/>
        </w:rPr>
        <w:t xml:space="preserve"> </w:t>
      </w:r>
      <w:r w:rsidR="004365AD" w:rsidRPr="00BA6B07">
        <w:t xml:space="preserve">przy czym </w:t>
      </w:r>
      <w:r w:rsidR="004365AD">
        <w:t>pierwszym dniem terminu związania ofertą jest dzień, w którym upływa termin składania ofert.</w:t>
      </w:r>
    </w:p>
    <w:p w14:paraId="3B6AF9CA" w14:textId="54B7A7E3" w:rsidR="00321652" w:rsidRPr="00B9283F" w:rsidRDefault="00E36EB6" w:rsidP="00C23C2C">
      <w:pPr>
        <w:pStyle w:val="justify"/>
        <w:spacing w:line="288" w:lineRule="auto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46F73395" w14:textId="77777777" w:rsidR="008A2BAB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</w:t>
      </w:r>
    </w:p>
    <w:p w14:paraId="5010DD4E" w14:textId="6F6313B0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lastRenderedPageBreak/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3206D1D4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AAC7959" w14:textId="77777777" w:rsidR="0043459C" w:rsidRPr="004A17C7" w:rsidRDefault="0043459C" w:rsidP="00C23C2C">
      <w:pPr>
        <w:pStyle w:val="justify"/>
        <w:numPr>
          <w:ilvl w:val="1"/>
          <w:numId w:val="34"/>
        </w:numPr>
        <w:spacing w:line="288" w:lineRule="auto"/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5B8222C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403DFD5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73AEACCB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F27CD5A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4FDB4DD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4103A7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6BC329" w14:textId="77777777" w:rsidR="00C23C2C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  <w:r w:rsidR="00C23C2C">
        <w:rPr>
          <w:rFonts w:cs="Arial"/>
          <w:b/>
        </w:rPr>
        <w:t xml:space="preserve"> </w:t>
      </w:r>
    </w:p>
    <w:p w14:paraId="1D10C918" w14:textId="0ABA62C5" w:rsidR="0043459C" w:rsidRPr="004A17C7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7FF5D2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Uwaga! </w:t>
      </w:r>
    </w:p>
    <w:p w14:paraId="0AA6A826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68D65A3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69810204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1537518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79ACAED7" w14:textId="68B64F5D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70BC5834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0490A487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Ceny oferty muszą zawierać wszystkie koszty, jakie musi ponieść wykonawca, aby zrealizować zamówienie z najwyższą starannością oraz ewentualne rabaty.</w:t>
      </w:r>
    </w:p>
    <w:p w14:paraId="3C04763B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388F33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EDA623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4B0542CE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D0ED6E4" w14:textId="77777777" w:rsidR="0043459C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D56BACC" w14:textId="4BBCE1DB" w:rsidR="0043459C" w:rsidRPr="00BA6B07" w:rsidRDefault="00000000" w:rsidP="00C23C2C">
      <w:pPr>
        <w:pStyle w:val="Akapitzlist"/>
        <w:spacing w:line="288" w:lineRule="auto"/>
        <w:ind w:left="435"/>
        <w:rPr>
          <w:rFonts w:ascii="Arial Narrow" w:hAnsi="Arial Narrow"/>
          <w:b/>
        </w:rPr>
      </w:pPr>
      <w:hyperlink r:id="rId29" w:history="1">
        <w:r w:rsidR="0043459C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43459C">
        <w:rPr>
          <w:rFonts w:ascii="Arial Narrow" w:hAnsi="Arial Narrow"/>
          <w:b/>
        </w:rPr>
        <w:t xml:space="preserve">, </w:t>
      </w:r>
      <w:r w:rsidR="0043459C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43459C">
        <w:rPr>
          <w:rFonts w:ascii="Arial Narrow" w:eastAsia="Calibri" w:hAnsi="Arial Narrow"/>
        </w:rPr>
        <w:t xml:space="preserve">             </w:t>
      </w:r>
      <w:r w:rsidR="0043459C" w:rsidRPr="00BA6B07">
        <w:rPr>
          <w:rFonts w:ascii="Arial Narrow" w:hAnsi="Arial Narrow" w:cs="Arial"/>
          <w:b/>
        </w:rPr>
        <w:t xml:space="preserve">do dnia </w:t>
      </w:r>
      <w:r w:rsidR="00A5178A">
        <w:rPr>
          <w:rFonts w:ascii="Arial Narrow" w:hAnsi="Arial Narrow" w:cs="Arial"/>
          <w:b/>
        </w:rPr>
        <w:t>11</w:t>
      </w:r>
      <w:r w:rsidR="0043459C" w:rsidRPr="00BA6B07">
        <w:rPr>
          <w:rFonts w:ascii="Arial Narrow" w:hAnsi="Arial Narrow" w:cs="Arial"/>
          <w:b/>
        </w:rPr>
        <w:t>.0</w:t>
      </w:r>
      <w:r w:rsidR="00A5178A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.202</w:t>
      </w:r>
      <w:r w:rsidR="00924F8F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r. do godziny</w:t>
      </w:r>
      <w:r w:rsidR="0043459C" w:rsidRPr="00BA6B07">
        <w:rPr>
          <w:rFonts w:ascii="Arial Narrow" w:hAnsi="Arial Narrow" w:cs="Arial"/>
          <w:b/>
          <w:spacing w:val="-14"/>
        </w:rPr>
        <w:t xml:space="preserve"> </w:t>
      </w:r>
      <w:r w:rsidR="0043459C" w:rsidRPr="00BA6B07">
        <w:rPr>
          <w:rFonts w:ascii="Arial Narrow" w:hAnsi="Arial Narrow" w:cs="Arial"/>
          <w:b/>
        </w:rPr>
        <w:t>1</w:t>
      </w:r>
      <w:r w:rsidR="004F4F92">
        <w:rPr>
          <w:rFonts w:ascii="Arial Narrow" w:hAnsi="Arial Narrow" w:cs="Arial"/>
          <w:b/>
        </w:rPr>
        <w:t>0</w:t>
      </w:r>
      <w:r w:rsidR="0043459C" w:rsidRPr="00BA6B07">
        <w:rPr>
          <w:rFonts w:ascii="Arial Narrow" w:hAnsi="Arial Narrow" w:cs="Arial"/>
          <w:b/>
        </w:rPr>
        <w:t>:00</w:t>
      </w:r>
    </w:p>
    <w:p w14:paraId="6349195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Do oferty należy dołączyć wszystkie wymagane w SWZ dokumenty.</w:t>
      </w:r>
    </w:p>
    <w:p w14:paraId="065F359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D98BBA7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BA6B07">
        <w:rPr>
          <w:rFonts w:ascii="Arial Narrow" w:eastAsia="Calibri" w:hAnsi="Arial Narrow"/>
        </w:rPr>
        <w:t>Pzp</w:t>
      </w:r>
      <w:proofErr w:type="spellEnd"/>
      <w:r w:rsidRPr="00BA6B07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763B38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EC5024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BA6B07">
        <w:rPr>
          <w:rFonts w:ascii="Arial Narrow" w:eastAsia="Calibri" w:hAnsi="Arial Narrow"/>
          <w:b/>
          <w:bCs/>
        </w:rPr>
        <w:t xml:space="preserve"> </w:t>
      </w:r>
      <w:hyperlink r:id="rId32">
        <w:r w:rsidRPr="00BA6B07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A6B07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21569BBA" w14:textId="77777777" w:rsidR="003D57A9" w:rsidRPr="00BA6B07" w:rsidRDefault="00E36EB6" w:rsidP="00C23C2C">
      <w:pPr>
        <w:pStyle w:val="justify"/>
        <w:spacing w:line="288" w:lineRule="auto"/>
        <w:rPr>
          <w:rFonts w:cs="Arial"/>
          <w:b/>
        </w:rPr>
      </w:pPr>
      <w:r w:rsidRPr="00BA6B07">
        <w:rPr>
          <w:rFonts w:cs="Arial"/>
          <w:b/>
        </w:rPr>
        <w:t>15</w:t>
      </w:r>
      <w:r w:rsidR="007E0760" w:rsidRPr="00BA6B07">
        <w:rPr>
          <w:rFonts w:cs="Arial"/>
        </w:rPr>
        <w:t xml:space="preserve">. </w:t>
      </w:r>
      <w:r w:rsidR="00E20D16" w:rsidRPr="00BA6B07">
        <w:rPr>
          <w:rFonts w:cs="Arial"/>
          <w:b/>
        </w:rPr>
        <w:t xml:space="preserve">TERMIN OTWARCIA OFERT: </w:t>
      </w:r>
    </w:p>
    <w:p w14:paraId="29DF3A2C" w14:textId="365CA0ED" w:rsidR="0043459C" w:rsidRPr="00BA6B07" w:rsidRDefault="0043459C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 xml:space="preserve">15.1.  Otwarcie ofert nastąpi niezwłocznie po upływie terminu składania ofert, tj. </w:t>
      </w:r>
      <w:r w:rsidRPr="00BA6B07">
        <w:rPr>
          <w:rFonts w:cs="Arial"/>
          <w:b/>
        </w:rPr>
        <w:t xml:space="preserve">w dniu </w:t>
      </w:r>
      <w:r w:rsidR="00A5178A">
        <w:rPr>
          <w:rFonts w:cs="Arial"/>
          <w:b/>
        </w:rPr>
        <w:t>11</w:t>
      </w:r>
      <w:r w:rsidRPr="00BA6B07">
        <w:rPr>
          <w:rFonts w:cs="Arial"/>
          <w:b/>
        </w:rPr>
        <w:t>.0</w:t>
      </w:r>
      <w:r w:rsidR="00A5178A">
        <w:rPr>
          <w:rFonts w:cs="Arial"/>
          <w:b/>
        </w:rPr>
        <w:t>4</w:t>
      </w:r>
      <w:r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Pr="00BA6B07">
        <w:rPr>
          <w:rFonts w:cs="Arial"/>
          <w:b/>
        </w:rPr>
        <w:t>r. o godz.</w:t>
      </w:r>
      <w:r w:rsidRPr="00BA6B07">
        <w:rPr>
          <w:rFonts w:cs="Arial"/>
          <w:b/>
          <w:spacing w:val="-14"/>
        </w:rPr>
        <w:t xml:space="preserve"> </w:t>
      </w:r>
      <w:r w:rsidRPr="00BA6B07">
        <w:rPr>
          <w:rFonts w:cs="Arial"/>
          <w:b/>
        </w:rPr>
        <w:t>1</w:t>
      </w:r>
      <w:r w:rsidR="004F4F92">
        <w:rPr>
          <w:rFonts w:cs="Arial"/>
          <w:b/>
        </w:rPr>
        <w:t>0</w:t>
      </w:r>
      <w:r w:rsidRPr="00BA6B07">
        <w:rPr>
          <w:rFonts w:cs="Arial"/>
          <w:b/>
        </w:rPr>
        <w:t>:</w:t>
      </w:r>
      <w:r w:rsidR="008B4A32" w:rsidRPr="00BA6B07">
        <w:rPr>
          <w:rFonts w:cs="Arial"/>
          <w:b/>
        </w:rPr>
        <w:t>15</w:t>
      </w:r>
      <w:r w:rsidRPr="00BA6B07">
        <w:rPr>
          <w:rFonts w:cs="Arial"/>
          <w:b/>
        </w:rPr>
        <w:t xml:space="preserve">, </w:t>
      </w:r>
      <w:r w:rsidRPr="00BA6B07">
        <w:rPr>
          <w:rFonts w:cs="Arial"/>
        </w:rPr>
        <w:t xml:space="preserve">nie później jednak niż następnego dnia po dniu, w którym upłynął termin składania ofert. </w:t>
      </w:r>
    </w:p>
    <w:p w14:paraId="73C76DDE" w14:textId="77777777" w:rsidR="0043459C" w:rsidRDefault="0043459C" w:rsidP="00C23C2C">
      <w:pPr>
        <w:pStyle w:val="justify"/>
        <w:spacing w:line="288" w:lineRule="auto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4CECD37" w14:textId="77777777" w:rsidR="0043459C" w:rsidRPr="009F0AFF" w:rsidRDefault="0043459C" w:rsidP="00C23C2C">
      <w:pPr>
        <w:pStyle w:val="justify"/>
        <w:spacing w:line="288" w:lineRule="auto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CA3A2A7" w14:textId="77777777" w:rsidR="0043459C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CA3BB2F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050BDB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48BAFF5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DEA421D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EF732E4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6C68454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5014DF" w14:textId="77777777" w:rsidR="0043459C" w:rsidRPr="00440B76" w:rsidRDefault="0043459C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35236E2F" w14:textId="77777777" w:rsidR="004F4F92" w:rsidRDefault="004F4F92" w:rsidP="00C23C2C">
      <w:pPr>
        <w:pStyle w:val="justify"/>
        <w:spacing w:line="288" w:lineRule="auto"/>
        <w:rPr>
          <w:rFonts w:cs="Arial"/>
          <w:b/>
        </w:rPr>
      </w:pPr>
    </w:p>
    <w:p w14:paraId="0A67712E" w14:textId="3371F07B" w:rsidR="009F58D3" w:rsidRPr="00B9283F" w:rsidRDefault="00E20D1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b/>
        </w:rPr>
        <w:lastRenderedPageBreak/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4A7D30">
        <w:rPr>
          <w:rFonts w:cs="Arial"/>
        </w:rPr>
        <w:t>brutto realizacji zamówienia oraz stawkę podatku VAT.</w:t>
      </w:r>
    </w:p>
    <w:p w14:paraId="341620B6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68ED27A9" w:rsidR="00E521B5" w:rsidRPr="00AE21AC" w:rsidRDefault="00E36EB6" w:rsidP="00C23C2C">
      <w:pPr>
        <w:pStyle w:val="justify"/>
        <w:spacing w:line="288" w:lineRule="auto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>.5.</w:t>
      </w:r>
      <w:r w:rsidR="00924F8F">
        <w:rPr>
          <w:rFonts w:cs="Arial"/>
        </w:rPr>
        <w:t xml:space="preserve"> </w:t>
      </w:r>
      <w:r w:rsidR="007723C2" w:rsidRPr="00AE21AC">
        <w:rPr>
          <w:rFonts w:cs="Arial"/>
        </w:rPr>
        <w:t xml:space="preserve">Cena oferty </w:t>
      </w:r>
      <w:r w:rsidR="00C5292F" w:rsidRPr="00AE21AC">
        <w:rPr>
          <w:rFonts w:cs="Arial"/>
        </w:rPr>
        <w:t xml:space="preserve">stanowić będzie </w:t>
      </w:r>
      <w:r w:rsidR="00E521B5" w:rsidRPr="00AE21AC">
        <w:rPr>
          <w:rFonts w:cs="Arial"/>
          <w:b/>
        </w:rPr>
        <w:t xml:space="preserve">wynagrodzenie </w:t>
      </w:r>
      <w:r w:rsidR="002D6EE2" w:rsidRPr="00AE21AC">
        <w:rPr>
          <w:rFonts w:cs="Arial"/>
        </w:rPr>
        <w:t>o</w:t>
      </w:r>
      <w:r w:rsidR="00E521B5" w:rsidRPr="00AE21AC">
        <w:rPr>
          <w:rFonts w:cs="Times New Roman"/>
          <w:sz w:val="24"/>
          <w:szCs w:val="24"/>
        </w:rPr>
        <w:t>kreślone</w:t>
      </w:r>
      <w:r w:rsidR="00924F8F">
        <w:rPr>
          <w:rFonts w:cs="Times New Roman"/>
          <w:sz w:val="24"/>
          <w:szCs w:val="24"/>
        </w:rPr>
        <w:t xml:space="preserve"> </w:t>
      </w:r>
      <w:r w:rsidR="00E521B5" w:rsidRPr="00AE21AC">
        <w:rPr>
          <w:rFonts w:cs="Times New Roman"/>
          <w:sz w:val="24"/>
          <w:szCs w:val="24"/>
        </w:rPr>
        <w:t>przez Wykonawcę za wykonanie</w:t>
      </w:r>
      <w:r w:rsidR="003F060A">
        <w:rPr>
          <w:rFonts w:cs="Times New Roman"/>
          <w:sz w:val="24"/>
          <w:szCs w:val="24"/>
        </w:rPr>
        <w:t xml:space="preserve"> całości przedmiotu</w:t>
      </w:r>
      <w:r w:rsidR="00924F8F">
        <w:rPr>
          <w:rFonts w:cs="Times New Roman"/>
          <w:sz w:val="24"/>
          <w:szCs w:val="24"/>
        </w:rPr>
        <w:t xml:space="preserve"> </w:t>
      </w:r>
      <w:r w:rsidR="003F060A">
        <w:rPr>
          <w:rFonts w:cs="Times New Roman"/>
          <w:sz w:val="24"/>
          <w:szCs w:val="24"/>
        </w:rPr>
        <w:t>zamówienia.</w:t>
      </w:r>
    </w:p>
    <w:p w14:paraId="7D17DCCE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2AE29241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5513BA">
        <w:rPr>
          <w:rFonts w:cs="Arial"/>
        </w:rPr>
        <w:t xml:space="preserve">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41D27FC9" w14:textId="270787D5" w:rsidR="008B4A32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35"/>
        <w:gridCol w:w="4611"/>
        <w:gridCol w:w="4579"/>
      </w:tblGrid>
      <w:tr w:rsidR="001E6815" w:rsidRPr="0099538B" w14:paraId="675F9D0E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" w:type="dxa"/>
            <w:vAlign w:val="center"/>
          </w:tcPr>
          <w:p w14:paraId="159751AA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4611" w:type="dxa"/>
            <w:vAlign w:val="center"/>
          </w:tcPr>
          <w:p w14:paraId="69249403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4579" w:type="dxa"/>
            <w:vAlign w:val="center"/>
          </w:tcPr>
          <w:p w14:paraId="3B4F2C34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1E6815" w:rsidRPr="0099538B" w14:paraId="37288B49" w14:textId="77777777" w:rsidTr="00DA29DF">
        <w:tc>
          <w:tcPr>
            <w:tcW w:w="935" w:type="dxa"/>
          </w:tcPr>
          <w:p w14:paraId="5A191DF1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</w:t>
            </w:r>
          </w:p>
        </w:tc>
        <w:tc>
          <w:tcPr>
            <w:tcW w:w="4611" w:type="dxa"/>
          </w:tcPr>
          <w:p w14:paraId="109E8A0F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 xml:space="preserve">Cena </w:t>
            </w:r>
          </w:p>
        </w:tc>
        <w:tc>
          <w:tcPr>
            <w:tcW w:w="4579" w:type="dxa"/>
          </w:tcPr>
          <w:p w14:paraId="2D231D52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60 %</w:t>
            </w:r>
          </w:p>
        </w:tc>
      </w:tr>
      <w:tr w:rsidR="001E6815" w:rsidRPr="0099538B" w14:paraId="7D07A602" w14:textId="77777777" w:rsidTr="00DA29DF">
        <w:tc>
          <w:tcPr>
            <w:tcW w:w="935" w:type="dxa"/>
          </w:tcPr>
          <w:p w14:paraId="297447B6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</w:t>
            </w:r>
          </w:p>
        </w:tc>
        <w:tc>
          <w:tcPr>
            <w:tcW w:w="4611" w:type="dxa"/>
          </w:tcPr>
          <w:p w14:paraId="6CEFE2F0" w14:textId="70E07921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mechanicznej</w:t>
            </w:r>
            <w:r w:rsidR="00745791">
              <w:t xml:space="preserve"> (bez limitu kilometrów)</w:t>
            </w:r>
          </w:p>
        </w:tc>
        <w:tc>
          <w:tcPr>
            <w:tcW w:w="4579" w:type="dxa"/>
          </w:tcPr>
          <w:p w14:paraId="49E1F883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20 %</w:t>
            </w:r>
          </w:p>
        </w:tc>
      </w:tr>
      <w:tr w:rsidR="001E6815" w:rsidRPr="0099538B" w14:paraId="7CF264CB" w14:textId="77777777" w:rsidTr="00DA29DF">
        <w:tc>
          <w:tcPr>
            <w:tcW w:w="935" w:type="dxa"/>
          </w:tcPr>
          <w:p w14:paraId="2978949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3</w:t>
            </w:r>
          </w:p>
        </w:tc>
        <w:tc>
          <w:tcPr>
            <w:tcW w:w="4611" w:type="dxa"/>
          </w:tcPr>
          <w:p w14:paraId="11E81947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perforację nadwozia</w:t>
            </w:r>
          </w:p>
        </w:tc>
        <w:tc>
          <w:tcPr>
            <w:tcW w:w="4579" w:type="dxa"/>
          </w:tcPr>
          <w:p w14:paraId="101E7EC7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  <w:tr w:rsidR="001E6815" w:rsidRPr="0099538B" w14:paraId="179C4AA6" w14:textId="77777777" w:rsidTr="00DA29DF">
        <w:tc>
          <w:tcPr>
            <w:tcW w:w="935" w:type="dxa"/>
          </w:tcPr>
          <w:p w14:paraId="7A11AB0A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4</w:t>
            </w:r>
          </w:p>
        </w:tc>
        <w:tc>
          <w:tcPr>
            <w:tcW w:w="4611" w:type="dxa"/>
          </w:tcPr>
          <w:p w14:paraId="12DBA309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powłokę lakierniczą</w:t>
            </w:r>
          </w:p>
        </w:tc>
        <w:tc>
          <w:tcPr>
            <w:tcW w:w="4579" w:type="dxa"/>
          </w:tcPr>
          <w:p w14:paraId="0F0A424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</w:tbl>
    <w:p w14:paraId="61E87B06" w14:textId="77777777" w:rsidR="001E6815" w:rsidRDefault="001E6815" w:rsidP="001E6815">
      <w:pPr>
        <w:pStyle w:val="justify"/>
      </w:pPr>
    </w:p>
    <w:p w14:paraId="6B1F4FF4" w14:textId="77777777" w:rsidR="001E6815" w:rsidRPr="00C07BB2" w:rsidRDefault="001E6815" w:rsidP="001E6815">
      <w:pPr>
        <w:pStyle w:val="justify"/>
        <w:spacing w:line="288" w:lineRule="auto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p w14:paraId="3671B6B3" w14:textId="77777777" w:rsidR="001E6815" w:rsidRPr="00F87C3E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 xml:space="preserve">1. Liczba punktów, które można uzyskać w kryterium „Cena” </w:t>
      </w:r>
      <w:r>
        <w:rPr>
          <w:rFonts w:ascii="Arial Narrow" w:hAnsi="Arial Narrow"/>
          <w:b/>
          <w:sz w:val="22"/>
          <w:szCs w:val="22"/>
        </w:rPr>
        <w:t>(C</w:t>
      </w:r>
      <w:r w:rsidRPr="00F87C3E">
        <w:rPr>
          <w:rFonts w:ascii="Arial Narrow" w:hAnsi="Arial Narrow"/>
          <w:b/>
          <w:sz w:val="22"/>
          <w:szCs w:val="22"/>
        </w:rPr>
        <w:t>)</w:t>
      </w:r>
      <w:r w:rsidRPr="00F87C3E">
        <w:rPr>
          <w:rFonts w:ascii="Arial Narrow" w:hAnsi="Arial Narrow"/>
          <w:sz w:val="22"/>
          <w:szCs w:val="22"/>
        </w:rPr>
        <w:t xml:space="preserve"> zostanie obliczona wg następującego wzoru:</w:t>
      </w:r>
    </w:p>
    <w:p w14:paraId="437AD2CF" w14:textId="77777777" w:rsidR="001E6815" w:rsidRPr="00980383" w:rsidRDefault="001E6815" w:rsidP="001E6815">
      <w:pPr>
        <w:pStyle w:val="BodyTextCharChar"/>
        <w:numPr>
          <w:ilvl w:val="2"/>
          <w:numId w:val="37"/>
        </w:numPr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980383">
        <w:rPr>
          <w:rFonts w:ascii="Arial Narrow" w:hAnsi="Arial Narrow"/>
          <w:b/>
          <w:sz w:val="22"/>
          <w:szCs w:val="22"/>
          <w:lang w:val="en-US"/>
        </w:rPr>
        <w:t xml:space="preserve">C = </w:t>
      </w:r>
      <w:r w:rsidRPr="0098038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Cmin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Cof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x 100 x 60%</w:t>
      </w:r>
    </w:p>
    <w:p w14:paraId="59F62A9C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r w:rsidRPr="00D71DC0">
        <w:rPr>
          <w:b/>
        </w:rPr>
        <w:t>C - ilość punktów badanej oferty w zakresie ceny</w:t>
      </w:r>
    </w:p>
    <w:p w14:paraId="53CD9397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Cmin</w:t>
      </w:r>
      <w:proofErr w:type="spellEnd"/>
      <w:r w:rsidRPr="00F87C3E">
        <w:t xml:space="preserve"> - cena oferty najniższej spośród zaproponowanych w ofertach</w:t>
      </w:r>
    </w:p>
    <w:p w14:paraId="10A3D76F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Cof</w:t>
      </w:r>
      <w:proofErr w:type="spellEnd"/>
      <w:r w:rsidRPr="00F87C3E">
        <w:t xml:space="preserve"> - cena oferty badanej</w:t>
      </w:r>
    </w:p>
    <w:p w14:paraId="788C6D0D" w14:textId="77777777" w:rsidR="001E6815" w:rsidRPr="00F87C3E" w:rsidRDefault="001E6815" w:rsidP="001E6815">
      <w:pPr>
        <w:pStyle w:val="BodyTextCharChar"/>
        <w:numPr>
          <w:ilvl w:val="2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>Porównywaną ceną będzie cena brutto ogółem za realizację zamówienia.</w:t>
      </w:r>
    </w:p>
    <w:p w14:paraId="2A4F4921" w14:textId="77777777" w:rsidR="005513BA" w:rsidRPr="005513BA" w:rsidRDefault="005513BA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4B92C84C" w14:textId="5111935D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>2. Liczba punktów, które można uzyskać w kryterium „Okres gwarancji mechanicznej</w:t>
      </w:r>
      <w:r w:rsidR="00781E3D">
        <w:rPr>
          <w:rFonts w:ascii="Arial Narrow" w:hAnsi="Arial Narrow"/>
          <w:sz w:val="22"/>
          <w:szCs w:val="22"/>
        </w:rPr>
        <w:t xml:space="preserve"> (bez limitu kilometrów)</w:t>
      </w:r>
      <w:r w:rsidRPr="00D71DC0">
        <w:rPr>
          <w:rFonts w:ascii="Arial Narrow" w:hAnsi="Arial Narrow"/>
          <w:sz w:val="22"/>
          <w:szCs w:val="22"/>
        </w:rPr>
        <w:t xml:space="preserve">” </w:t>
      </w:r>
      <w:r w:rsidRPr="00D71DC0">
        <w:rPr>
          <w:rFonts w:ascii="Arial Narrow" w:hAnsi="Arial Narrow"/>
          <w:b/>
          <w:sz w:val="22"/>
          <w:szCs w:val="22"/>
        </w:rPr>
        <w:t>(OGM)</w:t>
      </w:r>
      <w:r w:rsidRPr="00D71DC0">
        <w:rPr>
          <w:rFonts w:ascii="Arial Narrow" w:hAnsi="Arial Narrow"/>
          <w:sz w:val="22"/>
          <w:szCs w:val="22"/>
        </w:rPr>
        <w:t xml:space="preserve"> zostanie obliczona wg następującego wzoru::</w:t>
      </w:r>
    </w:p>
    <w:p w14:paraId="591AED77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  <w:lang w:val="en-US"/>
        </w:rPr>
        <w:t xml:space="preserve">OGM =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x 100 x 20%</w:t>
      </w:r>
    </w:p>
    <w:p w14:paraId="7914D0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OGM – ilość punktów badanej oferty w zakresie gwarancji mechanicznej </w:t>
      </w:r>
    </w:p>
    <w:p w14:paraId="2E93DD78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mechanicznej badanej oferty</w:t>
      </w:r>
    </w:p>
    <w:p w14:paraId="79A414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mechanicznej spośród złożonych ofert</w:t>
      </w:r>
    </w:p>
    <w:p w14:paraId="26B4EB12" w14:textId="2B5583E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mechanicznej wymagany przez Zamawiającego – </w:t>
      </w:r>
      <w:r w:rsidR="00745791">
        <w:rPr>
          <w:rFonts w:ascii="Arial Narrow" w:hAnsi="Arial Narrow"/>
          <w:sz w:val="22"/>
          <w:szCs w:val="22"/>
        </w:rPr>
        <w:t>24 miesiące</w:t>
      </w:r>
    </w:p>
    <w:p w14:paraId="7E88490A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05AACB9D" w14:textId="0F33463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3. Liczba punktów, które można uzyskać w kryterium „Okres gwarancji na perforację nadwozia” </w:t>
      </w:r>
      <w:r w:rsidRPr="00D71DC0">
        <w:rPr>
          <w:rFonts w:ascii="Arial Narrow" w:hAnsi="Arial Narrow"/>
          <w:b/>
          <w:sz w:val="22"/>
          <w:szCs w:val="22"/>
        </w:rPr>
        <w:t>(OGPN)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0451F0C0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OGPN = </w:t>
      </w:r>
      <w:proofErr w:type="spellStart"/>
      <w:r w:rsidRPr="00D71DC0">
        <w:rPr>
          <w:rFonts w:ascii="Arial Narrow" w:hAnsi="Arial Narrow"/>
          <w:sz w:val="22"/>
          <w:szCs w:val="22"/>
        </w:rPr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568D9764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OGPN – ilość punktów badanej oferty w zakresie gwarancji na perforację nadwozia </w:t>
      </w:r>
    </w:p>
    <w:p w14:paraId="10F5C686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lastRenderedPageBreak/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perforacje nadwozia badanej oferty</w:t>
      </w:r>
    </w:p>
    <w:p w14:paraId="3FCDCB6F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perforację nadwozia spośród złożonych ofert</w:t>
      </w:r>
    </w:p>
    <w:p w14:paraId="55024979" w14:textId="0736BB50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na perforację nadwozia wymagany przez Zamawiającego – </w:t>
      </w:r>
      <w:r w:rsidR="00745791">
        <w:rPr>
          <w:rFonts w:ascii="Arial Narrow" w:hAnsi="Arial Narrow"/>
          <w:sz w:val="22"/>
          <w:szCs w:val="22"/>
        </w:rPr>
        <w:t>72 miesiące</w:t>
      </w:r>
    </w:p>
    <w:p w14:paraId="066D5DD5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772203F7" w14:textId="2F85AEEA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4. Liczba punktów, które można uzyskać w kryterium „Okres gwarancji na powłokę lakierniczą” </w:t>
      </w:r>
      <w:r w:rsidRPr="00D71DC0">
        <w:rPr>
          <w:rFonts w:ascii="Arial Narrow" w:hAnsi="Arial Narrow"/>
          <w:b/>
          <w:sz w:val="22"/>
          <w:szCs w:val="22"/>
        </w:rPr>
        <w:t>(OGPL)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6EFF0A25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OGPL = </w:t>
      </w: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493531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OGPL – ilość punktów badanej oferty w zakresie gwarancji na powłokę lakierniczą </w:t>
      </w:r>
    </w:p>
    <w:p w14:paraId="18BA5DF7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powłokę lakierniczą badanej oferty</w:t>
      </w:r>
    </w:p>
    <w:p w14:paraId="40B396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powłokę lakierniczą spośród złożonych ofert</w:t>
      </w:r>
    </w:p>
    <w:p w14:paraId="44A5BC42" w14:textId="49DB03C6" w:rsidR="001E6815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Minimalny okres gwarancji na powłokę lakierniczą wymagany przez Zamawiającego – </w:t>
      </w:r>
      <w:r w:rsidR="00745791">
        <w:rPr>
          <w:rFonts w:ascii="Arial Narrow" w:hAnsi="Arial Narrow"/>
          <w:sz w:val="22"/>
          <w:szCs w:val="22"/>
        </w:rPr>
        <w:t>36 miesięcy</w:t>
      </w:r>
    </w:p>
    <w:p w14:paraId="253404CC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57A8D143" w14:textId="77777777" w:rsidR="001E6815" w:rsidRPr="00A526E9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A526E9">
        <w:rPr>
          <w:rFonts w:ascii="Arial Narrow" w:hAnsi="Arial Narrow"/>
          <w:sz w:val="22"/>
          <w:szCs w:val="22"/>
        </w:rPr>
        <w:t xml:space="preserve">5. Realizacja zamówienia zostanie powierzona Wykonawcy, który spełni wszystkie postawione w Specyfikacji warunki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A526E9">
        <w:rPr>
          <w:rFonts w:ascii="Arial Narrow" w:hAnsi="Arial Narrow"/>
          <w:sz w:val="22"/>
          <w:szCs w:val="22"/>
        </w:rPr>
        <w:t>i uzyska najwyższą ilość punktów wyliczoną zgodnie ze wzorem:</w:t>
      </w:r>
    </w:p>
    <w:p w14:paraId="0270D84D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</w:rPr>
      </w:pPr>
      <w:proofErr w:type="spellStart"/>
      <w:r w:rsidRPr="00A526E9">
        <w:rPr>
          <w:rFonts w:ascii="Arial Narrow" w:hAnsi="Arial Narrow"/>
          <w:b/>
        </w:rPr>
        <w:t>Sp</w:t>
      </w:r>
      <w:proofErr w:type="spellEnd"/>
      <w:r w:rsidRPr="00A526E9">
        <w:rPr>
          <w:rFonts w:ascii="Arial Narrow" w:hAnsi="Arial Narrow"/>
          <w:b/>
        </w:rPr>
        <w:t xml:space="preserve"> = C + O</w:t>
      </w:r>
      <w:r>
        <w:rPr>
          <w:rFonts w:ascii="Arial Narrow" w:hAnsi="Arial Narrow"/>
          <w:b/>
        </w:rPr>
        <w:t>GM</w:t>
      </w:r>
      <w:r w:rsidRPr="00A526E9">
        <w:rPr>
          <w:rFonts w:ascii="Arial Narrow" w:hAnsi="Arial Narrow"/>
          <w:b/>
        </w:rPr>
        <w:t>+ O</w:t>
      </w:r>
      <w:r>
        <w:rPr>
          <w:rFonts w:ascii="Arial Narrow" w:hAnsi="Arial Narrow"/>
          <w:b/>
        </w:rPr>
        <w:t>GPN</w:t>
      </w:r>
      <w:r w:rsidRPr="00A526E9">
        <w:rPr>
          <w:rFonts w:ascii="Arial Narrow" w:hAnsi="Arial Narrow"/>
          <w:b/>
        </w:rPr>
        <w:t xml:space="preserve"> + OGPL, gdzie:</w:t>
      </w:r>
    </w:p>
    <w:p w14:paraId="3E26B719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proofErr w:type="spellStart"/>
      <w:r w:rsidRPr="00A526E9">
        <w:rPr>
          <w:rFonts w:ascii="Arial Narrow" w:hAnsi="Arial Narrow"/>
          <w:sz w:val="22"/>
          <w:szCs w:val="22"/>
        </w:rPr>
        <w:t>Sp</w:t>
      </w:r>
      <w:proofErr w:type="spellEnd"/>
      <w:r w:rsidRPr="00A526E9">
        <w:rPr>
          <w:rFonts w:ascii="Arial Narrow" w:hAnsi="Arial Narrow"/>
          <w:sz w:val="22"/>
          <w:szCs w:val="22"/>
        </w:rPr>
        <w:t xml:space="preserve"> - suma punktów uzyskana przez ofertę </w:t>
      </w:r>
    </w:p>
    <w:p w14:paraId="6E4B0B9B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„Cena”</w:t>
      </w:r>
    </w:p>
    <w:p w14:paraId="50091BC4" w14:textId="53D812A5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OGM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mechanicznej</w:t>
      </w:r>
      <w:r w:rsidR="00924F8F">
        <w:rPr>
          <w:rFonts w:ascii="Arial Narrow" w:hAnsi="Arial Narrow"/>
          <w:sz w:val="22"/>
          <w:szCs w:val="22"/>
        </w:rPr>
        <w:t xml:space="preserve"> (bez limitu kilometrów)</w:t>
      </w:r>
      <w:r w:rsidRPr="00A526E9">
        <w:rPr>
          <w:rFonts w:ascii="Arial Narrow" w:hAnsi="Arial Narrow"/>
          <w:sz w:val="22"/>
          <w:szCs w:val="22"/>
        </w:rPr>
        <w:t>”</w:t>
      </w:r>
    </w:p>
    <w:p w14:paraId="087AFBC2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OGPN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perforację nadwozia”</w:t>
      </w:r>
    </w:p>
    <w:p w14:paraId="7118F4E0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OGPL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powłokę lakierniczą”</w:t>
      </w:r>
    </w:p>
    <w:p w14:paraId="6231AEB0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7C592697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3068A2B9" w14:textId="77777777" w:rsidR="00C23C2C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08C2B363" w:rsidR="00307B10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C23C2C">
      <w:pPr>
        <w:pStyle w:val="justify"/>
        <w:spacing w:line="288" w:lineRule="auto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A319326" w14:textId="57C0EF89" w:rsidR="009F58D3" w:rsidRPr="00B9283F" w:rsidRDefault="008C0B60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6EFC74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D898E35" w:rsidR="00137533" w:rsidRPr="00D13C31" w:rsidRDefault="00C03E43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 xml:space="preserve">zaniechanie przeprowadzenia postępowania o udzielenie zamówienia lub zorganizowania konkursu na podstawie ustawy, </w:t>
      </w:r>
      <w:r w:rsidR="00C23C2C">
        <w:rPr>
          <w:rFonts w:cs="Arial"/>
        </w:rPr>
        <w:t xml:space="preserve">     </w:t>
      </w:r>
      <w:r w:rsidRPr="00D13C31">
        <w:rPr>
          <w:rFonts w:cs="Arial"/>
        </w:rPr>
        <w:t>mimo że zamawiający był do tego obowiązany.</w:t>
      </w:r>
    </w:p>
    <w:p w14:paraId="0D2618A1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C23C2C">
      <w:pPr>
        <w:tabs>
          <w:tab w:val="left" w:pos="127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584A4242" w:rsidR="00203667" w:rsidRDefault="008C0B60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B80E1EF" w14:textId="531BFE8D" w:rsidR="002A613B" w:rsidRPr="0052417D" w:rsidRDefault="00137533" w:rsidP="00C23C2C">
      <w:pPr>
        <w:pStyle w:val="p"/>
        <w:spacing w:line="288" w:lineRule="auto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A555750" w:rsidR="00B433FA" w:rsidRPr="0052417D" w:rsidRDefault="00B433FA" w:rsidP="00C23C2C">
      <w:pPr>
        <w:pStyle w:val="Textbody"/>
        <w:spacing w:line="288" w:lineRule="auto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A52D5F" w:rsidRPr="00A52D5F">
        <w:rPr>
          <w:rFonts w:ascii="Arial Narrow" w:hAnsi="Arial Narrow"/>
          <w:bCs/>
          <w:sz w:val="22"/>
          <w:szCs w:val="22"/>
        </w:rPr>
        <w:t>nie przewiduje</w:t>
      </w:r>
      <w:r w:rsidR="00A52D5F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786C46AB" w14:textId="77777777" w:rsidR="005A4172" w:rsidRDefault="005A4172" w:rsidP="00C23C2C">
      <w:pPr>
        <w:pStyle w:val="p"/>
        <w:spacing w:line="288" w:lineRule="auto"/>
        <w:jc w:val="both"/>
        <w:rPr>
          <w:rFonts w:cs="Arial"/>
          <w:b/>
        </w:rPr>
      </w:pPr>
    </w:p>
    <w:p w14:paraId="0E26BB1A" w14:textId="3719EB7F" w:rsidR="00203667" w:rsidRPr="00B9283F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C23C2C">
      <w:pPr>
        <w:pStyle w:val="p"/>
        <w:spacing w:line="288" w:lineRule="auto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E516FF8" w14:textId="57826EDD" w:rsidR="00426C06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C23C2C">
      <w:pPr>
        <w:pStyle w:val="p"/>
        <w:spacing w:line="288" w:lineRule="auto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2E6194" w:rsidRDefault="002E619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D25B78E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1877506" w14:textId="2B46D033" w:rsidR="00203667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lastRenderedPageBreak/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C23C2C">
      <w:pPr>
        <w:spacing w:after="0" w:line="288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C23C2C">
      <w:pPr>
        <w:pStyle w:val="p"/>
        <w:spacing w:line="288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68399300" w14:textId="77777777" w:rsidR="005A4172" w:rsidRDefault="005A4172" w:rsidP="00C23C2C">
      <w:pPr>
        <w:pStyle w:val="p"/>
        <w:spacing w:line="288" w:lineRule="auto"/>
        <w:rPr>
          <w:rFonts w:cs="Arial"/>
          <w:b/>
        </w:rPr>
      </w:pPr>
    </w:p>
    <w:p w14:paraId="411A2F90" w14:textId="6CDFFEA9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488A96B" w14:textId="77777777" w:rsidR="00A76DD5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38C35939" w:rsidR="00DE6CEF" w:rsidRPr="00B9283F" w:rsidRDefault="00DE6CEF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300E95A4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3D6AD4F" w14:textId="77777777" w:rsidR="009F58D3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C23C2C">
      <w:pPr>
        <w:pStyle w:val="p"/>
        <w:spacing w:line="288" w:lineRule="auto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C23C2C">
      <w:pPr>
        <w:pStyle w:val="p"/>
        <w:spacing w:line="288" w:lineRule="auto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C23C2C">
      <w:pPr>
        <w:pStyle w:val="p"/>
        <w:spacing w:line="288" w:lineRule="auto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C23C2C">
      <w:pPr>
        <w:pStyle w:val="p"/>
        <w:spacing w:line="288" w:lineRule="auto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3BAE98F8" w:rsidR="00F16FF7" w:rsidRDefault="00F16FF7" w:rsidP="00C23C2C">
      <w:pPr>
        <w:pStyle w:val="p"/>
        <w:spacing w:line="288" w:lineRule="auto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>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C23C2C">
      <w:pPr>
        <w:pStyle w:val="p"/>
        <w:spacing w:line="288" w:lineRule="auto"/>
        <w:jc w:val="both"/>
      </w:pPr>
      <w:r>
        <w:t>33.5. Powierzenie wykonania części zamówienia podwykonawcom nie zwalnia Wykonawcy z odpowiedzialności za należyte wykonanie tego zamówienia.</w:t>
      </w:r>
    </w:p>
    <w:p w14:paraId="5F69947E" w14:textId="77777777" w:rsidR="005A4172" w:rsidRDefault="005A4172" w:rsidP="00C23C2C">
      <w:pPr>
        <w:pStyle w:val="p"/>
        <w:spacing w:line="288" w:lineRule="auto"/>
        <w:jc w:val="both"/>
        <w:rPr>
          <w:rStyle w:val="bold"/>
          <w:rFonts w:cs="Arial"/>
        </w:rPr>
      </w:pPr>
    </w:p>
    <w:p w14:paraId="1EE4379E" w14:textId="03C95FB7" w:rsidR="00D160D0" w:rsidRPr="00B9283F" w:rsidRDefault="00F16FF7" w:rsidP="00C23C2C">
      <w:pPr>
        <w:pStyle w:val="p"/>
        <w:spacing w:line="288" w:lineRule="auto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342F2575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5B992591" w:rsidR="00031E26" w:rsidRPr="00C23C2C" w:rsidRDefault="00031E26" w:rsidP="00C23C2C">
      <w:pPr>
        <w:pStyle w:val="justify"/>
        <w:spacing w:line="288" w:lineRule="auto"/>
        <w:ind w:left="720"/>
        <w:rPr>
          <w:rStyle w:val="eop"/>
          <w:rFonts w:cs="Arial"/>
          <w:b/>
        </w:rPr>
      </w:pPr>
      <w:r w:rsidRPr="00C23C2C">
        <w:rPr>
          <w:rFonts w:cs="Arial"/>
        </w:rPr>
        <w:t>k</w:t>
      </w:r>
      <w:r w:rsidR="00714615" w:rsidRPr="00C23C2C">
        <w:rPr>
          <w:rFonts w:cs="Arial"/>
        </w:rPr>
        <w:t xml:space="preserve">ontakt: </w:t>
      </w:r>
      <w:hyperlink r:id="rId34" w:history="1">
        <w:r w:rsidR="00C23C2C" w:rsidRPr="00C23C2C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C23C2C">
        <w:rPr>
          <w:rStyle w:val="eop"/>
          <w:rFonts w:cs="Arial"/>
          <w:b/>
        </w:rPr>
        <w:t> </w:t>
      </w:r>
    </w:p>
    <w:p w14:paraId="66FF2C11" w14:textId="73E00387" w:rsidR="00031E26" w:rsidRPr="00A6372B" w:rsidRDefault="00031E26" w:rsidP="00A6372B">
      <w:pPr>
        <w:pStyle w:val="justify"/>
        <w:numPr>
          <w:ilvl w:val="0"/>
          <w:numId w:val="11"/>
        </w:numPr>
        <w:spacing w:line="288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A6372B" w:rsidRPr="00A6372B">
        <w:rPr>
          <w:rFonts w:cs="Arial"/>
          <w:b/>
          <w:bCs/>
        </w:rPr>
        <w:t>LIKWIDACJA BARIER TRANSPORTOWYCH POPRZEZ ZAKUP SAMOCHODU OSOBOWEGO "MIKROBUSA" PRZYSTOSOWANEGO DO PRZEWOZU OSÓB NIEPEŁNOSPRAWNYCH</w:t>
      </w:r>
      <w:r w:rsidR="00A6372B">
        <w:rPr>
          <w:rFonts w:cs="Arial"/>
          <w:b/>
        </w:rPr>
        <w:t xml:space="preserve"> </w:t>
      </w:r>
      <w:r w:rsidRPr="00A6372B">
        <w:rPr>
          <w:rFonts w:cs="Arial"/>
        </w:rPr>
        <w:t xml:space="preserve">prowadzonym w trybie </w:t>
      </w:r>
      <w:r w:rsidR="00D129C9" w:rsidRPr="00A6372B">
        <w:rPr>
          <w:rFonts w:cs="Arial"/>
        </w:rPr>
        <w:t>podstawowym.</w:t>
      </w:r>
    </w:p>
    <w:p w14:paraId="664A8348" w14:textId="0FBCB84C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z </w:t>
      </w:r>
      <w:r w:rsidR="006A235F" w:rsidRPr="00EC7E4B">
        <w:rPr>
          <w:rFonts w:cs="Arial"/>
        </w:rPr>
        <w:t>2022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68BA89F0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 w:rsidRPr="00EC7E4B">
        <w:rPr>
          <w:rFonts w:cs="Arial"/>
        </w:rPr>
        <w:lastRenderedPageBreak/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345D5FF3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</w:t>
      </w:r>
      <w:r w:rsidR="005513BA">
        <w:rPr>
          <w:rFonts w:cs="Arial"/>
        </w:rPr>
        <w:t xml:space="preserve">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190533B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17314EC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</w:t>
      </w:r>
      <w:r w:rsidR="00C23C2C">
        <w:rPr>
          <w:rFonts w:cs="Arial"/>
        </w:rPr>
        <w:t>.</w:t>
      </w:r>
    </w:p>
    <w:p w14:paraId="7AB692C6" w14:textId="77777777" w:rsidR="00ED5E53" w:rsidRDefault="00ED5E53" w:rsidP="00D2053D">
      <w:pPr>
        <w:pStyle w:val="right"/>
        <w:jc w:val="left"/>
      </w:pPr>
    </w:p>
    <w:p w14:paraId="395C3D41" w14:textId="77777777" w:rsidR="005513BA" w:rsidRDefault="005513BA" w:rsidP="00D2053D">
      <w:pPr>
        <w:pStyle w:val="right"/>
        <w:jc w:val="left"/>
      </w:pPr>
    </w:p>
    <w:p w14:paraId="18D3852D" w14:textId="77777777" w:rsidR="004F4F92" w:rsidRDefault="004F4F92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20697A01" w14:textId="53D70B99" w:rsidR="00C23C2C" w:rsidRPr="001E6815" w:rsidRDefault="00B02853" w:rsidP="001E6815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30C253D4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6EAB5C6B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DCB3E46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AC1A9AA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A68806F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0B473733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D87A4B9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3AA7F7E3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48D910CD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53DF33DB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B3E7C8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C98B56" w14:textId="77777777" w:rsidR="005A4172" w:rsidRDefault="005A4172" w:rsidP="001A081A">
      <w:pPr>
        <w:spacing w:after="0" w:line="240" w:lineRule="auto"/>
        <w:rPr>
          <w:rStyle w:val="bold"/>
        </w:rPr>
      </w:pPr>
    </w:p>
    <w:p w14:paraId="7D910CD7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024DD9C7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2FA27000" w14:textId="1F6153C1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3510C20C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niepodleganiu wykluczeniu – załącznik nr 2</w:t>
      </w:r>
    </w:p>
    <w:p w14:paraId="65DB4EC4" w14:textId="29B237BB" w:rsidR="001A081A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 xml:space="preserve">– załącznik nr </w:t>
      </w:r>
      <w:r w:rsidR="007D6877">
        <w:rPr>
          <w:rFonts w:cs="Times New Roman"/>
          <w:sz w:val="20"/>
          <w:szCs w:val="20"/>
        </w:rPr>
        <w:t>3</w:t>
      </w:r>
    </w:p>
    <w:p w14:paraId="65752CDB" w14:textId="40A42930" w:rsidR="00DC2063" w:rsidRPr="00AC0300" w:rsidRDefault="00DC2063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Wykaz stacji serwisowych – załącznik nr 4 </w:t>
      </w:r>
    </w:p>
    <w:p w14:paraId="5319F9BA" w14:textId="44FD52C6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</w:t>
      </w:r>
      <w:r w:rsidR="00DC2063">
        <w:rPr>
          <w:rFonts w:cs="Times New Roman"/>
          <w:sz w:val="20"/>
          <w:szCs w:val="20"/>
        </w:rPr>
        <w:t>5</w:t>
      </w:r>
    </w:p>
    <w:p w14:paraId="66A0105B" w14:textId="25DBA07C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 xml:space="preserve">iotu zamówienia – załącznik nr </w:t>
      </w:r>
      <w:r w:rsidR="00DC2063">
        <w:rPr>
          <w:rFonts w:cs="Times New Roman"/>
          <w:sz w:val="20"/>
          <w:szCs w:val="20"/>
        </w:rPr>
        <w:t>6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A81D53">
      <w:headerReference w:type="default" r:id="rId35"/>
      <w:footerReference w:type="default" r:id="rId36"/>
      <w:pgSz w:w="11906" w:h="16838"/>
      <w:pgMar w:top="140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1ED9" w14:textId="77777777" w:rsidR="00A81D53" w:rsidRDefault="00A81D53" w:rsidP="00696007">
      <w:pPr>
        <w:spacing w:after="0" w:line="240" w:lineRule="auto"/>
      </w:pPr>
      <w:r>
        <w:separator/>
      </w:r>
    </w:p>
  </w:endnote>
  <w:endnote w:type="continuationSeparator" w:id="0">
    <w:p w14:paraId="2F9EC6A8" w14:textId="77777777" w:rsidR="00A81D53" w:rsidRDefault="00A81D53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C95CAD" w:rsidRDefault="00C95C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C95CAD" w:rsidRDefault="00C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F180" w14:textId="77777777" w:rsidR="00A81D53" w:rsidRDefault="00A81D53" w:rsidP="00696007">
      <w:pPr>
        <w:spacing w:after="0" w:line="240" w:lineRule="auto"/>
      </w:pPr>
      <w:r>
        <w:separator/>
      </w:r>
    </w:p>
  </w:footnote>
  <w:footnote w:type="continuationSeparator" w:id="0">
    <w:p w14:paraId="10E27BC3" w14:textId="77777777" w:rsidR="00A81D53" w:rsidRDefault="00A81D53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BA4" w14:textId="77777777" w:rsidR="00C95CAD" w:rsidRDefault="00C95CAD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9"/>
    <w:multiLevelType w:val="multilevel"/>
    <w:tmpl w:val="000000A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color w:val="auto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4E03B8A"/>
    <w:multiLevelType w:val="hybridMultilevel"/>
    <w:tmpl w:val="AA504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0733439"/>
    <w:multiLevelType w:val="multilevel"/>
    <w:tmpl w:val="32A8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185"/>
    <w:multiLevelType w:val="hybridMultilevel"/>
    <w:tmpl w:val="A8A8DE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B95638B"/>
    <w:multiLevelType w:val="hybridMultilevel"/>
    <w:tmpl w:val="10DAC9B8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3D49CB"/>
    <w:multiLevelType w:val="hybridMultilevel"/>
    <w:tmpl w:val="635C1C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5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314E7D"/>
    <w:multiLevelType w:val="multilevel"/>
    <w:tmpl w:val="C1E6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5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A28"/>
    <w:multiLevelType w:val="multilevel"/>
    <w:tmpl w:val="648A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577"/>
    <w:multiLevelType w:val="multilevel"/>
    <w:tmpl w:val="6DBC1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4B04"/>
    <w:multiLevelType w:val="hybridMultilevel"/>
    <w:tmpl w:val="C490555A"/>
    <w:lvl w:ilvl="0" w:tplc="F51E0660">
      <w:start w:val="1"/>
      <w:numFmt w:val="decimal"/>
      <w:lvlText w:val="%1)"/>
      <w:lvlJc w:val="left"/>
      <w:pPr>
        <w:ind w:left="1428" w:hanging="360"/>
      </w:pPr>
      <w:rPr>
        <w:rFonts w:ascii="Arial Narrow" w:eastAsia="Arial Narrow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19833">
    <w:abstractNumId w:val="23"/>
  </w:num>
  <w:num w:numId="2" w16cid:durableId="1279214240">
    <w:abstractNumId w:val="39"/>
  </w:num>
  <w:num w:numId="3" w16cid:durableId="554008434">
    <w:abstractNumId w:val="26"/>
  </w:num>
  <w:num w:numId="4" w16cid:durableId="1242640602">
    <w:abstractNumId w:val="3"/>
  </w:num>
  <w:num w:numId="5" w16cid:durableId="770442026">
    <w:abstractNumId w:val="33"/>
  </w:num>
  <w:num w:numId="6" w16cid:durableId="416560791">
    <w:abstractNumId w:val="7"/>
  </w:num>
  <w:num w:numId="7" w16cid:durableId="2082483114">
    <w:abstractNumId w:val="2"/>
  </w:num>
  <w:num w:numId="8" w16cid:durableId="2145274413">
    <w:abstractNumId w:val="24"/>
  </w:num>
  <w:num w:numId="9" w16cid:durableId="1948150246">
    <w:abstractNumId w:val="30"/>
  </w:num>
  <w:num w:numId="10" w16cid:durableId="1537501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49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750980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10329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78156">
    <w:abstractNumId w:val="21"/>
  </w:num>
  <w:num w:numId="15" w16cid:durableId="1857306950">
    <w:abstractNumId w:val="41"/>
  </w:num>
  <w:num w:numId="16" w16cid:durableId="937256125">
    <w:abstractNumId w:val="31"/>
  </w:num>
  <w:num w:numId="17" w16cid:durableId="1520389650">
    <w:abstractNumId w:val="34"/>
  </w:num>
  <w:num w:numId="18" w16cid:durableId="548612310">
    <w:abstractNumId w:val="15"/>
  </w:num>
  <w:num w:numId="19" w16cid:durableId="1907956056">
    <w:abstractNumId w:val="17"/>
  </w:num>
  <w:num w:numId="20" w16cid:durableId="1989747810">
    <w:abstractNumId w:val="40"/>
  </w:num>
  <w:num w:numId="21" w16cid:durableId="1669018309">
    <w:abstractNumId w:val="16"/>
  </w:num>
  <w:num w:numId="22" w16cid:durableId="630789396">
    <w:abstractNumId w:val="36"/>
  </w:num>
  <w:num w:numId="23" w16cid:durableId="379675278">
    <w:abstractNumId w:val="8"/>
  </w:num>
  <w:num w:numId="24" w16cid:durableId="592203796">
    <w:abstractNumId w:val="13"/>
  </w:num>
  <w:num w:numId="25" w16cid:durableId="924143699">
    <w:abstractNumId w:val="35"/>
  </w:num>
  <w:num w:numId="26" w16cid:durableId="1706951437">
    <w:abstractNumId w:val="1"/>
  </w:num>
  <w:num w:numId="27" w16cid:durableId="495221835">
    <w:abstractNumId w:val="9"/>
  </w:num>
  <w:num w:numId="28" w16cid:durableId="1662276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5758208">
    <w:abstractNumId w:val="20"/>
  </w:num>
  <w:num w:numId="30" w16cid:durableId="841896139">
    <w:abstractNumId w:val="18"/>
  </w:num>
  <w:num w:numId="31" w16cid:durableId="69280199">
    <w:abstractNumId w:val="19"/>
  </w:num>
  <w:num w:numId="32" w16cid:durableId="107163606">
    <w:abstractNumId w:val="38"/>
  </w:num>
  <w:num w:numId="33" w16cid:durableId="1726681708">
    <w:abstractNumId w:val="25"/>
  </w:num>
  <w:num w:numId="34" w16cid:durableId="76287125">
    <w:abstractNumId w:val="14"/>
  </w:num>
  <w:num w:numId="35" w16cid:durableId="691762667">
    <w:abstractNumId w:val="6"/>
  </w:num>
  <w:num w:numId="36" w16cid:durableId="812062884">
    <w:abstractNumId w:val="32"/>
  </w:num>
  <w:num w:numId="37" w16cid:durableId="2111925633">
    <w:abstractNumId w:val="0"/>
  </w:num>
  <w:num w:numId="38" w16cid:durableId="1597904167">
    <w:abstractNumId w:val="29"/>
  </w:num>
  <w:num w:numId="39" w16cid:durableId="1120681153">
    <w:abstractNumId w:val="4"/>
  </w:num>
  <w:num w:numId="40" w16cid:durableId="685910993">
    <w:abstractNumId w:val="43"/>
  </w:num>
  <w:num w:numId="41" w16cid:durableId="334654685">
    <w:abstractNumId w:val="28"/>
  </w:num>
  <w:num w:numId="42" w16cid:durableId="404643183">
    <w:abstractNumId w:val="10"/>
  </w:num>
  <w:num w:numId="43" w16cid:durableId="1853183048">
    <w:abstractNumId w:val="5"/>
  </w:num>
  <w:num w:numId="44" w16cid:durableId="976569946">
    <w:abstractNumId w:val="12"/>
  </w:num>
  <w:num w:numId="45" w16cid:durableId="166758970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A3B"/>
    <w:rsid w:val="00007A8D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3611D"/>
    <w:rsid w:val="00041C12"/>
    <w:rsid w:val="00043CEF"/>
    <w:rsid w:val="000549DC"/>
    <w:rsid w:val="000558E4"/>
    <w:rsid w:val="00067129"/>
    <w:rsid w:val="00067A2A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6B3A"/>
    <w:rsid w:val="000C7789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266D1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80462"/>
    <w:rsid w:val="00181CF1"/>
    <w:rsid w:val="00182B87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D0A8F"/>
    <w:rsid w:val="001D15EB"/>
    <w:rsid w:val="001D55C9"/>
    <w:rsid w:val="001D5FCE"/>
    <w:rsid w:val="001D7100"/>
    <w:rsid w:val="001E017B"/>
    <w:rsid w:val="001E2C5C"/>
    <w:rsid w:val="001E49E9"/>
    <w:rsid w:val="001E6815"/>
    <w:rsid w:val="001F54C2"/>
    <w:rsid w:val="001F7E5B"/>
    <w:rsid w:val="00200351"/>
    <w:rsid w:val="0020257C"/>
    <w:rsid w:val="00203667"/>
    <w:rsid w:val="00205BB4"/>
    <w:rsid w:val="00206747"/>
    <w:rsid w:val="00206BC4"/>
    <w:rsid w:val="002125D4"/>
    <w:rsid w:val="00217B7A"/>
    <w:rsid w:val="002208AF"/>
    <w:rsid w:val="00222AAF"/>
    <w:rsid w:val="00224524"/>
    <w:rsid w:val="00230673"/>
    <w:rsid w:val="00232366"/>
    <w:rsid w:val="00241EE6"/>
    <w:rsid w:val="002458BF"/>
    <w:rsid w:val="002537AB"/>
    <w:rsid w:val="00254B24"/>
    <w:rsid w:val="00254F7C"/>
    <w:rsid w:val="002622CE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615E"/>
    <w:rsid w:val="002C136D"/>
    <w:rsid w:val="002C2C19"/>
    <w:rsid w:val="002C2D65"/>
    <w:rsid w:val="002C3B54"/>
    <w:rsid w:val="002D07C5"/>
    <w:rsid w:val="002D0D64"/>
    <w:rsid w:val="002D1136"/>
    <w:rsid w:val="002D20B5"/>
    <w:rsid w:val="002D63DE"/>
    <w:rsid w:val="002D6EE2"/>
    <w:rsid w:val="002D7DAA"/>
    <w:rsid w:val="002E2F2A"/>
    <w:rsid w:val="002E3C5D"/>
    <w:rsid w:val="002E6194"/>
    <w:rsid w:val="002F0AE6"/>
    <w:rsid w:val="002F6282"/>
    <w:rsid w:val="003021ED"/>
    <w:rsid w:val="0030344F"/>
    <w:rsid w:val="00306C14"/>
    <w:rsid w:val="003075DD"/>
    <w:rsid w:val="00307B10"/>
    <w:rsid w:val="00310275"/>
    <w:rsid w:val="00310786"/>
    <w:rsid w:val="00310D77"/>
    <w:rsid w:val="00321652"/>
    <w:rsid w:val="00323DC5"/>
    <w:rsid w:val="00324A64"/>
    <w:rsid w:val="00325995"/>
    <w:rsid w:val="00330EA7"/>
    <w:rsid w:val="003319D9"/>
    <w:rsid w:val="00331A21"/>
    <w:rsid w:val="00332459"/>
    <w:rsid w:val="00337625"/>
    <w:rsid w:val="003416AD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51E5"/>
    <w:rsid w:val="003B54E1"/>
    <w:rsid w:val="003B56A5"/>
    <w:rsid w:val="003B6086"/>
    <w:rsid w:val="003B618D"/>
    <w:rsid w:val="003B6AD2"/>
    <w:rsid w:val="003C3F48"/>
    <w:rsid w:val="003C43BF"/>
    <w:rsid w:val="003C4AFE"/>
    <w:rsid w:val="003C566F"/>
    <w:rsid w:val="003C75D5"/>
    <w:rsid w:val="003D054F"/>
    <w:rsid w:val="003D22C7"/>
    <w:rsid w:val="003D26A1"/>
    <w:rsid w:val="003D57A9"/>
    <w:rsid w:val="003D5913"/>
    <w:rsid w:val="003D7097"/>
    <w:rsid w:val="003E4B93"/>
    <w:rsid w:val="003E549C"/>
    <w:rsid w:val="003F060A"/>
    <w:rsid w:val="003F0913"/>
    <w:rsid w:val="003F3491"/>
    <w:rsid w:val="003F5C33"/>
    <w:rsid w:val="003F74C7"/>
    <w:rsid w:val="003F786D"/>
    <w:rsid w:val="00400906"/>
    <w:rsid w:val="00401547"/>
    <w:rsid w:val="004024C8"/>
    <w:rsid w:val="004048F5"/>
    <w:rsid w:val="00405108"/>
    <w:rsid w:val="0040579D"/>
    <w:rsid w:val="00406C91"/>
    <w:rsid w:val="00414E4C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3197A"/>
    <w:rsid w:val="00433393"/>
    <w:rsid w:val="00433B10"/>
    <w:rsid w:val="00433BC8"/>
    <w:rsid w:val="0043454D"/>
    <w:rsid w:val="0043459C"/>
    <w:rsid w:val="0043549A"/>
    <w:rsid w:val="004365AD"/>
    <w:rsid w:val="00437810"/>
    <w:rsid w:val="00440B76"/>
    <w:rsid w:val="004422FC"/>
    <w:rsid w:val="0044258B"/>
    <w:rsid w:val="00442742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67DC2"/>
    <w:rsid w:val="0047258C"/>
    <w:rsid w:val="004754DD"/>
    <w:rsid w:val="00476E71"/>
    <w:rsid w:val="0048098E"/>
    <w:rsid w:val="00480F5B"/>
    <w:rsid w:val="004851AB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70C"/>
    <w:rsid w:val="004D23F6"/>
    <w:rsid w:val="004D5433"/>
    <w:rsid w:val="004E795F"/>
    <w:rsid w:val="004E7B84"/>
    <w:rsid w:val="004F0DD0"/>
    <w:rsid w:val="004F4F92"/>
    <w:rsid w:val="00501C44"/>
    <w:rsid w:val="00501E49"/>
    <w:rsid w:val="00504FEF"/>
    <w:rsid w:val="00506F5B"/>
    <w:rsid w:val="00507D5F"/>
    <w:rsid w:val="0051213E"/>
    <w:rsid w:val="00513A65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2625"/>
    <w:rsid w:val="00543B67"/>
    <w:rsid w:val="00551366"/>
    <w:rsid w:val="005513BA"/>
    <w:rsid w:val="00560EE8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2E60"/>
    <w:rsid w:val="0059384E"/>
    <w:rsid w:val="00597C0B"/>
    <w:rsid w:val="005A031E"/>
    <w:rsid w:val="005A081B"/>
    <w:rsid w:val="005A3006"/>
    <w:rsid w:val="005A34FD"/>
    <w:rsid w:val="005A4172"/>
    <w:rsid w:val="005A4BD5"/>
    <w:rsid w:val="005A4E25"/>
    <w:rsid w:val="005A5797"/>
    <w:rsid w:val="005B034F"/>
    <w:rsid w:val="005B1F54"/>
    <w:rsid w:val="005B2E59"/>
    <w:rsid w:val="005B2FDC"/>
    <w:rsid w:val="005B4E2E"/>
    <w:rsid w:val="005B6317"/>
    <w:rsid w:val="005B71A5"/>
    <w:rsid w:val="005B78C8"/>
    <w:rsid w:val="005C06F3"/>
    <w:rsid w:val="005C54DB"/>
    <w:rsid w:val="005C583A"/>
    <w:rsid w:val="005C5D31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0DE4"/>
    <w:rsid w:val="0061271C"/>
    <w:rsid w:val="006158CA"/>
    <w:rsid w:val="00616A1F"/>
    <w:rsid w:val="00617BDC"/>
    <w:rsid w:val="006230CD"/>
    <w:rsid w:val="0063217F"/>
    <w:rsid w:val="00632A3A"/>
    <w:rsid w:val="00634EAF"/>
    <w:rsid w:val="006440AB"/>
    <w:rsid w:val="00645F18"/>
    <w:rsid w:val="00646886"/>
    <w:rsid w:val="00652D2B"/>
    <w:rsid w:val="00655F14"/>
    <w:rsid w:val="00656179"/>
    <w:rsid w:val="006571BE"/>
    <w:rsid w:val="00661F75"/>
    <w:rsid w:val="00662365"/>
    <w:rsid w:val="0066300F"/>
    <w:rsid w:val="006631AA"/>
    <w:rsid w:val="00663C52"/>
    <w:rsid w:val="00664803"/>
    <w:rsid w:val="0066665B"/>
    <w:rsid w:val="00675876"/>
    <w:rsid w:val="006758A9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13CD"/>
    <w:rsid w:val="006C2E4D"/>
    <w:rsid w:val="006C566A"/>
    <w:rsid w:val="006C57D2"/>
    <w:rsid w:val="006C6052"/>
    <w:rsid w:val="006C755E"/>
    <w:rsid w:val="006D0CE8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5A56"/>
    <w:rsid w:val="00735BC0"/>
    <w:rsid w:val="00735EFB"/>
    <w:rsid w:val="00741028"/>
    <w:rsid w:val="0074130E"/>
    <w:rsid w:val="007416CA"/>
    <w:rsid w:val="00745791"/>
    <w:rsid w:val="007504BE"/>
    <w:rsid w:val="00750C4B"/>
    <w:rsid w:val="00750CA0"/>
    <w:rsid w:val="00753580"/>
    <w:rsid w:val="00754C29"/>
    <w:rsid w:val="0075606F"/>
    <w:rsid w:val="0075732A"/>
    <w:rsid w:val="00763A3D"/>
    <w:rsid w:val="00763D66"/>
    <w:rsid w:val="00765C66"/>
    <w:rsid w:val="00766609"/>
    <w:rsid w:val="007666A4"/>
    <w:rsid w:val="00766C74"/>
    <w:rsid w:val="007723C2"/>
    <w:rsid w:val="00774031"/>
    <w:rsid w:val="00775802"/>
    <w:rsid w:val="0077606F"/>
    <w:rsid w:val="00776B23"/>
    <w:rsid w:val="00781E3D"/>
    <w:rsid w:val="007850EF"/>
    <w:rsid w:val="00785BCF"/>
    <w:rsid w:val="00785D91"/>
    <w:rsid w:val="007867B3"/>
    <w:rsid w:val="00796D55"/>
    <w:rsid w:val="00796E99"/>
    <w:rsid w:val="007A240A"/>
    <w:rsid w:val="007B29DD"/>
    <w:rsid w:val="007B37AA"/>
    <w:rsid w:val="007B3996"/>
    <w:rsid w:val="007B4AA8"/>
    <w:rsid w:val="007B4DDD"/>
    <w:rsid w:val="007B5F74"/>
    <w:rsid w:val="007B6155"/>
    <w:rsid w:val="007B671D"/>
    <w:rsid w:val="007B6905"/>
    <w:rsid w:val="007C04AC"/>
    <w:rsid w:val="007C22B7"/>
    <w:rsid w:val="007C4ACA"/>
    <w:rsid w:val="007D055D"/>
    <w:rsid w:val="007D06EA"/>
    <w:rsid w:val="007D3712"/>
    <w:rsid w:val="007D3B76"/>
    <w:rsid w:val="007D6877"/>
    <w:rsid w:val="007D7206"/>
    <w:rsid w:val="007E0760"/>
    <w:rsid w:val="007E0FA8"/>
    <w:rsid w:val="007E2126"/>
    <w:rsid w:val="007E58F0"/>
    <w:rsid w:val="007E704E"/>
    <w:rsid w:val="007F329D"/>
    <w:rsid w:val="007F336B"/>
    <w:rsid w:val="007F4A8D"/>
    <w:rsid w:val="007F64B1"/>
    <w:rsid w:val="008004DF"/>
    <w:rsid w:val="00806067"/>
    <w:rsid w:val="008073A3"/>
    <w:rsid w:val="00813F3E"/>
    <w:rsid w:val="00814902"/>
    <w:rsid w:val="008166F0"/>
    <w:rsid w:val="00820005"/>
    <w:rsid w:val="00822ADF"/>
    <w:rsid w:val="00823EE4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6503"/>
    <w:rsid w:val="00896FD7"/>
    <w:rsid w:val="008976D9"/>
    <w:rsid w:val="008A28D2"/>
    <w:rsid w:val="008A2BAB"/>
    <w:rsid w:val="008A618E"/>
    <w:rsid w:val="008A7A33"/>
    <w:rsid w:val="008B2D42"/>
    <w:rsid w:val="008B4A10"/>
    <w:rsid w:val="008B4A32"/>
    <w:rsid w:val="008B6FD0"/>
    <w:rsid w:val="008C0B60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07B7"/>
    <w:rsid w:val="008E1C56"/>
    <w:rsid w:val="008E36B7"/>
    <w:rsid w:val="008E4CCB"/>
    <w:rsid w:val="008E6AFA"/>
    <w:rsid w:val="008F0473"/>
    <w:rsid w:val="008F247E"/>
    <w:rsid w:val="008F371A"/>
    <w:rsid w:val="008F714D"/>
    <w:rsid w:val="00900B80"/>
    <w:rsid w:val="00901E46"/>
    <w:rsid w:val="00902E59"/>
    <w:rsid w:val="0090351A"/>
    <w:rsid w:val="00903BD6"/>
    <w:rsid w:val="00904532"/>
    <w:rsid w:val="00905127"/>
    <w:rsid w:val="009056FB"/>
    <w:rsid w:val="0091003F"/>
    <w:rsid w:val="00911651"/>
    <w:rsid w:val="00912F25"/>
    <w:rsid w:val="00916558"/>
    <w:rsid w:val="00917522"/>
    <w:rsid w:val="00920082"/>
    <w:rsid w:val="00924F8F"/>
    <w:rsid w:val="00925F99"/>
    <w:rsid w:val="00930DDF"/>
    <w:rsid w:val="00932DD4"/>
    <w:rsid w:val="00932EE4"/>
    <w:rsid w:val="00933F5D"/>
    <w:rsid w:val="009344C3"/>
    <w:rsid w:val="00936CB7"/>
    <w:rsid w:val="00940092"/>
    <w:rsid w:val="00944378"/>
    <w:rsid w:val="0094471E"/>
    <w:rsid w:val="00944FDF"/>
    <w:rsid w:val="0094731A"/>
    <w:rsid w:val="0095166D"/>
    <w:rsid w:val="00954094"/>
    <w:rsid w:val="00960633"/>
    <w:rsid w:val="00962F0F"/>
    <w:rsid w:val="00965282"/>
    <w:rsid w:val="00966D1E"/>
    <w:rsid w:val="0097008C"/>
    <w:rsid w:val="0098067A"/>
    <w:rsid w:val="00985156"/>
    <w:rsid w:val="00985963"/>
    <w:rsid w:val="00990CAA"/>
    <w:rsid w:val="009963D4"/>
    <w:rsid w:val="009A0C60"/>
    <w:rsid w:val="009A14C8"/>
    <w:rsid w:val="009A61F3"/>
    <w:rsid w:val="009A6A61"/>
    <w:rsid w:val="009A7A05"/>
    <w:rsid w:val="009B63E3"/>
    <w:rsid w:val="009B6496"/>
    <w:rsid w:val="009C3810"/>
    <w:rsid w:val="009C5CDD"/>
    <w:rsid w:val="009D0496"/>
    <w:rsid w:val="009D67BC"/>
    <w:rsid w:val="009E1C9D"/>
    <w:rsid w:val="009E1EAF"/>
    <w:rsid w:val="009E1F23"/>
    <w:rsid w:val="009E3A7D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30B"/>
    <w:rsid w:val="00A00CFC"/>
    <w:rsid w:val="00A03BAB"/>
    <w:rsid w:val="00A06FC4"/>
    <w:rsid w:val="00A07390"/>
    <w:rsid w:val="00A12250"/>
    <w:rsid w:val="00A15022"/>
    <w:rsid w:val="00A169E4"/>
    <w:rsid w:val="00A170A1"/>
    <w:rsid w:val="00A233D1"/>
    <w:rsid w:val="00A23C03"/>
    <w:rsid w:val="00A2483E"/>
    <w:rsid w:val="00A24887"/>
    <w:rsid w:val="00A255B9"/>
    <w:rsid w:val="00A257E2"/>
    <w:rsid w:val="00A35B72"/>
    <w:rsid w:val="00A37247"/>
    <w:rsid w:val="00A410E9"/>
    <w:rsid w:val="00A43457"/>
    <w:rsid w:val="00A43CAB"/>
    <w:rsid w:val="00A47006"/>
    <w:rsid w:val="00A5178A"/>
    <w:rsid w:val="00A52339"/>
    <w:rsid w:val="00A52D5F"/>
    <w:rsid w:val="00A533CA"/>
    <w:rsid w:val="00A53EDA"/>
    <w:rsid w:val="00A60919"/>
    <w:rsid w:val="00A6372B"/>
    <w:rsid w:val="00A667FE"/>
    <w:rsid w:val="00A678C0"/>
    <w:rsid w:val="00A7401C"/>
    <w:rsid w:val="00A7418A"/>
    <w:rsid w:val="00A76DD5"/>
    <w:rsid w:val="00A77FD1"/>
    <w:rsid w:val="00A81D53"/>
    <w:rsid w:val="00A84849"/>
    <w:rsid w:val="00A86A27"/>
    <w:rsid w:val="00A87D7D"/>
    <w:rsid w:val="00A9334E"/>
    <w:rsid w:val="00A9359A"/>
    <w:rsid w:val="00A93AA2"/>
    <w:rsid w:val="00A96FD0"/>
    <w:rsid w:val="00AA3AF2"/>
    <w:rsid w:val="00AB1B47"/>
    <w:rsid w:val="00AB4426"/>
    <w:rsid w:val="00AB72F6"/>
    <w:rsid w:val="00AB7E20"/>
    <w:rsid w:val="00AC0300"/>
    <w:rsid w:val="00AC6A8E"/>
    <w:rsid w:val="00AD0F13"/>
    <w:rsid w:val="00AD2CA6"/>
    <w:rsid w:val="00AD4845"/>
    <w:rsid w:val="00AE21AC"/>
    <w:rsid w:val="00AE2BF6"/>
    <w:rsid w:val="00AE3D86"/>
    <w:rsid w:val="00AE6844"/>
    <w:rsid w:val="00AE7D20"/>
    <w:rsid w:val="00B0064C"/>
    <w:rsid w:val="00B026E9"/>
    <w:rsid w:val="00B02853"/>
    <w:rsid w:val="00B0422B"/>
    <w:rsid w:val="00B07149"/>
    <w:rsid w:val="00B115BF"/>
    <w:rsid w:val="00B1288D"/>
    <w:rsid w:val="00B1292A"/>
    <w:rsid w:val="00B14499"/>
    <w:rsid w:val="00B15C40"/>
    <w:rsid w:val="00B22C86"/>
    <w:rsid w:val="00B240A1"/>
    <w:rsid w:val="00B2425C"/>
    <w:rsid w:val="00B32496"/>
    <w:rsid w:val="00B3297F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2A1C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6B07"/>
    <w:rsid w:val="00BA7B1F"/>
    <w:rsid w:val="00BB1342"/>
    <w:rsid w:val="00BB1D3B"/>
    <w:rsid w:val="00BB242D"/>
    <w:rsid w:val="00BB510B"/>
    <w:rsid w:val="00BC27DD"/>
    <w:rsid w:val="00BC68E6"/>
    <w:rsid w:val="00BD1317"/>
    <w:rsid w:val="00BD37A9"/>
    <w:rsid w:val="00BD505B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C2C"/>
    <w:rsid w:val="00C23E5F"/>
    <w:rsid w:val="00C24832"/>
    <w:rsid w:val="00C24E5D"/>
    <w:rsid w:val="00C3027A"/>
    <w:rsid w:val="00C32163"/>
    <w:rsid w:val="00C32E9E"/>
    <w:rsid w:val="00C378B2"/>
    <w:rsid w:val="00C4093F"/>
    <w:rsid w:val="00C438AC"/>
    <w:rsid w:val="00C44CCF"/>
    <w:rsid w:val="00C46AA1"/>
    <w:rsid w:val="00C5292F"/>
    <w:rsid w:val="00C5422A"/>
    <w:rsid w:val="00C544FF"/>
    <w:rsid w:val="00C54D31"/>
    <w:rsid w:val="00C560BA"/>
    <w:rsid w:val="00C569F1"/>
    <w:rsid w:val="00C569FE"/>
    <w:rsid w:val="00C657E3"/>
    <w:rsid w:val="00C65FAD"/>
    <w:rsid w:val="00C72CF8"/>
    <w:rsid w:val="00C7367B"/>
    <w:rsid w:val="00C73A67"/>
    <w:rsid w:val="00C74CC4"/>
    <w:rsid w:val="00C759C2"/>
    <w:rsid w:val="00C8296D"/>
    <w:rsid w:val="00C84AAA"/>
    <w:rsid w:val="00C913AB"/>
    <w:rsid w:val="00C94B8D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1F22"/>
    <w:rsid w:val="00CB2896"/>
    <w:rsid w:val="00CB28F8"/>
    <w:rsid w:val="00CB29D1"/>
    <w:rsid w:val="00CB400F"/>
    <w:rsid w:val="00CB4B78"/>
    <w:rsid w:val="00CC1C50"/>
    <w:rsid w:val="00CC22F9"/>
    <w:rsid w:val="00CC2B6B"/>
    <w:rsid w:val="00CC481A"/>
    <w:rsid w:val="00CC6903"/>
    <w:rsid w:val="00CD046F"/>
    <w:rsid w:val="00CD50C4"/>
    <w:rsid w:val="00CD732C"/>
    <w:rsid w:val="00CD7744"/>
    <w:rsid w:val="00CE407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2B2C"/>
    <w:rsid w:val="00D34272"/>
    <w:rsid w:val="00D34DB0"/>
    <w:rsid w:val="00D3597C"/>
    <w:rsid w:val="00D43A96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201"/>
    <w:rsid w:val="00D708CF"/>
    <w:rsid w:val="00D71BC1"/>
    <w:rsid w:val="00D7535D"/>
    <w:rsid w:val="00D861D2"/>
    <w:rsid w:val="00D864B3"/>
    <w:rsid w:val="00D9004C"/>
    <w:rsid w:val="00D94A68"/>
    <w:rsid w:val="00D96D20"/>
    <w:rsid w:val="00D9797C"/>
    <w:rsid w:val="00DA576C"/>
    <w:rsid w:val="00DA6AA8"/>
    <w:rsid w:val="00DA7D8D"/>
    <w:rsid w:val="00DB1165"/>
    <w:rsid w:val="00DB22BC"/>
    <w:rsid w:val="00DB2E9E"/>
    <w:rsid w:val="00DB3D6D"/>
    <w:rsid w:val="00DB698E"/>
    <w:rsid w:val="00DC035D"/>
    <w:rsid w:val="00DC2063"/>
    <w:rsid w:val="00DC2BBD"/>
    <w:rsid w:val="00DC55AD"/>
    <w:rsid w:val="00DD0C8F"/>
    <w:rsid w:val="00DD54B8"/>
    <w:rsid w:val="00DD5625"/>
    <w:rsid w:val="00DD62AA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1917"/>
    <w:rsid w:val="00E02ADF"/>
    <w:rsid w:val="00E041FE"/>
    <w:rsid w:val="00E04302"/>
    <w:rsid w:val="00E07466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0BF2"/>
    <w:rsid w:val="00E30CAE"/>
    <w:rsid w:val="00E32A2B"/>
    <w:rsid w:val="00E330B7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968"/>
    <w:rsid w:val="00EA0378"/>
    <w:rsid w:val="00EA2539"/>
    <w:rsid w:val="00EA289D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48E9"/>
    <w:rsid w:val="00F16FF7"/>
    <w:rsid w:val="00F20595"/>
    <w:rsid w:val="00F219F4"/>
    <w:rsid w:val="00F24135"/>
    <w:rsid w:val="00F26ED7"/>
    <w:rsid w:val="00F2741A"/>
    <w:rsid w:val="00F3021D"/>
    <w:rsid w:val="00F3440E"/>
    <w:rsid w:val="00F34694"/>
    <w:rsid w:val="00F405FC"/>
    <w:rsid w:val="00F45A50"/>
    <w:rsid w:val="00F5689E"/>
    <w:rsid w:val="00F60804"/>
    <w:rsid w:val="00F60F99"/>
    <w:rsid w:val="00F66107"/>
    <w:rsid w:val="00F66AD2"/>
    <w:rsid w:val="00F6703D"/>
    <w:rsid w:val="00F67502"/>
    <w:rsid w:val="00F70174"/>
    <w:rsid w:val="00F703A4"/>
    <w:rsid w:val="00F729CC"/>
    <w:rsid w:val="00F7356E"/>
    <w:rsid w:val="00F747DE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99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2C"/>
    <w:rPr>
      <w:color w:val="605E5C"/>
      <w:shd w:val="clear" w:color="auto" w:fill="E1DFDD"/>
    </w:rPr>
  </w:style>
  <w:style w:type="paragraph" w:customStyle="1" w:styleId="BodyTextCharChar">
    <w:name w:val="Body Text Char Char"/>
    <w:basedOn w:val="Normalny"/>
    <w:uiPriority w:val="6"/>
    <w:rsid w:val="001E6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comp-net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10087</Words>
  <Characters>60528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16</cp:revision>
  <cp:lastPrinted>2022-10-18T05:59:00Z</cp:lastPrinted>
  <dcterms:created xsi:type="dcterms:W3CDTF">2024-03-13T08:39:00Z</dcterms:created>
  <dcterms:modified xsi:type="dcterms:W3CDTF">2024-03-18T10:13:00Z</dcterms:modified>
  <cp:category/>
</cp:coreProperties>
</file>