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060C89" w:rsidRDefault="008D2E3B" w:rsidP="008D2E3B">
      <w:pPr>
        <w:pStyle w:val="Akapitzlist"/>
        <w:tabs>
          <w:tab w:val="left" w:pos="142"/>
        </w:tabs>
        <w:spacing w:before="360"/>
        <w:ind w:left="284"/>
        <w:contextualSpacing w:val="0"/>
        <w:jc w:val="center"/>
        <w:rPr>
          <w:rFonts w:asciiTheme="minorHAnsi" w:hAnsiTheme="minorHAnsi" w:cstheme="minorHAnsi"/>
          <w:b/>
          <w:sz w:val="36"/>
          <w:szCs w:val="36"/>
        </w:rPr>
      </w:pPr>
      <w:r w:rsidRPr="00060C89">
        <w:rPr>
          <w:rFonts w:asciiTheme="minorHAnsi" w:hAnsiTheme="minorHAnsi" w:cstheme="minorHAnsi"/>
          <w:b/>
          <w:sz w:val="36"/>
          <w:szCs w:val="36"/>
        </w:rPr>
        <w:t>PROJEKTOWANE POSTANOWIENIA UMOWY W SPRAWIE ZAMÓWIENIA PUBLICZNEGO</w:t>
      </w:r>
    </w:p>
    <w:p w14:paraId="0B7BFEBF" w14:textId="77777777" w:rsidR="008D2E3B" w:rsidRPr="00060C89" w:rsidRDefault="008D2E3B" w:rsidP="008D2E3B">
      <w:pPr>
        <w:jc w:val="center"/>
        <w:rPr>
          <w:rFonts w:asciiTheme="minorHAnsi" w:hAnsiTheme="minorHAnsi" w:cstheme="minorHAnsi"/>
          <w:b/>
          <w:bCs/>
          <w:sz w:val="32"/>
          <w:szCs w:val="32"/>
        </w:rPr>
      </w:pPr>
      <w:r w:rsidRPr="00060C89">
        <w:rPr>
          <w:rFonts w:asciiTheme="minorHAnsi" w:hAnsiTheme="minorHAnsi" w:cstheme="minorHAnsi"/>
          <w:b/>
          <w:bCs/>
          <w:sz w:val="32"/>
          <w:szCs w:val="32"/>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reprezentowanym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FA385AC" w:rsidR="008D2E3B" w:rsidRPr="00060C89" w:rsidRDefault="008D2E3B" w:rsidP="008D2E3B">
      <w:pPr>
        <w:spacing w:line="276" w:lineRule="auto"/>
        <w:rPr>
          <w:rFonts w:asciiTheme="minorHAnsi" w:hAnsiTheme="minorHAnsi" w:cstheme="minorHAnsi"/>
          <w:b/>
        </w:rPr>
      </w:pPr>
      <w:r w:rsidRPr="00060C89">
        <w:rPr>
          <w:rFonts w:asciiTheme="minorHAnsi" w:hAnsiTheme="minorHAnsi" w:cstheme="minorHAnsi"/>
        </w:rPr>
        <w:t xml:space="preserve">zwaną dalej </w:t>
      </w:r>
      <w:r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05DA5952" w:rsidR="008D2E3B" w:rsidRPr="00060C89" w:rsidRDefault="008D2E3B" w:rsidP="008D2E3B">
      <w:pPr>
        <w:autoSpaceDE w:val="0"/>
        <w:autoSpaceDN w:val="0"/>
        <w:adjustRightInd w:val="0"/>
        <w:spacing w:after="120" w:line="276" w:lineRule="auto"/>
        <w:jc w:val="both"/>
        <w:rPr>
          <w:rFonts w:asciiTheme="minorHAnsi" w:hAnsiTheme="minorHAnsi" w:cstheme="minorHAnsi"/>
          <w:i/>
          <w:iCs/>
          <w:lang w:eastAsia="pl-PL"/>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przedmiocie </w:t>
      </w:r>
      <w:r w:rsidR="00801D9E" w:rsidRPr="00060C89">
        <w:rPr>
          <w:rFonts w:asciiTheme="minorHAnsi" w:hAnsiTheme="minorHAnsi" w:cstheme="minorHAnsi"/>
          <w:i/>
          <w:iCs/>
        </w:rPr>
        <w:t>„</w:t>
      </w:r>
      <w:r w:rsidRPr="00060C89">
        <w:rPr>
          <w:rFonts w:asciiTheme="minorHAnsi" w:hAnsiTheme="minorHAnsi" w:cstheme="minorHAnsi"/>
          <w:i/>
          <w:iCs/>
          <w:lang w:eastAsia="pl-PL"/>
        </w:rPr>
        <w:t>Poprawa gospodarki wodnej na terenie Gminy Bobowo</w:t>
      </w:r>
      <w:r w:rsidR="00801D9E" w:rsidRPr="00060C89">
        <w:rPr>
          <w:rFonts w:asciiTheme="minorHAnsi" w:hAnsiTheme="minorHAnsi" w:cstheme="minorHAnsi"/>
          <w:i/>
          <w:iCs/>
          <w:lang w:eastAsia="pl-PL"/>
        </w:rPr>
        <w:t>”</w:t>
      </w:r>
      <w:r w:rsidRPr="00060C89">
        <w:rPr>
          <w:rFonts w:asciiTheme="minorHAnsi" w:hAnsiTheme="minorHAnsi" w:cstheme="minorHAnsi"/>
          <w:i/>
          <w:iCs/>
        </w:rPr>
        <w:t>, nr postępowania</w:t>
      </w:r>
      <w:r w:rsidRPr="00060C89">
        <w:rPr>
          <w:rFonts w:asciiTheme="minorHAnsi" w:hAnsiTheme="minorHAnsi" w:cstheme="minorHAnsi"/>
          <w:bCs/>
          <w:i/>
          <w:iCs/>
        </w:rPr>
        <w:t xml:space="preserve">: </w:t>
      </w:r>
      <w:r w:rsidRPr="00060C89">
        <w:rPr>
          <w:rFonts w:asciiTheme="minorHAnsi" w:hAnsiTheme="minorHAnsi" w:cstheme="minorHAnsi"/>
          <w:i/>
          <w:iCs/>
          <w:lang w:eastAsia="pl-PL"/>
        </w:rPr>
        <w:t>OB.271.6.2023</w:t>
      </w:r>
      <w:r w:rsidRPr="00060C89">
        <w:rPr>
          <w:rFonts w:asciiTheme="minorHAnsi" w:hAnsiTheme="minorHAnsi" w:cstheme="minorHAnsi"/>
          <w:bCs/>
          <w:i/>
          <w:iCs/>
        </w:rPr>
        <w:t xml:space="preserve"> zawarta została umowa następującej treści: </w:t>
      </w: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77777777" w:rsidR="006477F8" w:rsidRPr="00060C89" w:rsidRDefault="008D2E3B" w:rsidP="00801D9E">
      <w:pPr>
        <w:pStyle w:val="Akapitzlist"/>
        <w:numPr>
          <w:ilvl w:val="0"/>
          <w:numId w:val="44"/>
        </w:numPr>
        <w:autoSpaceDE w:val="0"/>
        <w:autoSpaceDN w:val="0"/>
        <w:adjustRightInd w:val="0"/>
        <w:spacing w:before="120" w:after="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Pr="00060C89">
        <w:rPr>
          <w:rFonts w:asciiTheme="minorHAnsi" w:hAnsiTheme="minorHAnsi" w:cstheme="minorHAnsi"/>
          <w:b/>
          <w:bCs/>
          <w:sz w:val="24"/>
          <w:szCs w:val="24"/>
        </w:rPr>
        <w:t>Poprawa gospodarki wodnej na terenie Gminy Bobowo</w:t>
      </w:r>
      <w:r w:rsidRPr="00060C89">
        <w:rPr>
          <w:rFonts w:asciiTheme="minorHAnsi" w:hAnsiTheme="minorHAnsi" w:cstheme="minorHAnsi"/>
          <w:sz w:val="24"/>
          <w:szCs w:val="24"/>
        </w:rPr>
        <w:t xml:space="preserve"> </w:t>
      </w:r>
      <w:r w:rsidRPr="00060C89">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060C89">
        <w:rPr>
          <w:rFonts w:asciiTheme="minorHAnsi" w:eastAsiaTheme="minorHAnsi" w:hAnsiTheme="minorHAnsi" w:cstheme="minorHAnsi"/>
          <w:sz w:val="24"/>
          <w:szCs w:val="24"/>
        </w:rPr>
        <w:t xml:space="preserve">opiniami i decyzjami </w:t>
      </w:r>
      <w:r w:rsidR="00C524C3" w:rsidRPr="00060C89">
        <w:rPr>
          <w:rFonts w:asciiTheme="minorHAnsi" w:hAnsiTheme="minorHAnsi" w:cstheme="minorHAnsi"/>
          <w:sz w:val="23"/>
          <w:szCs w:val="23"/>
        </w:rPr>
        <w:t>niezbędn</w:t>
      </w:r>
      <w:r w:rsidR="006477F8" w:rsidRPr="00060C89">
        <w:rPr>
          <w:rFonts w:asciiTheme="minorHAnsi" w:hAnsiTheme="minorHAnsi" w:cstheme="minorHAnsi"/>
          <w:sz w:val="23"/>
          <w:szCs w:val="23"/>
        </w:rPr>
        <w:t>ymi</w:t>
      </w:r>
      <w:r w:rsidR="00C524C3" w:rsidRPr="00060C89">
        <w:rPr>
          <w:rFonts w:asciiTheme="minorHAnsi" w:hAnsiTheme="minorHAnsi" w:cstheme="minorHAnsi"/>
          <w:sz w:val="23"/>
          <w:szCs w:val="23"/>
        </w:rPr>
        <w:t xml:space="preserve"> do realizacji inwestycji </w:t>
      </w:r>
      <w:r w:rsidRPr="00060C89">
        <w:rPr>
          <w:rFonts w:asciiTheme="minorHAnsi" w:eastAsiaTheme="minorHAnsi" w:hAnsiTheme="minorHAnsi" w:cstheme="minorHAnsi"/>
          <w:sz w:val="24"/>
          <w:szCs w:val="24"/>
        </w:rPr>
        <w:t xml:space="preserve">oraz wszelkimi pracami </w:t>
      </w:r>
      <w:r w:rsidR="00C524C3" w:rsidRPr="00060C89">
        <w:rPr>
          <w:rFonts w:asciiTheme="minorHAnsi" w:eastAsiaTheme="minorHAnsi" w:hAnsiTheme="minorHAnsi" w:cstheme="minorHAnsi"/>
          <w:sz w:val="24"/>
          <w:szCs w:val="24"/>
        </w:rPr>
        <w:t xml:space="preserve">projektowymi, budowlanymi i </w:t>
      </w:r>
      <w:r w:rsidRPr="00060C89">
        <w:rPr>
          <w:rFonts w:asciiTheme="minorHAnsi" w:eastAsiaTheme="minorHAnsi" w:hAnsiTheme="minorHAnsi" w:cstheme="minorHAnsi"/>
          <w:sz w:val="24"/>
          <w:szCs w:val="24"/>
        </w:rPr>
        <w:t>montażowymi</w:t>
      </w:r>
      <w:r w:rsidR="00C524C3" w:rsidRPr="00060C89">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7CB5D9BC"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 xml:space="preserve">na podstawie wstępnej promesy nr </w:t>
      </w:r>
      <w:r w:rsidR="00444B94" w:rsidRPr="00060C89">
        <w:rPr>
          <w:rFonts w:asciiTheme="minorHAnsi" w:hAnsiTheme="minorHAnsi" w:cstheme="minorHAnsi"/>
          <w:sz w:val="24"/>
          <w:szCs w:val="24"/>
        </w:rPr>
        <w:t>01/2021/5707/</w:t>
      </w:r>
      <w:proofErr w:type="spellStart"/>
      <w:r w:rsidR="00444B94" w:rsidRPr="00060C89">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p w14:paraId="529C9494" w14:textId="77777777" w:rsidR="008D2E3B" w:rsidRPr="00060C89" w:rsidRDefault="008D2E3B"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lastRenderedPageBreak/>
        <w:t>Zakres świadczenia wykonawcy obejmuje:</w:t>
      </w:r>
    </w:p>
    <w:p w14:paraId="7D6F7E2F" w14:textId="3A754228" w:rsidR="000901FA" w:rsidRPr="00060C89" w:rsidRDefault="000901FA" w:rsidP="00C82142">
      <w:pPr>
        <w:numPr>
          <w:ilvl w:val="2"/>
          <w:numId w:val="74"/>
        </w:numPr>
        <w:spacing w:before="120" w:after="120" w:line="276" w:lineRule="auto"/>
        <w:ind w:left="1276"/>
        <w:contextualSpacing/>
        <w:jc w:val="both"/>
        <w:rPr>
          <w:rFonts w:asciiTheme="minorHAnsi" w:hAnsiTheme="minorHAnsi" w:cstheme="minorHAnsi"/>
        </w:rPr>
      </w:pPr>
      <w:r w:rsidRPr="00060C89">
        <w:rPr>
          <w:rFonts w:asciiTheme="minorHAnsi" w:hAnsiTheme="minorHAnsi" w:cstheme="minorHAnsi"/>
        </w:rPr>
        <w:t>Wymianę zestawu pomp w SUW w Bobowie: wymianę zestawu II stopnia o wydajności 50 m</w:t>
      </w:r>
      <w:r w:rsidRPr="00060C89">
        <w:rPr>
          <w:rFonts w:asciiTheme="minorHAnsi" w:hAnsiTheme="minorHAnsi" w:cstheme="minorHAnsi"/>
          <w:vertAlign w:val="superscript"/>
        </w:rPr>
        <w:t>3</w:t>
      </w:r>
      <w:r w:rsidRPr="00060C89">
        <w:rPr>
          <w:rFonts w:asciiTheme="minorHAnsi" w:hAnsiTheme="minorHAnsi" w:cstheme="minorHAnsi"/>
        </w:rPr>
        <w:t>/h i H=50 m H</w:t>
      </w:r>
      <w:r w:rsidRPr="00060C89">
        <w:rPr>
          <w:rFonts w:asciiTheme="minorHAnsi" w:hAnsiTheme="minorHAnsi" w:cstheme="minorHAnsi"/>
          <w:vertAlign w:val="subscript"/>
        </w:rPr>
        <w:t>2</w:t>
      </w:r>
      <w:r w:rsidRPr="00060C89">
        <w:rPr>
          <w:rFonts w:asciiTheme="minorHAnsi" w:hAnsiTheme="minorHAnsi" w:cstheme="minorHAnsi"/>
        </w:rPr>
        <w:t>O + pompa rezerwowa i pompa do płukania złoża o wydajności 61 m</w:t>
      </w:r>
      <w:r w:rsidRPr="00060C89">
        <w:rPr>
          <w:rFonts w:asciiTheme="minorHAnsi" w:hAnsiTheme="minorHAnsi" w:cstheme="minorHAnsi"/>
          <w:vertAlign w:val="superscript"/>
        </w:rPr>
        <w:t>3</w:t>
      </w:r>
      <w:r w:rsidRPr="00060C89">
        <w:rPr>
          <w:rFonts w:asciiTheme="minorHAnsi" w:hAnsiTheme="minorHAnsi" w:cstheme="minorHAnsi"/>
        </w:rPr>
        <w:t>/h i H=14 m H</w:t>
      </w:r>
      <w:r w:rsidRPr="00060C89">
        <w:rPr>
          <w:rFonts w:asciiTheme="minorHAnsi" w:hAnsiTheme="minorHAnsi" w:cstheme="minorHAnsi"/>
          <w:vertAlign w:val="subscript"/>
        </w:rPr>
        <w:t>2</w:t>
      </w:r>
      <w:r w:rsidRPr="00060C89">
        <w:rPr>
          <w:rFonts w:asciiTheme="minorHAnsi" w:hAnsiTheme="minorHAnsi" w:cstheme="minorHAnsi"/>
        </w:rPr>
        <w:t>O (wszystkie pompy II stopnia wyposażyć w indywidualny falownik).</w:t>
      </w:r>
    </w:p>
    <w:p w14:paraId="3948BCAC" w14:textId="70A67103" w:rsidR="000901FA" w:rsidRPr="00060C89" w:rsidRDefault="000901FA" w:rsidP="00C82142">
      <w:pPr>
        <w:numPr>
          <w:ilvl w:val="2"/>
          <w:numId w:val="74"/>
        </w:numPr>
        <w:spacing w:before="120" w:after="120" w:line="276" w:lineRule="auto"/>
        <w:ind w:left="1276"/>
        <w:contextualSpacing/>
        <w:jc w:val="both"/>
        <w:rPr>
          <w:rFonts w:asciiTheme="minorHAnsi" w:hAnsiTheme="minorHAnsi" w:cstheme="minorHAnsi"/>
        </w:rPr>
      </w:pPr>
      <w:r w:rsidRPr="00060C89">
        <w:rPr>
          <w:rFonts w:asciiTheme="minorHAnsi" w:hAnsiTheme="minorHAnsi" w:cstheme="minorHAnsi"/>
        </w:rPr>
        <w:t>Modernizację zbiornika wraz z wymianą osprzętu na przepompowni wody w Bobowie: w przepompowni wody w m. Bobowo należy wymienić zestaw pompowy o wydajności 50m</w:t>
      </w:r>
      <w:r w:rsidRPr="00060C89">
        <w:rPr>
          <w:rFonts w:asciiTheme="minorHAnsi" w:hAnsiTheme="minorHAnsi" w:cstheme="minorHAnsi"/>
          <w:vertAlign w:val="superscript"/>
        </w:rPr>
        <w:t>3</w:t>
      </w:r>
      <w:r w:rsidRPr="00060C89">
        <w:rPr>
          <w:rFonts w:asciiTheme="minorHAnsi" w:hAnsiTheme="minorHAnsi" w:cstheme="minorHAnsi"/>
        </w:rPr>
        <w:t>/h i H=50 m H</w:t>
      </w:r>
      <w:r w:rsidRPr="00060C89">
        <w:rPr>
          <w:rFonts w:asciiTheme="minorHAnsi" w:hAnsiTheme="minorHAnsi" w:cstheme="minorHAnsi"/>
          <w:vertAlign w:val="subscript"/>
        </w:rPr>
        <w:t>2</w:t>
      </w:r>
      <w:r w:rsidRPr="00060C89">
        <w:rPr>
          <w:rFonts w:asciiTheme="minorHAnsi" w:hAnsiTheme="minorHAnsi" w:cstheme="minorHAnsi"/>
        </w:rPr>
        <w:t>O + pompę rezerwową i pompę do płukania złoża o wydajności 61 m</w:t>
      </w:r>
      <w:r w:rsidRPr="00060C89">
        <w:rPr>
          <w:rFonts w:asciiTheme="minorHAnsi" w:hAnsiTheme="minorHAnsi" w:cstheme="minorHAnsi"/>
          <w:vertAlign w:val="superscript"/>
        </w:rPr>
        <w:t>3</w:t>
      </w:r>
      <w:r w:rsidRPr="00060C89">
        <w:rPr>
          <w:rFonts w:asciiTheme="minorHAnsi" w:hAnsiTheme="minorHAnsi" w:cstheme="minorHAnsi"/>
        </w:rPr>
        <w:t>/h i H=14 m H</w:t>
      </w:r>
      <w:r w:rsidRPr="00060C89">
        <w:rPr>
          <w:rFonts w:asciiTheme="minorHAnsi" w:hAnsiTheme="minorHAnsi" w:cstheme="minorHAnsi"/>
          <w:vertAlign w:val="subscript"/>
        </w:rPr>
        <w:t>2</w:t>
      </w:r>
      <w:r w:rsidRPr="00060C89">
        <w:rPr>
          <w:rFonts w:asciiTheme="minorHAnsi" w:hAnsiTheme="minorHAnsi" w:cstheme="minorHAnsi"/>
        </w:rPr>
        <w:t>O (wszystkie pompy II stopnia wyposażyć w indywidualny falownik); wykonanie modernizacji, czyszczenia i konserwacji zbiornika wody; malowanie elewacji budynku przepompowni; wymiana ogrodzenia wokół przepompowni;  wymiana orurowania, wymiana przepustnic oraz wodomierzy, montaż AKPIA oraz systemu GPS do przesyłania alarmów przepełnienia zbiornika i otwarcia włazu zbiornika.</w:t>
      </w:r>
    </w:p>
    <w:p w14:paraId="367AE608" w14:textId="0EEF689A" w:rsidR="000901FA" w:rsidRPr="00060C89" w:rsidRDefault="000901FA" w:rsidP="00C82142">
      <w:pPr>
        <w:numPr>
          <w:ilvl w:val="2"/>
          <w:numId w:val="74"/>
        </w:numPr>
        <w:spacing w:after="200" w:line="276" w:lineRule="auto"/>
        <w:ind w:left="1276"/>
        <w:contextualSpacing/>
        <w:rPr>
          <w:rFonts w:asciiTheme="minorHAnsi" w:hAnsiTheme="minorHAnsi" w:cstheme="minorHAnsi"/>
        </w:rPr>
      </w:pPr>
      <w:r w:rsidRPr="00060C89">
        <w:rPr>
          <w:rFonts w:asciiTheme="minorHAnsi" w:hAnsiTheme="minorHAnsi" w:cstheme="minorHAnsi"/>
        </w:rPr>
        <w:t>Rozbudowę ujęcia poprzez budowę studni głębinowej nr 4 wraz z rurociągami doprowadzającymi wodę do uzdatniania; ogrodzenie terenu studni zgodnie z obowiązującymi przepisami; wykonanie obudowy studni; ustalenie strefy ochrony bezpośredniej.</w:t>
      </w:r>
    </w:p>
    <w:p w14:paraId="23D788B1" w14:textId="77777777" w:rsidR="000901FA" w:rsidRPr="00060C89" w:rsidRDefault="000901FA" w:rsidP="00C82142">
      <w:pPr>
        <w:numPr>
          <w:ilvl w:val="2"/>
          <w:numId w:val="74"/>
        </w:numPr>
        <w:spacing w:before="120" w:after="120" w:line="276" w:lineRule="auto"/>
        <w:ind w:left="1276" w:hanging="425"/>
        <w:contextualSpacing/>
        <w:jc w:val="both"/>
        <w:rPr>
          <w:rFonts w:asciiTheme="minorHAnsi" w:hAnsiTheme="minorHAnsi" w:cstheme="minorHAnsi"/>
        </w:rPr>
      </w:pPr>
      <w:r w:rsidRPr="00060C89">
        <w:rPr>
          <w:rFonts w:asciiTheme="minorHAnsi" w:hAnsiTheme="minorHAnsi" w:cstheme="minorHAnsi"/>
        </w:rPr>
        <w:t>Prace geologiczne należy zrealizować zgodnie z przewidzianym w projekcie zakresem, w szczególności poprzez:</w:t>
      </w:r>
    </w:p>
    <w:p w14:paraId="1EA3A23A"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otworu pilotażowego R-5 do głębokości 65 m systemem mechanicznym, sposobem obrotowym, z zastosowaniem prawego obiegu płuczki zgodnie z rozdziałem 5.2.1 projektu robót geologicznych oraz załącznikiem graficznym nr 3.1,</w:t>
      </w:r>
    </w:p>
    <w:p w14:paraId="06936031"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otworów rozpoznawczych 4 i 5 do głębokości 45 m metodą udarową, dwiema kolumnami rur wiertniczych zgodnie z rozdziałem 5.2.2 oraz załącznikiem graficznym nr 3.2,</w:t>
      </w:r>
    </w:p>
    <w:p w14:paraId="5EDDF876"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przeprowadzenie pompowania oczyszczającego, pomiarowego oraz zespołowego zgodnie z rozdziałami 5.2.2, 5.3 projektu,</w:t>
      </w:r>
    </w:p>
    <w:p w14:paraId="0491BDB5"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badania granulometryczne oraz jakości wody w zakresie analizy fizykochemicznej i bakteriologicznej,</w:t>
      </w:r>
    </w:p>
    <w:p w14:paraId="66277F60"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wykonanie prac geodezyjnych,</w:t>
      </w:r>
    </w:p>
    <w:p w14:paraId="144E6FAD" w14:textId="77777777" w:rsidR="000901FA" w:rsidRPr="00060C89" w:rsidRDefault="000901FA" w:rsidP="00C82142">
      <w:pPr>
        <w:numPr>
          <w:ilvl w:val="0"/>
          <w:numId w:val="75"/>
        </w:numPr>
        <w:spacing w:before="120" w:after="120" w:line="276" w:lineRule="auto"/>
        <w:contextualSpacing/>
        <w:jc w:val="both"/>
        <w:rPr>
          <w:rFonts w:asciiTheme="minorHAnsi" w:hAnsiTheme="minorHAnsi" w:cstheme="minorHAnsi"/>
        </w:rPr>
      </w:pPr>
      <w:r w:rsidRPr="00060C89">
        <w:rPr>
          <w:rFonts w:asciiTheme="minorHAnsi" w:hAnsiTheme="minorHAnsi" w:cstheme="minorHAnsi"/>
        </w:rPr>
        <w:t xml:space="preserve">opracowanie dokumentacji hydrologicznej, ustalającej zasoby eksploatacyjne ujęcia wód podziemnych. </w:t>
      </w:r>
    </w:p>
    <w:p w14:paraId="201F059C"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t>Modernizacja studni głębinowych znajdujących się na terenie Gminy Bobowo (studnie nr 1,2,3): wymiana pomp w studniach nr 1,2,3 wraz z orurowaniem i instalacją elektryczną; wymiana wodomierzy, sondy poziomu wody oraz wyłączników ciśnieniowych.</w:t>
      </w:r>
    </w:p>
    <w:p w14:paraId="6126E944"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t>Pobieranie próbek wody do badań.</w:t>
      </w:r>
    </w:p>
    <w:p w14:paraId="2CCFCD5D" w14:textId="77777777" w:rsidR="000901FA" w:rsidRPr="00060C89" w:rsidRDefault="000901FA" w:rsidP="00C82142">
      <w:pPr>
        <w:numPr>
          <w:ilvl w:val="2"/>
          <w:numId w:val="74"/>
        </w:numPr>
        <w:spacing w:before="120" w:after="120" w:line="276" w:lineRule="auto"/>
        <w:ind w:left="1276" w:hanging="709"/>
        <w:contextualSpacing/>
        <w:jc w:val="both"/>
        <w:rPr>
          <w:rFonts w:asciiTheme="minorHAnsi" w:hAnsiTheme="minorHAnsi" w:cstheme="minorHAnsi"/>
        </w:rPr>
      </w:pPr>
      <w:r w:rsidRPr="00060C89">
        <w:rPr>
          <w:rFonts w:asciiTheme="minorHAnsi" w:hAnsiTheme="minorHAnsi" w:cstheme="minorHAnsi"/>
        </w:rPr>
        <w:lastRenderedPageBreak/>
        <w:t xml:space="preserve">Wykonawca jest zobowiązany w imieniu Zamawiającego (zgodnie z decyzją nr DROŚ-G.7430.1.2.2021 zatwierdzającą projekt robót geologicznych) do bieżącego dokumentowania przebiegu robót geologicznych oraz ich wyników a także do zgłoszenia Marszałkowi Województwa Pomorskiego i Państwowemu Instytutowi Geologicznemu o zamierzonym poborze próbek uzyskanych w wyniku robót geologicznych, w terminie 14 dni przed zamierzonym poborem tych próbek. </w:t>
      </w:r>
    </w:p>
    <w:p w14:paraId="3B0645B2" w14:textId="77777777" w:rsidR="000901FA" w:rsidRPr="00060C89" w:rsidRDefault="000901FA" w:rsidP="00C82142">
      <w:pPr>
        <w:numPr>
          <w:ilvl w:val="1"/>
          <w:numId w:val="74"/>
        </w:numPr>
        <w:spacing w:before="120" w:after="120" w:line="276" w:lineRule="auto"/>
        <w:ind w:left="357" w:hanging="357"/>
        <w:jc w:val="both"/>
        <w:rPr>
          <w:rFonts w:asciiTheme="minorHAnsi" w:hAnsiTheme="minorHAnsi" w:cstheme="minorHAnsi"/>
        </w:rPr>
      </w:pPr>
      <w:r w:rsidRPr="00060C89">
        <w:rPr>
          <w:rFonts w:asciiTheme="minorHAnsi" w:hAnsiTheme="minorHAnsi" w:cstheme="minorHAnsi"/>
        </w:rPr>
        <w:t>Ponadto przedmiot zamówienia stanowi:</w:t>
      </w:r>
    </w:p>
    <w:p w14:paraId="7AACA07E"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zapewni w pełni wykwalifikowany personel do projektowania, kierowania oraz wykonania robót przewidzianych umową;</w:t>
      </w:r>
    </w:p>
    <w:p w14:paraId="4B95F204"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otrzyma upoważnienie do występowania w imieniu Zamawiającego i reprezentowania Zamawiającego w sprawach związanych z realizacją przedmiotu zamówienia;</w:t>
      </w:r>
    </w:p>
    <w:p w14:paraId="52726130"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wszelkich map niezbędnych do wykonania zadania,</w:t>
      </w:r>
    </w:p>
    <w:p w14:paraId="09075132" w14:textId="77777777" w:rsidR="000901FA" w:rsidRPr="00060C89" w:rsidRDefault="000901FA" w:rsidP="00C82142">
      <w:pPr>
        <w:numPr>
          <w:ilvl w:val="0"/>
          <w:numId w:val="76"/>
        </w:numPr>
        <w:spacing w:after="200" w:line="276" w:lineRule="auto"/>
        <w:contextualSpacing/>
        <w:rPr>
          <w:rFonts w:asciiTheme="minorHAnsi" w:hAnsiTheme="minorHAnsi" w:cstheme="minorHAnsi"/>
        </w:rPr>
      </w:pPr>
      <w:r w:rsidRPr="00060C89">
        <w:rPr>
          <w:rFonts w:asciiTheme="minorHAnsi" w:hAnsiTheme="minorHAnsi" w:cstheme="minorHAnsi"/>
        </w:rPr>
        <w:t>W razie wystąpienia konieczności – opracowanie aneksu do projektu robót geologicznych i uzyskanie decyzji zatwierdzającej;</w:t>
      </w:r>
    </w:p>
    <w:p w14:paraId="78C2AE12"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Wykonawca zobowiązany jest do uzyskania akceptacji wszelkiej dokumentacji projektowej przez Zamawiającego przed rozpoczęciem prac;</w:t>
      </w:r>
    </w:p>
    <w:p w14:paraId="5F9CF09B"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Opracowanie operatu wodnoprawnego i uzyskanie opinii Zamawiającego oraz uzyskanie ostatecznej decyzji – pozwolenia wodnoprawnego – jeżeli dotyczy,</w:t>
      </w:r>
    </w:p>
    <w:p w14:paraId="22C7651E"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Wykonanie w 3 egzemplarzach dokumentacji projektowej wymaganej przez obowiązujące przepisy prawa i zgodnej z nimi oraz uzyskanie wymaganych prawem decyzji, uzgodnień, zgód i pozwoleń oraz opinii niezbędnych do prawidłowego sporządzenia dokumentacji, wykonania i przekazania do eksploatacji przedmiotu zamówienia. Dokumentacja winna być wykonana przez osoby posiadające odpowiednie uprawnienia. Wykonawca opracuje wszelkie dokumenty niezbędne do realizacji przedmiotu zamówienia i przekazania go Zamawiającemu do eksploatacji;</w:t>
      </w:r>
    </w:p>
    <w:p w14:paraId="567EFE92"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warunków przyłączenia dla studni – (jeśli dotyczy),</w:t>
      </w:r>
    </w:p>
    <w:p w14:paraId="60F91C9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przyłącza doprowadzającego wodę surową z projektowanej studni do budynku hydroforni,</w:t>
      </w:r>
    </w:p>
    <w:p w14:paraId="4FCB198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niezbędnych badań, pomiarów i uzgodnień.</w:t>
      </w:r>
    </w:p>
    <w:p w14:paraId="3DA06614"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Uzyskanie pozwolenia na budowę/ pozwolenia wodnoprawnego dla robót wymagających uzyskania takiej decyzji lub uzyskanie braku sprzeciwu dla robót wymagających zgłoszenia (jeśli dotyczy),</w:t>
      </w:r>
    </w:p>
    <w:p w14:paraId="4D78F30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Przekazanie Zamawiającemu po 2 egzemplarze uzgodnionej i zaakceptowanej dokumentacji projektowej wraz z niezbędnymi pozwoleniami, opiniami, decyzjami i uzgodnieniami;</w:t>
      </w:r>
    </w:p>
    <w:p w14:paraId="340FD3EB"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Pełnienie nadzoru autorskiego na swój koszt przez cały okres trwania inwestycji realizowanej na podstawie sporządzonej przez siebie dokumentacji;</w:t>
      </w:r>
    </w:p>
    <w:p w14:paraId="5E41B4B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Wykonawca ma obowiązek dysponować kierownikiem robót z uprawnieniami do kierowania robotami budowlanymi w specjalności objętej zamówieniem;</w:t>
      </w:r>
    </w:p>
    <w:p w14:paraId="19BDA75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Wykonawca we własnym zakresie zapewni media (energię, wodę, odbiór ścieków, odbiór i utylizację odpadów i inne) niezbędne do realizacji przedmiotu umowy i będzie ponosił koszty za ich zużycie;</w:t>
      </w:r>
    </w:p>
    <w:p w14:paraId="1BCA9C6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Zainstalowane urządzenia powinny posiadać instrukcję obsługi i użytkowania w języku polskim;</w:t>
      </w:r>
    </w:p>
    <w:p w14:paraId="46DF4B2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Uzyskanie informacji o niewniesieniu sprzeciwu w sprawie planowanego zamiaru przystąpienia do użytkowania bądź uzyskanie decyzji o pozwoleniu na użytkowanie w terminie do dnia podpisania protokołu odbioru końcowego – jeśli okaże się to wymagane prawem;   </w:t>
      </w:r>
    </w:p>
    <w:p w14:paraId="7F51E27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Zapewnienie obsługi geodezyjnej,</w:t>
      </w:r>
    </w:p>
    <w:p w14:paraId="0368DE6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W razie wystąpienia konieczności pokrycie kosztów usunięcia niewypałów, niewybuchów i amunicji odkrytych w trakcie robót, </w:t>
      </w:r>
    </w:p>
    <w:p w14:paraId="69289E5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prac przygotowawczych – zorganizowanie placu budowy, zapewnienie dostawy niezbędnych mediów na plac budowy, zapewnienie bezpieczeństwa i ograniczenie dostępu osób trzecich,</w:t>
      </w:r>
    </w:p>
    <w:p w14:paraId="564F1452"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prac pomocniczych i towarzyszących, które są konieczne do prawidłowego wykonania robót,</w:t>
      </w:r>
    </w:p>
    <w:p w14:paraId="32CB67C7" w14:textId="706C4F74"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wszelkich innych robót, prac, sprawdzeń, pomiarów, czynności, obowiązków i wymogów wynikających z SWZ oraz wszelkich załączników tworzących jedną całość,</w:t>
      </w:r>
    </w:p>
    <w:p w14:paraId="40591CE7"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 przypadku wystąpienia kolizji z istniejącymi urządzeniami sieci uzbrojenia terenu Wykonawca jest zobowiązany na własny koszt zaprojektować je i przebudować lub zabezpieczyć,</w:t>
      </w:r>
    </w:p>
    <w:p w14:paraId="35B69B11"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Zakup, dostawa i wbudowanie urządzeń i materiałów objętych zamówieniem,</w:t>
      </w:r>
    </w:p>
    <w:p w14:paraId="3967AA27"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Sporządzenie planu BIOZ,</w:t>
      </w:r>
    </w:p>
    <w:p w14:paraId="58F75EE0"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Wykonawca odpowiada za przestrzeganie przepisów BHP,</w:t>
      </w:r>
    </w:p>
    <w:p w14:paraId="24FFA6D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Wykonawca zobowiązany jest do codziennego utrzymania czystości i porządku na terenie objętym wykonawstwem prac (bieżące usuwanie odpadów i innych przeszkód na drodze dojazdowej, porządkowanie narzędzi pracy), </w:t>
      </w:r>
    </w:p>
    <w:p w14:paraId="7EB1774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Sporządzenie i oznakowanie czasowej organizacji ruchu oraz oznakowanie terenu budowy,</w:t>
      </w:r>
    </w:p>
    <w:p w14:paraId="7939B675"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Wykonanie organizacji ruchu na czas prowadzenia robót zapewniającej stały dojazd do posesji znajdujących się wzdłuż prowadzonych robót,</w:t>
      </w:r>
    </w:p>
    <w:p w14:paraId="3619946D"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Koszty utrzymania zaplecza budowy, organizacji ruchu w okresie prowadzenia robót, obsługi geodezyjnej, ewentualnej odbudowy osnowy geodezyjnej lub kamieni granicznych uszkodzonych/zasypanych w trakcie trwania robót budowlanych,</w:t>
      </w:r>
    </w:p>
    <w:p w14:paraId="0E5FDF0F"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Zapewnienie własnym pracownikom lub osobom, przy pomocy których Wykonawca wykonuje umowę, odpowiednich warunków bezpieczeństwa i higieny pracy,</w:t>
      </w:r>
    </w:p>
    <w:p w14:paraId="0EFD048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Utrzymanie ciągów komunikacyjnych zajętych na potrzeby inwestycji w stanie wolnym od przeszkód komunikacyjnych oraz usuwanie na bieżąco zbędnych materiałów, odpadów i śmieci,</w:t>
      </w:r>
    </w:p>
    <w:p w14:paraId="1BA3DD8E"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Zabezpieczenie dróg prowadzących do placu budowy przed ich zniszczeniem spowodowanym środkami transportu Wykonawcy lub jego podwykonawców,</w:t>
      </w:r>
    </w:p>
    <w:p w14:paraId="787745A2"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Uporządkowaniem terenu po robotach budowlanych i przywrócenie go do należytego stanu,</w:t>
      </w:r>
    </w:p>
    <w:p w14:paraId="12B748C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Umożliwienie wstępu na teren budowy pracownikom organu nadzoru i pracownikom jednostek sprawujących funkcje kontrolne, a także uprawnionym przedstawicielom Zamawiającego, </w:t>
      </w:r>
    </w:p>
    <w:p w14:paraId="1C6F7D38" w14:textId="77777777" w:rsidR="000901FA" w:rsidRPr="00060C89" w:rsidRDefault="000901FA" w:rsidP="00C82142">
      <w:pPr>
        <w:numPr>
          <w:ilvl w:val="0"/>
          <w:numId w:val="76"/>
        </w:numPr>
        <w:spacing w:after="200" w:line="276" w:lineRule="auto"/>
        <w:contextualSpacing/>
        <w:rPr>
          <w:rFonts w:asciiTheme="minorHAnsi" w:hAnsiTheme="minorHAnsi" w:cstheme="minorHAnsi"/>
        </w:rPr>
      </w:pPr>
      <w:r w:rsidRPr="00060C89">
        <w:rPr>
          <w:rFonts w:asciiTheme="minorHAnsi" w:hAnsiTheme="minorHAnsi" w:cstheme="minorHAnsi"/>
        </w:rPr>
        <w:t>Utylizacja zdemontowanych materiałów i urządzeń w ramach realizacji inwestycji,</w:t>
      </w:r>
    </w:p>
    <w:p w14:paraId="7C23840A"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 xml:space="preserve">Kompleksowa, geodezyjna inwentaryzacja powykonawcza wykonanych robót w tym, jeśli zajdzie taka konieczność odtworzenie punktów geodezyjnych, kamieni granicznych w sąsiedztwie prowadzonych robót, </w:t>
      </w:r>
    </w:p>
    <w:p w14:paraId="798D6466" w14:textId="77777777" w:rsidR="000901FA" w:rsidRPr="00060C89" w:rsidRDefault="000901FA" w:rsidP="00C82142">
      <w:pPr>
        <w:numPr>
          <w:ilvl w:val="0"/>
          <w:numId w:val="76"/>
        </w:numPr>
        <w:spacing w:after="120" w:line="276" w:lineRule="auto"/>
        <w:contextualSpacing/>
        <w:rPr>
          <w:rFonts w:asciiTheme="minorHAnsi" w:hAnsiTheme="minorHAnsi" w:cstheme="minorHAnsi"/>
          <w:color w:val="FF0000"/>
        </w:rPr>
      </w:pPr>
      <w:r w:rsidRPr="00060C89">
        <w:rPr>
          <w:rFonts w:asciiTheme="minorHAnsi" w:hAnsiTheme="minorHAnsi" w:cstheme="minorHAnsi"/>
        </w:rPr>
        <w:t>Po zakończeniu robót demontaż obiektów tymczasowych oraz uporządkowanie terenu,</w:t>
      </w:r>
    </w:p>
    <w:p w14:paraId="40518521"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Przekazanie Zamawiającemu 2 egzemplarzy dokumentacji powykonawczej (w tym geodezyjnej inwentaryzacji powykonawczej, badań, pomiarów, prób, instrukcji obsługi, kompletu kart gwarancyjnych, wszelkich atestów i certyfikatów itp.) na dzień zgłoszenia gotowości do odbioru końcowego robót;</w:t>
      </w:r>
    </w:p>
    <w:p w14:paraId="126D285F"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Dostarczenie atestów zastosowanych materiałów, wyników oraz protokołów badań, sprawozdań i prób dotyczących realizowanego zamówienia,</w:t>
      </w:r>
    </w:p>
    <w:p w14:paraId="00B26EC7" w14:textId="77777777" w:rsidR="000901FA" w:rsidRPr="00060C89" w:rsidRDefault="000901FA" w:rsidP="00C82142">
      <w:pPr>
        <w:numPr>
          <w:ilvl w:val="0"/>
          <w:numId w:val="76"/>
        </w:numPr>
        <w:spacing w:after="120" w:line="276" w:lineRule="auto"/>
        <w:contextualSpacing/>
        <w:rPr>
          <w:rFonts w:asciiTheme="minorHAnsi" w:hAnsiTheme="minorHAnsi" w:cstheme="minorHAnsi"/>
        </w:rPr>
      </w:pPr>
      <w:r w:rsidRPr="00060C89">
        <w:rPr>
          <w:rFonts w:asciiTheme="minorHAnsi" w:hAnsiTheme="minorHAnsi" w:cstheme="minorHAnsi"/>
        </w:rPr>
        <w:t xml:space="preserve">Zgłoszenie do odbioru przez odpowiednie służby i organy oraz uzyskanie w imieniu Zamawiającego decyzji o pozwoleniu na użytkowanie bądź informacji o nie wniesieniu sprzeciwu w sprawie planowanego zamiaru przystąpienia do użytkowania w terminie do dnia podpisania protokołu odbioru końcowego (jeśli dotyczy). </w:t>
      </w:r>
    </w:p>
    <w:p w14:paraId="3F181856" w14:textId="2DB436B6" w:rsidR="00801D9E" w:rsidRPr="00060C89" w:rsidRDefault="008D2E3B" w:rsidP="00801D9E">
      <w:pPr>
        <w:pStyle w:val="Akapitzlist"/>
        <w:numPr>
          <w:ilvl w:val="0"/>
          <w:numId w:val="44"/>
        </w:numPr>
        <w:autoSpaceDE w:val="0"/>
        <w:autoSpaceDN w:val="0"/>
        <w:adjustRightInd w:val="0"/>
        <w:spacing w:before="120" w:after="120"/>
        <w:jc w:val="both"/>
        <w:rPr>
          <w:rFonts w:asciiTheme="minorHAnsi" w:hAnsiTheme="minorHAnsi" w:cstheme="minorHAnsi"/>
          <w:sz w:val="24"/>
          <w:szCs w:val="24"/>
        </w:rPr>
      </w:pPr>
      <w:r w:rsidRPr="00060C89">
        <w:rPr>
          <w:rFonts w:asciiTheme="minorHAnsi" w:eastAsiaTheme="minorHAnsi" w:hAnsiTheme="minorHAnsi" w:cstheme="minorHAnsi"/>
          <w:sz w:val="24"/>
          <w:szCs w:val="24"/>
        </w:rPr>
        <w:t>Przedmiot umowy wykonywany będzie w następujących lokalizacjach</w:t>
      </w:r>
      <w:r w:rsidR="00444B94" w:rsidRPr="00060C89">
        <w:rPr>
          <w:rFonts w:asciiTheme="minorHAnsi" w:eastAsiaTheme="minorHAnsi" w:hAnsiTheme="minorHAnsi" w:cstheme="minorHAnsi"/>
          <w:sz w:val="24"/>
          <w:szCs w:val="24"/>
        </w:rPr>
        <w:t>:</w:t>
      </w:r>
      <w:r w:rsidR="00801D9E" w:rsidRPr="00060C89">
        <w:rPr>
          <w:rFonts w:asciiTheme="minorHAnsi" w:eastAsiaTheme="minorHAnsi" w:hAnsiTheme="minorHAnsi" w:cstheme="minorHAnsi"/>
          <w:sz w:val="24"/>
          <w:szCs w:val="24"/>
        </w:rPr>
        <w:t xml:space="preserve"> </w:t>
      </w:r>
      <w:r w:rsidR="00444B94" w:rsidRPr="00060C89">
        <w:rPr>
          <w:rFonts w:asciiTheme="minorHAnsi" w:hAnsiTheme="minorHAnsi" w:cstheme="minorHAnsi"/>
        </w:rPr>
        <w:t>Bobowo, działki nr 512/6, 511/2, 504, 371/1, 371/3.</w:t>
      </w:r>
    </w:p>
    <w:bookmarkEnd w:id="0"/>
    <w:bookmarkEnd w:id="1"/>
    <w:bookmarkEnd w:id="2"/>
    <w:bookmarkEnd w:id="3"/>
    <w:bookmarkEnd w:id="4"/>
    <w:p w14:paraId="50DD285A" w14:textId="77777777" w:rsidR="008D2E3B" w:rsidRPr="00060C89" w:rsidRDefault="008D2E3B" w:rsidP="00C82142">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4F61E175" w14:textId="591529FF"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Program Funkcjonalno-Użytkowym („PFU”) wraz z Załącznikami,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nabędzie, do dnia przekazania Dokumentacji Projektowej Zamawiającemu, prawa, w tym autorskie prawa majątkowe oraz uzyska oświadczenia, o których mowa w ust. 9 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4B584417"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170390" w:rsidRPr="00060C89">
        <w:rPr>
          <w:rFonts w:asciiTheme="minorHAnsi" w:hAnsiTheme="minorHAnsi" w:cstheme="minorHAnsi"/>
          <w:b/>
        </w:rPr>
        <w:t xml:space="preserve">do dnia 31.03.2024 r. </w:t>
      </w:r>
    </w:p>
    <w:p w14:paraId="1EB0B1FF" w14:textId="20AB3B28"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 xml:space="preserve">Dzień ustalony jako termin realizacji zamówienia objętego umową należy rozumieć jako ostatni dzień upoważniający do podpisania przez strony protokołu odbioru końcowego. </w:t>
      </w:r>
    </w:p>
    <w:p w14:paraId="7BA94FFC" w14:textId="1DEB783E" w:rsidR="00F30FEB" w:rsidRPr="00060C89" w:rsidRDefault="00F30FEB" w:rsidP="00F30FEB">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Za termin zakończenia robót przyjmuje się datę podpisania protokołu końcowego odbioru robót.</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060C89"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
    <w:p w14:paraId="4EAC86BA" w14:textId="4BB96AB5" w:rsidR="00FD5C9A"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…………………………………………………………………………………………../100)</w:t>
      </w:r>
    </w:p>
    <w:p w14:paraId="0E8B3508" w14:textId="6CF79CB2" w:rsidR="00FD5C9A" w:rsidRPr="00060C89" w:rsidRDefault="00FD5C9A" w:rsidP="00FD5C9A">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Podstawę do określenia wyżej wymienionej ceny stanowi oferta Wykonawcy oraz dokumentacja postępowania. 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w:t>
      </w:r>
      <w:r w:rsidR="000F3CC3" w:rsidRPr="00060C89">
        <w:rPr>
          <w:rFonts w:asciiTheme="minorHAnsi" w:hAnsiTheme="minorHAnsi" w:cstheme="minorHAnsi"/>
        </w:rPr>
        <w:t xml:space="preserve"> oraz pozostałych dokumentach zamówienia</w:t>
      </w:r>
      <w:r w:rsidRPr="00060C89">
        <w:rPr>
          <w:rFonts w:asciiTheme="minorHAnsi" w:hAnsiTheme="minorHAnsi" w:cstheme="minorHAnsi"/>
        </w:rPr>
        <w:t xml:space="preserve">. Niedoszacowanie, pominięcie lub brak rozpoznania zakresu przedmiotu umowy nie może być podstawą do żądania zmiany wynagrodzenia. </w:t>
      </w:r>
    </w:p>
    <w:p w14:paraId="39B4DA6B" w14:textId="7B8F4129"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060C89">
        <w:rPr>
          <w:rFonts w:asciiTheme="minorHAnsi" w:hAnsiTheme="minorHAnsi" w:cstheme="minorHAnsi"/>
          <w:sz w:val="24"/>
          <w:szCs w:val="24"/>
        </w:rPr>
        <w:t xml:space="preserve">W ramach wynagrodzenia ryczałtowego Wykonawca zobowiązany jest do </w:t>
      </w:r>
      <w:r w:rsidR="00F30FEB" w:rsidRPr="00060C89">
        <w:rPr>
          <w:rFonts w:asciiTheme="minorHAnsi" w:hAnsiTheme="minorHAnsi" w:cstheme="minorHAnsi"/>
          <w:sz w:val="24"/>
          <w:szCs w:val="24"/>
        </w:rPr>
        <w:t>wykonania z</w:t>
      </w:r>
      <w:r w:rsidRPr="00060C89">
        <w:rPr>
          <w:rFonts w:asciiTheme="minorHAnsi" w:hAnsiTheme="minorHAnsi" w:cstheme="minorHAnsi"/>
          <w:sz w:val="24"/>
          <w:szCs w:val="24"/>
        </w:rPr>
        <w:t xml:space="preserve"> należytą starannością Dokumentacji Projektowej, dostaw, usług i robót budowlanych, przewidzianych w PFU.</w:t>
      </w:r>
    </w:p>
    <w:p w14:paraId="6A2C04E6" w14:textId="77777777"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5" w:name="_Hlk63065414"/>
    </w:p>
    <w:p w14:paraId="0D563247" w14:textId="3674C6D5" w:rsidR="00FD5C9A" w:rsidRPr="00060C89" w:rsidRDefault="00FD5C9A"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658604CB" w14:textId="24BC746F"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Wykonawcy, o którym mowa w ust. 1 zostanie wypłacone zgodnie z warunkami wypłat dofinansowania z Programu Rządowy Fundusz Polski Ład: Program Inwestycji Strategicznych tj. </w:t>
      </w:r>
      <w:r w:rsidRPr="00060C89">
        <w:rPr>
          <w:rFonts w:asciiTheme="minorHAnsi" w:hAnsiTheme="minorHAnsi" w:cstheme="minorHAnsi"/>
          <w:b/>
          <w:bCs/>
          <w:sz w:val="24"/>
          <w:szCs w:val="24"/>
        </w:rPr>
        <w:t>Wykonawcy zostanie udzielona zaliczka w wysokości min. 15% wynagrodzenia należnego Wykonawcy w terminie do 14 dni od dnia przedłożenia Zamawiającemu prawidłowo wystawionej faktury zaliczkowej</w:t>
      </w:r>
      <w:r w:rsidRPr="00060C89">
        <w:rPr>
          <w:rFonts w:asciiTheme="minorHAnsi" w:hAnsiTheme="minorHAnsi" w:cstheme="minorHAnsi"/>
          <w:sz w:val="24"/>
          <w:szCs w:val="24"/>
        </w:rPr>
        <w:t xml:space="preserve">. Pozostała część wynagrodzenia tj. max. 85% zostanie wypłacona po zakończeniu realizacji zamówienia. </w:t>
      </w:r>
    </w:p>
    <w:p w14:paraId="01C33969" w14:textId="77777777"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Kwota zaliczki wyliczona na podstawie złożonej oferty wynosi …………. PLN (słownie: ……..).</w:t>
      </w:r>
    </w:p>
    <w:p w14:paraId="597E0318" w14:textId="613A546C"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Wypłacona zaliczka podlega zaliczeniu na poczet wynagrodzenia przysługującemu Wykonawcy w ramach realizacji zamówienia. </w:t>
      </w:r>
    </w:p>
    <w:p w14:paraId="6172CA71" w14:textId="04081EAD"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jest zobowiązany zapewnić finansowanie inwestycji w części nie pokrytej wkładem własnym Zamawiającego</w:t>
      </w:r>
      <w:r w:rsidR="006922D7" w:rsidRPr="00060C89">
        <w:rPr>
          <w:rFonts w:asciiTheme="minorHAnsi" w:hAnsiTheme="minorHAnsi" w:cstheme="minorHAnsi"/>
          <w:sz w:val="24"/>
          <w:szCs w:val="24"/>
        </w:rPr>
        <w:t>, tj. zaliczką, o której mowa powyżej, na</w:t>
      </w:r>
      <w:r w:rsidRPr="00060C89">
        <w:rPr>
          <w:rFonts w:asciiTheme="minorHAnsi" w:hAnsiTheme="minorHAnsi" w:cstheme="minorHAnsi"/>
          <w:sz w:val="24"/>
          <w:szCs w:val="24"/>
        </w:rPr>
        <w:t xml:space="preserve"> czas poprzedzający wypłatę środków z promesy udzielanej w ramach Programu Rządowy Fundusz Polski Ład: Programu Inwestycji Strategicznych.</w:t>
      </w:r>
      <w:r w:rsidR="0017228E" w:rsidRPr="00060C89">
        <w:rPr>
          <w:rFonts w:asciiTheme="minorHAnsi" w:hAnsiTheme="minorHAnsi" w:cstheme="minorHAnsi"/>
          <w:sz w:val="24"/>
          <w:szCs w:val="24"/>
        </w:rPr>
        <w:t xml:space="preserve"> Zapłata </w:t>
      </w:r>
      <w:r w:rsidR="00722DBF" w:rsidRPr="00060C89">
        <w:rPr>
          <w:rFonts w:asciiTheme="minorHAnsi" w:hAnsiTheme="minorHAnsi" w:cstheme="minorHAnsi"/>
          <w:sz w:val="24"/>
          <w:szCs w:val="24"/>
        </w:rPr>
        <w:t>wynagrodzenia</w:t>
      </w:r>
      <w:r w:rsidR="00C25F24">
        <w:rPr>
          <w:rFonts w:asciiTheme="minorHAnsi" w:hAnsiTheme="minorHAnsi" w:cstheme="minorHAnsi"/>
          <w:sz w:val="24"/>
          <w:szCs w:val="24"/>
        </w:rPr>
        <w:t xml:space="preserve"> </w:t>
      </w:r>
      <w:r w:rsidR="00722DBF" w:rsidRPr="00060C89">
        <w:rPr>
          <w:rFonts w:asciiTheme="minorHAnsi" w:hAnsiTheme="minorHAnsi" w:cstheme="minorHAnsi"/>
          <w:sz w:val="24"/>
          <w:szCs w:val="24"/>
        </w:rPr>
        <w:t>nastąpi po odbiorze końcowym przedmiotowej Inwestycji.</w:t>
      </w:r>
    </w:p>
    <w:p w14:paraId="6915E986" w14:textId="19B6E9E0"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posiada odpowiednią zdolność ekonomiczną i środki niezbędne do wykonania zamówienia oraz zapewnienia finansowania inwestycji w okresie poprzedzającym otrzymanie wynagrodzenia. </w:t>
      </w:r>
    </w:p>
    <w:bookmarkEnd w:id="5"/>
    <w:p w14:paraId="4D06838F" w14:textId="0283701C"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należne Wykonawcy zostanie przekazane na jego rachunek bankowy wskazany </w:t>
      </w:r>
      <w:r w:rsidR="00060C89" w:rsidRPr="00060C89">
        <w:rPr>
          <w:rFonts w:asciiTheme="minorHAnsi" w:hAnsiTheme="minorHAnsi" w:cstheme="minorHAnsi"/>
          <w:sz w:val="24"/>
          <w:szCs w:val="24"/>
        </w:rPr>
        <w:t>na</w:t>
      </w:r>
      <w:r w:rsidRPr="00060C89">
        <w:rPr>
          <w:rFonts w:asciiTheme="minorHAnsi" w:hAnsiTheme="minorHAnsi" w:cstheme="minorHAnsi"/>
          <w:sz w:val="24"/>
          <w:szCs w:val="24"/>
        </w:rPr>
        <w:t xml:space="preserve"> fakturze. </w:t>
      </w:r>
    </w:p>
    <w:p w14:paraId="74DDED46" w14:textId="77777777"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Zasady wypłaty wynagrodzenia Wykonawcy wskazane w niniejszej umowie zostały ustalone zgodnie z zasadami wskazanymi w:</w:t>
      </w:r>
    </w:p>
    <w:p w14:paraId="00E4888D" w14:textId="77777777" w:rsidR="00FB41F0"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26 kwietnia 2022 r. oraz nr 205/2022 z 13 października 2022 r.).</w:t>
      </w:r>
    </w:p>
    <w:p w14:paraId="38998825" w14:textId="399FB67D" w:rsidR="006466B1"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Regulaminie BGK – regulaminie, o którym mowa w § 11 Uchwały Rady Ministrów Nr 84/2021.</w:t>
      </w:r>
    </w:p>
    <w:p w14:paraId="5DF786D4" w14:textId="4B8D6FA0"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będąc świadomymi treści dokumentów wskazanych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 xml:space="preserve"> lit. a) i b) godzą się na zasady wypłaty wynagrodzenia Wykonawcy wskazane w niniejszej umowie oraz dokumentach wskazanych powyżej.</w:t>
      </w:r>
    </w:p>
    <w:p w14:paraId="603AA147" w14:textId="61B15D73" w:rsidR="00765BFA" w:rsidRPr="00060C89" w:rsidRDefault="00FB41F0"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w:t>
      </w:r>
    </w:p>
    <w:p w14:paraId="106D0474" w14:textId="55F2D74E" w:rsidR="00765BFA" w:rsidRPr="00060C89" w:rsidRDefault="00765BFA"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wystawi fakturę końcową na podstawie protokołu odbioru końcowego robót, pomniejszoną o wypłaconą zaliczkę. </w:t>
      </w:r>
    </w:p>
    <w:p w14:paraId="415082A6" w14:textId="6A429379"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t>
      </w:r>
      <w:r w:rsidR="00060C89" w:rsidRPr="00060C89">
        <w:rPr>
          <w:rFonts w:asciiTheme="minorHAnsi" w:hAnsiTheme="minorHAnsi" w:cstheme="minorHAnsi"/>
          <w:sz w:val="24"/>
          <w:szCs w:val="24"/>
        </w:rPr>
        <w:t xml:space="preserve">nie </w:t>
      </w:r>
      <w:r w:rsidRPr="00060C89">
        <w:rPr>
          <w:rFonts w:asciiTheme="minorHAnsi" w:hAnsiTheme="minorHAnsi" w:cstheme="minorHAnsi"/>
          <w:sz w:val="24"/>
          <w:szCs w:val="24"/>
        </w:rPr>
        <w:t>będzie podlegało waloryzacji</w:t>
      </w:r>
      <w:r w:rsidR="00060C89" w:rsidRPr="00060C89">
        <w:rPr>
          <w:rFonts w:asciiTheme="minorHAnsi" w:hAnsiTheme="minorHAnsi" w:cstheme="minorHAnsi"/>
          <w:sz w:val="24"/>
          <w:szCs w:val="24"/>
        </w:rPr>
        <w:t>.</w:t>
      </w:r>
    </w:p>
    <w:p w14:paraId="48B0F019" w14:textId="77777777"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Rozliczenie za wykonane roboty odbywać się będzie: </w:t>
      </w:r>
    </w:p>
    <w:p w14:paraId="46F7C819" w14:textId="77777777"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jedną fakturą zaliczkową wystawioną w terminie 14 dni od dnia podpisania umowy, </w:t>
      </w:r>
    </w:p>
    <w:p w14:paraId="7B30DF6F" w14:textId="073EF923"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fakturą końcową pomniejszoną o kwotę udzielonej zaliczki, płatną na podstawie sprawdzonego i zatwierdzonego protokołu odbioru końcowego robót budowlanych i oddania przedmiotu zamówienia do eksploatacji</w:t>
      </w:r>
      <w:r w:rsidR="00D708F3" w:rsidRPr="00060C89">
        <w:rPr>
          <w:rFonts w:asciiTheme="minorHAnsi" w:hAnsiTheme="minorHAnsi" w:cstheme="minorHAnsi"/>
          <w:sz w:val="24"/>
          <w:szCs w:val="24"/>
        </w:rPr>
        <w:t>.</w:t>
      </w:r>
    </w:p>
    <w:p w14:paraId="1618F93C" w14:textId="5F848D62"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060C89">
        <w:rPr>
          <w:rFonts w:asciiTheme="minorHAnsi" w:hAnsiTheme="minorHAnsi" w:cstheme="minorHAnsi"/>
          <w:sz w:val="24"/>
          <w:szCs w:val="24"/>
          <w:u w:val="single"/>
        </w:rPr>
        <w:t>zaakceptowaną</w:t>
      </w:r>
      <w:r w:rsidRPr="00060C89">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52DB6" w14:textId="20137647" w:rsidR="008D2E3B" w:rsidRPr="00060C89" w:rsidRDefault="00060C89" w:rsidP="00060C89">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Bezpośrednia zapłata, o której mowa w ust. 18, </w:t>
      </w:r>
      <w:r w:rsidR="008D2E3B" w:rsidRPr="00060C89">
        <w:rPr>
          <w:rFonts w:asciiTheme="minorHAnsi" w:hAnsiTheme="minorHAnsi" w:cstheme="minorHAnsi"/>
          <w:sz w:val="24"/>
          <w:szCs w:val="24"/>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060C89">
        <w:rPr>
          <w:rFonts w:asciiTheme="minorHAnsi" w:hAnsiTheme="minorHAnsi" w:cstheme="minorHAnsi"/>
          <w:sz w:val="24"/>
          <w:szCs w:val="24"/>
        </w:rPr>
        <w:t xml:space="preserve"> Wynagrodzenie to </w:t>
      </w:r>
      <w:r w:rsidR="008D2E3B" w:rsidRPr="00060C89">
        <w:rPr>
          <w:rFonts w:asciiTheme="minorHAnsi" w:hAnsiTheme="minorHAnsi" w:cstheme="minorHAnsi"/>
          <w:sz w:val="24"/>
          <w:szCs w:val="24"/>
        </w:rPr>
        <w:t>obejmuje wyłącznie należne wynagrodzenie, bez odsetek, należnych podwykonawcy lub dalszemu podwykonawcy.</w:t>
      </w:r>
    </w:p>
    <w:p w14:paraId="2DB780D3" w14:textId="77777777" w:rsidR="008D2E3B" w:rsidRPr="00060C89" w:rsidRDefault="008D2E3B" w:rsidP="008D2E3B">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060C89">
        <w:rPr>
          <w:rFonts w:asciiTheme="minorHAnsi" w:hAnsiTheme="minorHAnsi" w:cstheme="minorHAnsi"/>
          <w:sz w:val="24"/>
          <w:szCs w:val="24"/>
        </w:rPr>
        <w:t>Przed dokonaniem bezpośredniej zapłaty Wykonawca zostanie poinformowany przez Zamawiającego w formie pisemnej o:</w:t>
      </w:r>
    </w:p>
    <w:p w14:paraId="73D5F318"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DBD4C1"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97DE5D4" w14:textId="3FC04ADD" w:rsidR="008D2E3B" w:rsidRPr="00060C89" w:rsidRDefault="008D2E3B" w:rsidP="008D2E3B">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t xml:space="preserve">W przypadku zgłoszenia przez Wykonawcę uwag, o których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t xml:space="preserve"> pkt 1</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0DE6B748"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671200A6"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AFC2B0"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49CCA05F" w14:textId="4707E806" w:rsidR="008D2E3B" w:rsidRPr="00060C89" w:rsidRDefault="008D2E3B" w:rsidP="008D2E3B">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0B089E">
        <w:rPr>
          <w:rFonts w:asciiTheme="minorHAnsi" w:hAnsiTheme="minorHAnsi" w:cstheme="minorHAnsi"/>
        </w:rPr>
        <w:t xml:space="preserve">8, </w:t>
      </w:r>
      <w:r w:rsidR="00F94104" w:rsidRPr="00060C89">
        <w:rPr>
          <w:rFonts w:asciiTheme="minorHAnsi" w:hAnsiTheme="minorHAnsi" w:cstheme="minorHAnsi"/>
        </w:rPr>
        <w:t>Zamawiający</w:t>
      </w:r>
      <w:r w:rsidRPr="00060C89">
        <w:rPr>
          <w:rFonts w:asciiTheme="minorHAnsi" w:hAnsiTheme="minorHAnsi" w:cstheme="minorHAnsi"/>
        </w:rPr>
        <w:t xml:space="preserve"> potrąci kwotę wypłaconego podwykonawcy lub dalszemu podwykonawcy wynagrodzenia z wynagrodzenia należnego Wykonawcy.</w:t>
      </w:r>
    </w:p>
    <w:p w14:paraId="4A312C76" w14:textId="77777777" w:rsidR="008D2E3B" w:rsidRPr="00060C89" w:rsidRDefault="008D2E3B" w:rsidP="008D2E3B">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837D70"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5E7011F8" w14:textId="77777777" w:rsidR="008D2E3B" w:rsidRPr="00060C89" w:rsidRDefault="008D2E3B" w:rsidP="008D2E3B">
      <w:pPr>
        <w:ind w:left="708"/>
        <w:rPr>
          <w:rFonts w:asciiTheme="minorHAnsi" w:hAnsiTheme="minorHAnsi" w:cstheme="minorHAnsi"/>
          <w:b/>
        </w:rPr>
      </w:pPr>
      <w:r w:rsidRPr="00060C89">
        <w:rPr>
          <w:rFonts w:asciiTheme="minorHAnsi" w:hAnsiTheme="minorHAnsi" w:cstheme="minorHAnsi"/>
          <w:b/>
        </w:rPr>
        <w:t xml:space="preserve">Gmina Bobowo </w:t>
      </w:r>
    </w:p>
    <w:p w14:paraId="0C6E4099" w14:textId="77777777" w:rsidR="008D2E3B" w:rsidRPr="00060C89" w:rsidRDefault="008D2E3B" w:rsidP="008D2E3B">
      <w:pPr>
        <w:ind w:left="708"/>
        <w:jc w:val="both"/>
        <w:rPr>
          <w:rFonts w:asciiTheme="minorHAnsi" w:hAnsiTheme="minorHAnsi" w:cstheme="minorHAnsi"/>
          <w:b/>
        </w:rPr>
      </w:pPr>
      <w:r w:rsidRPr="00060C89">
        <w:rPr>
          <w:rFonts w:asciiTheme="minorHAnsi" w:hAnsiTheme="minorHAnsi" w:cstheme="minorHAnsi"/>
          <w:b/>
        </w:rPr>
        <w:t>ul. Gdańska 12, 83-212 Bobowo</w:t>
      </w:r>
    </w:p>
    <w:p w14:paraId="7CB0D777" w14:textId="77777777" w:rsidR="008D2E3B" w:rsidRPr="00060C89" w:rsidRDefault="008D2E3B" w:rsidP="008D2E3B">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2746DEAD"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64D962CB" w14:textId="1BE2A300"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sidR="000B089E">
        <w:rPr>
          <w:rFonts w:asciiTheme="minorHAnsi" w:hAnsiTheme="minorHAnsi" w:cstheme="minorHAnsi"/>
        </w:rPr>
        <w:t xml:space="preserve"> (</w:t>
      </w:r>
      <w:r w:rsidR="000B089E" w:rsidRPr="000B089E">
        <w:rPr>
          <w:rFonts w:asciiTheme="minorHAnsi" w:hAnsiTheme="minorHAnsi" w:cstheme="minorHAnsi"/>
        </w:rPr>
        <w:t>mechanizm podzielonej płatności</w:t>
      </w:r>
      <w:r w:rsidR="000B089E">
        <w:rPr>
          <w:rFonts w:asciiTheme="minorHAnsi" w:hAnsiTheme="minorHAnsi" w:cstheme="minorHAnsi"/>
        </w:rPr>
        <w:t>)</w:t>
      </w:r>
      <w:r w:rsidRPr="00060C89">
        <w:rPr>
          <w:rFonts w:asciiTheme="minorHAnsi" w:hAnsiTheme="minorHAnsi" w:cstheme="minorHAnsi"/>
        </w:rPr>
        <w:t>.</w:t>
      </w:r>
    </w:p>
    <w:p w14:paraId="02AFFEA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6"/>
    </w:p>
    <w:p w14:paraId="34CA397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D0C8046" w14:textId="77777777" w:rsidR="008D2E3B" w:rsidRPr="00060C89" w:rsidRDefault="008D2E3B" w:rsidP="008D2E3B">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081975E" w14:textId="2594F60D"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Dokumentem stwierdzającym stan zaawansowania robót stanowiącym podstawę do</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wystawienia faktury będzie protokół odbioru wykonanych robót, podpisany przez</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kierownika budowy i potwierdzony przez inspektora nadzoru oraz przedstawicieli Zamawiającego.</w:t>
      </w:r>
    </w:p>
    <w:p w14:paraId="55655BB4" w14:textId="1E091A0C"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Faktura końcowa płatna w terminie nie dłuższym niż 30 dni od dnia podpisania</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 xml:space="preserve">protokołu odbioru końcowego robót, pod warunkiem spełnienia wszystkich wymogów określonych w niniejszej umowie. </w:t>
      </w:r>
    </w:p>
    <w:p w14:paraId="536A9A85" w14:textId="77777777" w:rsidR="00C82142" w:rsidRPr="00060C89" w:rsidRDefault="00C82142" w:rsidP="00C82142">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73A1E4AE" w14:textId="360F3DD8" w:rsidR="008D2E3B" w:rsidRPr="00060C89" w:rsidRDefault="008D2E3B" w:rsidP="004E29FD">
      <w:pPr>
        <w:autoSpaceDE w:val="0"/>
        <w:autoSpaceDN w:val="0"/>
        <w:adjustRightInd w:val="0"/>
        <w:spacing w:after="240" w:line="276" w:lineRule="auto"/>
        <w:ind w:left="360"/>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77777777" w:rsidR="008D2E3B" w:rsidRPr="00060C89" w:rsidRDefault="008D2E3B" w:rsidP="008D2E3B">
      <w:pPr>
        <w:autoSpaceDE w:val="0"/>
        <w:autoSpaceDN w:val="0"/>
        <w:spacing w:after="240"/>
        <w:ind w:left="567" w:hanging="567"/>
        <w:jc w:val="center"/>
        <w:rPr>
          <w:rFonts w:asciiTheme="minorHAnsi" w:hAnsiTheme="minorHAnsi" w:cstheme="minorHAnsi"/>
          <w:b/>
          <w:bCs/>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00C24C1E" w14:textId="77777777"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060C89">
        <w:rPr>
          <w:rFonts w:asciiTheme="minorHAnsi" w:hAnsiTheme="minorHAnsi" w:cstheme="minorHAnsi"/>
          <w:b/>
          <w:bCs/>
          <w:color w:val="000000"/>
          <w:sz w:val="24"/>
          <w:szCs w:val="24"/>
          <w:lang w:eastAsia="en-US"/>
        </w:rPr>
        <w:t xml:space="preserve">odbiór Dokumentacji Projektowej </w:t>
      </w:r>
      <w:r w:rsidRPr="00060C89">
        <w:rPr>
          <w:rFonts w:asciiTheme="minorHAnsi" w:hAnsiTheme="minorHAnsi" w:cstheme="minorHAnsi"/>
          <w:i/>
          <w:iCs/>
          <w:color w:val="000000"/>
          <w:sz w:val="24"/>
          <w:szCs w:val="24"/>
        </w:rPr>
        <w:t>– nie stanowi podstawy do wystawienia faktury.</w:t>
      </w:r>
    </w:p>
    <w:p w14:paraId="38EED1F9" w14:textId="77777777"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060C89">
        <w:rPr>
          <w:rFonts w:asciiTheme="minorHAnsi" w:hAnsiTheme="minorHAnsi" w:cstheme="minorHAnsi"/>
          <w:b/>
          <w:bCs/>
          <w:color w:val="000000"/>
          <w:sz w:val="24"/>
          <w:szCs w:val="24"/>
        </w:rPr>
        <w:t>odbiory robót zanikających i ulegających zakryciu</w:t>
      </w:r>
      <w:r w:rsidRPr="00060C89">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060C89">
        <w:rPr>
          <w:rFonts w:asciiTheme="minorHAnsi" w:hAnsiTheme="minorHAnsi" w:cstheme="minorHAnsi"/>
          <w:i/>
          <w:iCs/>
          <w:color w:val="000000"/>
          <w:sz w:val="24"/>
          <w:szCs w:val="24"/>
        </w:rPr>
        <w:t>– nie stanowią podstawy do wystawienia faktury.</w:t>
      </w:r>
    </w:p>
    <w:p w14:paraId="5E855C77" w14:textId="41048FCF" w:rsidR="008D2E3B" w:rsidRPr="00060C89" w:rsidRDefault="008D2E3B" w:rsidP="008D2E3B">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060C89">
        <w:rPr>
          <w:rFonts w:asciiTheme="minorHAnsi" w:hAnsiTheme="minorHAnsi" w:cstheme="minorHAnsi"/>
          <w:b/>
          <w:bCs/>
          <w:color w:val="000000"/>
          <w:sz w:val="24"/>
          <w:szCs w:val="24"/>
        </w:rPr>
        <w:t>odbiór końcowy</w:t>
      </w:r>
      <w:r w:rsidRPr="00060C89">
        <w:rPr>
          <w:rFonts w:asciiTheme="minorHAnsi" w:hAnsiTheme="minorHAnsi" w:cstheme="minorHAnsi"/>
          <w:color w:val="000000"/>
          <w:sz w:val="24"/>
          <w:szCs w:val="24"/>
        </w:rPr>
        <w:t xml:space="preserve"> po zakończeniu całości prac objętych przedmiotem zamówienia</w:t>
      </w:r>
      <w:r w:rsidRPr="00060C89">
        <w:rPr>
          <w:rFonts w:asciiTheme="minorHAnsi" w:hAnsiTheme="minorHAnsi" w:cstheme="minorHAnsi"/>
          <w:sz w:val="24"/>
          <w:szCs w:val="24"/>
        </w:rPr>
        <w:t xml:space="preserve"> </w:t>
      </w:r>
      <w:r w:rsidR="00B52325" w:rsidRPr="00060C89">
        <w:rPr>
          <w:rFonts w:asciiTheme="minorHAnsi" w:hAnsiTheme="minorHAnsi" w:cstheme="minorHAnsi"/>
          <w:color w:val="000000"/>
          <w:sz w:val="24"/>
          <w:szCs w:val="24"/>
        </w:rPr>
        <w:t>– będący</w:t>
      </w:r>
      <w:r w:rsidRPr="00060C89">
        <w:rPr>
          <w:rFonts w:asciiTheme="minorHAnsi" w:hAnsiTheme="minorHAnsi" w:cstheme="minorHAnsi"/>
          <w:color w:val="000000"/>
          <w:sz w:val="24"/>
          <w:szCs w:val="24"/>
        </w:rPr>
        <w:t xml:space="preserve"> podstawą wystawienia faktury końcowej, o której </w:t>
      </w:r>
      <w:r w:rsidRPr="008B2079">
        <w:rPr>
          <w:rFonts w:asciiTheme="minorHAnsi" w:hAnsiTheme="minorHAnsi" w:cstheme="minorHAnsi"/>
          <w:sz w:val="24"/>
          <w:szCs w:val="24"/>
        </w:rPr>
        <w:t xml:space="preserve">mowa w § 3 ust. </w:t>
      </w:r>
      <w:r w:rsidR="008B2079" w:rsidRPr="008B2079">
        <w:rPr>
          <w:rFonts w:asciiTheme="minorHAnsi" w:hAnsiTheme="minorHAnsi" w:cstheme="minorHAnsi"/>
          <w:sz w:val="24"/>
          <w:szCs w:val="24"/>
        </w:rPr>
        <w:t>15</w:t>
      </w:r>
      <w:r w:rsidRPr="008B2079">
        <w:rPr>
          <w:rFonts w:asciiTheme="minorHAnsi" w:hAnsiTheme="minorHAnsi" w:cstheme="minorHAnsi"/>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4FB4F85A"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097E7352" w14:textId="6C69FE9A" w:rsidR="008D2E3B" w:rsidRPr="009D00FF" w:rsidRDefault="008D2E3B" w:rsidP="009D00FF">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9D00FF">
        <w:rPr>
          <w:rFonts w:asciiTheme="minorHAnsi" w:hAnsiTheme="minorHAnsi" w:cstheme="minorHAnsi"/>
          <w:sz w:val="24"/>
          <w:szCs w:val="24"/>
        </w:rPr>
        <w:t>W odniesieniu</w:t>
      </w:r>
      <w:r w:rsidRPr="009D00FF">
        <w:rPr>
          <w:rFonts w:asciiTheme="minorHAnsi" w:hAnsiTheme="minorHAnsi" w:cstheme="minorHAnsi"/>
          <w:b/>
          <w:bCs/>
          <w:sz w:val="24"/>
          <w:szCs w:val="24"/>
        </w:rPr>
        <w:t xml:space="preserve"> do odbioru końcowego</w:t>
      </w:r>
      <w:r w:rsidR="009D00FF" w:rsidRPr="009D00FF">
        <w:rPr>
          <w:rFonts w:asciiTheme="minorHAnsi" w:hAnsiTheme="minorHAnsi" w:cstheme="minorHAnsi"/>
          <w:sz w:val="24"/>
          <w:szCs w:val="24"/>
        </w:rPr>
        <w:t>, w</w:t>
      </w:r>
      <w:r w:rsidRPr="009D00FF">
        <w:rPr>
          <w:rFonts w:asciiTheme="minorHAnsi" w:hAnsiTheme="minorHAnsi" w:cstheme="minorHAnsi"/>
          <w:sz w:val="24"/>
          <w:szCs w:val="24"/>
        </w:rPr>
        <w:t xml:space="preserve">arunkami przystąpienia do odbioru </w:t>
      </w:r>
      <w:r w:rsidR="000C0052" w:rsidRPr="009D00FF">
        <w:rPr>
          <w:rFonts w:asciiTheme="minorHAnsi" w:hAnsiTheme="minorHAnsi" w:cstheme="minorHAnsi"/>
          <w:sz w:val="24"/>
          <w:szCs w:val="24"/>
        </w:rPr>
        <w:t>końcowego przedmiotu</w:t>
      </w:r>
      <w:r w:rsidRPr="009D00FF">
        <w:rPr>
          <w:rFonts w:asciiTheme="minorHAnsi" w:hAnsiTheme="minorHAnsi" w:cstheme="minorHAnsi"/>
          <w:sz w:val="24"/>
          <w:szCs w:val="24"/>
        </w:rPr>
        <w:t xml:space="preserve"> umowy są:</w:t>
      </w:r>
    </w:p>
    <w:p w14:paraId="531AC89C" w14:textId="454C3AFF" w:rsidR="008D2E3B" w:rsidRPr="009D00FF"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9D00FF">
        <w:rPr>
          <w:rFonts w:asciiTheme="minorHAnsi" w:hAnsiTheme="minorHAnsi" w:cstheme="minorHAnsi"/>
        </w:rPr>
        <w:t>zakończenie wszystkich</w:t>
      </w:r>
      <w:r w:rsidR="001C6737" w:rsidRPr="009D00FF">
        <w:rPr>
          <w:rFonts w:asciiTheme="minorHAnsi" w:hAnsiTheme="minorHAnsi" w:cstheme="minorHAnsi"/>
        </w:rPr>
        <w:t xml:space="preserve"> </w:t>
      </w:r>
      <w:r w:rsidR="008D2E3B" w:rsidRPr="009D00FF">
        <w:rPr>
          <w:rFonts w:asciiTheme="minorHAnsi" w:hAnsiTheme="minorHAnsi" w:cstheme="minorHAnsi"/>
        </w:rPr>
        <w:t xml:space="preserve">prac </w:t>
      </w:r>
      <w:r w:rsidR="001C6737" w:rsidRPr="009D00FF">
        <w:rPr>
          <w:rFonts w:asciiTheme="minorHAnsi" w:hAnsiTheme="minorHAnsi" w:cstheme="minorHAnsi"/>
        </w:rPr>
        <w:t>objętych przedmiotem zamówienia,</w:t>
      </w:r>
    </w:p>
    <w:p w14:paraId="3BAD1554" w14:textId="589C01AF" w:rsidR="003818CC" w:rsidRPr="009D00FF" w:rsidRDefault="003818CC" w:rsidP="00C82142">
      <w:pPr>
        <w:pStyle w:val="Akapitzlist"/>
        <w:numPr>
          <w:ilvl w:val="0"/>
          <w:numId w:val="45"/>
        </w:numPr>
        <w:spacing w:after="0"/>
        <w:jc w:val="both"/>
        <w:rPr>
          <w:rFonts w:asciiTheme="minorHAnsi" w:hAnsiTheme="minorHAnsi" w:cstheme="minorHAnsi"/>
          <w:sz w:val="24"/>
          <w:szCs w:val="24"/>
        </w:rPr>
      </w:pPr>
      <w:r w:rsidRPr="009D00FF">
        <w:rPr>
          <w:rFonts w:asciiTheme="minorHAnsi" w:hAnsiTheme="minorHAnsi" w:cstheme="minorHAnsi"/>
          <w:sz w:val="24"/>
          <w:szCs w:val="24"/>
        </w:rPr>
        <w:t xml:space="preserve">przeprowadzenie pompowania oczyszczającego, pomiarowego oraz zespołowego zgodnie z projektem robót geologicznych, badania granulometrycznego oraz jakości wody w zakresie analizy fizykochemicznej i bakteriologicznej, a także innych niezbędnych badań ujętych w dokumentacji projektowej oraz wszelkich badań wymaganych przepisami prawa w zakresie odpowiadającym przedmiotowi zamówienia. </w:t>
      </w:r>
    </w:p>
    <w:p w14:paraId="12EEFBD9" w14:textId="46DFFF74" w:rsidR="008D2E3B" w:rsidRPr="009D00FF" w:rsidRDefault="00B11DA4" w:rsidP="00C82142">
      <w:pPr>
        <w:pStyle w:val="Akapitzlist"/>
        <w:numPr>
          <w:ilvl w:val="0"/>
          <w:numId w:val="45"/>
        </w:numPr>
        <w:jc w:val="both"/>
        <w:rPr>
          <w:rFonts w:asciiTheme="minorHAnsi" w:eastAsia="Arial" w:hAnsiTheme="minorHAnsi" w:cstheme="minorHAnsi"/>
          <w:sz w:val="24"/>
          <w:szCs w:val="24"/>
          <w:lang w:val="pl"/>
        </w:rPr>
      </w:pPr>
      <w:r w:rsidRPr="009D00FF">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060C89"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060C89">
        <w:rPr>
          <w:rFonts w:asciiTheme="minorHAnsi" w:hAnsiTheme="minorHAnsi" w:cstheme="minorHAnsi"/>
        </w:rPr>
        <w:t xml:space="preserve">przekazanie Zamawiającemu </w:t>
      </w:r>
      <w:r w:rsidR="007D56A7" w:rsidRPr="00060C89">
        <w:rPr>
          <w:rFonts w:asciiTheme="minorHAnsi" w:hAnsiTheme="minorHAnsi" w:cstheme="minorHAnsi"/>
        </w:rPr>
        <w:t>kompletnej dokumentacji powykonawczej.</w:t>
      </w:r>
    </w:p>
    <w:p w14:paraId="60EF60F4" w14:textId="77777777" w:rsidR="008D2E3B" w:rsidRPr="00060C89"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b/>
          <w:bCs/>
          <w:sz w:val="24"/>
          <w:szCs w:val="24"/>
        </w:rPr>
        <w:t>Odbiór końcowy</w:t>
      </w:r>
      <w:r w:rsidRPr="00060C89">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na podstawie 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1BB35046" w14:textId="49D0CBA7" w:rsidR="005C5256" w:rsidRPr="00060C89" w:rsidRDefault="005C5256"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pompowania,</w:t>
      </w:r>
    </w:p>
    <w:p w14:paraId="2DE48E66" w14:textId="2F934109"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Dokumentację powykonawczą, opisaną i skompletowaną w formie papierowej i elektronicznej w formacie </w:t>
      </w:r>
      <w:r w:rsidR="000C0052" w:rsidRPr="00060C89">
        <w:rPr>
          <w:rFonts w:asciiTheme="minorHAnsi" w:hAnsiTheme="minorHAnsi" w:cstheme="minorHAnsi"/>
          <w:sz w:val="24"/>
          <w:szCs w:val="24"/>
        </w:rPr>
        <w:t>.</w:t>
      </w:r>
      <w:r w:rsidRPr="00060C89">
        <w:rPr>
          <w:rFonts w:asciiTheme="minorHAnsi" w:hAnsiTheme="minorHAnsi" w:cstheme="minorHAnsi"/>
          <w:sz w:val="24"/>
          <w:szCs w:val="24"/>
        </w:rPr>
        <w:t>pdf</w:t>
      </w:r>
      <w:r w:rsidR="000C0052" w:rsidRPr="00060C89">
        <w:rPr>
          <w:rFonts w:asciiTheme="minorHAnsi" w:hAnsiTheme="minorHAnsi" w:cstheme="minorHAnsi"/>
          <w:sz w:val="24"/>
          <w:szCs w:val="24"/>
        </w:rPr>
        <w:t>,</w:t>
      </w:r>
    </w:p>
    <w:p w14:paraId="343799B9" w14:textId="012BC18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0C0052" w:rsidRPr="00060C89">
        <w:rPr>
          <w:rFonts w:asciiTheme="minorHAnsi" w:hAnsiTheme="minorHAnsi" w:cstheme="minorHAnsi"/>
          <w:sz w:val="24"/>
          <w:szCs w:val="24"/>
        </w:rPr>
        <w:t>.</w:t>
      </w:r>
    </w:p>
    <w:p w14:paraId="541130A9" w14:textId="77777777"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Protokoły i zaświadczenia z przeprowadzonych prób, badań, sprawdzeń i inne wymagane dokumenty,</w:t>
      </w:r>
    </w:p>
    <w:p w14:paraId="3284B729" w14:textId="78F9434A"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Oświadczenie Kierownika budowy </w:t>
      </w:r>
      <w:r w:rsidR="000A14C5">
        <w:rPr>
          <w:rFonts w:asciiTheme="minorHAnsi" w:hAnsiTheme="minorHAnsi" w:cstheme="minorHAnsi"/>
          <w:sz w:val="24"/>
          <w:szCs w:val="24"/>
        </w:rPr>
        <w:t>-</w:t>
      </w:r>
      <w:r w:rsidRPr="00060C89">
        <w:rPr>
          <w:rFonts w:asciiTheme="minorHAnsi" w:hAnsiTheme="minorHAnsi" w:cstheme="minorHAnsi"/>
          <w:sz w:val="24"/>
          <w:szCs w:val="24"/>
        </w:rPr>
        <w:t>o zakończeniu robót budowlanych oraz wykonaniu robót zgodnie ze sztuką budowlaną, obowiązującymi przepisami i normami,</w:t>
      </w:r>
    </w:p>
    <w:p w14:paraId="28736BB9" w14:textId="09099705"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77777777"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 końcowy wykonanych robót następuje przez komisję powołaną przez Zamawiającego w formie protokołu odbioru końcowego robót.</w:t>
      </w:r>
    </w:p>
    <w:p w14:paraId="6EF86B26" w14:textId="6549E1D2"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415BA229"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protokole odbioru 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2AC3D916" w14:textId="77777777" w:rsidR="008D2E3B" w:rsidRPr="00060C89" w:rsidRDefault="008D2E3B" w:rsidP="000E724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366BE584" w14:textId="3B7558BB" w:rsidR="008D2E3B" w:rsidRPr="00060C89" w:rsidRDefault="008D2E3B" w:rsidP="000E7241">
      <w:pPr>
        <w:numPr>
          <w:ilvl w:val="0"/>
          <w:numId w:val="30"/>
        </w:numPr>
        <w:tabs>
          <w:tab w:val="clear" w:pos="0"/>
        </w:tabs>
        <w:suppressAutoHyphen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rPr>
      </w:pPr>
      <w:r w:rsidRPr="00060C89">
        <w:rPr>
          <w:rFonts w:asciiTheme="minorHAnsi" w:hAnsiTheme="minorHAnsi" w:cstheme="minorHAnsi"/>
          <w:color w:val="000000"/>
        </w:rPr>
        <w:t xml:space="preserve">W przypadku odmowy odbioru, o którym </w:t>
      </w:r>
      <w:r w:rsidRPr="000E7241">
        <w:rPr>
          <w:rFonts w:asciiTheme="minorHAnsi" w:hAnsiTheme="minorHAnsi" w:cstheme="minorHAnsi"/>
        </w:rPr>
        <w:t xml:space="preserve">mowa w pkt </w:t>
      </w:r>
      <w:r w:rsidR="000E7241" w:rsidRPr="000E7241">
        <w:rPr>
          <w:rFonts w:asciiTheme="minorHAnsi" w:hAnsiTheme="minorHAnsi" w:cstheme="minorHAnsi"/>
        </w:rPr>
        <w:t>9</w:t>
      </w:r>
      <w:r w:rsidRPr="000E7241">
        <w:rPr>
          <w:rFonts w:asciiTheme="minorHAnsi" w:hAnsiTheme="minorHAnsi" w:cstheme="minorHAnsi"/>
        </w:rPr>
        <w:t>, lit. a) umowy</w:t>
      </w:r>
      <w:r w:rsidRPr="00060C89">
        <w:rPr>
          <w:rFonts w:asciiTheme="minorHAnsi" w:hAnsiTheme="minorHAnsi" w:cstheme="minorHAnsi"/>
          <w:color w:val="000000"/>
        </w:rPr>
        <w:t xml:space="preserve">, terminem wykonania zamówienia będzie data </w:t>
      </w:r>
      <w:r w:rsidR="000E7241">
        <w:rPr>
          <w:rFonts w:asciiTheme="minorHAnsi" w:hAnsiTheme="minorHAnsi" w:cstheme="minorHAnsi"/>
          <w:color w:val="000000"/>
        </w:rPr>
        <w:t xml:space="preserve">liczona od </w:t>
      </w:r>
      <w:r w:rsidRPr="00060C89">
        <w:rPr>
          <w:rFonts w:asciiTheme="minorHAnsi" w:hAnsiTheme="minorHAnsi" w:cstheme="minorHAnsi"/>
          <w:color w:val="000000"/>
        </w:rPr>
        <w:t>ponownego zgłoszenia przez wykonawcę gotowości do odbioru przedmiotu zamówienia z usuniętymi wadami istotnymi (nie będzie nim data pierwotnego zgłoszenia gotowości odbioru).</w:t>
      </w:r>
      <w:r w:rsidRPr="00060C89">
        <w:rPr>
          <w:rFonts w:asciiTheme="minorHAnsi" w:hAnsiTheme="minorHAnsi" w:cstheme="minorHAnsi"/>
        </w:rPr>
        <w:t xml:space="preserve"> Komisja dokonująca odbioru końcowego sporządza protokół odbioru końcowego robót. Odbiór końcowy potwierdza wykonanie i zakończenie realizacji całego Przedmiotu umowy.</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terminie </w:t>
      </w:r>
      <w:r w:rsidRPr="000E7241">
        <w:rPr>
          <w:rFonts w:asciiTheme="minorHAnsi" w:hAnsiTheme="minorHAnsi" w:cstheme="minorHAnsi"/>
          <w:b/>
          <w:bCs/>
          <w:color w:val="000000"/>
        </w:rPr>
        <w:t>14</w:t>
      </w:r>
      <w:r w:rsidRPr="00060C89">
        <w:rPr>
          <w:rFonts w:asciiTheme="minorHAnsi" w:hAnsiTheme="minorHAnsi" w:cstheme="minorHAnsi"/>
          <w:color w:val="000000"/>
        </w:rPr>
        <w:t xml:space="preserve"> dni w formie pisemnej zastrzeżenia do przedłożonego projektu umowy o podwykonawstwo, której przedmiotem 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6A93171F"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8E21D8">
        <w:rPr>
          <w:rFonts w:asciiTheme="minorHAnsi" w:hAnsiTheme="minorHAnsi" w:cstheme="minorHAnsi"/>
        </w:rPr>
        <w:t xml:space="preserve">W UST. 22 poniżej oraz </w:t>
      </w:r>
      <w:r w:rsidRPr="000E7241">
        <w:rPr>
          <w:rFonts w:asciiTheme="minorHAnsi" w:hAnsiTheme="minorHAnsi" w:cstheme="minorHAnsi"/>
        </w:rPr>
        <w:t xml:space="preserve">w </w:t>
      </w:r>
      <w:r w:rsidR="000E7241">
        <w:rPr>
          <w:rFonts w:asciiTheme="minorHAnsi" w:hAnsiTheme="minorHAnsi" w:cstheme="minorHAnsi"/>
        </w:rPr>
        <w:t>pkt 3.1.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BC9B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2B9BF98F"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prace geologiczne,</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prace fizyczne przy realizacji robót budowlanych i zabezpieczających, </w:t>
      </w:r>
    </w:p>
    <w:p w14:paraId="33D9D814" w14:textId="77777777"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p>
    <w:p w14:paraId="4743524E" w14:textId="77777777"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operowanie sprzętem i pojazdami niezbędnymi do wykonania zamówienia,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3CF00AC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20</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zatrudnionego pracownika,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poświadczonej za zgodność z oryginałem kopii umowy o pracę zatrudnionego pracownika,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F66898B"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20</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22</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20</w:t>
      </w:r>
      <w:r w:rsidRPr="004B75D1">
        <w:rPr>
          <w:rFonts w:asciiTheme="minorHAnsi" w:hAnsiTheme="minorHAnsi" w:cstheme="minorHAnsi"/>
        </w:rPr>
        <w:t>.</w:t>
      </w:r>
    </w:p>
    <w:p w14:paraId="62F07240" w14:textId="2DD2E6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20</w:t>
      </w:r>
      <w:r w:rsidRPr="004B75D1">
        <w:rPr>
          <w:rFonts w:asciiTheme="minorHAnsi" w:hAnsiTheme="minorHAnsi" w:cstheme="minorHAnsi"/>
        </w:rPr>
        <w:t>, w całym okresie obowiązywania umowy. Zamawiający jest w szczególności uprawniony do:</w:t>
      </w:r>
    </w:p>
    <w:p w14:paraId="3D5BE56E" w14:textId="17A593D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22,</w:t>
      </w:r>
    </w:p>
    <w:p w14:paraId="097D812F" w14:textId="1F5983D1"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20,</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0977D0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22</w:t>
      </w:r>
      <w:r w:rsidRPr="00DA12E7">
        <w:rPr>
          <w:rFonts w:asciiTheme="minorHAnsi" w:hAnsiTheme="minorHAnsi" w:cstheme="minorHAnsi"/>
        </w:rPr>
        <w:t xml:space="preserve">, </w:t>
      </w:r>
      <w:r w:rsidR="00DA12E7" w:rsidRPr="00DA12E7">
        <w:rPr>
          <w:rFonts w:asciiTheme="minorHAnsi" w:hAnsiTheme="minorHAnsi" w:cstheme="minorHAnsi"/>
        </w:rPr>
        <w:t>23</w:t>
      </w:r>
      <w:r w:rsidRPr="00DA12E7">
        <w:rPr>
          <w:rFonts w:asciiTheme="minorHAnsi" w:hAnsiTheme="minorHAnsi" w:cstheme="minorHAnsi"/>
        </w:rPr>
        <w:t xml:space="preserve"> i </w:t>
      </w:r>
      <w:r w:rsidR="00DA12E7" w:rsidRPr="00DA12E7">
        <w:rPr>
          <w:rFonts w:asciiTheme="minorHAnsi" w:hAnsiTheme="minorHAnsi" w:cstheme="minorHAnsi"/>
        </w:rPr>
        <w:t>2</w:t>
      </w:r>
      <w:r w:rsidRPr="00DA12E7">
        <w:rPr>
          <w:rFonts w:asciiTheme="minorHAnsi" w:hAnsiTheme="minorHAnsi" w:cstheme="minorHAnsi"/>
        </w:rPr>
        <w:t xml:space="preserve">5 będzie traktowane jako niedopełnienie wymogu zatrudniania osób na podstawie umowy o </w:t>
      </w:r>
      <w:r w:rsidRPr="00060C89">
        <w:rPr>
          <w:rFonts w:asciiTheme="minorHAnsi" w:hAnsiTheme="minorHAnsi" w:cstheme="minorHAnsi"/>
        </w:rPr>
        <w:t>pracę.</w:t>
      </w:r>
    </w:p>
    <w:p w14:paraId="568C8665"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2335F9C" w14:textId="77777777" w:rsidR="00B5351A" w:rsidRPr="00060C89" w:rsidRDefault="00B5351A" w:rsidP="00B5351A">
      <w:pPr>
        <w:autoSpaceDE w:val="0"/>
        <w:autoSpaceDN w:val="0"/>
        <w:adjustRightInd w:val="0"/>
        <w:spacing w:before="120" w:after="120" w:line="276" w:lineRule="auto"/>
        <w:jc w:val="both"/>
        <w:rPr>
          <w:rFonts w:asciiTheme="minorHAnsi" w:hAnsiTheme="minorHAnsi" w:cstheme="minorHAnsi"/>
        </w:rPr>
      </w:pP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Wykonawcą ze strony Zamawiającego jest: …….;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506294FE"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który posiada wymagane prawem uprawnienia w zakresie wykonywania, dozorowania i kierowania pracami geologicznymi zgodnie z ustawą Prawo geologiczne i górnicze oraz Prawo Budowlane 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1E337DEF" w14:textId="71E09936" w:rsidR="005A16F6" w:rsidRPr="00060C89" w:rsidRDefault="005A16F6" w:rsidP="005A16F6">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sidRPr="00060C89">
        <w:rPr>
          <w:rFonts w:asciiTheme="minorHAnsi" w:hAnsiTheme="minorHAnsi" w:cstheme="minorHAnsi"/>
          <w:b/>
          <w:bCs/>
          <w:sz w:val="24"/>
          <w:szCs w:val="24"/>
        </w:rPr>
        <w:t>Projektanta</w:t>
      </w:r>
      <w:r w:rsidRPr="00060C89">
        <w:rPr>
          <w:rFonts w:asciiTheme="minorHAnsi" w:hAnsiTheme="minorHAnsi" w:cstheme="minorHAnsi"/>
          <w:sz w:val="24"/>
          <w:szCs w:val="24"/>
        </w:rPr>
        <w:t xml:space="preserve"> 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38730B32" w14:textId="2029FB7B" w:rsidR="005A16F6" w:rsidRPr="00060C89" w:rsidRDefault="005A16F6" w:rsidP="005A16F6">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sidRPr="00060C89">
        <w:rPr>
          <w:rFonts w:asciiTheme="minorHAnsi" w:hAnsiTheme="minorHAnsi" w:cstheme="minorHAnsi"/>
          <w:b/>
          <w:bCs/>
          <w:sz w:val="24"/>
          <w:szCs w:val="24"/>
        </w:rPr>
        <w:t>kierowania</w:t>
      </w:r>
      <w:r w:rsidRPr="00060C89">
        <w:rPr>
          <w:rFonts w:asciiTheme="minorHAnsi" w:hAnsiTheme="minorHAnsi" w:cstheme="minorHAnsi"/>
          <w:sz w:val="24"/>
          <w:szCs w:val="24"/>
        </w:rPr>
        <w:t xml:space="preserve"> </w:t>
      </w:r>
      <w:r w:rsidRPr="00060C89">
        <w:rPr>
          <w:rFonts w:asciiTheme="minorHAnsi" w:hAnsiTheme="minorHAnsi" w:cstheme="minorHAnsi"/>
          <w:b/>
          <w:bCs/>
          <w:sz w:val="24"/>
          <w:szCs w:val="24"/>
        </w:rPr>
        <w:t>robót</w:t>
      </w:r>
      <w:r w:rsidRPr="00060C89">
        <w:rPr>
          <w:rFonts w:asciiTheme="minorHAnsi" w:hAnsiTheme="minorHAnsi" w:cstheme="minorHAnsi"/>
          <w:sz w:val="24"/>
          <w:szCs w:val="24"/>
        </w:rPr>
        <w:t xml:space="preserve"> budowlanych 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Zmiana którejkolwiek z osób wskazanych w ust. 4, w trakcie realizacji umowy, musi być uzasadniona przez Wykonawcę na piśmie i zaakceptowana 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D49CC53" w14:textId="0932694E"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497E8380" w14:textId="1C9DDC59"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7B2325" w:rsidRPr="007B2325">
        <w:rPr>
          <w:rFonts w:asciiTheme="minorHAnsi" w:hAnsiTheme="minorHAnsi" w:cstheme="minorHAnsi"/>
          <w:b/>
          <w:bCs/>
        </w:rPr>
        <w:t>7</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2F558A34"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7" w:name="_Hlk127712538"/>
      <w:r w:rsidR="009441CE">
        <w:rPr>
          <w:rFonts w:asciiTheme="minorHAnsi" w:hAnsiTheme="minorHAnsi" w:cstheme="minorHAnsi"/>
          <w:sz w:val="24"/>
          <w:szCs w:val="24"/>
        </w:rPr>
        <w:t xml:space="preserve">roboty budowlane, prac związane z montażem urządzeń oraz użytymi materiałami. </w:t>
      </w:r>
      <w:bookmarkEnd w:id="7"/>
      <w:r w:rsidRPr="009441CE">
        <w:rPr>
          <w:rFonts w:asciiTheme="minorHAnsi" w:hAnsiTheme="minorHAnsi" w:cstheme="minorHAnsi"/>
          <w:sz w:val="24"/>
          <w:szCs w:val="24"/>
        </w:rPr>
        <w:t xml:space="preserve">Gwarancja dotyczy odpowiedzialności szczególnie za wady ukryte oraz jakości opracowanej dokumentacji. 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adres: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53AC078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czas wymiany Wykonawca dostarcza i montuje urządzenie zastępcze o parametrach nie gorszych niż</w:t>
      </w:r>
      <w:r w:rsidRPr="009441CE">
        <w:rPr>
          <w:rFonts w:asciiTheme="minorHAnsi" w:hAnsiTheme="minorHAnsi" w:cstheme="minorHAnsi"/>
          <w:sz w:val="24"/>
          <w:szCs w:val="24"/>
        </w:rPr>
        <w:t xml:space="preserve"> zamontowane.</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 wolną od wad albo dokonał 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5936D7AF"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7B2325">
        <w:rPr>
          <w:rFonts w:asciiTheme="minorHAnsi" w:hAnsiTheme="minorHAnsi" w:cstheme="minorHAnsi"/>
          <w:b/>
          <w:bCs/>
          <w:color w:val="000000"/>
        </w:rPr>
        <w:t>8</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3D7F5B09"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DE154D" w:rsidRPr="00DE154D">
        <w:rPr>
          <w:rFonts w:asciiTheme="minorHAnsi" w:hAnsiTheme="minorHAnsi" w:cstheme="minorHAnsi"/>
        </w:rPr>
        <w:t>1</w:t>
      </w:r>
      <w:r w:rsidRPr="00060C89">
        <w:rPr>
          <w:rFonts w:asciiTheme="minorHAnsi" w:hAnsiTheme="minorHAnsi" w:cstheme="minorHAnsi"/>
        </w:rPr>
        <w:t xml:space="preserve">, po uprzednim powiadomieniu Wykonawcy o podstawie i wysokości naliczonej kary umownej i wyznaczeniu mu </w:t>
      </w:r>
      <w:r w:rsidRPr="00060C89">
        <w:rPr>
          <w:rFonts w:asciiTheme="minorHAnsi" w:hAnsiTheme="minorHAnsi" w:cstheme="minorHAnsi"/>
          <w:color w:val="000000"/>
        </w:rPr>
        <w:t>5 dniowego terminu zapłaty tej kary.</w:t>
      </w:r>
    </w:p>
    <w:p w14:paraId="0C7B0356" w14:textId="10DD3E1B"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7106D0CF"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7B2325">
        <w:rPr>
          <w:rFonts w:asciiTheme="minorHAnsi" w:hAnsiTheme="minorHAnsi" w:cstheme="minorHAnsi"/>
          <w:b/>
          <w:bCs/>
        </w:rPr>
        <w:t>9</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09E0EAC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C96D46">
        <w:rPr>
          <w:rFonts w:asciiTheme="minorHAnsi" w:hAnsiTheme="minorHAnsi" w:cstheme="minorHAnsi"/>
        </w:rPr>
        <w:t>0</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60E0F734" w14:textId="367FEE9E" w:rsidR="008D2E3B" w:rsidRPr="00060C89" w:rsidRDefault="008D2E3B" w:rsidP="008D2E3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1787589" w14:textId="79BB76FC"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0</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09E2B430"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1</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Wykonawca przed zawarciem umowy wniósł zabezpieczenie należytego wykonania umowy w formie ………………..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Kwota w wysokości ………………… złotych (słownie: ……………………..),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 xml:space="preserve">Kwota pozostawiona na zabezpieczenie roszczeń z tytułu rękojmi za wady fizyczne lub gwarancji wynosząca 30% wartości zabezpieczenia należytego wykonania umowy, wynosząca ………………… złotych (słownie: ……………………..),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6EC0223"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bookmarkEnd w:id="10"/>
    <w:p w14:paraId="671AC391" w14:textId="535028BD"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2</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proofErr w:type="spellStart"/>
      <w:r w:rsidRPr="00C25F24">
        <w:rPr>
          <w:rFonts w:asciiTheme="minorHAnsi" w:eastAsia="Calibri" w:hAnsiTheme="minorHAnsi" w:cstheme="minorHAnsi"/>
          <w:sz w:val="24"/>
          <w:szCs w:val="24"/>
          <w:lang w:eastAsia="en-US"/>
        </w:rPr>
        <w:t>eksploatorów</w:t>
      </w:r>
      <w:proofErr w:type="spellEnd"/>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3DE1FE28" w14:textId="22E544B9"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3</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60A40DC2"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4</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669D053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5</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77777777" w:rsidR="008D2E3B" w:rsidRPr="00060C89" w:rsidRDefault="008D2E3B"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060C89">
        <w:rPr>
          <w:rFonts w:asciiTheme="minorHAnsi" w:hAnsiTheme="minorHAnsi" w:cstheme="minorHAnsi"/>
          <w:sz w:val="24"/>
          <w:szCs w:val="24"/>
          <w:shd w:val="clear" w:color="auto" w:fill="FFFFFF"/>
        </w:rPr>
        <w:t xml:space="preserve">W przypadku zaistnienia pomiędzy stronami sporu wynikającego z umowy </w:t>
      </w:r>
      <w:r w:rsidRPr="00060C89">
        <w:rPr>
          <w:rFonts w:asciiTheme="minorHAnsi" w:hAnsiTheme="minorHAnsi" w:cstheme="minorHAnsi"/>
          <w:sz w:val="24"/>
          <w:szCs w:val="24"/>
          <w:shd w:val="clear" w:color="auto" w:fill="FFFFFF"/>
        </w:rPr>
        <w:br/>
        <w:t xml:space="preserve">lub pozostającego w związku z umową, dla którego możliwe jest zawarcie ugody, strony zobowiązują się do jego rozwiązania w drodze mediacji. </w:t>
      </w:r>
    </w:p>
    <w:p w14:paraId="71018734" w14:textId="77777777" w:rsidR="008D2E3B" w:rsidRPr="00060C89" w:rsidRDefault="008D2E3B"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060C89">
        <w:rPr>
          <w:rFonts w:asciiTheme="minorHAnsi" w:hAnsiTheme="minorHAnsi" w:cstheme="minorHAnsi"/>
          <w:sz w:val="24"/>
          <w:szCs w:val="24"/>
          <w:shd w:val="clear" w:color="auto" w:fill="FFFFFF"/>
        </w:rPr>
        <w:t>Mediacja prowadzona będzie przez Mediatorów Stałych Sądu Polubownego przy Prokuratorii Generalnej Rzeczypospolitej Polskiej zgodnie z Regulaminem tego Sądu.</w:t>
      </w:r>
    </w:p>
    <w:p w14:paraId="62ACCE4C" w14:textId="7E4251AE"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E23659">
        <w:rPr>
          <w:rFonts w:asciiTheme="minorHAnsi" w:hAnsiTheme="minorHAnsi" w:cstheme="minorHAnsi"/>
          <w:b/>
          <w:bCs/>
        </w:rPr>
        <w:t>6</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4DD0DF4E"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E23659">
        <w:rPr>
          <w:rFonts w:asciiTheme="minorHAnsi" w:hAnsiTheme="minorHAnsi" w:cstheme="minorHAnsi"/>
          <w:sz w:val="24"/>
          <w:szCs w:val="24"/>
        </w:rPr>
        <w:t>5</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t>Program Funkcjonalno-Użytkowym („PFU”) wraz z Załącznikami</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Pr="00060C89"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060C89" w:rsidRDefault="008D2E3B" w:rsidP="008D2E3B">
      <w:pPr>
        <w:tabs>
          <w:tab w:val="left" w:pos="5655"/>
        </w:tabs>
        <w:jc w:val="center"/>
        <w:rPr>
          <w:rFonts w:asciiTheme="minorHAnsi" w:hAnsiTheme="minorHAnsi" w:cstheme="minorHAnsi"/>
          <w:b/>
          <w:bCs/>
          <w:sz w:val="28"/>
          <w:szCs w:val="28"/>
        </w:rPr>
      </w:pPr>
      <w:r w:rsidRPr="00060C89">
        <w:rPr>
          <w:rFonts w:asciiTheme="minorHAnsi" w:hAnsiTheme="minorHAnsi" w:cstheme="minorHAnsi"/>
          <w:b/>
          <w:bCs/>
          <w:sz w:val="28"/>
          <w:szCs w:val="28"/>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4374" w14:textId="77777777" w:rsidR="008D2E3B" w:rsidRPr="00EF4391" w:rsidRDefault="008D2E3B" w:rsidP="008D2E3B">
    <w:pPr>
      <w:jc w:val="right"/>
    </w:pPr>
    <w:bookmarkStart w:id="11" w:name="_Hlk102155205"/>
    <w:bookmarkStart w:id="12" w:name="_Hlk102155206"/>
    <w:r w:rsidRPr="00EF4391">
      <w:rPr>
        <w:noProof/>
      </w:rPr>
      <w:drawing>
        <wp:anchor distT="0" distB="0" distL="114300" distR="114300" simplePos="0" relativeHeight="251659264" behindDoc="1" locked="0" layoutInCell="1" allowOverlap="1" wp14:anchorId="5691AE29" wp14:editId="2DD32C91">
          <wp:simplePos x="0" y="0"/>
          <wp:positionH relativeFrom="column">
            <wp:posOffset>3651362</wp:posOffset>
          </wp:positionH>
          <wp:positionV relativeFrom="paragraph">
            <wp:posOffset>-88339</wp:posOffset>
          </wp:positionV>
          <wp:extent cx="2137634" cy="675816"/>
          <wp:effectExtent l="0" t="0" r="0" b="0"/>
          <wp:wrapNone/>
          <wp:docPr id="15852221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634" cy="675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D90E1" w14:textId="68183141" w:rsidR="008D2E3B" w:rsidRPr="00EF4391" w:rsidRDefault="008D2E3B" w:rsidP="008D2E3B">
    <w:pPr>
      <w:autoSpaceDE w:val="0"/>
      <w:autoSpaceDN w:val="0"/>
      <w:adjustRightInd w:val="0"/>
      <w:rPr>
        <w:rFonts w:asciiTheme="minorHAnsi" w:hAnsiTheme="minorHAnsi" w:cstheme="minorHAnsi"/>
        <w:i/>
        <w:iCs/>
        <w:color w:val="000000"/>
      </w:rPr>
    </w:pPr>
    <w:r w:rsidRPr="00EF4391">
      <w:rPr>
        <w:rFonts w:asciiTheme="minorHAnsi" w:hAnsiTheme="minorHAnsi" w:cstheme="minorHAnsi"/>
        <w:i/>
        <w:iCs/>
        <w:color w:val="000000"/>
      </w:rPr>
      <w:t>Znak sprawy:</w:t>
    </w:r>
    <w:r w:rsidRPr="00EF4391">
      <w:rPr>
        <w:rFonts w:asciiTheme="minorHAnsi" w:hAnsiTheme="minorHAnsi" w:cstheme="minorHAnsi"/>
        <w:i/>
        <w:iCs/>
        <w:color w:val="000000"/>
        <w:lang w:eastAsia="pl-PL"/>
      </w:rPr>
      <w:t xml:space="preserve"> OB.271.</w:t>
    </w:r>
    <w:r w:rsidR="005670E9">
      <w:rPr>
        <w:rFonts w:asciiTheme="minorHAnsi" w:hAnsiTheme="minorHAnsi" w:cstheme="minorHAnsi"/>
        <w:i/>
        <w:iCs/>
        <w:color w:val="000000"/>
        <w:lang w:eastAsia="pl-PL"/>
      </w:rPr>
      <w:t>7</w:t>
    </w:r>
    <w:r w:rsidRPr="00EF4391">
      <w:rPr>
        <w:rFonts w:asciiTheme="minorHAnsi" w:hAnsiTheme="minorHAnsi" w:cstheme="minorHAnsi"/>
        <w:i/>
        <w:iCs/>
        <w:color w:val="000000"/>
        <w:lang w:eastAsia="pl-PL"/>
      </w:rPr>
      <w:t>.2023</w:t>
    </w:r>
  </w:p>
  <w:bookmarkEnd w:id="11"/>
  <w:bookmarkEnd w:id="12"/>
  <w:p w14:paraId="537BFC7A" w14:textId="77777777" w:rsidR="008D2E3B" w:rsidRPr="00EF4391" w:rsidRDefault="008D2E3B" w:rsidP="008D2E3B">
    <w:pPr>
      <w:pBdr>
        <w:bottom w:val="single" w:sz="6" w:space="1" w:color="auto"/>
      </w:pBdr>
      <w:tabs>
        <w:tab w:val="left" w:pos="5794"/>
      </w:tabs>
      <w:autoSpaceDE w:val="0"/>
      <w:autoSpaceDN w:val="0"/>
      <w:adjustRightInd w:val="0"/>
      <w:spacing w:after="240"/>
      <w:rPr>
        <w:rFonts w:asciiTheme="minorHAnsi" w:hAnsiTheme="minorHAnsi" w:cstheme="minorHAnsi"/>
        <w:i/>
        <w:iCs/>
        <w:lang w:eastAsia="pl-PL"/>
      </w:rPr>
    </w:pPr>
    <w:r w:rsidRPr="00EF4391">
      <w:rPr>
        <w:rFonts w:asciiTheme="minorHAnsi" w:hAnsiTheme="minorHAnsi" w:cstheme="minorHAnsi"/>
        <w:i/>
        <w:iCs/>
        <w:lang w:eastAsia="pl-PL"/>
      </w:rPr>
      <w:t>Poprawa gospodarki wodnej na terenie Gminy Bobowo</w:t>
    </w:r>
    <w:r w:rsidRPr="00EF4391">
      <w:rPr>
        <w:rFonts w:asciiTheme="minorHAnsi" w:hAnsiTheme="minorHAnsi" w:cstheme="minorHAnsi"/>
        <w:i/>
        <w:iCs/>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9"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4"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681C8D"/>
    <w:multiLevelType w:val="hybridMultilevel"/>
    <w:tmpl w:val="7200F490"/>
    <w:lvl w:ilvl="0" w:tplc="C04A6F9C">
      <w:start w:val="1"/>
      <w:numFmt w:val="decimal"/>
      <w:lvlText w:val="%1."/>
      <w:lvlJc w:val="left"/>
      <w:pPr>
        <w:ind w:left="360" w:hanging="360"/>
      </w:pPr>
      <w:rPr>
        <w:rFonts w:asciiTheme="minorHAnsi" w:eastAsia="Calibri" w:hAnsiTheme="minorHAnsi" w:cstheme="minorHAnsi" w:hint="default"/>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8"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5"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56"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0"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66"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69"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1"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2"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1"/>
  </w:num>
  <w:num w:numId="2" w16cid:durableId="878207861">
    <w:abstractNumId w:val="73"/>
  </w:num>
  <w:num w:numId="3" w16cid:durableId="1083258860">
    <w:abstractNumId w:val="43"/>
  </w:num>
  <w:num w:numId="4" w16cid:durableId="302776398">
    <w:abstractNumId w:val="45"/>
  </w:num>
  <w:num w:numId="5" w16cid:durableId="1767996133">
    <w:abstractNumId w:val="20"/>
  </w:num>
  <w:num w:numId="6" w16cid:durableId="1728917294">
    <w:abstractNumId w:val="26"/>
  </w:num>
  <w:num w:numId="7" w16cid:durableId="1162624201">
    <w:abstractNumId w:val="27"/>
  </w:num>
  <w:num w:numId="8" w16cid:durableId="427652770">
    <w:abstractNumId w:val="80"/>
  </w:num>
  <w:num w:numId="9" w16cid:durableId="1755783341">
    <w:abstractNumId w:val="63"/>
  </w:num>
  <w:num w:numId="10" w16cid:durableId="1430466157">
    <w:abstractNumId w:val="47"/>
  </w:num>
  <w:num w:numId="11" w16cid:durableId="1261647826">
    <w:abstractNumId w:val="53"/>
  </w:num>
  <w:num w:numId="12" w16cid:durableId="738863986">
    <w:abstractNumId w:val="48"/>
  </w:num>
  <w:num w:numId="13" w16cid:durableId="1694384550">
    <w:abstractNumId w:val="69"/>
  </w:num>
  <w:num w:numId="14" w16cid:durableId="1080248694">
    <w:abstractNumId w:val="57"/>
  </w:num>
  <w:num w:numId="15" w16cid:durableId="1734546665">
    <w:abstractNumId w:val="36"/>
  </w:num>
  <w:num w:numId="16" w16cid:durableId="1425223449">
    <w:abstractNumId w:val="39"/>
  </w:num>
  <w:num w:numId="17" w16cid:durableId="292256360">
    <w:abstractNumId w:val="58"/>
  </w:num>
  <w:num w:numId="18" w16cid:durableId="916862115">
    <w:abstractNumId w:val="76"/>
  </w:num>
  <w:num w:numId="19" w16cid:durableId="430315721">
    <w:abstractNumId w:val="22"/>
  </w:num>
  <w:num w:numId="20" w16cid:durableId="2071416558">
    <w:abstractNumId w:val="75"/>
  </w:num>
  <w:num w:numId="21" w16cid:durableId="992682484">
    <w:abstractNumId w:val="77"/>
  </w:num>
  <w:num w:numId="22" w16cid:durableId="955867218">
    <w:abstractNumId w:val="42"/>
  </w:num>
  <w:num w:numId="23" w16cid:durableId="1874416154">
    <w:abstractNumId w:val="41"/>
  </w:num>
  <w:num w:numId="24" w16cid:durableId="2027563139">
    <w:abstractNumId w:val="74"/>
  </w:num>
  <w:num w:numId="25" w16cid:durableId="1721201571">
    <w:abstractNumId w:val="83"/>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0"/>
  </w:num>
  <w:num w:numId="29" w16cid:durableId="1828940722">
    <w:abstractNumId w:val="5"/>
  </w:num>
  <w:num w:numId="30" w16cid:durableId="1658151238">
    <w:abstractNumId w:val="7"/>
  </w:num>
  <w:num w:numId="31" w16cid:durableId="12458395">
    <w:abstractNumId w:val="15"/>
  </w:num>
  <w:num w:numId="32" w16cid:durableId="17197832">
    <w:abstractNumId w:val="70"/>
  </w:num>
  <w:num w:numId="33" w16cid:durableId="1547062574">
    <w:abstractNumId w:val="1"/>
  </w:num>
  <w:num w:numId="34" w16cid:durableId="771514257">
    <w:abstractNumId w:val="9"/>
  </w:num>
  <w:num w:numId="35" w16cid:durableId="2134249242">
    <w:abstractNumId w:val="66"/>
  </w:num>
  <w:num w:numId="36" w16cid:durableId="2032879275">
    <w:abstractNumId w:val="62"/>
  </w:num>
  <w:num w:numId="37" w16cid:durableId="2137331130">
    <w:abstractNumId w:val="38"/>
  </w:num>
  <w:num w:numId="38" w16cid:durableId="1182352461">
    <w:abstractNumId w:val="33"/>
  </w:num>
  <w:num w:numId="39" w16cid:durableId="2012370056">
    <w:abstractNumId w:val="52"/>
  </w:num>
  <w:num w:numId="40" w16cid:durableId="811404654">
    <w:abstractNumId w:val="56"/>
  </w:num>
  <w:num w:numId="41" w16cid:durableId="1451586988">
    <w:abstractNumId w:val="18"/>
  </w:num>
  <w:num w:numId="42" w16cid:durableId="645551887">
    <w:abstractNumId w:val="28"/>
  </w:num>
  <w:num w:numId="43" w16cid:durableId="583808030">
    <w:abstractNumId w:val="25"/>
  </w:num>
  <w:num w:numId="44" w16cid:durableId="2077509794">
    <w:abstractNumId w:val="46"/>
  </w:num>
  <w:num w:numId="45" w16cid:durableId="304356874">
    <w:abstractNumId w:val="79"/>
  </w:num>
  <w:num w:numId="46" w16cid:durableId="1781219677">
    <w:abstractNumId w:val="55"/>
  </w:num>
  <w:num w:numId="47" w16cid:durableId="1235315399">
    <w:abstractNumId w:val="32"/>
  </w:num>
  <w:num w:numId="48" w16cid:durableId="365373709">
    <w:abstractNumId w:val="17"/>
  </w:num>
  <w:num w:numId="49" w16cid:durableId="401607767">
    <w:abstractNumId w:val="82"/>
  </w:num>
  <w:num w:numId="50" w16cid:durableId="152062484">
    <w:abstractNumId w:val="44"/>
  </w:num>
  <w:num w:numId="51" w16cid:durableId="553584954">
    <w:abstractNumId w:val="21"/>
  </w:num>
  <w:num w:numId="52" w16cid:durableId="340545775">
    <w:abstractNumId w:val="64"/>
  </w:num>
  <w:num w:numId="53" w16cid:durableId="646083563">
    <w:abstractNumId w:val="65"/>
  </w:num>
  <w:num w:numId="54" w16cid:durableId="1405451133">
    <w:abstractNumId w:val="23"/>
  </w:num>
  <w:num w:numId="55" w16cid:durableId="1354258967">
    <w:abstractNumId w:val="60"/>
  </w:num>
  <w:num w:numId="56" w16cid:durableId="1671327583">
    <w:abstractNumId w:val="35"/>
  </w:num>
  <w:num w:numId="57" w16cid:durableId="1746997692">
    <w:abstractNumId w:val="71"/>
  </w:num>
  <w:num w:numId="58" w16cid:durableId="26491157">
    <w:abstractNumId w:val="30"/>
  </w:num>
  <w:num w:numId="59" w16cid:durableId="743769499">
    <w:abstractNumId w:val="72"/>
  </w:num>
  <w:num w:numId="60" w16cid:durableId="1516267681">
    <w:abstractNumId w:val="31"/>
  </w:num>
  <w:num w:numId="61" w16cid:durableId="879394297">
    <w:abstractNumId w:val="29"/>
  </w:num>
  <w:num w:numId="62" w16cid:durableId="352147993">
    <w:abstractNumId w:val="37"/>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49"/>
  </w:num>
  <w:num w:numId="75" w16cid:durableId="1660957645">
    <w:abstractNumId w:val="59"/>
  </w:num>
  <w:num w:numId="76" w16cid:durableId="1935504585">
    <w:abstractNumId w:val="81"/>
  </w:num>
  <w:num w:numId="77" w16cid:durableId="692539567">
    <w:abstractNumId w:val="24"/>
  </w:num>
  <w:num w:numId="78" w16cid:durableId="488908387">
    <w:abstractNumId w:val="54"/>
  </w:num>
  <w:num w:numId="79" w16cid:durableId="849949060">
    <w:abstractNumId w:val="68"/>
  </w:num>
  <w:num w:numId="80" w16cid:durableId="1482498302">
    <w:abstractNumId w:val="61"/>
  </w:num>
  <w:num w:numId="81" w16cid:durableId="52774423">
    <w:abstractNumId w:val="78"/>
  </w:num>
  <w:num w:numId="82" w16cid:durableId="517088624">
    <w:abstractNumId w:val="34"/>
  </w:num>
  <w:num w:numId="83" w16cid:durableId="1501584191">
    <w:abstractNumId w:val="16"/>
  </w:num>
  <w:num w:numId="84" w16cid:durableId="17044998">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60C89"/>
    <w:rsid w:val="0008472C"/>
    <w:rsid w:val="000901FA"/>
    <w:rsid w:val="00093358"/>
    <w:rsid w:val="000A14C5"/>
    <w:rsid w:val="000B089E"/>
    <w:rsid w:val="000B169E"/>
    <w:rsid w:val="000C0052"/>
    <w:rsid w:val="000E7241"/>
    <w:rsid w:val="000F3CC3"/>
    <w:rsid w:val="00170390"/>
    <w:rsid w:val="0017228E"/>
    <w:rsid w:val="001B2D9F"/>
    <w:rsid w:val="001C6737"/>
    <w:rsid w:val="002A3852"/>
    <w:rsid w:val="002B65D4"/>
    <w:rsid w:val="003024B8"/>
    <w:rsid w:val="0033288E"/>
    <w:rsid w:val="003818CC"/>
    <w:rsid w:val="003C2A20"/>
    <w:rsid w:val="003C45C8"/>
    <w:rsid w:val="003F73A0"/>
    <w:rsid w:val="00415E60"/>
    <w:rsid w:val="004217A9"/>
    <w:rsid w:val="0043048B"/>
    <w:rsid w:val="00444B94"/>
    <w:rsid w:val="00471A8D"/>
    <w:rsid w:val="00471B9A"/>
    <w:rsid w:val="00494FE1"/>
    <w:rsid w:val="004B75D1"/>
    <w:rsid w:val="004E29FD"/>
    <w:rsid w:val="005670E9"/>
    <w:rsid w:val="00572C22"/>
    <w:rsid w:val="00593F40"/>
    <w:rsid w:val="00594436"/>
    <w:rsid w:val="005A16F6"/>
    <w:rsid w:val="005C5256"/>
    <w:rsid w:val="00613560"/>
    <w:rsid w:val="00626A37"/>
    <w:rsid w:val="006466B1"/>
    <w:rsid w:val="006477F8"/>
    <w:rsid w:val="006547DE"/>
    <w:rsid w:val="00657C98"/>
    <w:rsid w:val="006922D7"/>
    <w:rsid w:val="006A13FD"/>
    <w:rsid w:val="00722DBF"/>
    <w:rsid w:val="00753327"/>
    <w:rsid w:val="00765BFA"/>
    <w:rsid w:val="0077297F"/>
    <w:rsid w:val="00772D38"/>
    <w:rsid w:val="00774930"/>
    <w:rsid w:val="007B2325"/>
    <w:rsid w:val="007B75FB"/>
    <w:rsid w:val="007C0AFB"/>
    <w:rsid w:val="007D56A7"/>
    <w:rsid w:val="007E01D1"/>
    <w:rsid w:val="00801D9E"/>
    <w:rsid w:val="00867533"/>
    <w:rsid w:val="008B13D8"/>
    <w:rsid w:val="008B2079"/>
    <w:rsid w:val="008D2E3B"/>
    <w:rsid w:val="008D3961"/>
    <w:rsid w:val="008D737E"/>
    <w:rsid w:val="008E21D8"/>
    <w:rsid w:val="009441CE"/>
    <w:rsid w:val="0098485F"/>
    <w:rsid w:val="009B7ED6"/>
    <w:rsid w:val="009D00FF"/>
    <w:rsid w:val="00A37678"/>
    <w:rsid w:val="00A40356"/>
    <w:rsid w:val="00A70471"/>
    <w:rsid w:val="00A7583F"/>
    <w:rsid w:val="00A9715A"/>
    <w:rsid w:val="00AA552A"/>
    <w:rsid w:val="00AB371E"/>
    <w:rsid w:val="00B11DA4"/>
    <w:rsid w:val="00B244E7"/>
    <w:rsid w:val="00B24A45"/>
    <w:rsid w:val="00B2625F"/>
    <w:rsid w:val="00B30C5F"/>
    <w:rsid w:val="00B362C8"/>
    <w:rsid w:val="00B52325"/>
    <w:rsid w:val="00B5351A"/>
    <w:rsid w:val="00B56237"/>
    <w:rsid w:val="00B7272B"/>
    <w:rsid w:val="00B844DC"/>
    <w:rsid w:val="00BA2DA9"/>
    <w:rsid w:val="00BD0A47"/>
    <w:rsid w:val="00BE556D"/>
    <w:rsid w:val="00C2436F"/>
    <w:rsid w:val="00C25F24"/>
    <w:rsid w:val="00C41713"/>
    <w:rsid w:val="00C524C3"/>
    <w:rsid w:val="00C764BF"/>
    <w:rsid w:val="00C81D89"/>
    <w:rsid w:val="00C82142"/>
    <w:rsid w:val="00C96D46"/>
    <w:rsid w:val="00CA7888"/>
    <w:rsid w:val="00CB64B0"/>
    <w:rsid w:val="00CE6CD6"/>
    <w:rsid w:val="00D0523A"/>
    <w:rsid w:val="00D347F7"/>
    <w:rsid w:val="00D708F3"/>
    <w:rsid w:val="00DA12E7"/>
    <w:rsid w:val="00DE154D"/>
    <w:rsid w:val="00E23659"/>
    <w:rsid w:val="00E24577"/>
    <w:rsid w:val="00E33432"/>
    <w:rsid w:val="00E4036D"/>
    <w:rsid w:val="00E41439"/>
    <w:rsid w:val="00E90790"/>
    <w:rsid w:val="00EC0A75"/>
    <w:rsid w:val="00EF50CB"/>
    <w:rsid w:val="00F30FEB"/>
    <w:rsid w:val="00F94104"/>
    <w:rsid w:val="00FA2D4F"/>
    <w:rsid w:val="00FA5222"/>
    <w:rsid w:val="00FB41F0"/>
    <w:rsid w:val="00FB7467"/>
    <w:rsid w:val="00FC2EF8"/>
    <w:rsid w:val="00FC3B96"/>
    <w:rsid w:val="00FD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3</Pages>
  <Words>12924</Words>
  <Characters>77547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2023-09-28T07:11:00Z</cp:lastPrinted>
  <dcterms:created xsi:type="dcterms:W3CDTF">2023-08-14T08:23:00Z</dcterms:created>
  <dcterms:modified xsi:type="dcterms:W3CDTF">2023-10-18T08:25:00Z</dcterms:modified>
</cp:coreProperties>
</file>