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A87EB" w14:textId="7423675E" w:rsidR="00EF1529" w:rsidRPr="00BC527A" w:rsidRDefault="00000000">
      <w:pPr>
        <w:pStyle w:val="Tekstpodstawowy"/>
        <w:spacing w:before="79" w:line="278" w:lineRule="auto"/>
        <w:ind w:left="7437" w:right="114" w:hanging="140"/>
        <w:jc w:val="right"/>
      </w:pPr>
      <w:r w:rsidRPr="00BC527A">
        <w:t>Załącznik</w:t>
      </w:r>
      <w:r w:rsidRPr="00BC527A">
        <w:rPr>
          <w:spacing w:val="-7"/>
        </w:rPr>
        <w:t xml:space="preserve"> </w:t>
      </w:r>
      <w:r w:rsidRPr="00BC527A">
        <w:t>Nr</w:t>
      </w:r>
      <w:r w:rsidRPr="00BC527A">
        <w:rPr>
          <w:spacing w:val="-7"/>
        </w:rPr>
        <w:t xml:space="preserve"> </w:t>
      </w:r>
      <w:r w:rsidRPr="00BC527A">
        <w:t>2</w:t>
      </w:r>
      <w:r w:rsidRPr="00BC527A">
        <w:rPr>
          <w:spacing w:val="-7"/>
        </w:rPr>
        <w:t xml:space="preserve"> </w:t>
      </w:r>
      <w:r w:rsidRPr="00BC527A">
        <w:t>do</w:t>
      </w:r>
      <w:r w:rsidRPr="00BC527A">
        <w:rPr>
          <w:spacing w:val="-7"/>
        </w:rPr>
        <w:t xml:space="preserve"> </w:t>
      </w:r>
      <w:r w:rsidRPr="00BC527A">
        <w:t xml:space="preserve">SWZ </w:t>
      </w:r>
    </w:p>
    <w:p w14:paraId="75175677" w14:textId="77777777" w:rsidR="00EF1529" w:rsidRPr="00BC527A" w:rsidRDefault="00EF1529">
      <w:pPr>
        <w:pStyle w:val="Tekstpodstawowy"/>
        <w:spacing w:before="31"/>
        <w:ind w:left="0" w:firstLine="0"/>
        <w:jc w:val="left"/>
      </w:pPr>
    </w:p>
    <w:p w14:paraId="7EC9C275" w14:textId="245433B9" w:rsidR="00EF1529" w:rsidRDefault="00000000">
      <w:pPr>
        <w:tabs>
          <w:tab w:val="left" w:leader="dot" w:pos="5537"/>
        </w:tabs>
        <w:ind w:left="3593"/>
        <w:rPr>
          <w:b/>
        </w:rPr>
      </w:pPr>
      <w:r>
        <w:rPr>
          <w:b/>
        </w:rPr>
        <w:t>UMOWA</w:t>
      </w:r>
      <w:r>
        <w:rPr>
          <w:b/>
          <w:spacing w:val="-3"/>
        </w:rPr>
        <w:t xml:space="preserve"> </w:t>
      </w:r>
      <w:r>
        <w:rPr>
          <w:b/>
          <w:spacing w:val="-5"/>
        </w:rPr>
        <w:t>Nr</w:t>
      </w:r>
      <w:r>
        <w:tab/>
      </w:r>
      <w:r>
        <w:rPr>
          <w:b/>
          <w:spacing w:val="-4"/>
        </w:rPr>
        <w:t>/202</w:t>
      </w:r>
      <w:r w:rsidR="00F24FA6">
        <w:rPr>
          <w:b/>
          <w:spacing w:val="-4"/>
        </w:rPr>
        <w:t>4</w:t>
      </w:r>
    </w:p>
    <w:p w14:paraId="1D360C73" w14:textId="77777777" w:rsidR="00EF1529" w:rsidRDefault="00EF1529">
      <w:pPr>
        <w:pStyle w:val="Tekstpodstawowy"/>
        <w:spacing w:before="77"/>
        <w:ind w:left="0" w:firstLine="0"/>
        <w:jc w:val="left"/>
        <w:rPr>
          <w:b/>
        </w:rPr>
      </w:pPr>
    </w:p>
    <w:p w14:paraId="09CBD974" w14:textId="10D22ACD" w:rsidR="00F24FA6" w:rsidRDefault="00F24FA6" w:rsidP="00F24FA6">
      <w:pPr>
        <w:rPr>
          <w:sz w:val="20"/>
          <w:szCs w:val="20"/>
        </w:rPr>
      </w:pPr>
      <w:r>
        <w:rPr>
          <w:szCs w:val="20"/>
        </w:rPr>
        <w:t xml:space="preserve">zawarta w  Przasnyszu w dniu </w:t>
      </w:r>
      <w:r w:rsidR="00BC527A">
        <w:rPr>
          <w:szCs w:val="20"/>
        </w:rPr>
        <w:t>………………</w:t>
      </w:r>
      <w:r>
        <w:rPr>
          <w:szCs w:val="20"/>
        </w:rPr>
        <w:t xml:space="preserve"> r.  pomiędzy</w:t>
      </w:r>
    </w:p>
    <w:p w14:paraId="6C61DF3A" w14:textId="77777777" w:rsidR="00F24FA6" w:rsidRDefault="00F24FA6" w:rsidP="00F24FA6">
      <w:pPr>
        <w:rPr>
          <w:szCs w:val="20"/>
        </w:rPr>
      </w:pPr>
    </w:p>
    <w:p w14:paraId="01BD94BB" w14:textId="77777777" w:rsidR="00F24FA6" w:rsidRDefault="00F24FA6" w:rsidP="00F24FA6">
      <w:pPr>
        <w:jc w:val="center"/>
        <w:rPr>
          <w:sz w:val="20"/>
          <w:szCs w:val="20"/>
        </w:rPr>
      </w:pPr>
      <w:r>
        <w:rPr>
          <w:b/>
          <w:szCs w:val="20"/>
        </w:rPr>
        <w:t xml:space="preserve">Samodzielnym Publicznym Zespołem Zakładów Opieki Zdrowotnej  </w:t>
      </w:r>
    </w:p>
    <w:p w14:paraId="60FF89B2" w14:textId="77777777" w:rsidR="00F24FA6" w:rsidRDefault="00F24FA6" w:rsidP="00F24FA6">
      <w:pPr>
        <w:jc w:val="center"/>
        <w:rPr>
          <w:b/>
          <w:szCs w:val="20"/>
        </w:rPr>
      </w:pPr>
      <w:r>
        <w:rPr>
          <w:b/>
          <w:szCs w:val="20"/>
        </w:rPr>
        <w:t>06-300  Przasnysz    ul. Sadowa 9</w:t>
      </w:r>
    </w:p>
    <w:p w14:paraId="4652619C" w14:textId="77777777" w:rsidR="00F24FA6" w:rsidRDefault="00F24FA6" w:rsidP="00F24FA6">
      <w:pPr>
        <w:jc w:val="center"/>
        <w:rPr>
          <w:sz w:val="20"/>
          <w:szCs w:val="20"/>
        </w:rPr>
      </w:pPr>
      <w:r>
        <w:rPr>
          <w:b/>
          <w:szCs w:val="20"/>
        </w:rPr>
        <w:t>NIP: 7611333881, REGON: 000302480</w:t>
      </w:r>
    </w:p>
    <w:p w14:paraId="61777663" w14:textId="77777777" w:rsidR="00F24FA6" w:rsidRDefault="00F24FA6" w:rsidP="00F24FA6">
      <w:pPr>
        <w:rPr>
          <w:sz w:val="20"/>
          <w:szCs w:val="20"/>
        </w:rPr>
      </w:pPr>
      <w:r>
        <w:rPr>
          <w:szCs w:val="20"/>
        </w:rPr>
        <w:t>reprezentowanym przez:</w:t>
      </w:r>
    </w:p>
    <w:p w14:paraId="3F059034" w14:textId="77777777" w:rsidR="00F24FA6" w:rsidRDefault="00F24FA6" w:rsidP="00F24FA6">
      <w:pPr>
        <w:jc w:val="center"/>
        <w:rPr>
          <w:sz w:val="20"/>
          <w:szCs w:val="20"/>
        </w:rPr>
      </w:pPr>
      <w:r>
        <w:rPr>
          <w:b/>
          <w:sz w:val="16"/>
          <w:szCs w:val="20"/>
        </w:rPr>
        <w:t xml:space="preserve">   </w:t>
      </w:r>
    </w:p>
    <w:p w14:paraId="5379E55E" w14:textId="77777777" w:rsidR="00F24FA6" w:rsidRDefault="00F24FA6" w:rsidP="00F24FA6">
      <w:pPr>
        <w:tabs>
          <w:tab w:val="left" w:pos="494"/>
          <w:tab w:val="right" w:pos="9336"/>
        </w:tabs>
        <w:spacing w:line="360" w:lineRule="auto"/>
        <w:jc w:val="center"/>
        <w:rPr>
          <w:sz w:val="20"/>
          <w:szCs w:val="20"/>
        </w:rPr>
      </w:pPr>
      <w:r>
        <w:rPr>
          <w:b/>
          <w:bCs/>
        </w:rPr>
        <w:t>mgr Zbigniew Makowski - Dyrektor SPZZOZ</w:t>
      </w:r>
    </w:p>
    <w:p w14:paraId="0661361F" w14:textId="77777777" w:rsidR="00F24FA6" w:rsidRDefault="00F24FA6" w:rsidP="00F24FA6">
      <w:pPr>
        <w:tabs>
          <w:tab w:val="left" w:pos="494"/>
          <w:tab w:val="right" w:pos="9336"/>
        </w:tabs>
        <w:spacing w:line="360" w:lineRule="auto"/>
        <w:jc w:val="center"/>
        <w:rPr>
          <w:sz w:val="20"/>
          <w:szCs w:val="20"/>
        </w:rPr>
      </w:pPr>
      <w:r>
        <w:rPr>
          <w:b/>
          <w:bCs/>
        </w:rPr>
        <w:t>mgr Urszula Maćkowska – Z-ca Dyrektora ds. Administracyjno-Technicznych</w:t>
      </w:r>
    </w:p>
    <w:p w14:paraId="5A65F71C" w14:textId="77777777" w:rsidR="00F24FA6" w:rsidRDefault="00F24FA6" w:rsidP="00F24FA6">
      <w:pPr>
        <w:tabs>
          <w:tab w:val="left" w:pos="494"/>
          <w:tab w:val="right" w:pos="9336"/>
        </w:tabs>
        <w:spacing w:line="360" w:lineRule="auto"/>
        <w:jc w:val="center"/>
        <w:rPr>
          <w:sz w:val="20"/>
          <w:szCs w:val="20"/>
        </w:rPr>
      </w:pPr>
      <w:r>
        <w:rPr>
          <w:b/>
          <w:bCs/>
        </w:rPr>
        <w:t>mgr Jolanta Pszczółkowska  - Główna Księgowa</w:t>
      </w:r>
    </w:p>
    <w:p w14:paraId="14C5E1B0" w14:textId="77777777" w:rsidR="00F24FA6" w:rsidRDefault="00F24FA6" w:rsidP="00F24FA6">
      <w:pPr>
        <w:jc w:val="both"/>
        <w:rPr>
          <w:sz w:val="16"/>
          <w:szCs w:val="20"/>
          <w:lang w:eastAsia="pl-PL"/>
        </w:rPr>
      </w:pPr>
    </w:p>
    <w:p w14:paraId="066FE1BA" w14:textId="77777777" w:rsidR="00F24FA6" w:rsidRDefault="00F24FA6" w:rsidP="00F24FA6">
      <w:pPr>
        <w:jc w:val="both"/>
      </w:pPr>
      <w:r>
        <w:rPr>
          <w:rStyle w:val="Domylnaczcionkaakapitu1"/>
          <w:szCs w:val="20"/>
          <w:lang w:eastAsia="pl-PL"/>
        </w:rPr>
        <w:t xml:space="preserve">zwanym w dalszej treści umowy </w:t>
      </w:r>
      <w:r>
        <w:rPr>
          <w:rStyle w:val="Domylnaczcionkaakapitu1"/>
          <w:i/>
          <w:szCs w:val="20"/>
          <w:lang w:eastAsia="pl-PL"/>
        </w:rPr>
        <w:t>„Zamawiającym”</w:t>
      </w:r>
    </w:p>
    <w:p w14:paraId="0D33464F" w14:textId="77777777" w:rsidR="00F24FA6" w:rsidRDefault="00F24FA6" w:rsidP="00F24FA6">
      <w:pPr>
        <w:jc w:val="both"/>
        <w:rPr>
          <w:sz w:val="16"/>
          <w:szCs w:val="20"/>
          <w:lang w:eastAsia="pl-PL"/>
        </w:rPr>
      </w:pPr>
    </w:p>
    <w:p w14:paraId="031CFED9" w14:textId="77777777" w:rsidR="00F24FA6" w:rsidRDefault="00F24FA6" w:rsidP="00F24FA6">
      <w:pPr>
        <w:snapToGrid w:val="0"/>
      </w:pPr>
      <w:r>
        <w:rPr>
          <w:szCs w:val="20"/>
          <w:lang w:eastAsia="pl-PL"/>
        </w:rPr>
        <w:t xml:space="preserve">a </w:t>
      </w:r>
      <w:r>
        <w:rPr>
          <w:szCs w:val="20"/>
          <w:lang w:eastAsia="pl-PL"/>
        </w:rPr>
        <w:tab/>
      </w:r>
      <w:r>
        <w:rPr>
          <w:szCs w:val="20"/>
          <w:lang w:eastAsia="pl-PL"/>
        </w:rPr>
        <w:tab/>
      </w:r>
      <w:r>
        <w:rPr>
          <w:szCs w:val="20"/>
          <w:lang w:eastAsia="pl-PL"/>
        </w:rPr>
        <w:tab/>
      </w:r>
    </w:p>
    <w:p w14:paraId="78520296" w14:textId="7C1A51C7" w:rsidR="00F24FA6" w:rsidRPr="00B64AE6" w:rsidRDefault="00F24FA6" w:rsidP="00F24FA6">
      <w:pPr>
        <w:pStyle w:val="Bezodstpw"/>
        <w:jc w:val="center"/>
        <w:rPr>
          <w:rFonts w:ascii="Times New Roman" w:hAnsi="Times New Roman"/>
          <w:b/>
          <w:bCs/>
          <w:sz w:val="24"/>
          <w:szCs w:val="24"/>
        </w:rPr>
      </w:pPr>
      <w:r>
        <w:rPr>
          <w:rFonts w:ascii="Times New Roman" w:hAnsi="Times New Roman"/>
          <w:b/>
          <w:bCs/>
          <w:sz w:val="24"/>
          <w:szCs w:val="24"/>
        </w:rPr>
        <w:t>……………………………………………..</w:t>
      </w:r>
    </w:p>
    <w:p w14:paraId="7D3A348B" w14:textId="77777777" w:rsidR="00F24FA6" w:rsidRPr="000848F5" w:rsidRDefault="00F24FA6" w:rsidP="00F24FA6">
      <w:pPr>
        <w:pStyle w:val="Bezodstpw"/>
        <w:rPr>
          <w:rFonts w:ascii="Times New Roman" w:hAnsi="Times New Roman"/>
          <w:b/>
          <w:bCs/>
          <w:sz w:val="24"/>
          <w:szCs w:val="24"/>
        </w:rPr>
      </w:pPr>
    </w:p>
    <w:p w14:paraId="3CFEA2AC" w14:textId="77777777" w:rsidR="00F24FA6" w:rsidRDefault="00F24FA6" w:rsidP="00F24FA6">
      <w:r>
        <w:rPr>
          <w:szCs w:val="20"/>
          <w:lang w:eastAsia="pl-PL"/>
        </w:rPr>
        <w:t>reprezentowanym przez:</w:t>
      </w:r>
    </w:p>
    <w:p w14:paraId="0FB362CD" w14:textId="77777777" w:rsidR="00F24FA6" w:rsidRDefault="00F24FA6" w:rsidP="00F24FA6">
      <w:pPr>
        <w:spacing w:line="360" w:lineRule="auto"/>
        <w:jc w:val="center"/>
      </w:pPr>
      <w:r>
        <w:rPr>
          <w:szCs w:val="20"/>
          <w:lang w:eastAsia="pl-PL"/>
        </w:rPr>
        <w:t>.............................................................</w:t>
      </w:r>
    </w:p>
    <w:p w14:paraId="6FE1FC6E" w14:textId="77777777" w:rsidR="00F24FA6" w:rsidRDefault="00F24FA6" w:rsidP="00F24FA6">
      <w:pPr>
        <w:jc w:val="both"/>
      </w:pPr>
      <w:r>
        <w:rPr>
          <w:rStyle w:val="Domylnaczcionkaakapitu1"/>
          <w:szCs w:val="20"/>
          <w:lang w:eastAsia="pl-PL"/>
        </w:rPr>
        <w:t xml:space="preserve">zwanym w dalszej treści umowy „ </w:t>
      </w:r>
      <w:r>
        <w:rPr>
          <w:rStyle w:val="Domylnaczcionkaakapitu1"/>
          <w:i/>
          <w:szCs w:val="20"/>
          <w:lang w:eastAsia="pl-PL"/>
        </w:rPr>
        <w:t>Dostawcą”</w:t>
      </w:r>
    </w:p>
    <w:p w14:paraId="4B9DFD60" w14:textId="77777777" w:rsidR="00F24FA6" w:rsidRDefault="00F24FA6" w:rsidP="00F24FA6">
      <w:pPr>
        <w:jc w:val="both"/>
        <w:rPr>
          <w:szCs w:val="20"/>
          <w:lang w:eastAsia="pl-PL"/>
        </w:rPr>
      </w:pPr>
    </w:p>
    <w:p w14:paraId="070E17A2" w14:textId="77777777" w:rsidR="00F24FA6" w:rsidRDefault="00F24FA6" w:rsidP="00F24FA6">
      <w:pPr>
        <w:jc w:val="both"/>
      </w:pPr>
      <w:r>
        <w:rPr>
          <w:szCs w:val="20"/>
          <w:lang w:eastAsia="pl-PL"/>
        </w:rPr>
        <w:t>o treści następującej:</w:t>
      </w:r>
    </w:p>
    <w:p w14:paraId="5918A920" w14:textId="77777777" w:rsidR="00EF1529" w:rsidRDefault="00EF1529">
      <w:pPr>
        <w:pStyle w:val="Tekstpodstawowy"/>
        <w:spacing w:before="36"/>
        <w:ind w:left="0" w:firstLine="0"/>
        <w:jc w:val="left"/>
      </w:pPr>
    </w:p>
    <w:p w14:paraId="221D2644" w14:textId="77777777" w:rsidR="00EF1529" w:rsidRDefault="00000000">
      <w:pPr>
        <w:spacing w:line="252" w:lineRule="exact"/>
        <w:ind w:left="95" w:right="110"/>
        <w:jc w:val="center"/>
        <w:rPr>
          <w:b/>
        </w:rPr>
      </w:pPr>
      <w:r>
        <w:rPr>
          <w:b/>
        </w:rPr>
        <w:t xml:space="preserve">§ </w:t>
      </w:r>
      <w:r>
        <w:rPr>
          <w:b/>
          <w:spacing w:val="-10"/>
        </w:rPr>
        <w:t>1</w:t>
      </w:r>
    </w:p>
    <w:p w14:paraId="5351B8EC" w14:textId="77777777" w:rsidR="00EF1529" w:rsidRDefault="00000000">
      <w:pPr>
        <w:spacing w:line="252" w:lineRule="exact"/>
        <w:ind w:right="14"/>
        <w:jc w:val="center"/>
        <w:rPr>
          <w:b/>
        </w:rPr>
      </w:pPr>
      <w:r>
        <w:rPr>
          <w:b/>
        </w:rPr>
        <w:t>Przedmiot</w:t>
      </w:r>
      <w:r>
        <w:rPr>
          <w:b/>
          <w:spacing w:val="-8"/>
        </w:rPr>
        <w:t xml:space="preserve"> </w:t>
      </w:r>
      <w:r>
        <w:rPr>
          <w:b/>
          <w:spacing w:val="-4"/>
        </w:rPr>
        <w:t>umowy</w:t>
      </w:r>
    </w:p>
    <w:p w14:paraId="013014BF" w14:textId="3C59EEDB" w:rsidR="00EF1529" w:rsidRDefault="00000000" w:rsidP="00F24FA6">
      <w:pPr>
        <w:pStyle w:val="Akapitzlist"/>
        <w:numPr>
          <w:ilvl w:val="1"/>
          <w:numId w:val="1"/>
        </w:numPr>
        <w:tabs>
          <w:tab w:val="left" w:pos="284"/>
        </w:tabs>
        <w:spacing w:before="1"/>
        <w:ind w:right="115" w:hanging="101"/>
      </w:pPr>
      <w:r>
        <w:t>Przedmiotem umowy jest świadczenie przez Wykonawcę na rzecz Zamawiającego usług kompleksowego serwisowania, przeglądów i napraw</w:t>
      </w:r>
      <w:r w:rsidR="00F24FA6">
        <w:t xml:space="preserve"> r</w:t>
      </w:r>
      <w:r w:rsidR="00F24FA6" w:rsidRPr="00F24FA6">
        <w:rPr>
          <w:b/>
          <w:lang w:eastAsia="pl-PL"/>
        </w:rPr>
        <w:t>ezonansu magnetycznego</w:t>
      </w:r>
      <w:r w:rsidR="00F24FA6" w:rsidRPr="00F24FA6">
        <w:rPr>
          <w:b/>
          <w:spacing w:val="-4"/>
          <w:lang w:eastAsia="pl-PL"/>
        </w:rPr>
        <w:t xml:space="preserve"> </w:t>
      </w:r>
      <w:r w:rsidR="00F24FA6" w:rsidRPr="00F24FA6">
        <w:rPr>
          <w:b/>
          <w:lang w:eastAsia="pl-PL"/>
        </w:rPr>
        <w:t>firmy United Healthcare uMR 560 sn100465 wraz ze stacją opisową uWS-MR sn 600021</w:t>
      </w:r>
      <w:r w:rsidR="00F24FA6">
        <w:rPr>
          <w:b/>
          <w:lang w:eastAsia="pl-PL"/>
        </w:rPr>
        <w:t xml:space="preserve"> </w:t>
      </w:r>
      <w:r>
        <w:t>(dalej również Sprzęt)</w:t>
      </w:r>
      <w:r w:rsidRPr="00F24FA6">
        <w:rPr>
          <w:b/>
        </w:rPr>
        <w:t xml:space="preserve">. </w:t>
      </w:r>
      <w:r>
        <w:t xml:space="preserve">Przedmiot umowy obejmuje w szczególności wykonywanie przeglądów, konserwacje oraz naprawy Sprzętu wraz z dostawą/montażem wszystkich części zamiennych dla Sprzętu przez okres </w:t>
      </w:r>
      <w:r w:rsidR="00F24FA6">
        <w:t>12</w:t>
      </w:r>
      <w:r>
        <w:t xml:space="preserve"> miesięcy. </w:t>
      </w:r>
    </w:p>
    <w:p w14:paraId="06030AF8" w14:textId="015ED2F7" w:rsidR="00EF1529" w:rsidRDefault="00000000" w:rsidP="00F24FA6">
      <w:pPr>
        <w:pStyle w:val="Akapitzlist"/>
        <w:numPr>
          <w:ilvl w:val="1"/>
          <w:numId w:val="1"/>
        </w:numPr>
        <w:tabs>
          <w:tab w:val="left" w:pos="284"/>
        </w:tabs>
        <w:spacing w:line="252" w:lineRule="exact"/>
        <w:ind w:left="142" w:hanging="142"/>
      </w:pPr>
      <w:r>
        <w:t>Usługa</w:t>
      </w:r>
      <w:r>
        <w:rPr>
          <w:spacing w:val="-1"/>
        </w:rPr>
        <w:t xml:space="preserve"> </w:t>
      </w:r>
      <w:r>
        <w:t>będąca</w:t>
      </w:r>
      <w:r>
        <w:rPr>
          <w:spacing w:val="2"/>
        </w:rPr>
        <w:t xml:space="preserve"> </w:t>
      </w:r>
      <w:r>
        <w:t>przedmiotem</w:t>
      </w:r>
      <w:r>
        <w:rPr>
          <w:spacing w:val="1"/>
        </w:rPr>
        <w:t xml:space="preserve"> </w:t>
      </w:r>
      <w:r>
        <w:t>zamówienia</w:t>
      </w:r>
      <w:r>
        <w:rPr>
          <w:spacing w:val="2"/>
        </w:rPr>
        <w:t xml:space="preserve"> </w:t>
      </w:r>
      <w:r>
        <w:t>ma</w:t>
      </w:r>
      <w:r>
        <w:rPr>
          <w:spacing w:val="1"/>
        </w:rPr>
        <w:t xml:space="preserve"> </w:t>
      </w:r>
      <w:r>
        <w:t>na</w:t>
      </w:r>
      <w:r>
        <w:rPr>
          <w:spacing w:val="2"/>
        </w:rPr>
        <w:t xml:space="preserve"> </w:t>
      </w:r>
      <w:r>
        <w:t>celu</w:t>
      </w:r>
      <w:r>
        <w:rPr>
          <w:spacing w:val="-1"/>
        </w:rPr>
        <w:t xml:space="preserve"> </w:t>
      </w:r>
      <w:r>
        <w:t>utrzymanie</w:t>
      </w:r>
      <w:r>
        <w:rPr>
          <w:spacing w:val="1"/>
        </w:rPr>
        <w:t xml:space="preserve"> </w:t>
      </w:r>
      <w:r>
        <w:t xml:space="preserve">w pełnej sprawności </w:t>
      </w:r>
      <w:r>
        <w:rPr>
          <w:spacing w:val="-2"/>
        </w:rPr>
        <w:t>techniczno</w:t>
      </w:r>
      <w:r w:rsidR="00F24FA6">
        <w:t xml:space="preserve">- </w:t>
      </w:r>
      <w:r>
        <w:t>eksploatacyjnej Sprzętu oraz wydłużenie jego bezawaryjnego czasu pracy, jak również zapewnienie, iż parametry pracy tej aparatury będą zgodne z założonymi przez producenta Sprzętu wartościami.</w:t>
      </w:r>
    </w:p>
    <w:p w14:paraId="3DC8736E" w14:textId="77777777" w:rsidR="00EF1529" w:rsidRDefault="00000000" w:rsidP="00F24FA6">
      <w:pPr>
        <w:pStyle w:val="Akapitzlist"/>
        <w:numPr>
          <w:ilvl w:val="1"/>
          <w:numId w:val="1"/>
        </w:numPr>
        <w:tabs>
          <w:tab w:val="left" w:pos="284"/>
        </w:tabs>
        <w:spacing w:before="1"/>
        <w:ind w:right="119" w:hanging="101"/>
      </w:pPr>
      <w:r>
        <w:t>Wykonawca zobowiązuje się wykonać umowę przy zachowaniu najwyższej staranności uwzględniając</w:t>
      </w:r>
      <w:r>
        <w:rPr>
          <w:spacing w:val="-3"/>
        </w:rPr>
        <w:t xml:space="preserve"> </w:t>
      </w:r>
      <w:r>
        <w:t>zawodowy</w:t>
      </w:r>
      <w:r>
        <w:rPr>
          <w:spacing w:val="40"/>
        </w:rPr>
        <w:t xml:space="preserve"> </w:t>
      </w:r>
      <w:r>
        <w:t>charakter</w:t>
      </w:r>
      <w:r>
        <w:rPr>
          <w:spacing w:val="-2"/>
        </w:rPr>
        <w:t xml:space="preserve"> </w:t>
      </w:r>
      <w:r>
        <w:t>prowadzonej</w:t>
      </w:r>
      <w:r>
        <w:rPr>
          <w:spacing w:val="-2"/>
        </w:rPr>
        <w:t xml:space="preserve"> </w:t>
      </w:r>
      <w:r>
        <w:t>działalności,</w:t>
      </w:r>
      <w:r>
        <w:rPr>
          <w:spacing w:val="-3"/>
        </w:rPr>
        <w:t xml:space="preserve"> </w:t>
      </w:r>
      <w:r>
        <w:t>zgodnie</w:t>
      </w:r>
      <w:r>
        <w:rPr>
          <w:spacing w:val="40"/>
        </w:rPr>
        <w:t xml:space="preserve"> </w:t>
      </w:r>
      <w:r>
        <w:t>z</w:t>
      </w:r>
      <w:r>
        <w:rPr>
          <w:spacing w:val="-5"/>
        </w:rPr>
        <w:t xml:space="preserve"> </w:t>
      </w:r>
      <w:r>
        <w:t>zasadami</w:t>
      </w:r>
      <w:r>
        <w:rPr>
          <w:spacing w:val="-2"/>
        </w:rPr>
        <w:t xml:space="preserve"> </w:t>
      </w:r>
      <w:r>
        <w:t>współczesnej</w:t>
      </w:r>
      <w:r>
        <w:rPr>
          <w:spacing w:val="-2"/>
        </w:rPr>
        <w:t xml:space="preserve"> </w:t>
      </w:r>
      <w:r>
        <w:t>wiedzy technicznej, stosowanymi normami technicznymi oraz wymaganiami producenta Sprzętu.</w:t>
      </w:r>
    </w:p>
    <w:p w14:paraId="4E012AA9" w14:textId="77777777" w:rsidR="00EF1529" w:rsidRDefault="00000000" w:rsidP="00F24FA6">
      <w:pPr>
        <w:pStyle w:val="Akapitzlist"/>
        <w:numPr>
          <w:ilvl w:val="1"/>
          <w:numId w:val="1"/>
        </w:numPr>
        <w:tabs>
          <w:tab w:val="left" w:pos="284"/>
        </w:tabs>
        <w:ind w:right="119" w:hanging="101"/>
      </w:pPr>
      <w:r>
        <w:t>Wykonawca oświadcza, że posiada wymagane uprawnienia do wykonania prac określonych w przedmiotowej</w:t>
      </w:r>
      <w:r>
        <w:rPr>
          <w:spacing w:val="80"/>
        </w:rPr>
        <w:t xml:space="preserve"> </w:t>
      </w:r>
      <w:r>
        <w:t>umowie,</w:t>
      </w:r>
      <w:r>
        <w:rPr>
          <w:spacing w:val="80"/>
        </w:rPr>
        <w:t xml:space="preserve"> </w:t>
      </w:r>
      <w:r>
        <w:t>oraz</w:t>
      </w:r>
      <w:r>
        <w:rPr>
          <w:spacing w:val="80"/>
        </w:rPr>
        <w:t xml:space="preserve"> </w:t>
      </w:r>
      <w:r>
        <w:t>dysponuje</w:t>
      </w:r>
      <w:r>
        <w:rPr>
          <w:spacing w:val="80"/>
          <w:w w:val="150"/>
        </w:rPr>
        <w:t xml:space="preserve"> </w:t>
      </w:r>
      <w:r>
        <w:t>odpowiednio</w:t>
      </w:r>
      <w:r>
        <w:rPr>
          <w:spacing w:val="80"/>
          <w:w w:val="150"/>
        </w:rPr>
        <w:t xml:space="preserve"> </w:t>
      </w:r>
      <w:r>
        <w:t>wykwalifikowanym</w:t>
      </w:r>
      <w:r>
        <w:rPr>
          <w:spacing w:val="80"/>
        </w:rPr>
        <w:t xml:space="preserve"> </w:t>
      </w:r>
      <w:r>
        <w:t>personelem,</w:t>
      </w:r>
      <w:r>
        <w:rPr>
          <w:spacing w:val="80"/>
          <w:w w:val="150"/>
        </w:rPr>
        <w:t xml:space="preserve"> </w:t>
      </w:r>
      <w:r>
        <w:t>wiedzą,</w:t>
      </w:r>
      <w:r>
        <w:rPr>
          <w:spacing w:val="40"/>
        </w:rPr>
        <w:t xml:space="preserve"> </w:t>
      </w:r>
      <w:r>
        <w:t>kompetencjami,</w:t>
      </w:r>
      <w:r>
        <w:rPr>
          <w:spacing w:val="78"/>
        </w:rPr>
        <w:t xml:space="preserve"> </w:t>
      </w:r>
      <w:r>
        <w:t>wyposażeniem</w:t>
      </w:r>
      <w:r>
        <w:rPr>
          <w:spacing w:val="77"/>
        </w:rPr>
        <w:t xml:space="preserve"> </w:t>
      </w:r>
      <w:r>
        <w:t>i</w:t>
      </w:r>
      <w:r>
        <w:rPr>
          <w:spacing w:val="79"/>
        </w:rPr>
        <w:t xml:space="preserve"> </w:t>
      </w:r>
      <w:r>
        <w:t>środkami</w:t>
      </w:r>
      <w:r>
        <w:rPr>
          <w:spacing w:val="77"/>
        </w:rPr>
        <w:t xml:space="preserve"> </w:t>
      </w:r>
      <w:r>
        <w:t>technicznymi</w:t>
      </w:r>
      <w:r>
        <w:rPr>
          <w:spacing w:val="79"/>
        </w:rPr>
        <w:t xml:space="preserve"> </w:t>
      </w:r>
      <w:r>
        <w:t>pozwalającymi</w:t>
      </w:r>
      <w:r>
        <w:rPr>
          <w:spacing w:val="77"/>
        </w:rPr>
        <w:t xml:space="preserve"> </w:t>
      </w:r>
      <w:r>
        <w:t>na</w:t>
      </w:r>
      <w:r>
        <w:rPr>
          <w:spacing w:val="76"/>
        </w:rPr>
        <w:t xml:space="preserve"> </w:t>
      </w:r>
      <w:r>
        <w:t>realizację</w:t>
      </w:r>
      <w:r>
        <w:rPr>
          <w:spacing w:val="76"/>
        </w:rPr>
        <w:t xml:space="preserve"> </w:t>
      </w:r>
      <w:r>
        <w:t>umowy.</w:t>
      </w:r>
      <w:r>
        <w:rPr>
          <w:spacing w:val="76"/>
        </w:rPr>
        <w:t xml:space="preserve"> </w:t>
      </w:r>
      <w:r>
        <w:t>W szczególności Wykonawca zobowiązuje się, iż:</w:t>
      </w:r>
    </w:p>
    <w:p w14:paraId="1DCE7E39" w14:textId="77777777" w:rsidR="00EF1529" w:rsidRDefault="00000000" w:rsidP="00F24FA6">
      <w:pPr>
        <w:pStyle w:val="Akapitzlist"/>
        <w:numPr>
          <w:ilvl w:val="2"/>
          <w:numId w:val="1"/>
        </w:numPr>
        <w:tabs>
          <w:tab w:val="left" w:pos="993"/>
        </w:tabs>
        <w:ind w:right="114" w:hanging="242"/>
      </w:pPr>
      <w:r>
        <w:t>Personel Wykonawcy uczestniczący w realizacji przedmiotu umowy - inżynierowie posiadają aktualne licencje/ certyfikaty szkoleniowe wydane przez centrum szkoleniowe</w:t>
      </w:r>
      <w:r>
        <w:rPr>
          <w:spacing w:val="40"/>
        </w:rPr>
        <w:t xml:space="preserve"> </w:t>
      </w:r>
      <w:r>
        <w:t>producenta, uprawniające inżynierów serwisu do przeprowadzenia przeglądów, zgodnie z fabrycznymi zaleceniami producenta Sprzętu;</w:t>
      </w:r>
    </w:p>
    <w:p w14:paraId="15CD089B" w14:textId="77777777" w:rsidR="00EF1529" w:rsidRDefault="00000000" w:rsidP="00F24FA6">
      <w:pPr>
        <w:pStyle w:val="Akapitzlist"/>
        <w:numPr>
          <w:ilvl w:val="2"/>
          <w:numId w:val="1"/>
        </w:numPr>
        <w:tabs>
          <w:tab w:val="left" w:pos="1541"/>
        </w:tabs>
        <w:spacing w:before="1"/>
        <w:ind w:right="114" w:hanging="242"/>
      </w:pPr>
      <w:r>
        <w:t>Personel Wykonawcy uczestniczący w realizacji przedmiotu umowy - inżynierowie posiadają pełną dokumentacje serwisową oraz schematy naprawcze Sprzętu i</w:t>
      </w:r>
      <w:r>
        <w:rPr>
          <w:spacing w:val="40"/>
        </w:rPr>
        <w:t xml:space="preserve"> </w:t>
      </w:r>
      <w:r>
        <w:t>dostęp do aktualnych kodów serwisowych niezbędnych do przeprowadzenia prac serwisowych;</w:t>
      </w:r>
    </w:p>
    <w:p w14:paraId="75CFE91D" w14:textId="77777777" w:rsidR="00EF1529" w:rsidRDefault="00000000" w:rsidP="00F24FA6">
      <w:pPr>
        <w:pStyle w:val="Akapitzlist"/>
        <w:numPr>
          <w:ilvl w:val="2"/>
          <w:numId w:val="1"/>
        </w:numPr>
        <w:tabs>
          <w:tab w:val="left" w:pos="1541"/>
        </w:tabs>
        <w:ind w:right="120" w:hanging="242"/>
      </w:pPr>
      <w:r>
        <w:t>posiadać dostęp do</w:t>
      </w:r>
      <w:r>
        <w:rPr>
          <w:spacing w:val="40"/>
        </w:rPr>
        <w:t xml:space="preserve"> </w:t>
      </w:r>
      <w:r>
        <w:t xml:space="preserve">niezbędnych, zalecanych materiałów do przeprowadzania </w:t>
      </w:r>
      <w:r>
        <w:rPr>
          <w:spacing w:val="-2"/>
        </w:rPr>
        <w:t>przeglądów.</w:t>
      </w:r>
    </w:p>
    <w:p w14:paraId="442EF053" w14:textId="77777777" w:rsidR="00EF1529" w:rsidRDefault="00000000" w:rsidP="00F24FA6">
      <w:pPr>
        <w:pStyle w:val="Akapitzlist"/>
        <w:numPr>
          <w:ilvl w:val="1"/>
          <w:numId w:val="1"/>
        </w:numPr>
        <w:tabs>
          <w:tab w:val="left" w:pos="284"/>
        </w:tabs>
        <w:ind w:right="120" w:hanging="101"/>
      </w:pPr>
      <w:r>
        <w:t>Wykonawca jest obowiązany do przedłożenia odpowiednich dokumentów potwierdzających zachowanie warunków, o których mowa w ust. 4 na każde wezwanie Zamawiającego.</w:t>
      </w:r>
    </w:p>
    <w:p w14:paraId="57C6847B" w14:textId="77777777" w:rsidR="00EF1529" w:rsidRDefault="00000000" w:rsidP="00F24FA6">
      <w:pPr>
        <w:pStyle w:val="Akapitzlist"/>
        <w:numPr>
          <w:ilvl w:val="1"/>
          <w:numId w:val="1"/>
        </w:numPr>
        <w:tabs>
          <w:tab w:val="left" w:pos="284"/>
        </w:tabs>
        <w:ind w:right="122" w:hanging="101"/>
      </w:pPr>
      <w:r>
        <w:t>Wykonawca oświadcza i gwarantuje, że posiada fabrycznie nowe części zamienne i podzespoły do Sprzętu objętego przedmiotem niniejszej umowy – o ile zachodzi potrzeba wymiany takich części.</w:t>
      </w:r>
    </w:p>
    <w:p w14:paraId="75D544D6" w14:textId="77777777" w:rsidR="00EF1529" w:rsidRDefault="00EF1529">
      <w:pPr>
        <w:pStyle w:val="Tekstpodstawowy"/>
        <w:ind w:left="0" w:firstLine="0"/>
        <w:jc w:val="left"/>
      </w:pPr>
    </w:p>
    <w:p w14:paraId="11BEC400" w14:textId="77777777" w:rsidR="00EF1529" w:rsidRDefault="00000000">
      <w:pPr>
        <w:spacing w:line="252" w:lineRule="exact"/>
        <w:ind w:left="95" w:right="110"/>
        <w:jc w:val="center"/>
        <w:rPr>
          <w:b/>
        </w:rPr>
      </w:pPr>
      <w:r>
        <w:rPr>
          <w:b/>
        </w:rPr>
        <w:t xml:space="preserve">§ </w:t>
      </w:r>
      <w:r>
        <w:rPr>
          <w:b/>
          <w:spacing w:val="-10"/>
        </w:rPr>
        <w:t>2</w:t>
      </w:r>
    </w:p>
    <w:p w14:paraId="5E71EA06" w14:textId="77777777" w:rsidR="00EF1529" w:rsidRDefault="00000000">
      <w:pPr>
        <w:spacing w:line="252" w:lineRule="exact"/>
        <w:ind w:right="14"/>
        <w:jc w:val="center"/>
        <w:rPr>
          <w:b/>
        </w:rPr>
      </w:pPr>
      <w:r>
        <w:rPr>
          <w:b/>
        </w:rPr>
        <w:t>Realizacja</w:t>
      </w:r>
      <w:r>
        <w:rPr>
          <w:b/>
          <w:spacing w:val="-5"/>
        </w:rPr>
        <w:t xml:space="preserve"> </w:t>
      </w:r>
      <w:r>
        <w:rPr>
          <w:b/>
          <w:spacing w:val="-2"/>
        </w:rPr>
        <w:t>umowy</w:t>
      </w:r>
    </w:p>
    <w:p w14:paraId="532BC098" w14:textId="77777777" w:rsidR="00EF1529" w:rsidRDefault="00000000">
      <w:pPr>
        <w:pStyle w:val="Akapitzlist"/>
        <w:numPr>
          <w:ilvl w:val="0"/>
          <w:numId w:val="13"/>
        </w:numPr>
        <w:tabs>
          <w:tab w:val="left" w:pos="611"/>
        </w:tabs>
        <w:spacing w:before="2"/>
        <w:ind w:right="117" w:firstLine="283"/>
      </w:pPr>
      <w:r>
        <w:t>Przeglądy okresowe aparatury objętej umową (Sprzętu) odbywają się w terminach uzgodnionych z Zamawiającym. Częstotliwość i zakres przeglądów (wykonywane czynności i materiały, części podlegające wymianie) wynikają z wymagań producenta określonych w instrukcji obsługi Sprzętu.</w:t>
      </w:r>
    </w:p>
    <w:p w14:paraId="50886DF2" w14:textId="77777777" w:rsidR="00EF1529" w:rsidRDefault="00000000">
      <w:pPr>
        <w:pStyle w:val="Akapitzlist"/>
        <w:numPr>
          <w:ilvl w:val="0"/>
          <w:numId w:val="13"/>
        </w:numPr>
        <w:tabs>
          <w:tab w:val="left" w:pos="618"/>
        </w:tabs>
        <w:ind w:right="122" w:firstLine="283"/>
      </w:pPr>
      <w:r>
        <w:t>Przekazywanie zleceń i uzgadnianie prac serwisowych odbywa się poprzez centrum zgłoszeniowe Wykonawcy dostępne przez:</w:t>
      </w:r>
    </w:p>
    <w:p w14:paraId="1CEEB7E1" w14:textId="77777777" w:rsidR="00EF1529" w:rsidRDefault="00000000">
      <w:pPr>
        <w:pStyle w:val="Akapitzlist"/>
        <w:numPr>
          <w:ilvl w:val="1"/>
          <w:numId w:val="13"/>
        </w:numPr>
        <w:tabs>
          <w:tab w:val="left" w:pos="510"/>
        </w:tabs>
        <w:spacing w:line="252" w:lineRule="exact"/>
        <w:ind w:left="510" w:hanging="126"/>
        <w:jc w:val="left"/>
      </w:pPr>
      <w:r>
        <w:t>tel.</w:t>
      </w:r>
      <w:r>
        <w:rPr>
          <w:spacing w:val="1"/>
        </w:rPr>
        <w:t xml:space="preserve"> </w:t>
      </w:r>
      <w:r>
        <w:rPr>
          <w:spacing w:val="-2"/>
        </w:rPr>
        <w:t>…………………………………………………….</w:t>
      </w:r>
    </w:p>
    <w:p w14:paraId="0D10F9D9" w14:textId="77777777" w:rsidR="00EF1529" w:rsidRDefault="00000000">
      <w:pPr>
        <w:pStyle w:val="Akapitzlist"/>
        <w:numPr>
          <w:ilvl w:val="1"/>
          <w:numId w:val="13"/>
        </w:numPr>
        <w:tabs>
          <w:tab w:val="left" w:pos="510"/>
        </w:tabs>
        <w:spacing w:line="252" w:lineRule="exact"/>
        <w:ind w:left="510" w:hanging="126"/>
        <w:jc w:val="left"/>
      </w:pPr>
      <w:r>
        <w:t>e-mail:</w:t>
      </w:r>
      <w:r>
        <w:rPr>
          <w:spacing w:val="-2"/>
        </w:rPr>
        <w:t xml:space="preserve"> ………………………………………………</w:t>
      </w:r>
    </w:p>
    <w:p w14:paraId="5F4DBBC4" w14:textId="77777777" w:rsidR="00EF1529" w:rsidRDefault="00000000">
      <w:pPr>
        <w:pStyle w:val="Akapitzlist"/>
        <w:numPr>
          <w:ilvl w:val="1"/>
          <w:numId w:val="13"/>
        </w:numPr>
        <w:tabs>
          <w:tab w:val="left" w:pos="510"/>
        </w:tabs>
        <w:spacing w:line="252" w:lineRule="exact"/>
        <w:ind w:left="510" w:hanging="126"/>
        <w:jc w:val="left"/>
      </w:pPr>
      <w:r>
        <w:t>platforma</w:t>
      </w:r>
      <w:r>
        <w:rPr>
          <w:spacing w:val="-9"/>
        </w:rPr>
        <w:t xml:space="preserve"> </w:t>
      </w:r>
      <w:r>
        <w:t>zgłoszeniowa:</w:t>
      </w:r>
      <w:r>
        <w:rPr>
          <w:spacing w:val="-8"/>
        </w:rPr>
        <w:t xml:space="preserve"> </w:t>
      </w:r>
      <w:r>
        <w:rPr>
          <w:spacing w:val="-2"/>
        </w:rPr>
        <w:t>……………………………..</w:t>
      </w:r>
    </w:p>
    <w:p w14:paraId="7ECBC7CC" w14:textId="77777777" w:rsidR="00EF1529" w:rsidRDefault="00000000">
      <w:pPr>
        <w:pStyle w:val="Tekstpodstawowy"/>
        <w:spacing w:before="1"/>
        <w:ind w:right="116"/>
      </w:pPr>
      <w:r>
        <w:t>Zamawiający powinien udostępnić Sprzęt, którego przegląd lub interwencja dotyczy, pracownikom Wykonawcy w uzgodnionym terminie. W przypadku niedopuszczenia przez Zamawiającego pracowników serwisu Wykonawcy w uzgodnionym terminie, Wykonawca zwolniony jest z odpowiedzialności według § 5 ust. 3 i § 2 ust. 10, przez czas zawinionego przez Zamawiającego niedopuszczenia pracowników wykonawcy do prac serwisowych.</w:t>
      </w:r>
    </w:p>
    <w:p w14:paraId="6ABCCD46" w14:textId="77777777" w:rsidR="00EF1529" w:rsidRDefault="00000000">
      <w:pPr>
        <w:pStyle w:val="Akapitzlist"/>
        <w:numPr>
          <w:ilvl w:val="0"/>
          <w:numId w:val="13"/>
        </w:numPr>
        <w:tabs>
          <w:tab w:val="left" w:pos="649"/>
        </w:tabs>
        <w:ind w:right="115" w:firstLine="283"/>
      </w:pPr>
      <w:r>
        <w:t>Wykonawca zobowiązuje się do podjęcia interwencji (w tym także telefonicznej i online) do. godzin (zgodnie z ofertą Wykonawcy) po uzyskaniu informacji od Zamawiającego. Przez interwencję rozumie się podjęcie działań (bezpośrednich i/lub zdalnych) przez personel Wykonawcy i przystąpienie do usuwania awarii/usterki.</w:t>
      </w:r>
    </w:p>
    <w:p w14:paraId="681BF37C" w14:textId="77777777" w:rsidR="00EF1529" w:rsidRDefault="00000000">
      <w:pPr>
        <w:pStyle w:val="Akapitzlist"/>
        <w:numPr>
          <w:ilvl w:val="0"/>
          <w:numId w:val="13"/>
        </w:numPr>
        <w:tabs>
          <w:tab w:val="left" w:pos="604"/>
        </w:tabs>
        <w:spacing w:before="1"/>
        <w:ind w:left="604" w:hanging="220"/>
      </w:pPr>
      <w:r>
        <w:t>Czas</w:t>
      </w:r>
      <w:r>
        <w:rPr>
          <w:spacing w:val="-4"/>
        </w:rPr>
        <w:t xml:space="preserve"> </w:t>
      </w:r>
      <w:r>
        <w:t>skutecznej</w:t>
      </w:r>
      <w:r>
        <w:rPr>
          <w:spacing w:val="-3"/>
        </w:rPr>
        <w:t xml:space="preserve"> </w:t>
      </w:r>
      <w:r>
        <w:t>naprawy</w:t>
      </w:r>
      <w:r>
        <w:rPr>
          <w:spacing w:val="-5"/>
        </w:rPr>
        <w:t xml:space="preserve"> </w:t>
      </w:r>
      <w:r>
        <w:t>nie</w:t>
      </w:r>
      <w:r>
        <w:rPr>
          <w:spacing w:val="1"/>
        </w:rPr>
        <w:t xml:space="preserve"> </w:t>
      </w:r>
      <w:r>
        <w:rPr>
          <w:spacing w:val="-2"/>
        </w:rPr>
        <w:t>przekroczy:</w:t>
      </w:r>
    </w:p>
    <w:p w14:paraId="1358BBF5" w14:textId="77777777" w:rsidR="00EF1529" w:rsidRDefault="00000000">
      <w:pPr>
        <w:pStyle w:val="Akapitzlist"/>
        <w:numPr>
          <w:ilvl w:val="0"/>
          <w:numId w:val="12"/>
        </w:numPr>
        <w:tabs>
          <w:tab w:val="left" w:pos="613"/>
        </w:tabs>
        <w:spacing w:before="18"/>
        <w:ind w:right="117" w:firstLine="283"/>
      </w:pPr>
      <w:r>
        <w:t>…. dni</w:t>
      </w:r>
      <w:r>
        <w:rPr>
          <w:spacing w:val="-1"/>
        </w:rPr>
        <w:t xml:space="preserve"> </w:t>
      </w:r>
      <w:r>
        <w:t>roboczych</w:t>
      </w:r>
      <w:r>
        <w:rPr>
          <w:spacing w:val="-1"/>
        </w:rPr>
        <w:t xml:space="preserve"> </w:t>
      </w:r>
      <w:r>
        <w:t>(wg</w:t>
      </w:r>
      <w:r>
        <w:rPr>
          <w:spacing w:val="-2"/>
        </w:rPr>
        <w:t xml:space="preserve"> </w:t>
      </w:r>
      <w:r>
        <w:t>oferty</w:t>
      </w:r>
      <w:r>
        <w:rPr>
          <w:spacing w:val="-2"/>
        </w:rPr>
        <w:t xml:space="preserve"> </w:t>
      </w:r>
      <w:r>
        <w:t>Wykonawcy) od przeprowadzenia diagnostyki, w</w:t>
      </w:r>
      <w:r>
        <w:rPr>
          <w:spacing w:val="-6"/>
        </w:rPr>
        <w:t xml:space="preserve"> </w:t>
      </w:r>
      <w:r>
        <w:t>przypadku</w:t>
      </w:r>
      <w:r>
        <w:rPr>
          <w:spacing w:val="-2"/>
        </w:rPr>
        <w:t xml:space="preserve"> </w:t>
      </w:r>
      <w:r>
        <w:t>naprawy z użyciem części zamiennych znajdujących się w magazynie na terenie UE/EOG;</w:t>
      </w:r>
    </w:p>
    <w:p w14:paraId="4E2F6CA9" w14:textId="77777777" w:rsidR="00EF1529" w:rsidRDefault="00000000">
      <w:pPr>
        <w:pStyle w:val="Akapitzlist"/>
        <w:numPr>
          <w:ilvl w:val="0"/>
          <w:numId w:val="12"/>
        </w:numPr>
        <w:tabs>
          <w:tab w:val="left" w:pos="682"/>
        </w:tabs>
        <w:spacing w:before="18"/>
        <w:ind w:right="117" w:firstLine="283"/>
      </w:pPr>
      <w:r>
        <w:t>10 dni roboczych od przeprowadzenia diagnostyki (w przypadku naprawy z użyciem części zamiennych koniecznych do sprowadzenia spoza obszaru UE/EOG ). Fakt sprowadzenia części spoza powyższego obszaru Wykonawca ma obowiązek udokumentować.</w:t>
      </w:r>
    </w:p>
    <w:p w14:paraId="0C687440" w14:textId="3F6790FF" w:rsidR="00EF1529" w:rsidRDefault="00000000">
      <w:pPr>
        <w:pStyle w:val="Akapitzlist"/>
        <w:numPr>
          <w:ilvl w:val="0"/>
          <w:numId w:val="13"/>
        </w:numPr>
        <w:tabs>
          <w:tab w:val="left" w:pos="611"/>
        </w:tabs>
        <w:spacing w:before="18"/>
        <w:ind w:right="120" w:firstLine="283"/>
      </w:pPr>
      <w:r>
        <w:t>Raport serwisowy Wykonawcy jest podstawowym dokumentem obrazującym czas pracy zużyty na daną czynność, czas oczekiwania, czas podróży oraz zużyte części lub części, które powinny być zamówione w</w:t>
      </w:r>
      <w:r>
        <w:rPr>
          <w:spacing w:val="-3"/>
        </w:rPr>
        <w:t xml:space="preserve"> </w:t>
      </w:r>
      <w:r>
        <w:t>celu realizacji przeglądu. Kopia raportu serwisowego pozostaje u Zamawiającego.</w:t>
      </w:r>
    </w:p>
    <w:p w14:paraId="17B43795" w14:textId="0CF05B37" w:rsidR="00EF1529" w:rsidRDefault="00000000" w:rsidP="00BC527A">
      <w:pPr>
        <w:pStyle w:val="Akapitzlist"/>
        <w:numPr>
          <w:ilvl w:val="0"/>
          <w:numId w:val="13"/>
        </w:numPr>
        <w:tabs>
          <w:tab w:val="left" w:pos="671"/>
        </w:tabs>
        <w:spacing w:before="3"/>
        <w:ind w:right="114" w:firstLine="283"/>
      </w:pPr>
      <w:r>
        <w:t>Wykonawca będzie stosował fabrycznie nowe, dedykowane do urządzeń, których przedmiot zamówienia dotyczy i tożsame z tymi, które są obecnie zainstalowane, zestawy przeglądowe, naprawcze,</w:t>
      </w:r>
      <w:r w:rsidR="00BC527A">
        <w:t xml:space="preserve"> s</w:t>
      </w:r>
      <w:r>
        <w:t xml:space="preserve">erwisowe zalecane przez producenta Sprzętu. Zamawiający ma prawo żądać od Wykonawcy udokumentowania pochodzenia części, zgody lub dopuszczenia producenta Sprzętu do jej zastosowania przy naprawie lub przeglądzie Sprzętu. W przypadku 3- krotnej naprawy tego samego zespołu/części Sprzętu Wykonawca wymieni przedmiotowy zespół/ część na nowy na podstawie zgłoszenia żądania </w:t>
      </w:r>
      <w:r w:rsidRPr="00BC527A">
        <w:rPr>
          <w:spacing w:val="-2"/>
        </w:rPr>
        <w:t>Zamawiającego.</w:t>
      </w:r>
    </w:p>
    <w:p w14:paraId="77C507EC" w14:textId="77777777" w:rsidR="00EF1529" w:rsidRDefault="00000000">
      <w:pPr>
        <w:pStyle w:val="Akapitzlist"/>
        <w:numPr>
          <w:ilvl w:val="0"/>
          <w:numId w:val="13"/>
        </w:numPr>
        <w:tabs>
          <w:tab w:val="left" w:pos="678"/>
        </w:tabs>
        <w:ind w:right="115" w:firstLine="283"/>
      </w:pPr>
      <w:r>
        <w:t>Wykonawca udziela 12 miesięcznej gwarancji na wykonane naprawy oraz 12 miesięcy na wymienione części. Okres gwarancji ulega wydłużeniu, jeżeli producent części zastosował dłuższą gwarancję, na czas trwania gwarancji udzielonej przez producenta, liczonej od dnia ostatniej naprawy. Gwarancja obejmuje bezpłatną wymianę części objętych gwarancją, które uległy uszkodzeniu pomimo prawidłowego użytkowania, oraz obowiązek przystąpienia do usunięcia awarii w skutek niewłaściwego wykonania pracy w ramach serwisu. Korzystanie przez Zamawiającego z uprawnień gwarancyjnych nie wyłącza prawa Zamawiającego do korzystania z uprawnień gwarancyjnych względem Wykonawcy w terminie</w:t>
      </w:r>
      <w:r>
        <w:rPr>
          <w:spacing w:val="-2"/>
        </w:rPr>
        <w:t xml:space="preserve"> </w:t>
      </w:r>
      <w:r>
        <w:t>gwarancji</w:t>
      </w:r>
      <w:r>
        <w:rPr>
          <w:spacing w:val="-1"/>
        </w:rPr>
        <w:t xml:space="preserve"> </w:t>
      </w:r>
      <w:r>
        <w:t>udzielonej</w:t>
      </w:r>
      <w:r>
        <w:rPr>
          <w:spacing w:val="-1"/>
        </w:rPr>
        <w:t xml:space="preserve"> </w:t>
      </w:r>
      <w:r>
        <w:t>przez</w:t>
      </w:r>
      <w:r>
        <w:rPr>
          <w:spacing w:val="-2"/>
        </w:rPr>
        <w:t xml:space="preserve"> </w:t>
      </w:r>
      <w:r>
        <w:t>producenta</w:t>
      </w:r>
      <w:r>
        <w:rPr>
          <w:spacing w:val="-2"/>
        </w:rPr>
        <w:t xml:space="preserve"> </w:t>
      </w:r>
      <w:r>
        <w:t>jeżeli</w:t>
      </w:r>
      <w:r>
        <w:rPr>
          <w:spacing w:val="-1"/>
        </w:rPr>
        <w:t xml:space="preserve"> </w:t>
      </w:r>
      <w:r>
        <w:t>jest</w:t>
      </w:r>
      <w:r>
        <w:rPr>
          <w:spacing w:val="-1"/>
        </w:rPr>
        <w:t xml:space="preserve"> </w:t>
      </w:r>
      <w:r>
        <w:t>ona</w:t>
      </w:r>
      <w:r>
        <w:rPr>
          <w:spacing w:val="-2"/>
        </w:rPr>
        <w:t xml:space="preserve"> </w:t>
      </w:r>
      <w:r>
        <w:t>dłuższa. Udzielona</w:t>
      </w:r>
      <w:r>
        <w:rPr>
          <w:spacing w:val="-4"/>
        </w:rPr>
        <w:t xml:space="preserve"> </w:t>
      </w:r>
      <w:r>
        <w:t>gwarancja</w:t>
      </w:r>
      <w:r>
        <w:rPr>
          <w:spacing w:val="-2"/>
        </w:rPr>
        <w:t xml:space="preserve"> </w:t>
      </w:r>
      <w:r>
        <w:t>nie</w:t>
      </w:r>
      <w:r>
        <w:rPr>
          <w:spacing w:val="-2"/>
        </w:rPr>
        <w:t xml:space="preserve"> </w:t>
      </w:r>
      <w:r>
        <w:t>wyłącza, nie ogranicza ani nie zawiesza uprawnień Zamawiającego wynikających z przepisów o rękojmi.</w:t>
      </w:r>
    </w:p>
    <w:p w14:paraId="5CCDDCCC" w14:textId="77777777" w:rsidR="00EF1529" w:rsidRDefault="00000000">
      <w:pPr>
        <w:pStyle w:val="Akapitzlist"/>
        <w:numPr>
          <w:ilvl w:val="0"/>
          <w:numId w:val="13"/>
        </w:numPr>
        <w:tabs>
          <w:tab w:val="left" w:pos="673"/>
        </w:tabs>
        <w:spacing w:before="1"/>
        <w:ind w:right="115" w:firstLine="283"/>
      </w:pPr>
      <w:r>
        <w:t>Części zamienne przechowywane przez Wykonawcę u Zamawiającego pozostają własnością Wykonawcy. Zużyte lub uszkodzone części, wymienione w czasie przeglądu, podlegają zwrotowi do Wykonawcy, który odbiera je w siedzibie Zamawiającego na swój koszt i ryzyko.</w:t>
      </w:r>
    </w:p>
    <w:p w14:paraId="609C65E2" w14:textId="77777777" w:rsidR="00EF1529" w:rsidRDefault="00000000">
      <w:pPr>
        <w:pStyle w:val="Akapitzlist"/>
        <w:numPr>
          <w:ilvl w:val="0"/>
          <w:numId w:val="13"/>
        </w:numPr>
        <w:tabs>
          <w:tab w:val="left" w:pos="654"/>
        </w:tabs>
        <w:ind w:right="115" w:firstLine="283"/>
      </w:pPr>
      <w:r>
        <w:t>Strony zastrzegają prawo do zawieszenia realizacji umowy, jeżeli jej wykonywanie stanie się niemożliwe z przyczyn zewnętrznych niezależnych od Wykonawcy lub Zamawiającego, w tym noszących znamiona siły wyższej np. embargo, pożar, powódź, zalanie, akt agresji, akt wandalizmu, kradzież, przez czas</w:t>
      </w:r>
      <w:r>
        <w:rPr>
          <w:spacing w:val="-2"/>
        </w:rPr>
        <w:t xml:space="preserve"> </w:t>
      </w:r>
      <w:r>
        <w:t>trwania przyczyny uniemożliwiającej wykonanie umowy. W przypadku zawieszenia realizacji</w:t>
      </w:r>
      <w:r>
        <w:rPr>
          <w:spacing w:val="-1"/>
        </w:rPr>
        <w:t xml:space="preserve"> </w:t>
      </w:r>
      <w:r>
        <w:t>umowy,</w:t>
      </w:r>
      <w:r>
        <w:rPr>
          <w:spacing w:val="-2"/>
        </w:rPr>
        <w:t xml:space="preserve"> </w:t>
      </w:r>
      <w:r>
        <w:t>kwoty</w:t>
      </w:r>
      <w:r>
        <w:rPr>
          <w:spacing w:val="-2"/>
        </w:rPr>
        <w:t xml:space="preserve"> </w:t>
      </w:r>
      <w:r>
        <w:t>wynagrodzenia</w:t>
      </w:r>
      <w:r>
        <w:rPr>
          <w:spacing w:val="-2"/>
        </w:rPr>
        <w:t xml:space="preserve"> </w:t>
      </w:r>
      <w:r>
        <w:t>przypadające</w:t>
      </w:r>
      <w:r>
        <w:rPr>
          <w:spacing w:val="-4"/>
        </w:rPr>
        <w:t xml:space="preserve"> </w:t>
      </w:r>
      <w:r>
        <w:t>za</w:t>
      </w:r>
      <w:r>
        <w:rPr>
          <w:spacing w:val="-2"/>
        </w:rPr>
        <w:t xml:space="preserve"> </w:t>
      </w:r>
      <w:r>
        <w:t>miesiące,</w:t>
      </w:r>
      <w:r>
        <w:rPr>
          <w:spacing w:val="-2"/>
        </w:rPr>
        <w:t xml:space="preserve"> </w:t>
      </w:r>
      <w:r>
        <w:t>w</w:t>
      </w:r>
      <w:r>
        <w:rPr>
          <w:spacing w:val="-2"/>
        </w:rPr>
        <w:t xml:space="preserve"> </w:t>
      </w:r>
      <w:r>
        <w:t>których</w:t>
      </w:r>
      <w:r>
        <w:rPr>
          <w:spacing w:val="-2"/>
        </w:rPr>
        <w:t xml:space="preserve"> </w:t>
      </w:r>
      <w:r>
        <w:t>nastąpiło</w:t>
      </w:r>
      <w:r>
        <w:rPr>
          <w:spacing w:val="-2"/>
        </w:rPr>
        <w:t xml:space="preserve"> </w:t>
      </w:r>
      <w:r>
        <w:t>zawieszenie</w:t>
      </w:r>
      <w:r>
        <w:rPr>
          <w:spacing w:val="-2"/>
        </w:rPr>
        <w:t xml:space="preserve"> </w:t>
      </w:r>
      <w:r>
        <w:t>będą obniżone proporcjonalnie do okresu zawieszenia.</w:t>
      </w:r>
    </w:p>
    <w:p w14:paraId="6AFD7EE4" w14:textId="77777777" w:rsidR="00EF1529" w:rsidRDefault="00000000">
      <w:pPr>
        <w:pStyle w:val="Akapitzlist"/>
        <w:numPr>
          <w:ilvl w:val="0"/>
          <w:numId w:val="13"/>
        </w:numPr>
        <w:tabs>
          <w:tab w:val="left" w:pos="729"/>
        </w:tabs>
        <w:spacing w:before="1"/>
        <w:ind w:right="113" w:firstLine="283"/>
      </w:pPr>
      <w:r>
        <w:t xml:space="preserve">W przypadku przestoju aparatury objętej umową, z przyczyn leżących po stronie Wykonawcy, o ponad 7 dni ponad okres serwisu przewidziany w niniejszej umowie, Wykonawca zapłaci Zamawiającemu karę umowną w wysokości 0,1% kwoty netto określonej w § 3 ust 1 za każdy kolejny </w:t>
      </w:r>
      <w:r>
        <w:lastRenderedPageBreak/>
        <w:t>dzień przestoju z winy Wykonawcy.</w:t>
      </w:r>
    </w:p>
    <w:p w14:paraId="19F9F155" w14:textId="77777777" w:rsidR="00EF1529" w:rsidRDefault="00000000">
      <w:pPr>
        <w:pStyle w:val="Akapitzlist"/>
        <w:numPr>
          <w:ilvl w:val="0"/>
          <w:numId w:val="13"/>
        </w:numPr>
        <w:tabs>
          <w:tab w:val="left" w:pos="748"/>
        </w:tabs>
        <w:spacing w:before="18"/>
        <w:ind w:right="117" w:firstLine="283"/>
      </w:pPr>
      <w:r>
        <w:t>W przypadku zwłoki przekraczającej okres 14 dni, za który to okres może być nałożona kara umowna z tytułu opisanego w ust. 10 niniejszego paragrafu, Zamawiający będzie uprawniony do rozwiązania umowy bez wypowiedzenia z winy Wykonawcy.</w:t>
      </w:r>
    </w:p>
    <w:p w14:paraId="3E6F9CB5" w14:textId="77777777" w:rsidR="00675EE2" w:rsidRDefault="00675EE2">
      <w:pPr>
        <w:spacing w:line="252" w:lineRule="exact"/>
        <w:ind w:left="95" w:right="110"/>
        <w:jc w:val="center"/>
        <w:rPr>
          <w:b/>
        </w:rPr>
      </w:pPr>
    </w:p>
    <w:p w14:paraId="1E8915D0" w14:textId="03325EE8" w:rsidR="00EF1529" w:rsidRDefault="00000000">
      <w:pPr>
        <w:spacing w:line="252" w:lineRule="exact"/>
        <w:ind w:left="95" w:right="110"/>
        <w:jc w:val="center"/>
        <w:rPr>
          <w:b/>
        </w:rPr>
      </w:pPr>
      <w:r>
        <w:rPr>
          <w:b/>
        </w:rPr>
        <w:t xml:space="preserve">§ </w:t>
      </w:r>
      <w:r>
        <w:rPr>
          <w:b/>
          <w:spacing w:val="-10"/>
        </w:rPr>
        <w:t>3</w:t>
      </w:r>
    </w:p>
    <w:p w14:paraId="0C168A15" w14:textId="77777777" w:rsidR="00EF1529" w:rsidRDefault="00000000">
      <w:pPr>
        <w:spacing w:line="252" w:lineRule="exact"/>
        <w:ind w:left="95" w:right="110"/>
        <w:jc w:val="center"/>
        <w:rPr>
          <w:b/>
        </w:rPr>
      </w:pPr>
      <w:r>
        <w:rPr>
          <w:b/>
        </w:rPr>
        <w:t>Warunki</w:t>
      </w:r>
      <w:r>
        <w:rPr>
          <w:b/>
          <w:spacing w:val="-5"/>
        </w:rPr>
        <w:t xml:space="preserve"> </w:t>
      </w:r>
      <w:r>
        <w:rPr>
          <w:b/>
          <w:spacing w:val="-2"/>
        </w:rPr>
        <w:t>płatności</w:t>
      </w:r>
    </w:p>
    <w:p w14:paraId="57BBFFF9" w14:textId="77777777" w:rsidR="00EF1529" w:rsidRDefault="00000000">
      <w:pPr>
        <w:pStyle w:val="Akapitzlist"/>
        <w:numPr>
          <w:ilvl w:val="0"/>
          <w:numId w:val="11"/>
        </w:numPr>
        <w:tabs>
          <w:tab w:val="left" w:pos="683"/>
        </w:tabs>
        <w:spacing w:before="1" w:line="252" w:lineRule="exact"/>
        <w:ind w:left="683" w:hanging="299"/>
      </w:pPr>
      <w:r>
        <w:t>Z</w:t>
      </w:r>
      <w:r>
        <w:rPr>
          <w:spacing w:val="69"/>
        </w:rPr>
        <w:t xml:space="preserve"> </w:t>
      </w:r>
      <w:r>
        <w:t>tytułu</w:t>
      </w:r>
      <w:r>
        <w:rPr>
          <w:spacing w:val="71"/>
        </w:rPr>
        <w:t xml:space="preserve"> </w:t>
      </w:r>
      <w:r>
        <w:t>wykonania</w:t>
      </w:r>
      <w:r>
        <w:rPr>
          <w:spacing w:val="73"/>
        </w:rPr>
        <w:t xml:space="preserve"> </w:t>
      </w:r>
      <w:r>
        <w:t>przedmiotu</w:t>
      </w:r>
      <w:r>
        <w:rPr>
          <w:spacing w:val="71"/>
        </w:rPr>
        <w:t xml:space="preserve"> </w:t>
      </w:r>
      <w:r>
        <w:t>umowy</w:t>
      </w:r>
      <w:r>
        <w:rPr>
          <w:spacing w:val="71"/>
        </w:rPr>
        <w:t xml:space="preserve"> </w:t>
      </w:r>
      <w:r>
        <w:t>Wykonawca</w:t>
      </w:r>
      <w:r>
        <w:rPr>
          <w:spacing w:val="75"/>
        </w:rPr>
        <w:t xml:space="preserve"> </w:t>
      </w:r>
      <w:r>
        <w:t>otrzyma</w:t>
      </w:r>
      <w:r>
        <w:rPr>
          <w:spacing w:val="74"/>
        </w:rPr>
        <w:t xml:space="preserve"> </w:t>
      </w:r>
      <w:r>
        <w:t>wynagrodzenie</w:t>
      </w:r>
      <w:r>
        <w:rPr>
          <w:spacing w:val="74"/>
        </w:rPr>
        <w:t xml:space="preserve"> </w:t>
      </w:r>
      <w:r>
        <w:t>w</w:t>
      </w:r>
      <w:r>
        <w:rPr>
          <w:spacing w:val="74"/>
        </w:rPr>
        <w:t xml:space="preserve"> </w:t>
      </w:r>
      <w:r>
        <w:rPr>
          <w:spacing w:val="-2"/>
        </w:rPr>
        <w:t>wysokości</w:t>
      </w:r>
    </w:p>
    <w:p w14:paraId="6257E413" w14:textId="77777777" w:rsidR="00EF1529" w:rsidRDefault="00000000">
      <w:pPr>
        <w:tabs>
          <w:tab w:val="left" w:leader="dot" w:pos="7118"/>
        </w:tabs>
        <w:spacing w:line="252" w:lineRule="exact"/>
        <w:ind w:left="101"/>
      </w:pPr>
      <w:r>
        <w:rPr>
          <w:b/>
        </w:rPr>
        <w:t>……………</w:t>
      </w:r>
      <w:r>
        <w:rPr>
          <w:b/>
          <w:spacing w:val="1"/>
        </w:rPr>
        <w:t xml:space="preserve"> </w:t>
      </w:r>
      <w:r>
        <w:rPr>
          <w:b/>
        </w:rPr>
        <w:t xml:space="preserve">brutto </w:t>
      </w:r>
      <w:r>
        <w:rPr>
          <w:b/>
          <w:spacing w:val="-2"/>
        </w:rPr>
        <w:t>(słownie:</w:t>
      </w:r>
      <w:r>
        <w:tab/>
      </w:r>
      <w:r>
        <w:rPr>
          <w:b/>
        </w:rPr>
        <w:t>złotych)</w:t>
      </w:r>
      <w:r>
        <w:t>, tj.</w:t>
      </w:r>
      <w:r>
        <w:rPr>
          <w:spacing w:val="2"/>
        </w:rPr>
        <w:t xml:space="preserve"> </w:t>
      </w:r>
      <w:r>
        <w:t>z</w:t>
      </w:r>
      <w:r>
        <w:rPr>
          <w:spacing w:val="5"/>
        </w:rPr>
        <w:t xml:space="preserve"> </w:t>
      </w:r>
      <w:r>
        <w:rPr>
          <w:spacing w:val="-2"/>
        </w:rPr>
        <w:t>doliczonym</w:t>
      </w:r>
    </w:p>
    <w:p w14:paraId="60D586F7" w14:textId="77777777" w:rsidR="00EF1529" w:rsidRDefault="00000000">
      <w:pPr>
        <w:pStyle w:val="Tekstpodstawowy"/>
        <w:spacing w:before="2" w:line="252" w:lineRule="exact"/>
        <w:ind w:firstLine="0"/>
        <w:jc w:val="left"/>
      </w:pPr>
      <w:r>
        <w:t>podatkiem</w:t>
      </w:r>
      <w:r>
        <w:rPr>
          <w:spacing w:val="-2"/>
        </w:rPr>
        <w:t xml:space="preserve"> </w:t>
      </w:r>
      <w:r>
        <w:t>od</w:t>
      </w:r>
      <w:r>
        <w:rPr>
          <w:spacing w:val="-6"/>
        </w:rPr>
        <w:t xml:space="preserve"> </w:t>
      </w:r>
      <w:r>
        <w:t>towarów</w:t>
      </w:r>
      <w:r>
        <w:rPr>
          <w:spacing w:val="-4"/>
        </w:rPr>
        <w:t xml:space="preserve"> </w:t>
      </w:r>
      <w:r>
        <w:t>i</w:t>
      </w:r>
      <w:r>
        <w:rPr>
          <w:spacing w:val="-5"/>
        </w:rPr>
        <w:t xml:space="preserve"> </w:t>
      </w:r>
      <w:r>
        <w:t>usług</w:t>
      </w:r>
      <w:r>
        <w:rPr>
          <w:spacing w:val="-2"/>
        </w:rPr>
        <w:t xml:space="preserve"> (VAT),</w:t>
      </w:r>
    </w:p>
    <w:p w14:paraId="7AA7984E" w14:textId="77777777" w:rsidR="00EF1529" w:rsidRDefault="00000000">
      <w:pPr>
        <w:pStyle w:val="Akapitzlist"/>
        <w:numPr>
          <w:ilvl w:val="0"/>
          <w:numId w:val="11"/>
        </w:numPr>
        <w:tabs>
          <w:tab w:val="left" w:pos="656"/>
        </w:tabs>
        <w:ind w:left="101" w:right="122" w:firstLine="283"/>
      </w:pPr>
      <w:r>
        <w:t>Wynagrodzenie</w:t>
      </w:r>
      <w:r>
        <w:rPr>
          <w:spacing w:val="40"/>
        </w:rPr>
        <w:t xml:space="preserve"> </w:t>
      </w:r>
      <w:r>
        <w:t>ustalone</w:t>
      </w:r>
      <w:r>
        <w:rPr>
          <w:spacing w:val="40"/>
        </w:rPr>
        <w:t xml:space="preserve"> </w:t>
      </w:r>
      <w:r>
        <w:t>w</w:t>
      </w:r>
      <w:r>
        <w:rPr>
          <w:spacing w:val="40"/>
        </w:rPr>
        <w:t xml:space="preserve"> </w:t>
      </w:r>
      <w:r>
        <w:t>ust.</w:t>
      </w:r>
      <w:r>
        <w:rPr>
          <w:spacing w:val="40"/>
        </w:rPr>
        <w:t xml:space="preserve"> </w:t>
      </w:r>
      <w:r>
        <w:t>1</w:t>
      </w:r>
      <w:r>
        <w:rPr>
          <w:spacing w:val="40"/>
        </w:rPr>
        <w:t xml:space="preserve"> </w:t>
      </w:r>
      <w:r>
        <w:t>obejmuje</w:t>
      </w:r>
      <w:r>
        <w:rPr>
          <w:spacing w:val="40"/>
        </w:rPr>
        <w:t xml:space="preserve"> </w:t>
      </w:r>
      <w:r>
        <w:t>wszystkie</w:t>
      </w:r>
      <w:r>
        <w:rPr>
          <w:spacing w:val="40"/>
        </w:rPr>
        <w:t xml:space="preserve"> </w:t>
      </w:r>
      <w:r>
        <w:t>koszty</w:t>
      </w:r>
      <w:r>
        <w:rPr>
          <w:spacing w:val="40"/>
        </w:rPr>
        <w:t xml:space="preserve"> </w:t>
      </w:r>
      <w:r>
        <w:t>związane</w:t>
      </w:r>
      <w:r>
        <w:rPr>
          <w:spacing w:val="40"/>
        </w:rPr>
        <w:t xml:space="preserve"> </w:t>
      </w:r>
      <w:r>
        <w:t>z</w:t>
      </w:r>
      <w:r>
        <w:rPr>
          <w:spacing w:val="40"/>
        </w:rPr>
        <w:t xml:space="preserve"> </w:t>
      </w:r>
      <w:r>
        <w:t>wykonaniem</w:t>
      </w:r>
      <w:r>
        <w:rPr>
          <w:spacing w:val="40"/>
        </w:rPr>
        <w:t xml:space="preserve"> </w:t>
      </w:r>
      <w:r>
        <w:t>usługi będącej przedmiotem umowy.</w:t>
      </w:r>
    </w:p>
    <w:p w14:paraId="0C1C3DEC" w14:textId="77777777" w:rsidR="00EF1529" w:rsidRDefault="00000000">
      <w:pPr>
        <w:pStyle w:val="Akapitzlist"/>
        <w:numPr>
          <w:ilvl w:val="0"/>
          <w:numId w:val="11"/>
        </w:numPr>
        <w:tabs>
          <w:tab w:val="left" w:pos="604"/>
        </w:tabs>
        <w:spacing w:before="1"/>
        <w:ind w:left="604" w:hanging="220"/>
      </w:pPr>
      <w:r>
        <w:t>Strony</w:t>
      </w:r>
      <w:r>
        <w:rPr>
          <w:spacing w:val="-5"/>
        </w:rPr>
        <w:t xml:space="preserve"> </w:t>
      </w:r>
      <w:r>
        <w:t>ustalają</w:t>
      </w:r>
      <w:r>
        <w:rPr>
          <w:spacing w:val="-5"/>
        </w:rPr>
        <w:t xml:space="preserve"> </w:t>
      </w:r>
      <w:r>
        <w:t>następujące</w:t>
      </w:r>
      <w:r>
        <w:rPr>
          <w:spacing w:val="-4"/>
        </w:rPr>
        <w:t xml:space="preserve"> </w:t>
      </w:r>
      <w:r>
        <w:t>zasady</w:t>
      </w:r>
      <w:r>
        <w:rPr>
          <w:spacing w:val="-7"/>
        </w:rPr>
        <w:t xml:space="preserve"> </w:t>
      </w:r>
      <w:r>
        <w:rPr>
          <w:spacing w:val="-2"/>
        </w:rPr>
        <w:t>rozliczeń:</w:t>
      </w:r>
    </w:p>
    <w:p w14:paraId="328047EC" w14:textId="77777777" w:rsidR="00EF1529" w:rsidRDefault="00000000">
      <w:pPr>
        <w:pStyle w:val="Akapitzlist"/>
        <w:numPr>
          <w:ilvl w:val="1"/>
          <w:numId w:val="11"/>
        </w:numPr>
        <w:tabs>
          <w:tab w:val="left" w:pos="649"/>
        </w:tabs>
        <w:spacing w:before="71" w:line="242" w:lineRule="auto"/>
        <w:ind w:right="124" w:firstLine="283"/>
      </w:pPr>
      <w:r>
        <w:t>Zapłata</w:t>
      </w:r>
      <w:r>
        <w:rPr>
          <w:spacing w:val="36"/>
        </w:rPr>
        <w:t xml:space="preserve"> </w:t>
      </w:r>
      <w:r>
        <w:t>należności</w:t>
      </w:r>
      <w:r>
        <w:rPr>
          <w:spacing w:val="37"/>
        </w:rPr>
        <w:t xml:space="preserve"> </w:t>
      </w:r>
      <w:r>
        <w:t>dokonywana</w:t>
      </w:r>
      <w:r>
        <w:rPr>
          <w:spacing w:val="36"/>
        </w:rPr>
        <w:t xml:space="preserve"> </w:t>
      </w:r>
      <w:r>
        <w:t>będzie</w:t>
      </w:r>
      <w:r>
        <w:rPr>
          <w:spacing w:val="36"/>
        </w:rPr>
        <w:t xml:space="preserve"> </w:t>
      </w:r>
      <w:r>
        <w:t>w</w:t>
      </w:r>
      <w:r>
        <w:rPr>
          <w:spacing w:val="35"/>
        </w:rPr>
        <w:t xml:space="preserve"> </w:t>
      </w:r>
      <w:r>
        <w:t>formie</w:t>
      </w:r>
      <w:r>
        <w:rPr>
          <w:spacing w:val="34"/>
        </w:rPr>
        <w:t xml:space="preserve"> </w:t>
      </w:r>
      <w:r>
        <w:t>polecenia</w:t>
      </w:r>
      <w:r>
        <w:rPr>
          <w:spacing w:val="36"/>
        </w:rPr>
        <w:t xml:space="preserve"> </w:t>
      </w:r>
      <w:r>
        <w:t>przelewu</w:t>
      </w:r>
      <w:r>
        <w:rPr>
          <w:spacing w:val="35"/>
        </w:rPr>
        <w:t xml:space="preserve"> </w:t>
      </w:r>
      <w:r>
        <w:t>na</w:t>
      </w:r>
      <w:r>
        <w:rPr>
          <w:spacing w:val="36"/>
        </w:rPr>
        <w:t xml:space="preserve"> </w:t>
      </w:r>
      <w:r>
        <w:t>podstawie</w:t>
      </w:r>
      <w:r>
        <w:rPr>
          <w:spacing w:val="36"/>
        </w:rPr>
        <w:t xml:space="preserve"> </w:t>
      </w:r>
      <w:r>
        <w:t>miesięcznej faktury wystawionej w ostatnim dniu miesiąca, na rachunek bankowy wskazany w tej fakturze,</w:t>
      </w:r>
    </w:p>
    <w:p w14:paraId="7E54039E" w14:textId="306997BD" w:rsidR="00EF1529" w:rsidRDefault="00000000">
      <w:pPr>
        <w:pStyle w:val="Akapitzlist"/>
        <w:numPr>
          <w:ilvl w:val="1"/>
          <w:numId w:val="11"/>
        </w:numPr>
        <w:tabs>
          <w:tab w:val="left" w:pos="668"/>
        </w:tabs>
        <w:spacing w:before="68"/>
        <w:ind w:right="119" w:firstLine="283"/>
      </w:pPr>
      <w:r>
        <w:t xml:space="preserve">Faktura VAT musi być wystawiona w języku polskim. Faktura VAT zostanie dostarczona do Zamawiającego najpóźniej w terminie 5 dni roboczych od dnia, w którym powinna być wystawiona zgodnie z lit a) do sekretariatu Zamawiającego lub elektronicznie w formacie pdf na adres </w:t>
      </w:r>
      <w:hyperlink r:id="rId7">
        <w:r w:rsidR="00F24FA6">
          <w:rPr>
            <w:b/>
          </w:rPr>
          <w:t>szpitalprzasnysz@o2.</w:t>
        </w:r>
        <w:r>
          <w:rPr>
            <w:b/>
          </w:rPr>
          <w:t>pl</w:t>
        </w:r>
      </w:hyperlink>
      <w:r>
        <w:rPr>
          <w:b/>
        </w:rPr>
        <w:t xml:space="preserve"> </w:t>
      </w:r>
      <w:r>
        <w:t xml:space="preserve">. W przypadku faktury papierowej nie może być ona wypisana ręcznie ani drukowana na drukarce igłowej. W przypadku wystawienia przez wykonawcę faktury elektronicznej adres zamawiającego na Platformie Elektronicznego Fakturowania (PEF) to: </w:t>
      </w:r>
      <w:r w:rsidR="00F24FA6">
        <w:t>……………..</w:t>
      </w:r>
      <w:r>
        <w:t>.</w:t>
      </w:r>
    </w:p>
    <w:p w14:paraId="781BD143" w14:textId="3245361C" w:rsidR="00EF1529" w:rsidRDefault="00000000">
      <w:pPr>
        <w:pStyle w:val="Akapitzlist"/>
        <w:numPr>
          <w:ilvl w:val="1"/>
          <w:numId w:val="11"/>
        </w:numPr>
        <w:tabs>
          <w:tab w:val="left" w:pos="646"/>
        </w:tabs>
        <w:spacing w:before="2"/>
        <w:ind w:right="117" w:firstLine="283"/>
      </w:pPr>
      <w:r>
        <w:t xml:space="preserve">Zapłata należności odbywa się w terminie </w:t>
      </w:r>
      <w:r w:rsidR="00F24FA6">
        <w:t>6</w:t>
      </w:r>
      <w:r>
        <w:t>0 dni od dnia otrzymania prawidłowo wystawionej faktury VAT (pod względem merytorycznym i formalnym). Za datę zapłaty należności przyjmuje się dzień obciążenia rachunku bankowego Zamawiającego. W przypadku wystawienia dokumentu korygującego termin zapłaty będzie liczony od daty wpływu ostatniego dokumentu korygującego.</w:t>
      </w:r>
    </w:p>
    <w:p w14:paraId="5E37E3C2" w14:textId="77777777" w:rsidR="00EF1529" w:rsidRDefault="00000000">
      <w:pPr>
        <w:pStyle w:val="Akapitzlist"/>
        <w:numPr>
          <w:ilvl w:val="1"/>
          <w:numId w:val="11"/>
        </w:numPr>
        <w:tabs>
          <w:tab w:val="left" w:pos="658"/>
        </w:tabs>
        <w:spacing w:before="75"/>
        <w:ind w:right="120" w:firstLine="283"/>
      </w:pPr>
      <w:r>
        <w:t>Faktury, na których będzie figurował rachunek bankowy spoza „Białej listy”, będą traktowane, jako faktury nieprawidłowe, niepodlegające zapłacie do czasu dokonania stosownych korekt. W przypadku, gdy pomiędzy wystawieniem faktury, a terminem płatności Wykonawca dokona zmiany rachunku bankowego w „Białej liście” i na dzień zapłaty nie dokona on stosownej korekty, taka faktura również będzie uznana za nieprawidłową, co skutkować będzie wstrzymaniem płatności. Żaden z powyższych przypadków nie stanowi opóźnienia uprawniającego Wykonawcę do odsetek za opóźnienie lub jakichkolwiek innych roszczeń wobec Zamawiającego,</w:t>
      </w:r>
    </w:p>
    <w:p w14:paraId="21298363" w14:textId="77777777" w:rsidR="00EF1529" w:rsidRDefault="00000000">
      <w:pPr>
        <w:pStyle w:val="Akapitzlist"/>
        <w:numPr>
          <w:ilvl w:val="1"/>
          <w:numId w:val="11"/>
        </w:numPr>
        <w:tabs>
          <w:tab w:val="left" w:pos="649"/>
        </w:tabs>
        <w:spacing w:before="75"/>
        <w:ind w:right="120" w:firstLine="283"/>
      </w:pPr>
      <w:r>
        <w:t>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wynikających z niewykonania zobowiązania lub opóźnienia w zapłacie, do momentu, w którym numer rachunku bankowego wskazany w fakturze VAT i tzw. „Białej liście” podatników VAT będą zgodne.</w:t>
      </w:r>
    </w:p>
    <w:p w14:paraId="50A234BF" w14:textId="77777777" w:rsidR="00EF1529" w:rsidRDefault="00000000">
      <w:pPr>
        <w:pStyle w:val="Akapitzlist"/>
        <w:numPr>
          <w:ilvl w:val="0"/>
          <w:numId w:val="11"/>
        </w:numPr>
        <w:tabs>
          <w:tab w:val="left" w:pos="623"/>
        </w:tabs>
        <w:ind w:left="101" w:right="120" w:firstLine="283"/>
      </w:pPr>
      <w:r>
        <w:t xml:space="preserve">W przypadku niezastosowania przez Wykonawcę adnotacji o mechanizmie podzielonej płatności, pomimo istnienia takiego obowiązku, wskutek czego zapłata przez Zamawiającego zostanie dokonana z pominięciem tego mechanizmu, Wykonawca odpowiada wobec Zamawiającego za wszelkie szkody poniesione przez Zamawiającego w związku z odpowiedzialnością za rozliczenie należnego podatku </w:t>
      </w:r>
      <w:r>
        <w:rPr>
          <w:spacing w:val="-4"/>
        </w:rPr>
        <w:t>VAT.</w:t>
      </w:r>
    </w:p>
    <w:p w14:paraId="79CE5DAC" w14:textId="77777777" w:rsidR="00EF1529" w:rsidRDefault="00000000">
      <w:pPr>
        <w:pStyle w:val="Akapitzlist"/>
        <w:numPr>
          <w:ilvl w:val="0"/>
          <w:numId w:val="11"/>
        </w:numPr>
        <w:tabs>
          <w:tab w:val="left" w:pos="644"/>
        </w:tabs>
        <w:ind w:left="101" w:right="120" w:firstLine="283"/>
      </w:pPr>
      <w:r>
        <w:t>Z uwagi na objęcie Zamawiającego dyscypliną finansów publicznych, strony uzgadniają, że w przypadku opóźnienia w zapłacie należnego Wykonawcy wynagrodzenia, o którym mowa w ust. 1, Zamawiający zapłaci Wykonawcy należne mu odsetki wyłącznie na podstawie noty odsetkowej doręczonej Zamawiającemu.</w:t>
      </w:r>
    </w:p>
    <w:p w14:paraId="1B6EA41E" w14:textId="20DEB5AA" w:rsidR="00675EE2" w:rsidRDefault="00675EE2">
      <w:pPr>
        <w:pStyle w:val="Akapitzlist"/>
        <w:numPr>
          <w:ilvl w:val="0"/>
          <w:numId w:val="11"/>
        </w:numPr>
        <w:tabs>
          <w:tab w:val="left" w:pos="644"/>
        </w:tabs>
        <w:ind w:left="101" w:right="120" w:firstLine="283"/>
      </w:pPr>
      <w:r>
        <w:t xml:space="preserve">Strony wprowadzają zakaz cesji. </w:t>
      </w:r>
    </w:p>
    <w:p w14:paraId="7CEC8AF6" w14:textId="77777777" w:rsidR="00EF1529" w:rsidRDefault="00000000">
      <w:pPr>
        <w:spacing w:before="252"/>
        <w:ind w:left="95" w:right="110"/>
        <w:jc w:val="center"/>
        <w:rPr>
          <w:b/>
        </w:rPr>
      </w:pPr>
      <w:r>
        <w:rPr>
          <w:b/>
        </w:rPr>
        <w:t xml:space="preserve">§ </w:t>
      </w:r>
      <w:r>
        <w:rPr>
          <w:b/>
          <w:spacing w:val="-10"/>
        </w:rPr>
        <w:t>4</w:t>
      </w:r>
    </w:p>
    <w:p w14:paraId="199C0CC2" w14:textId="77777777" w:rsidR="00EF1529" w:rsidRDefault="00000000">
      <w:pPr>
        <w:spacing w:before="2" w:line="253" w:lineRule="exact"/>
        <w:ind w:left="95" w:right="110"/>
        <w:jc w:val="center"/>
        <w:rPr>
          <w:b/>
        </w:rPr>
      </w:pPr>
      <w:r>
        <w:rPr>
          <w:b/>
        </w:rPr>
        <w:t>Czas</w:t>
      </w:r>
      <w:r>
        <w:rPr>
          <w:b/>
          <w:spacing w:val="-5"/>
        </w:rPr>
        <w:t xml:space="preserve"> </w:t>
      </w:r>
      <w:r>
        <w:rPr>
          <w:b/>
        </w:rPr>
        <w:t>trwania</w:t>
      </w:r>
      <w:r>
        <w:rPr>
          <w:b/>
          <w:spacing w:val="-3"/>
        </w:rPr>
        <w:t xml:space="preserve"> </w:t>
      </w:r>
      <w:r>
        <w:rPr>
          <w:b/>
          <w:spacing w:val="-4"/>
        </w:rPr>
        <w:t>umowy</w:t>
      </w:r>
    </w:p>
    <w:p w14:paraId="12A23F07" w14:textId="685596FC" w:rsidR="00EF1529" w:rsidRPr="00F24FA6" w:rsidRDefault="00000000" w:rsidP="00F24FA6">
      <w:pPr>
        <w:spacing w:line="253" w:lineRule="exact"/>
        <w:ind w:left="95" w:right="42"/>
        <w:jc w:val="both"/>
        <w:rPr>
          <w:b/>
          <w:spacing w:val="-2"/>
        </w:rPr>
      </w:pPr>
      <w:r>
        <w:t>Umowa</w:t>
      </w:r>
      <w:r>
        <w:rPr>
          <w:spacing w:val="-5"/>
        </w:rPr>
        <w:t xml:space="preserve"> </w:t>
      </w:r>
      <w:r>
        <w:t>zostaje</w:t>
      </w:r>
      <w:r>
        <w:rPr>
          <w:spacing w:val="-4"/>
        </w:rPr>
        <w:t xml:space="preserve"> </w:t>
      </w:r>
      <w:r>
        <w:t>zawarta</w:t>
      </w:r>
      <w:r>
        <w:rPr>
          <w:spacing w:val="-2"/>
        </w:rPr>
        <w:t xml:space="preserve"> </w:t>
      </w:r>
      <w:r>
        <w:t>na</w:t>
      </w:r>
      <w:r>
        <w:rPr>
          <w:spacing w:val="-4"/>
        </w:rPr>
        <w:t xml:space="preserve"> </w:t>
      </w:r>
      <w:r>
        <w:t>okres</w:t>
      </w:r>
      <w:r>
        <w:rPr>
          <w:spacing w:val="-4"/>
        </w:rPr>
        <w:t xml:space="preserve"> </w:t>
      </w:r>
      <w:r w:rsidR="00F24FA6">
        <w:rPr>
          <w:b/>
        </w:rPr>
        <w:t>12</w:t>
      </w:r>
      <w:r>
        <w:rPr>
          <w:b/>
          <w:spacing w:val="-4"/>
        </w:rPr>
        <w:t xml:space="preserve"> </w:t>
      </w:r>
      <w:r>
        <w:rPr>
          <w:b/>
          <w:spacing w:val="-2"/>
        </w:rPr>
        <w:t>miesięcy</w:t>
      </w:r>
      <w:r w:rsidR="00F24FA6">
        <w:rPr>
          <w:b/>
          <w:spacing w:val="-2"/>
        </w:rPr>
        <w:t xml:space="preserve"> o dnia ……………………..do dnia…………………………</w:t>
      </w:r>
    </w:p>
    <w:p w14:paraId="7558AD22" w14:textId="77777777" w:rsidR="00EF1529" w:rsidRDefault="00EF1529" w:rsidP="00F24FA6">
      <w:pPr>
        <w:pStyle w:val="Tekstpodstawowy"/>
        <w:ind w:left="0" w:firstLine="0"/>
        <w:rPr>
          <w:b/>
        </w:rPr>
      </w:pPr>
    </w:p>
    <w:p w14:paraId="65F6D707" w14:textId="77777777" w:rsidR="00EF1529" w:rsidRDefault="00000000">
      <w:pPr>
        <w:spacing w:line="252" w:lineRule="exact"/>
        <w:ind w:left="95" w:right="110"/>
        <w:jc w:val="center"/>
        <w:rPr>
          <w:b/>
        </w:rPr>
      </w:pPr>
      <w:r>
        <w:rPr>
          <w:b/>
        </w:rPr>
        <w:t xml:space="preserve">§ </w:t>
      </w:r>
      <w:r>
        <w:rPr>
          <w:b/>
          <w:spacing w:val="-10"/>
        </w:rPr>
        <w:t>5</w:t>
      </w:r>
    </w:p>
    <w:p w14:paraId="49A4141D" w14:textId="77777777" w:rsidR="00EF1529" w:rsidRDefault="00000000">
      <w:pPr>
        <w:spacing w:line="252" w:lineRule="exact"/>
        <w:ind w:right="14"/>
        <w:jc w:val="center"/>
        <w:rPr>
          <w:b/>
        </w:rPr>
      </w:pPr>
      <w:r>
        <w:rPr>
          <w:b/>
          <w:spacing w:val="-2"/>
        </w:rPr>
        <w:t>Odpowiedzialność</w:t>
      </w:r>
    </w:p>
    <w:p w14:paraId="5BC22534" w14:textId="0A65FB5D" w:rsidR="00EF1529" w:rsidRDefault="00000000" w:rsidP="00985251">
      <w:pPr>
        <w:pStyle w:val="Akapitzlist"/>
        <w:numPr>
          <w:ilvl w:val="0"/>
          <w:numId w:val="10"/>
        </w:numPr>
        <w:tabs>
          <w:tab w:val="left" w:pos="820"/>
        </w:tabs>
        <w:spacing w:before="77"/>
        <w:ind w:right="118" w:firstLine="325"/>
      </w:pPr>
      <w:r>
        <w:t xml:space="preserve">Wykonawca z tytułu wykonywania umowy podlega odpowiedzialności cywilnej na zasadach </w:t>
      </w:r>
      <w:r>
        <w:lastRenderedPageBreak/>
        <w:t>wynikających</w:t>
      </w:r>
      <w:r w:rsidRPr="00BC527A">
        <w:rPr>
          <w:spacing w:val="73"/>
        </w:rPr>
        <w:t xml:space="preserve"> </w:t>
      </w:r>
      <w:r>
        <w:t>z</w:t>
      </w:r>
      <w:r w:rsidRPr="00BC527A">
        <w:rPr>
          <w:spacing w:val="73"/>
        </w:rPr>
        <w:t xml:space="preserve"> </w:t>
      </w:r>
      <w:r>
        <w:t>Kodeksu</w:t>
      </w:r>
      <w:r w:rsidRPr="00BC527A">
        <w:rPr>
          <w:spacing w:val="70"/>
        </w:rPr>
        <w:t xml:space="preserve"> </w:t>
      </w:r>
      <w:r>
        <w:t>cywilnego,</w:t>
      </w:r>
      <w:r w:rsidRPr="00BC527A">
        <w:rPr>
          <w:spacing w:val="73"/>
        </w:rPr>
        <w:t xml:space="preserve"> </w:t>
      </w:r>
      <w:r>
        <w:t>w</w:t>
      </w:r>
      <w:r w:rsidRPr="00BC527A">
        <w:rPr>
          <w:spacing w:val="72"/>
        </w:rPr>
        <w:t xml:space="preserve"> </w:t>
      </w:r>
      <w:r>
        <w:t>szczególności</w:t>
      </w:r>
      <w:r w:rsidRPr="00BC527A">
        <w:rPr>
          <w:spacing w:val="74"/>
        </w:rPr>
        <w:t xml:space="preserve"> </w:t>
      </w:r>
      <w:r>
        <w:t>za</w:t>
      </w:r>
      <w:r w:rsidRPr="00BC527A">
        <w:rPr>
          <w:spacing w:val="73"/>
        </w:rPr>
        <w:t xml:space="preserve"> </w:t>
      </w:r>
      <w:r>
        <w:t>szkodę</w:t>
      </w:r>
      <w:r w:rsidRPr="00BC527A">
        <w:rPr>
          <w:spacing w:val="73"/>
        </w:rPr>
        <w:t xml:space="preserve"> </w:t>
      </w:r>
      <w:r>
        <w:t>wynikającą</w:t>
      </w:r>
      <w:r w:rsidRPr="00BC527A">
        <w:rPr>
          <w:spacing w:val="73"/>
        </w:rPr>
        <w:t xml:space="preserve"> </w:t>
      </w:r>
      <w:r>
        <w:t>z</w:t>
      </w:r>
      <w:r w:rsidRPr="00BC527A">
        <w:rPr>
          <w:spacing w:val="73"/>
        </w:rPr>
        <w:t xml:space="preserve"> </w:t>
      </w:r>
      <w:r>
        <w:t>niewykonania</w:t>
      </w:r>
      <w:r w:rsidRPr="00BC527A">
        <w:rPr>
          <w:spacing w:val="73"/>
        </w:rPr>
        <w:t xml:space="preserve"> </w:t>
      </w:r>
      <w:r>
        <w:t>lub</w:t>
      </w:r>
      <w:r w:rsidR="00BC527A">
        <w:t xml:space="preserve"> </w:t>
      </w:r>
      <w:r>
        <w:t>nienależytego</w:t>
      </w:r>
      <w:r w:rsidRPr="00BC527A">
        <w:rPr>
          <w:spacing w:val="-6"/>
        </w:rPr>
        <w:t xml:space="preserve"> </w:t>
      </w:r>
      <w:r>
        <w:t>wykonania</w:t>
      </w:r>
      <w:r w:rsidRPr="00BC527A">
        <w:rPr>
          <w:spacing w:val="-6"/>
        </w:rPr>
        <w:t xml:space="preserve"> </w:t>
      </w:r>
      <w:r w:rsidRPr="00BC527A">
        <w:rPr>
          <w:spacing w:val="-2"/>
        </w:rPr>
        <w:t>umowy.</w:t>
      </w:r>
    </w:p>
    <w:p w14:paraId="421A2FF4" w14:textId="77777777" w:rsidR="00EF1529" w:rsidRDefault="00000000">
      <w:pPr>
        <w:pStyle w:val="Akapitzlist"/>
        <w:numPr>
          <w:ilvl w:val="0"/>
          <w:numId w:val="10"/>
        </w:numPr>
        <w:tabs>
          <w:tab w:val="left" w:pos="820"/>
        </w:tabs>
        <w:spacing w:before="2"/>
        <w:ind w:right="115" w:firstLine="283"/>
      </w:pPr>
      <w:r>
        <w:t>W przypadku braku reakcji (w tym także telefonicznej) przez Wykonawcę w terminie określonym w § 2 ust. 3 umowy Wykonawca zapłaci Zamawiającemu karę umowną w wysokości 0,1% kwoty</w:t>
      </w:r>
      <w:r>
        <w:rPr>
          <w:spacing w:val="-1"/>
        </w:rPr>
        <w:t xml:space="preserve"> </w:t>
      </w:r>
      <w:r>
        <w:t>netto</w:t>
      </w:r>
      <w:r>
        <w:rPr>
          <w:spacing w:val="-4"/>
        </w:rPr>
        <w:t xml:space="preserve"> </w:t>
      </w:r>
      <w:r>
        <w:t>określonej w</w:t>
      </w:r>
      <w:r>
        <w:rPr>
          <w:spacing w:val="-2"/>
        </w:rPr>
        <w:t xml:space="preserve"> </w:t>
      </w:r>
      <w:r>
        <w:t>§ 3</w:t>
      </w:r>
      <w:r>
        <w:rPr>
          <w:spacing w:val="-1"/>
        </w:rPr>
        <w:t xml:space="preserve"> </w:t>
      </w:r>
      <w:r>
        <w:t>ust.</w:t>
      </w:r>
      <w:r>
        <w:rPr>
          <w:spacing w:val="-1"/>
        </w:rPr>
        <w:t xml:space="preserve"> </w:t>
      </w:r>
      <w:r>
        <w:t>1</w:t>
      </w:r>
      <w:r>
        <w:rPr>
          <w:spacing w:val="-4"/>
        </w:rPr>
        <w:t xml:space="preserve"> </w:t>
      </w:r>
      <w:r>
        <w:t>za</w:t>
      </w:r>
      <w:r>
        <w:rPr>
          <w:spacing w:val="-1"/>
        </w:rPr>
        <w:t xml:space="preserve"> </w:t>
      </w:r>
      <w:r>
        <w:t>każdy</w:t>
      </w:r>
      <w:r>
        <w:rPr>
          <w:spacing w:val="-1"/>
        </w:rPr>
        <w:t xml:space="preserve"> </w:t>
      </w:r>
      <w:r>
        <w:t>kolejny</w:t>
      </w:r>
      <w:r>
        <w:rPr>
          <w:spacing w:val="-1"/>
        </w:rPr>
        <w:t xml:space="preserve"> </w:t>
      </w:r>
      <w:r>
        <w:t>dzień zwłoki w</w:t>
      </w:r>
      <w:r>
        <w:rPr>
          <w:spacing w:val="-2"/>
        </w:rPr>
        <w:t xml:space="preserve"> </w:t>
      </w:r>
      <w:r>
        <w:t>zakresie niepodjęcia</w:t>
      </w:r>
      <w:r>
        <w:rPr>
          <w:spacing w:val="-3"/>
        </w:rPr>
        <w:t xml:space="preserve"> </w:t>
      </w:r>
      <w:r>
        <w:t>interwencji,</w:t>
      </w:r>
      <w:r>
        <w:rPr>
          <w:spacing w:val="-1"/>
        </w:rPr>
        <w:t xml:space="preserve"> </w:t>
      </w:r>
      <w:r>
        <w:t>nie więcej jednak niż w wysokości 20% wynagrodzenia umownego netto wskazanego w § 3 ust. 1.</w:t>
      </w:r>
    </w:p>
    <w:p w14:paraId="01AE8B58" w14:textId="77777777" w:rsidR="00EF1529" w:rsidRDefault="00000000">
      <w:pPr>
        <w:pStyle w:val="Akapitzlist"/>
        <w:numPr>
          <w:ilvl w:val="0"/>
          <w:numId w:val="10"/>
        </w:numPr>
        <w:tabs>
          <w:tab w:val="left" w:pos="820"/>
        </w:tabs>
        <w:ind w:right="117" w:firstLine="283"/>
      </w:pPr>
      <w:r>
        <w:t>W</w:t>
      </w:r>
      <w:r>
        <w:rPr>
          <w:spacing w:val="-2"/>
        </w:rPr>
        <w:t xml:space="preserve"> </w:t>
      </w:r>
      <w:r>
        <w:t>przypadku</w:t>
      </w:r>
      <w:r>
        <w:rPr>
          <w:spacing w:val="-2"/>
        </w:rPr>
        <w:t xml:space="preserve"> </w:t>
      </w:r>
      <w:r>
        <w:t>niedotrzymania</w:t>
      </w:r>
      <w:r>
        <w:rPr>
          <w:spacing w:val="-2"/>
        </w:rPr>
        <w:t xml:space="preserve"> </w:t>
      </w:r>
      <w:r>
        <w:t>przez</w:t>
      </w:r>
      <w:r>
        <w:rPr>
          <w:spacing w:val="-4"/>
        </w:rPr>
        <w:t xml:space="preserve"> </w:t>
      </w:r>
      <w:r>
        <w:t>Wykonawcę</w:t>
      </w:r>
      <w:r>
        <w:rPr>
          <w:spacing w:val="-5"/>
        </w:rPr>
        <w:t xml:space="preserve"> </w:t>
      </w:r>
      <w:r>
        <w:t>terminów,</w:t>
      </w:r>
      <w:r>
        <w:rPr>
          <w:spacing w:val="-2"/>
        </w:rPr>
        <w:t xml:space="preserve"> </w:t>
      </w:r>
      <w:r>
        <w:t>o</w:t>
      </w:r>
      <w:r>
        <w:rPr>
          <w:spacing w:val="-2"/>
        </w:rPr>
        <w:t xml:space="preserve"> </w:t>
      </w:r>
      <w:r>
        <w:t>których</w:t>
      </w:r>
      <w:r>
        <w:rPr>
          <w:spacing w:val="-2"/>
        </w:rPr>
        <w:t xml:space="preserve"> </w:t>
      </w:r>
      <w:r>
        <w:t>mowa</w:t>
      </w:r>
      <w:r>
        <w:rPr>
          <w:spacing w:val="-2"/>
        </w:rPr>
        <w:t xml:space="preserve"> </w:t>
      </w:r>
      <w:r>
        <w:t>w</w:t>
      </w:r>
      <w:r>
        <w:rPr>
          <w:spacing w:val="-2"/>
        </w:rPr>
        <w:t xml:space="preserve"> </w:t>
      </w:r>
      <w:r>
        <w:t>§</w:t>
      </w:r>
      <w:r>
        <w:rPr>
          <w:spacing w:val="-2"/>
        </w:rPr>
        <w:t xml:space="preserve"> </w:t>
      </w:r>
      <w:r>
        <w:t>2</w:t>
      </w:r>
      <w:r>
        <w:rPr>
          <w:spacing w:val="-2"/>
        </w:rPr>
        <w:t xml:space="preserve"> </w:t>
      </w:r>
      <w:r>
        <w:t>ust.</w:t>
      </w:r>
      <w:r>
        <w:rPr>
          <w:spacing w:val="-2"/>
        </w:rPr>
        <w:t xml:space="preserve"> </w:t>
      </w:r>
      <w:r>
        <w:t>4</w:t>
      </w:r>
      <w:r>
        <w:rPr>
          <w:spacing w:val="-2"/>
        </w:rPr>
        <w:t xml:space="preserve"> </w:t>
      </w:r>
      <w:r>
        <w:t>umowy, Wykonawca zapłaci Zamawiającemu karę</w:t>
      </w:r>
      <w:r>
        <w:rPr>
          <w:spacing w:val="-2"/>
        </w:rPr>
        <w:t xml:space="preserve"> </w:t>
      </w:r>
      <w:r>
        <w:t>umowną w</w:t>
      </w:r>
      <w:r>
        <w:rPr>
          <w:spacing w:val="-3"/>
        </w:rPr>
        <w:t xml:space="preserve"> </w:t>
      </w:r>
      <w:r>
        <w:t>wysokości</w:t>
      </w:r>
      <w:r>
        <w:rPr>
          <w:spacing w:val="-1"/>
        </w:rPr>
        <w:t xml:space="preserve"> </w:t>
      </w:r>
      <w:r>
        <w:t>0,5</w:t>
      </w:r>
      <w:r>
        <w:rPr>
          <w:spacing w:val="-2"/>
        </w:rPr>
        <w:t xml:space="preserve"> </w:t>
      </w:r>
      <w:r>
        <w:t>% kwoty netto</w:t>
      </w:r>
      <w:r>
        <w:rPr>
          <w:spacing w:val="-2"/>
        </w:rPr>
        <w:t xml:space="preserve"> </w:t>
      </w:r>
      <w:r>
        <w:t>określonej w</w:t>
      </w:r>
      <w:r>
        <w:rPr>
          <w:spacing w:val="-1"/>
        </w:rPr>
        <w:t xml:space="preserve"> </w:t>
      </w:r>
      <w:r>
        <w:t>§ 3</w:t>
      </w:r>
      <w:r>
        <w:rPr>
          <w:spacing w:val="-3"/>
        </w:rPr>
        <w:t xml:space="preserve"> </w:t>
      </w:r>
      <w:r>
        <w:t>ust. 1 umowy za każdy dzień zwłoki Wykonawcy.</w:t>
      </w:r>
    </w:p>
    <w:p w14:paraId="2024716F" w14:textId="77777777" w:rsidR="00EF1529" w:rsidRDefault="00000000">
      <w:pPr>
        <w:pStyle w:val="Akapitzlist"/>
        <w:numPr>
          <w:ilvl w:val="0"/>
          <w:numId w:val="10"/>
        </w:numPr>
        <w:tabs>
          <w:tab w:val="left" w:pos="820"/>
        </w:tabs>
        <w:ind w:right="118" w:firstLine="283"/>
      </w:pPr>
      <w:r>
        <w:t>W przypadku naruszenia § 2 ust. 14 powyżej, Wykonawca zapłaci Zamawiającemu karę</w:t>
      </w:r>
      <w:r>
        <w:rPr>
          <w:spacing w:val="80"/>
        </w:rPr>
        <w:t xml:space="preserve"> </w:t>
      </w:r>
      <w:r>
        <w:t>umowną w wysokości 1.000 zł za każdy przypadek.</w:t>
      </w:r>
    </w:p>
    <w:p w14:paraId="31206739" w14:textId="77777777" w:rsidR="00EF1529" w:rsidRDefault="00000000">
      <w:pPr>
        <w:pStyle w:val="Akapitzlist"/>
        <w:numPr>
          <w:ilvl w:val="0"/>
          <w:numId w:val="10"/>
        </w:numPr>
        <w:tabs>
          <w:tab w:val="left" w:pos="606"/>
        </w:tabs>
        <w:ind w:right="115" w:firstLine="283"/>
      </w:pPr>
      <w:r>
        <w:t>W</w:t>
      </w:r>
      <w:r>
        <w:rPr>
          <w:spacing w:val="-2"/>
        </w:rPr>
        <w:t xml:space="preserve"> </w:t>
      </w:r>
      <w:r>
        <w:t>przypadku odstąpienia od</w:t>
      </w:r>
      <w:r>
        <w:rPr>
          <w:spacing w:val="-2"/>
        </w:rPr>
        <w:t xml:space="preserve"> </w:t>
      </w:r>
      <w:r>
        <w:t>umowy</w:t>
      </w:r>
      <w:r>
        <w:rPr>
          <w:spacing w:val="-3"/>
        </w:rPr>
        <w:t xml:space="preserve"> </w:t>
      </w:r>
      <w:r>
        <w:t>lub</w:t>
      </w:r>
      <w:r>
        <w:rPr>
          <w:spacing w:val="-2"/>
        </w:rPr>
        <w:t xml:space="preserve"> </w:t>
      </w:r>
      <w:r>
        <w:t>jej</w:t>
      </w:r>
      <w:r>
        <w:rPr>
          <w:spacing w:val="-1"/>
        </w:rPr>
        <w:t xml:space="preserve"> </w:t>
      </w:r>
      <w:r>
        <w:t>rozwiązania czy</w:t>
      </w:r>
      <w:r>
        <w:rPr>
          <w:spacing w:val="-2"/>
        </w:rPr>
        <w:t xml:space="preserve"> </w:t>
      </w:r>
      <w:r>
        <w:t>jej wypowiedzenia przez</w:t>
      </w:r>
      <w:r>
        <w:rPr>
          <w:spacing w:val="-2"/>
        </w:rPr>
        <w:t xml:space="preserve"> </w:t>
      </w:r>
      <w:r>
        <w:t>którąkolwiek ze</w:t>
      </w:r>
      <w:r>
        <w:rPr>
          <w:spacing w:val="-2"/>
        </w:rPr>
        <w:t xml:space="preserve"> </w:t>
      </w:r>
      <w:r>
        <w:t>stron</w:t>
      </w:r>
      <w:r>
        <w:rPr>
          <w:spacing w:val="-2"/>
        </w:rPr>
        <w:t xml:space="preserve"> </w:t>
      </w:r>
      <w:r>
        <w:t>z</w:t>
      </w:r>
      <w:r>
        <w:rPr>
          <w:spacing w:val="-2"/>
        </w:rPr>
        <w:t xml:space="preserve"> </w:t>
      </w:r>
      <w:r>
        <w:t>przyczyn,</w:t>
      </w:r>
      <w:r>
        <w:rPr>
          <w:spacing w:val="-2"/>
        </w:rPr>
        <w:t xml:space="preserve"> </w:t>
      </w:r>
      <w:r>
        <w:t>za</w:t>
      </w:r>
      <w:r>
        <w:rPr>
          <w:spacing w:val="-2"/>
        </w:rPr>
        <w:t xml:space="preserve"> </w:t>
      </w:r>
      <w:r>
        <w:t>które</w:t>
      </w:r>
      <w:r>
        <w:rPr>
          <w:spacing w:val="-2"/>
        </w:rPr>
        <w:t xml:space="preserve"> </w:t>
      </w:r>
      <w:r>
        <w:t>Wykonawca</w:t>
      </w:r>
      <w:r>
        <w:rPr>
          <w:spacing w:val="-2"/>
        </w:rPr>
        <w:t xml:space="preserve"> </w:t>
      </w:r>
      <w:r>
        <w:t>ponosi</w:t>
      </w:r>
      <w:r>
        <w:rPr>
          <w:spacing w:val="-1"/>
        </w:rPr>
        <w:t xml:space="preserve"> </w:t>
      </w:r>
      <w:r>
        <w:t>odpowiedzialność</w:t>
      </w:r>
      <w:r>
        <w:rPr>
          <w:spacing w:val="-4"/>
        </w:rPr>
        <w:t xml:space="preserve"> </w:t>
      </w:r>
      <w:r>
        <w:t>Wykonawca</w:t>
      </w:r>
      <w:r>
        <w:rPr>
          <w:spacing w:val="-2"/>
        </w:rPr>
        <w:t xml:space="preserve"> </w:t>
      </w:r>
      <w:r>
        <w:t>zapłaci</w:t>
      </w:r>
      <w:r>
        <w:rPr>
          <w:spacing w:val="-1"/>
        </w:rPr>
        <w:t xml:space="preserve"> </w:t>
      </w:r>
      <w:r>
        <w:t>Zamawiającemu karę umowną w wysokości 20% wynagrodzenia umownego netto wskazanego w § 3 ust. 1.</w:t>
      </w:r>
    </w:p>
    <w:p w14:paraId="4324D384" w14:textId="77777777" w:rsidR="00EF1529" w:rsidRDefault="00000000">
      <w:pPr>
        <w:pStyle w:val="Akapitzlist"/>
        <w:numPr>
          <w:ilvl w:val="0"/>
          <w:numId w:val="10"/>
        </w:numPr>
        <w:tabs>
          <w:tab w:val="left" w:pos="623"/>
        </w:tabs>
        <w:ind w:right="117" w:firstLine="283"/>
      </w:pPr>
      <w:r>
        <w:t>Zamawiający jest uprawniony do sumowania kar umownych określonych w niniejszej umowie, z zastrzeżeniem, iż Strony określają łączną maksymalną wysokość kar umownych, które mogą dochodzić na 20 % całkowitego wynagrodzenia Wykonawcy określonego w § 3 ust. 1.</w:t>
      </w:r>
    </w:p>
    <w:p w14:paraId="76D358AD" w14:textId="77777777" w:rsidR="00EF1529" w:rsidRDefault="00000000">
      <w:pPr>
        <w:pStyle w:val="Akapitzlist"/>
        <w:numPr>
          <w:ilvl w:val="0"/>
          <w:numId w:val="10"/>
        </w:numPr>
        <w:tabs>
          <w:tab w:val="left" w:pos="687"/>
        </w:tabs>
        <w:ind w:right="117" w:firstLine="283"/>
      </w:pPr>
      <w:r>
        <w:t>Kary umowne Wykonawca zapłaci na wskazany przez Zamawiającego rachunek bankowy przelewem, w terminie 14 dni kalendarzowych od dnia doręczenia mu żądania Zamawiającego zapłaty takiej kary umownej. Po bezskutecznym upływie terminu Zamawiający ma prawo potrącić kary umowne z należnego wynagrodzenia Wykonawcy. Zamawiający ma prawo potrącić kary umowne z wynagrodzenia Wykonawcy, niezależnie od wymagalności obu wierzytelności (potrącenie umowne).</w:t>
      </w:r>
    </w:p>
    <w:p w14:paraId="24FDCA01" w14:textId="77777777" w:rsidR="00EF1529" w:rsidRDefault="00000000">
      <w:pPr>
        <w:pStyle w:val="Akapitzlist"/>
        <w:numPr>
          <w:ilvl w:val="0"/>
          <w:numId w:val="10"/>
        </w:numPr>
        <w:tabs>
          <w:tab w:val="left" w:pos="604"/>
        </w:tabs>
        <w:spacing w:line="252" w:lineRule="exact"/>
        <w:ind w:left="604" w:hanging="220"/>
      </w:pPr>
      <w:r>
        <w:t>Zapłata</w:t>
      </w:r>
      <w:r>
        <w:rPr>
          <w:spacing w:val="-9"/>
        </w:rPr>
        <w:t xml:space="preserve"> </w:t>
      </w:r>
      <w:r>
        <w:t>kar</w:t>
      </w:r>
      <w:r>
        <w:rPr>
          <w:spacing w:val="-5"/>
        </w:rPr>
        <w:t xml:space="preserve"> </w:t>
      </w:r>
      <w:r>
        <w:t>umownych</w:t>
      </w:r>
      <w:r>
        <w:rPr>
          <w:spacing w:val="-5"/>
        </w:rPr>
        <w:t xml:space="preserve"> </w:t>
      </w:r>
      <w:r>
        <w:t>nie</w:t>
      </w:r>
      <w:r>
        <w:rPr>
          <w:spacing w:val="-4"/>
        </w:rPr>
        <w:t xml:space="preserve"> </w:t>
      </w:r>
      <w:r>
        <w:t>zwalnia</w:t>
      </w:r>
      <w:r>
        <w:rPr>
          <w:spacing w:val="-5"/>
        </w:rPr>
        <w:t xml:space="preserve"> </w:t>
      </w:r>
      <w:r>
        <w:t>Wykonawcy</w:t>
      </w:r>
      <w:r>
        <w:rPr>
          <w:spacing w:val="-5"/>
        </w:rPr>
        <w:t xml:space="preserve"> </w:t>
      </w:r>
      <w:r>
        <w:t>z</w:t>
      </w:r>
      <w:r>
        <w:rPr>
          <w:spacing w:val="-4"/>
        </w:rPr>
        <w:t xml:space="preserve"> </w:t>
      </w:r>
      <w:r>
        <w:t>obowiązku</w:t>
      </w:r>
      <w:r>
        <w:rPr>
          <w:spacing w:val="-5"/>
        </w:rPr>
        <w:t xml:space="preserve"> </w:t>
      </w:r>
      <w:r>
        <w:t>realizacji</w:t>
      </w:r>
      <w:r>
        <w:rPr>
          <w:spacing w:val="-4"/>
        </w:rPr>
        <w:t xml:space="preserve"> </w:t>
      </w:r>
      <w:r>
        <w:t>przedmiotu</w:t>
      </w:r>
      <w:r>
        <w:rPr>
          <w:spacing w:val="-7"/>
        </w:rPr>
        <w:t xml:space="preserve"> </w:t>
      </w:r>
      <w:r>
        <w:rPr>
          <w:spacing w:val="-2"/>
        </w:rPr>
        <w:t>umowy.</w:t>
      </w:r>
    </w:p>
    <w:p w14:paraId="373B443B" w14:textId="77777777" w:rsidR="00EF1529" w:rsidRDefault="00000000">
      <w:pPr>
        <w:pStyle w:val="Akapitzlist"/>
        <w:numPr>
          <w:ilvl w:val="0"/>
          <w:numId w:val="10"/>
        </w:numPr>
        <w:tabs>
          <w:tab w:val="left" w:pos="700"/>
        </w:tabs>
        <w:ind w:right="120" w:firstLine="283"/>
      </w:pPr>
      <w:r>
        <w:t>Zamawiający zastrzega sobie prawo dochodzenia odszkodowania przenoszącego wysokość zastrzeżonych kar umownych.</w:t>
      </w:r>
    </w:p>
    <w:p w14:paraId="77B56A4A" w14:textId="77777777" w:rsidR="00EF1529" w:rsidRDefault="00000000">
      <w:pPr>
        <w:pStyle w:val="Akapitzlist"/>
        <w:numPr>
          <w:ilvl w:val="0"/>
          <w:numId w:val="10"/>
        </w:numPr>
        <w:tabs>
          <w:tab w:val="left" w:pos="806"/>
        </w:tabs>
        <w:ind w:right="122" w:firstLine="283"/>
      </w:pPr>
      <w:r>
        <w:t>Postanowienia o karach umownych zachowują swą moc w przypadku rozwiązania albo wypowiedzenia</w:t>
      </w:r>
      <w:r>
        <w:rPr>
          <w:spacing w:val="40"/>
        </w:rPr>
        <w:t xml:space="preserve"> </w:t>
      </w:r>
      <w:r>
        <w:t>umowy przez którąkolwiek ze Stron.</w:t>
      </w:r>
    </w:p>
    <w:p w14:paraId="08AD7596" w14:textId="446E9EC1" w:rsidR="00EF1529" w:rsidRDefault="00000000" w:rsidP="00BC527A">
      <w:pPr>
        <w:pStyle w:val="Akapitzlist"/>
        <w:numPr>
          <w:ilvl w:val="0"/>
          <w:numId w:val="10"/>
        </w:numPr>
        <w:tabs>
          <w:tab w:val="left" w:pos="798"/>
        </w:tabs>
        <w:spacing w:before="1"/>
        <w:ind w:right="118" w:firstLine="283"/>
      </w:pPr>
      <w:r>
        <w:t>W przypadku niewykonania lub nienależytego wykonania, w szczególności w przypadku nieterminowego wykonywania przez Wykonawcę zobowiązań wynikających z niniejszej umowy, Zamawiający ma prawo bez upoważnienia przez sąd, zlecić wykonanie umowy osobie trzeciej wybranej według własnego wyboru na koszt i ryzyko Wykonawcy, po uprzednim wezwaniu Wykonawcy do usunięcia nieprawidłowości w wykonywaniu umowy i bezskutecznego upływu terminu określonego w wezwaniu nie krótszego niż 7 dni.</w:t>
      </w:r>
    </w:p>
    <w:p w14:paraId="0184C36D" w14:textId="77777777" w:rsidR="00EF1529" w:rsidRDefault="00000000">
      <w:pPr>
        <w:spacing w:line="252" w:lineRule="exact"/>
        <w:ind w:left="95" w:right="110"/>
        <w:jc w:val="center"/>
        <w:rPr>
          <w:b/>
        </w:rPr>
      </w:pPr>
      <w:r>
        <w:rPr>
          <w:b/>
        </w:rPr>
        <w:t xml:space="preserve">§ </w:t>
      </w:r>
      <w:r>
        <w:rPr>
          <w:b/>
          <w:spacing w:val="-10"/>
        </w:rPr>
        <w:t>6</w:t>
      </w:r>
    </w:p>
    <w:p w14:paraId="5D49EE75" w14:textId="77777777" w:rsidR="00EF1529" w:rsidRDefault="00000000">
      <w:pPr>
        <w:spacing w:line="252" w:lineRule="exact"/>
        <w:ind w:left="95" w:right="108"/>
        <w:jc w:val="center"/>
        <w:rPr>
          <w:b/>
        </w:rPr>
      </w:pPr>
      <w:r>
        <w:rPr>
          <w:b/>
        </w:rPr>
        <w:t>Zmiany</w:t>
      </w:r>
      <w:r>
        <w:rPr>
          <w:b/>
          <w:spacing w:val="-4"/>
        </w:rPr>
        <w:t xml:space="preserve"> </w:t>
      </w:r>
      <w:r>
        <w:rPr>
          <w:b/>
        </w:rPr>
        <w:t>umowy,</w:t>
      </w:r>
      <w:r>
        <w:rPr>
          <w:b/>
          <w:spacing w:val="-5"/>
        </w:rPr>
        <w:t xml:space="preserve"> </w:t>
      </w:r>
      <w:r>
        <w:rPr>
          <w:b/>
          <w:spacing w:val="-2"/>
        </w:rPr>
        <w:t>waloryzacja</w:t>
      </w:r>
    </w:p>
    <w:p w14:paraId="784DF1BE" w14:textId="77777777" w:rsidR="00EF1529" w:rsidRDefault="00000000">
      <w:pPr>
        <w:pStyle w:val="Akapitzlist"/>
        <w:numPr>
          <w:ilvl w:val="0"/>
          <w:numId w:val="9"/>
        </w:numPr>
        <w:tabs>
          <w:tab w:val="left" w:pos="659"/>
        </w:tabs>
        <w:spacing w:before="1"/>
        <w:ind w:right="120" w:firstLine="283"/>
        <w:rPr>
          <w:b/>
        </w:rPr>
      </w:pPr>
      <w:r>
        <w:t>Strony przewidują możliwości wprowadzenia odpowiedniej zmiany wysokości wynagrodzenia należnego Wykonawcy w przypadku w</w:t>
      </w:r>
      <w:r>
        <w:rPr>
          <w:spacing w:val="40"/>
        </w:rPr>
        <w:t xml:space="preserve"> </w:t>
      </w:r>
      <w:r>
        <w:t>wystąpienia jednej ze zmian przepisów wskazanych w art. 436 pkt 4 lit. b) pzp, tj. zmiany:</w:t>
      </w:r>
    </w:p>
    <w:p w14:paraId="613FF943" w14:textId="77777777" w:rsidR="00EF1529" w:rsidRDefault="00000000">
      <w:pPr>
        <w:pStyle w:val="Akapitzlist"/>
        <w:numPr>
          <w:ilvl w:val="1"/>
          <w:numId w:val="9"/>
        </w:numPr>
        <w:tabs>
          <w:tab w:val="left" w:pos="819"/>
        </w:tabs>
        <w:spacing w:line="252" w:lineRule="exact"/>
        <w:ind w:left="819" w:hanging="435"/>
      </w:pPr>
      <w:r>
        <w:t>stawki</w:t>
      </w:r>
      <w:r>
        <w:rPr>
          <w:spacing w:val="-4"/>
        </w:rPr>
        <w:t xml:space="preserve"> </w:t>
      </w:r>
      <w:r>
        <w:t>podatku</w:t>
      </w:r>
      <w:r>
        <w:rPr>
          <w:spacing w:val="-5"/>
        </w:rPr>
        <w:t xml:space="preserve"> </w:t>
      </w:r>
      <w:r>
        <w:t>od</w:t>
      </w:r>
      <w:r>
        <w:rPr>
          <w:spacing w:val="-3"/>
        </w:rPr>
        <w:t xml:space="preserve"> </w:t>
      </w:r>
      <w:r>
        <w:t>towarów</w:t>
      </w:r>
      <w:r>
        <w:rPr>
          <w:spacing w:val="-6"/>
        </w:rPr>
        <w:t xml:space="preserve"> </w:t>
      </w:r>
      <w:r>
        <w:t>i</w:t>
      </w:r>
      <w:r>
        <w:rPr>
          <w:spacing w:val="-1"/>
        </w:rPr>
        <w:t xml:space="preserve"> </w:t>
      </w:r>
      <w:r>
        <w:t>usług</w:t>
      </w:r>
      <w:r>
        <w:rPr>
          <w:spacing w:val="-1"/>
        </w:rPr>
        <w:t xml:space="preserve"> </w:t>
      </w:r>
      <w:r>
        <w:t>oraz</w:t>
      </w:r>
      <w:r>
        <w:rPr>
          <w:spacing w:val="-4"/>
        </w:rPr>
        <w:t xml:space="preserve"> </w:t>
      </w:r>
      <w:r>
        <w:t>podatku</w:t>
      </w:r>
      <w:r>
        <w:rPr>
          <w:spacing w:val="-5"/>
        </w:rPr>
        <w:t xml:space="preserve"> </w:t>
      </w:r>
      <w:r>
        <w:rPr>
          <w:spacing w:val="-2"/>
        </w:rPr>
        <w:t>akcyzowego,</w:t>
      </w:r>
    </w:p>
    <w:p w14:paraId="6E4A6743" w14:textId="77777777" w:rsidR="00EF1529" w:rsidRDefault="00000000">
      <w:pPr>
        <w:pStyle w:val="Akapitzlist"/>
        <w:numPr>
          <w:ilvl w:val="1"/>
          <w:numId w:val="9"/>
        </w:numPr>
        <w:tabs>
          <w:tab w:val="left" w:pos="821"/>
        </w:tabs>
        <w:ind w:left="101" w:right="120" w:firstLine="283"/>
      </w:pPr>
      <w:r>
        <w:t>wysokości</w:t>
      </w:r>
      <w:r>
        <w:rPr>
          <w:spacing w:val="-1"/>
        </w:rPr>
        <w:t xml:space="preserve"> </w:t>
      </w:r>
      <w:r>
        <w:t>minimalnego wynagrodzenia</w:t>
      </w:r>
      <w:r>
        <w:rPr>
          <w:spacing w:val="-1"/>
        </w:rPr>
        <w:t xml:space="preserve"> </w:t>
      </w:r>
      <w:r>
        <w:t>za pracę</w:t>
      </w:r>
      <w:r>
        <w:rPr>
          <w:spacing w:val="-2"/>
        </w:rPr>
        <w:t xml:space="preserve"> </w:t>
      </w:r>
      <w:r>
        <w:t>albo</w:t>
      </w:r>
      <w:r>
        <w:rPr>
          <w:spacing w:val="-3"/>
        </w:rPr>
        <w:t xml:space="preserve"> </w:t>
      </w:r>
      <w:r>
        <w:t>wysokości</w:t>
      </w:r>
      <w:r>
        <w:rPr>
          <w:spacing w:val="-1"/>
        </w:rPr>
        <w:t xml:space="preserve"> </w:t>
      </w:r>
      <w:r>
        <w:t>minimalnej</w:t>
      </w:r>
      <w:r>
        <w:rPr>
          <w:spacing w:val="-1"/>
        </w:rPr>
        <w:t xml:space="preserve"> </w:t>
      </w:r>
      <w:r>
        <w:t>stawki godzinowej, ustalonych na podstawie ustawy z dnia 10 października 2002 r. o minimalnym wynagrodzeniu za pracę,</w:t>
      </w:r>
    </w:p>
    <w:p w14:paraId="37687312" w14:textId="77777777" w:rsidR="00EF1529" w:rsidRDefault="00000000">
      <w:pPr>
        <w:pStyle w:val="Akapitzlist"/>
        <w:numPr>
          <w:ilvl w:val="1"/>
          <w:numId w:val="9"/>
        </w:numPr>
        <w:tabs>
          <w:tab w:val="left" w:pos="821"/>
        </w:tabs>
        <w:spacing w:before="1"/>
        <w:ind w:left="101" w:right="122" w:firstLine="283"/>
      </w:pPr>
      <w:r>
        <w:t>zasad</w:t>
      </w:r>
      <w:r>
        <w:rPr>
          <w:spacing w:val="28"/>
        </w:rPr>
        <w:t xml:space="preserve"> </w:t>
      </w:r>
      <w:r>
        <w:t>podlegania</w:t>
      </w:r>
      <w:r>
        <w:rPr>
          <w:spacing w:val="28"/>
        </w:rPr>
        <w:t xml:space="preserve"> </w:t>
      </w:r>
      <w:r>
        <w:t>ubezpieczeniom</w:t>
      </w:r>
      <w:r>
        <w:rPr>
          <w:spacing w:val="29"/>
        </w:rPr>
        <w:t xml:space="preserve"> </w:t>
      </w:r>
      <w:r>
        <w:t>społecznym</w:t>
      </w:r>
      <w:r>
        <w:rPr>
          <w:spacing w:val="29"/>
        </w:rPr>
        <w:t xml:space="preserve"> </w:t>
      </w:r>
      <w:r>
        <w:t>lub</w:t>
      </w:r>
      <w:r>
        <w:rPr>
          <w:spacing w:val="28"/>
        </w:rPr>
        <w:t xml:space="preserve"> </w:t>
      </w:r>
      <w:r>
        <w:t>ubezpieczeniu</w:t>
      </w:r>
      <w:r>
        <w:rPr>
          <w:spacing w:val="28"/>
        </w:rPr>
        <w:t xml:space="preserve"> </w:t>
      </w:r>
      <w:r>
        <w:t>zdrowotnemu lub</w:t>
      </w:r>
      <w:r>
        <w:rPr>
          <w:spacing w:val="28"/>
        </w:rPr>
        <w:t xml:space="preserve"> </w:t>
      </w:r>
      <w:r>
        <w:t>wysokości stawki składki na ubezpieczenia społeczne lub zdrowotne,</w:t>
      </w:r>
    </w:p>
    <w:p w14:paraId="3D134B96" w14:textId="77777777" w:rsidR="00EF1529" w:rsidRDefault="00000000">
      <w:pPr>
        <w:pStyle w:val="Akapitzlist"/>
        <w:numPr>
          <w:ilvl w:val="1"/>
          <w:numId w:val="9"/>
        </w:numPr>
        <w:tabs>
          <w:tab w:val="left" w:pos="821"/>
        </w:tabs>
        <w:ind w:left="101" w:right="120" w:firstLine="283"/>
      </w:pPr>
      <w:r>
        <w:t>zasad</w:t>
      </w:r>
      <w:r>
        <w:rPr>
          <w:spacing w:val="-3"/>
        </w:rPr>
        <w:t xml:space="preserve"> </w:t>
      </w:r>
      <w:r>
        <w:t>gromadzenia</w:t>
      </w:r>
      <w:r>
        <w:rPr>
          <w:spacing w:val="-1"/>
        </w:rPr>
        <w:t xml:space="preserve"> </w:t>
      </w:r>
      <w:r>
        <w:t>wysokości wpłat do</w:t>
      </w:r>
      <w:r>
        <w:rPr>
          <w:spacing w:val="-1"/>
        </w:rPr>
        <w:t xml:space="preserve"> </w:t>
      </w:r>
      <w:r>
        <w:t>pracowniczych</w:t>
      </w:r>
      <w:r>
        <w:rPr>
          <w:spacing w:val="-1"/>
        </w:rPr>
        <w:t xml:space="preserve"> </w:t>
      </w:r>
      <w:r>
        <w:t>planów</w:t>
      </w:r>
      <w:r>
        <w:rPr>
          <w:spacing w:val="-2"/>
        </w:rPr>
        <w:t xml:space="preserve"> </w:t>
      </w:r>
      <w:r>
        <w:t>kapitałowych,</w:t>
      </w:r>
      <w:r>
        <w:rPr>
          <w:spacing w:val="-1"/>
        </w:rPr>
        <w:t xml:space="preserve"> </w:t>
      </w:r>
      <w:r>
        <w:t>o</w:t>
      </w:r>
      <w:r>
        <w:rPr>
          <w:spacing w:val="-1"/>
        </w:rPr>
        <w:t xml:space="preserve"> </w:t>
      </w:r>
      <w:r>
        <w:t>których</w:t>
      </w:r>
      <w:r>
        <w:rPr>
          <w:spacing w:val="-2"/>
        </w:rPr>
        <w:t xml:space="preserve"> </w:t>
      </w:r>
      <w:r>
        <w:t>mowa</w:t>
      </w:r>
      <w:r>
        <w:rPr>
          <w:spacing w:val="-2"/>
        </w:rPr>
        <w:t xml:space="preserve"> </w:t>
      </w:r>
      <w:r>
        <w:t>w ustawie z dnia 4 października 2018 roku o pracowniczych planach kapitałowych,</w:t>
      </w:r>
    </w:p>
    <w:p w14:paraId="28478F5D" w14:textId="77777777" w:rsidR="00EF1529" w:rsidRDefault="00000000">
      <w:pPr>
        <w:pStyle w:val="Tekstpodstawowy"/>
        <w:spacing w:before="1" w:line="252" w:lineRule="exact"/>
        <w:ind w:left="384" w:firstLine="0"/>
        <w:jc w:val="left"/>
      </w:pPr>
      <w:r>
        <w:t>-</w:t>
      </w:r>
      <w:r>
        <w:rPr>
          <w:spacing w:val="-7"/>
        </w:rPr>
        <w:t xml:space="preserve"> </w:t>
      </w:r>
      <w:r>
        <w:t>o</w:t>
      </w:r>
      <w:r>
        <w:rPr>
          <w:spacing w:val="-2"/>
        </w:rPr>
        <w:t xml:space="preserve"> </w:t>
      </w:r>
      <w:r>
        <w:t>ile</w:t>
      </w:r>
      <w:r>
        <w:rPr>
          <w:spacing w:val="-5"/>
        </w:rPr>
        <w:t xml:space="preserve"> </w:t>
      </w:r>
      <w:r>
        <w:t>zmiany</w:t>
      </w:r>
      <w:r>
        <w:rPr>
          <w:spacing w:val="-4"/>
        </w:rPr>
        <w:t xml:space="preserve"> </w:t>
      </w:r>
      <w:r>
        <w:t>te</w:t>
      </w:r>
      <w:r>
        <w:rPr>
          <w:spacing w:val="-5"/>
        </w:rPr>
        <w:t xml:space="preserve"> </w:t>
      </w:r>
      <w:r>
        <w:t>będą</w:t>
      </w:r>
      <w:r>
        <w:rPr>
          <w:spacing w:val="-4"/>
        </w:rPr>
        <w:t xml:space="preserve"> </w:t>
      </w:r>
      <w:r>
        <w:t>miały</w:t>
      </w:r>
      <w:r>
        <w:rPr>
          <w:spacing w:val="-5"/>
        </w:rPr>
        <w:t xml:space="preserve"> </w:t>
      </w:r>
      <w:r>
        <w:t>wpływ</w:t>
      </w:r>
      <w:r>
        <w:rPr>
          <w:spacing w:val="-4"/>
        </w:rPr>
        <w:t xml:space="preserve"> </w:t>
      </w:r>
      <w:r>
        <w:t>na</w:t>
      </w:r>
      <w:r>
        <w:rPr>
          <w:spacing w:val="-2"/>
        </w:rPr>
        <w:t xml:space="preserve"> </w:t>
      </w:r>
      <w:r>
        <w:t>koszty</w:t>
      </w:r>
      <w:r>
        <w:rPr>
          <w:spacing w:val="-3"/>
        </w:rPr>
        <w:t xml:space="preserve"> </w:t>
      </w:r>
      <w:r>
        <w:t>wykonania</w:t>
      </w:r>
      <w:r>
        <w:rPr>
          <w:spacing w:val="-2"/>
        </w:rPr>
        <w:t xml:space="preserve"> </w:t>
      </w:r>
      <w:r>
        <w:t>zamówienia</w:t>
      </w:r>
      <w:r>
        <w:rPr>
          <w:spacing w:val="-3"/>
        </w:rPr>
        <w:t xml:space="preserve"> </w:t>
      </w:r>
      <w:r>
        <w:t>przez</w:t>
      </w:r>
      <w:r>
        <w:rPr>
          <w:spacing w:val="-2"/>
        </w:rPr>
        <w:t xml:space="preserve"> Wykonawcę.</w:t>
      </w:r>
    </w:p>
    <w:p w14:paraId="5C539C67" w14:textId="77777777" w:rsidR="00EF1529" w:rsidRDefault="00000000">
      <w:pPr>
        <w:pStyle w:val="Akapitzlist"/>
        <w:numPr>
          <w:ilvl w:val="0"/>
          <w:numId w:val="9"/>
        </w:numPr>
        <w:tabs>
          <w:tab w:val="left" w:pos="820"/>
        </w:tabs>
        <w:ind w:right="120" w:firstLine="283"/>
      </w:pPr>
      <w:r>
        <w:t>Zmiana wysokości wynagrodzenia na podstawie z ust. 1 obowiązywać będzie od dnia wejścia w życie zmian, o których mowa w ust. 1.</w:t>
      </w:r>
    </w:p>
    <w:p w14:paraId="0EA40F69" w14:textId="77777777" w:rsidR="00EF1529" w:rsidRDefault="00000000">
      <w:pPr>
        <w:pStyle w:val="Akapitzlist"/>
        <w:numPr>
          <w:ilvl w:val="0"/>
          <w:numId w:val="9"/>
        </w:numPr>
        <w:tabs>
          <w:tab w:val="left" w:pos="820"/>
        </w:tabs>
        <w:ind w:right="120" w:firstLine="283"/>
      </w:pPr>
      <w:r>
        <w:t>W przypadku zmiany, o której mowa w ust. 1 lit. a), wartość netto wynagrodzenia Wykonawcy nie zmieni się, a określona w aneksie wartość brutto wynagrodzenia zostanie wyliczona na podstawie nowych przepisów - zmiana dotyczyć będzie części przedmiotu umowy realizowanej po dniu wejścia w życie przepisów zmieniających stawkę podatku od towarów i usług lub podatku akcyzowego (stosownie do zaawansowania na dzień tej zmiany) i w związku z tym zmianie ulegnie kwota podatku od towarów i usług lub podatku akcyzowego i kwota brutto wynagrodzenia Wykonawcy.</w:t>
      </w:r>
    </w:p>
    <w:p w14:paraId="736BECA7" w14:textId="2D389FC8" w:rsidR="00EF1529" w:rsidRDefault="00000000" w:rsidP="00BC527A">
      <w:pPr>
        <w:pStyle w:val="Akapitzlist"/>
        <w:numPr>
          <w:ilvl w:val="0"/>
          <w:numId w:val="9"/>
        </w:numPr>
        <w:tabs>
          <w:tab w:val="left" w:pos="820"/>
        </w:tabs>
        <w:spacing w:before="77"/>
        <w:ind w:right="118" w:firstLine="0"/>
      </w:pPr>
      <w:r>
        <w:t>W przypadku</w:t>
      </w:r>
      <w:r w:rsidRPr="00BC527A">
        <w:rPr>
          <w:spacing w:val="-2"/>
        </w:rPr>
        <w:t xml:space="preserve"> </w:t>
      </w:r>
      <w:r>
        <w:t>zmiany,</w:t>
      </w:r>
      <w:r w:rsidRPr="00BC527A">
        <w:rPr>
          <w:spacing w:val="-2"/>
        </w:rPr>
        <w:t xml:space="preserve"> </w:t>
      </w:r>
      <w:r>
        <w:t>o której</w:t>
      </w:r>
      <w:r w:rsidRPr="00BC527A">
        <w:rPr>
          <w:spacing w:val="-3"/>
        </w:rPr>
        <w:t xml:space="preserve"> </w:t>
      </w:r>
      <w:r>
        <w:t>mowa w</w:t>
      </w:r>
      <w:r w:rsidRPr="00BC527A">
        <w:rPr>
          <w:spacing w:val="-3"/>
        </w:rPr>
        <w:t xml:space="preserve"> </w:t>
      </w:r>
      <w:r>
        <w:t>ust 1</w:t>
      </w:r>
      <w:r w:rsidRPr="00BC527A">
        <w:rPr>
          <w:spacing w:val="-3"/>
        </w:rPr>
        <w:t xml:space="preserve"> </w:t>
      </w:r>
      <w:r>
        <w:t>lit. b), wynagrodzenie</w:t>
      </w:r>
      <w:r w:rsidRPr="00BC527A">
        <w:rPr>
          <w:spacing w:val="-2"/>
        </w:rPr>
        <w:t xml:space="preserve"> </w:t>
      </w:r>
      <w:r>
        <w:t>Wykonawcy</w:t>
      </w:r>
      <w:r w:rsidRPr="00BC527A">
        <w:rPr>
          <w:spacing w:val="-3"/>
        </w:rPr>
        <w:t xml:space="preserve"> </w:t>
      </w:r>
      <w:r>
        <w:t>ulegnie</w:t>
      </w:r>
      <w:r w:rsidRPr="00BC527A">
        <w:rPr>
          <w:spacing w:val="-2"/>
        </w:rPr>
        <w:t xml:space="preserve"> </w:t>
      </w:r>
      <w:r>
        <w:t>zmianie o wartość wzrostu całkowitego kosztu Wykonawcy wynikającą ze zwiększenia wynagrodzeń osób bezpośrednio</w:t>
      </w:r>
      <w:r w:rsidRPr="00BC527A">
        <w:rPr>
          <w:spacing w:val="80"/>
          <w:w w:val="150"/>
        </w:rPr>
        <w:t xml:space="preserve"> </w:t>
      </w:r>
      <w:r>
        <w:t>wykonujących</w:t>
      </w:r>
      <w:r w:rsidRPr="00BC527A">
        <w:rPr>
          <w:spacing w:val="80"/>
          <w:w w:val="150"/>
        </w:rPr>
        <w:t xml:space="preserve"> </w:t>
      </w:r>
      <w:r>
        <w:t>zamówienie</w:t>
      </w:r>
      <w:r w:rsidRPr="00BC527A">
        <w:rPr>
          <w:spacing w:val="80"/>
          <w:w w:val="150"/>
        </w:rPr>
        <w:t xml:space="preserve"> </w:t>
      </w:r>
      <w:r>
        <w:t>do</w:t>
      </w:r>
      <w:r w:rsidRPr="00BC527A">
        <w:rPr>
          <w:spacing w:val="80"/>
          <w:w w:val="150"/>
        </w:rPr>
        <w:t xml:space="preserve"> </w:t>
      </w:r>
      <w:r>
        <w:t>wysokości</w:t>
      </w:r>
      <w:r w:rsidRPr="00BC527A">
        <w:rPr>
          <w:spacing w:val="80"/>
          <w:w w:val="150"/>
        </w:rPr>
        <w:t xml:space="preserve"> </w:t>
      </w:r>
      <w:r>
        <w:t>aktualnie</w:t>
      </w:r>
      <w:r w:rsidRPr="00BC527A">
        <w:rPr>
          <w:spacing w:val="80"/>
          <w:w w:val="150"/>
        </w:rPr>
        <w:t xml:space="preserve"> </w:t>
      </w:r>
      <w:r>
        <w:t>obowiązującego</w:t>
      </w:r>
      <w:r w:rsidRPr="00BC527A">
        <w:rPr>
          <w:spacing w:val="80"/>
          <w:w w:val="150"/>
        </w:rPr>
        <w:t xml:space="preserve"> </w:t>
      </w:r>
      <w:r>
        <w:t>minimalnego</w:t>
      </w:r>
      <w:r w:rsidR="00BC527A">
        <w:t xml:space="preserve"> </w:t>
      </w:r>
      <w:r>
        <w:lastRenderedPageBreak/>
        <w:t xml:space="preserve">wynagrodzenia, z uwzględnieniem wszystkich obciążeń publicznoprawnych od kwoty wzrostu minimalnego wynagrodzenia. Zmiana będzie obejmować wyłącznie część wynagrodzenia należnego Wykonawcy (stosownie do zaawansowania na dzień tej zmiany), w odniesieniu do której to części nastąpiła zmiana wysokości kosztów wykonania umowy przez Wykonawcę w związku z wejściem w życie przepisów zmieniających wysokość minimalnego wynagrodzenia za pracę/ minimalną stawkę </w:t>
      </w:r>
      <w:r w:rsidRPr="00BC527A">
        <w:rPr>
          <w:spacing w:val="-2"/>
        </w:rPr>
        <w:t>godzinową.</w:t>
      </w:r>
    </w:p>
    <w:p w14:paraId="0E62B370" w14:textId="77777777" w:rsidR="00EF1529" w:rsidRDefault="00000000">
      <w:pPr>
        <w:pStyle w:val="Akapitzlist"/>
        <w:numPr>
          <w:ilvl w:val="0"/>
          <w:numId w:val="9"/>
        </w:numPr>
        <w:tabs>
          <w:tab w:val="left" w:pos="820"/>
        </w:tabs>
        <w:spacing w:before="1"/>
        <w:ind w:right="117" w:firstLine="283"/>
      </w:pPr>
      <w:r>
        <w:t>W przypadku zmiany, o</w:t>
      </w:r>
      <w:r>
        <w:rPr>
          <w:spacing w:val="-2"/>
        </w:rPr>
        <w:t xml:space="preserve"> </w:t>
      </w:r>
      <w:r>
        <w:t>której mowa w ust 1</w:t>
      </w:r>
      <w:r>
        <w:rPr>
          <w:spacing w:val="-1"/>
        </w:rPr>
        <w:t xml:space="preserve"> </w:t>
      </w:r>
      <w:r>
        <w:t>lit. c), wynagrodzenie</w:t>
      </w:r>
      <w:r>
        <w:rPr>
          <w:spacing w:val="-1"/>
        </w:rPr>
        <w:t xml:space="preserve"> </w:t>
      </w:r>
      <w:r>
        <w:t>Wykonawcy</w:t>
      </w:r>
      <w:r>
        <w:rPr>
          <w:spacing w:val="-1"/>
        </w:rPr>
        <w:t xml:space="preserve"> </w:t>
      </w:r>
      <w:r>
        <w:t>ulegnie</w:t>
      </w:r>
      <w:r>
        <w:rPr>
          <w:spacing w:val="-1"/>
        </w:rPr>
        <w:t xml:space="preserve"> </w:t>
      </w:r>
      <w:r>
        <w:t>zmianie o wartość wzrostu całkowitego kosztu Wykonawcy, jaką będzie on zobowiązany dodatkowo ponieść w celu uwzględnienia tej zmiany, przy zachowaniu dotychczasowej kwoty netto wynagrodzenia osób bezpośrednio</w:t>
      </w:r>
      <w:r>
        <w:rPr>
          <w:spacing w:val="-1"/>
        </w:rPr>
        <w:t xml:space="preserve"> </w:t>
      </w:r>
      <w:r>
        <w:t>wykonujących</w:t>
      </w:r>
      <w:r>
        <w:rPr>
          <w:spacing w:val="-1"/>
        </w:rPr>
        <w:t xml:space="preserve"> </w:t>
      </w:r>
      <w:r>
        <w:t>zamówienie</w:t>
      </w:r>
      <w:r>
        <w:rPr>
          <w:spacing w:val="-1"/>
        </w:rPr>
        <w:t xml:space="preserve"> </w:t>
      </w:r>
      <w:r>
        <w:t>na</w:t>
      </w:r>
      <w:r>
        <w:rPr>
          <w:spacing w:val="-1"/>
        </w:rPr>
        <w:t xml:space="preserve"> </w:t>
      </w:r>
      <w:r>
        <w:t>rzecz</w:t>
      </w:r>
      <w:r>
        <w:rPr>
          <w:spacing w:val="-1"/>
        </w:rPr>
        <w:t xml:space="preserve"> </w:t>
      </w:r>
      <w:r>
        <w:t>Zamawiającego. Zmiana</w:t>
      </w:r>
      <w:r>
        <w:rPr>
          <w:spacing w:val="-1"/>
        </w:rPr>
        <w:t xml:space="preserve"> </w:t>
      </w:r>
      <w:r>
        <w:t>będzie</w:t>
      </w:r>
      <w:r>
        <w:rPr>
          <w:spacing w:val="-1"/>
        </w:rPr>
        <w:t xml:space="preserve"> </w:t>
      </w:r>
      <w:r>
        <w:t>obejmować</w:t>
      </w:r>
      <w:r>
        <w:rPr>
          <w:spacing w:val="-1"/>
        </w:rPr>
        <w:t xml:space="preserve"> </w:t>
      </w:r>
      <w:r>
        <w:t>wyłącznie część wynagrodzenia należnego Wykonawcy (stosownie do zaawansowania na dzień tej zmiany), w odniesieniu do której to części nastąpiła zmiana wysokości kosztów wykonania umowy przez Wykonawcę w związku z wejściem w życie przepisów dokonujących zmian w zakresie zasad podlegania ubezpieczeniom społecznym/ ubezpieczeniu zdrowotnemu lub w zakresie wysokości stawki składki na ubezpieczenia społeczne/ ubezpieczenie zdrowotne.</w:t>
      </w:r>
    </w:p>
    <w:p w14:paraId="7B8A9165" w14:textId="77777777" w:rsidR="00EF1529" w:rsidRDefault="00000000">
      <w:pPr>
        <w:pStyle w:val="Akapitzlist"/>
        <w:numPr>
          <w:ilvl w:val="0"/>
          <w:numId w:val="9"/>
        </w:numPr>
        <w:tabs>
          <w:tab w:val="left" w:pos="820"/>
        </w:tabs>
        <w:ind w:right="118" w:firstLine="283"/>
      </w:pPr>
      <w:r>
        <w:t>W przypadku</w:t>
      </w:r>
      <w:r>
        <w:rPr>
          <w:spacing w:val="-2"/>
        </w:rPr>
        <w:t xml:space="preserve"> </w:t>
      </w:r>
      <w:r>
        <w:t>zmiany,</w:t>
      </w:r>
      <w:r>
        <w:rPr>
          <w:spacing w:val="-2"/>
        </w:rPr>
        <w:t xml:space="preserve"> </w:t>
      </w:r>
      <w:r>
        <w:t>o której</w:t>
      </w:r>
      <w:r>
        <w:rPr>
          <w:spacing w:val="-3"/>
        </w:rPr>
        <w:t xml:space="preserve"> </w:t>
      </w:r>
      <w:r>
        <w:t>mowa w</w:t>
      </w:r>
      <w:r>
        <w:rPr>
          <w:spacing w:val="-3"/>
        </w:rPr>
        <w:t xml:space="preserve"> </w:t>
      </w:r>
      <w:r>
        <w:t>ust 1</w:t>
      </w:r>
      <w:r>
        <w:rPr>
          <w:spacing w:val="-3"/>
        </w:rPr>
        <w:t xml:space="preserve"> </w:t>
      </w:r>
      <w:r>
        <w:t>lit. d), wynagrodzenie</w:t>
      </w:r>
      <w:r>
        <w:rPr>
          <w:spacing w:val="-2"/>
        </w:rPr>
        <w:t xml:space="preserve"> </w:t>
      </w:r>
      <w:r>
        <w:t>Wykonawcy</w:t>
      </w:r>
      <w:r>
        <w:rPr>
          <w:spacing w:val="-3"/>
        </w:rPr>
        <w:t xml:space="preserve"> </w:t>
      </w:r>
      <w:r>
        <w:t>ulegnie</w:t>
      </w:r>
      <w:r>
        <w:rPr>
          <w:spacing w:val="-2"/>
        </w:rPr>
        <w:t xml:space="preserve"> </w:t>
      </w:r>
      <w:r>
        <w:t>zmianie o wartość wzrostu całkowitego kosztu Wykonawcy, jaką będzie on zobowiązany dodatkowo ponieść w celu uwzględnienia tej zmiany, przy zachowaniu dotychczasowej kwoty netto wynagrodzenia osób bezpośrednio</w:t>
      </w:r>
      <w:r>
        <w:rPr>
          <w:spacing w:val="-1"/>
        </w:rPr>
        <w:t xml:space="preserve"> </w:t>
      </w:r>
      <w:r>
        <w:t>wykonujących</w:t>
      </w:r>
      <w:r>
        <w:rPr>
          <w:spacing w:val="-1"/>
        </w:rPr>
        <w:t xml:space="preserve"> </w:t>
      </w:r>
      <w:r>
        <w:t>zamówienie</w:t>
      </w:r>
      <w:r>
        <w:rPr>
          <w:spacing w:val="-1"/>
        </w:rPr>
        <w:t xml:space="preserve"> </w:t>
      </w:r>
      <w:r>
        <w:t>na</w:t>
      </w:r>
      <w:r>
        <w:rPr>
          <w:spacing w:val="-1"/>
        </w:rPr>
        <w:t xml:space="preserve"> </w:t>
      </w:r>
      <w:r>
        <w:t>rzecz</w:t>
      </w:r>
      <w:r>
        <w:rPr>
          <w:spacing w:val="-1"/>
        </w:rPr>
        <w:t xml:space="preserve"> </w:t>
      </w:r>
      <w:r>
        <w:t>Zamawiającego.</w:t>
      </w:r>
      <w:r>
        <w:rPr>
          <w:spacing w:val="-1"/>
        </w:rPr>
        <w:t xml:space="preserve"> </w:t>
      </w:r>
      <w:r>
        <w:t>Zmiana</w:t>
      </w:r>
      <w:r>
        <w:rPr>
          <w:spacing w:val="-1"/>
        </w:rPr>
        <w:t xml:space="preserve"> </w:t>
      </w:r>
      <w:r>
        <w:t>będzie</w:t>
      </w:r>
      <w:r>
        <w:rPr>
          <w:spacing w:val="-1"/>
        </w:rPr>
        <w:t xml:space="preserve"> </w:t>
      </w:r>
      <w:r>
        <w:t>obejmować</w:t>
      </w:r>
      <w:r>
        <w:rPr>
          <w:spacing w:val="-1"/>
        </w:rPr>
        <w:t xml:space="preserve"> </w:t>
      </w:r>
      <w:r>
        <w:t>wyłącznie część wynagrodzenia należnego Wykonawcy (stosownie do zaawansowania na dzień tej zmiany), w odniesieniu do której to części nastąpiła zmiana wysokości kosztów wykonania umowy przez Wykonawcę w związku z wejściem w życie przepisów dokonujących zmian w zakresie kosztów ponoszonych przez Wykonawcę na pracownicze plany kapitałowe</w:t>
      </w:r>
    </w:p>
    <w:p w14:paraId="1F042214" w14:textId="77777777" w:rsidR="00EF1529" w:rsidRDefault="00000000">
      <w:pPr>
        <w:pStyle w:val="Akapitzlist"/>
        <w:numPr>
          <w:ilvl w:val="0"/>
          <w:numId w:val="9"/>
        </w:numPr>
        <w:tabs>
          <w:tab w:val="left" w:pos="764"/>
        </w:tabs>
        <w:ind w:right="120" w:firstLine="283"/>
      </w:pPr>
      <w:r>
        <w:t>Strona wnioskująca o zmianę postanowień niniejszej umowy zobowiązana jest do udokumentowania zaistnienia okoliczności, o których mowa powyżej wraz z wyceną ewentualnych</w:t>
      </w:r>
      <w:r>
        <w:rPr>
          <w:spacing w:val="40"/>
        </w:rPr>
        <w:t xml:space="preserve"> </w:t>
      </w:r>
      <w:r>
        <w:t>zmian w odniesieniu do wynagrodzenia Wykonawcy.</w:t>
      </w:r>
    </w:p>
    <w:p w14:paraId="7C9C21F1" w14:textId="77777777" w:rsidR="00EF1529" w:rsidRDefault="00000000">
      <w:pPr>
        <w:pStyle w:val="Akapitzlist"/>
        <w:numPr>
          <w:ilvl w:val="0"/>
          <w:numId w:val="9"/>
        </w:numPr>
        <w:tabs>
          <w:tab w:val="left" w:pos="649"/>
        </w:tabs>
        <w:ind w:right="116" w:firstLine="283"/>
      </w:pPr>
      <w:r>
        <w:t>Zamawiający,</w:t>
      </w:r>
      <w:r>
        <w:rPr>
          <w:spacing w:val="40"/>
        </w:rPr>
        <w:t xml:space="preserve"> </w:t>
      </w:r>
      <w:r>
        <w:t>przewiduje również na podstawie art. 439 pzp,</w:t>
      </w:r>
      <w:r>
        <w:rPr>
          <w:spacing w:val="40"/>
        </w:rPr>
        <w:t xml:space="preserve"> </w:t>
      </w:r>
      <w:r>
        <w:t>możliwość zmiany wysokości wynagrodzenia w przypadku zmiany cen materiałów lub kosztów związanych z realizacją zamówienia.</w:t>
      </w:r>
    </w:p>
    <w:p w14:paraId="0CCF2219" w14:textId="77777777" w:rsidR="00EF1529" w:rsidRDefault="00000000">
      <w:pPr>
        <w:pStyle w:val="Akapitzlist"/>
        <w:numPr>
          <w:ilvl w:val="0"/>
          <w:numId w:val="9"/>
        </w:numPr>
        <w:tabs>
          <w:tab w:val="left" w:pos="758"/>
        </w:tabs>
        <w:spacing w:before="1"/>
        <w:ind w:right="115" w:firstLine="283"/>
      </w:pPr>
      <w:r>
        <w:t>Zmiany wysokości wynagrodzenia o której mowa w ust. 9</w:t>
      </w:r>
      <w:r>
        <w:rPr>
          <w:spacing w:val="40"/>
        </w:rPr>
        <w:t xml:space="preserve"> </w:t>
      </w:r>
      <w:r>
        <w:t>będą dokonywane według zasad opisanych poniżej:</w:t>
      </w:r>
    </w:p>
    <w:p w14:paraId="015BE331" w14:textId="77777777" w:rsidR="00EF1529" w:rsidRDefault="00000000">
      <w:pPr>
        <w:pStyle w:val="Akapitzlist"/>
        <w:numPr>
          <w:ilvl w:val="1"/>
          <w:numId w:val="9"/>
        </w:numPr>
        <w:tabs>
          <w:tab w:val="left" w:pos="819"/>
        </w:tabs>
        <w:ind w:left="101" w:right="121" w:firstLine="283"/>
      </w:pPr>
      <w:r>
        <w:t>każda ze Stron może żądać zmiany wynagrodzenia (odpowiednio podwyższenia lub obniżenia)</w:t>
      </w:r>
      <w:r>
        <w:rPr>
          <w:spacing w:val="80"/>
        </w:rPr>
        <w:t xml:space="preserve"> </w:t>
      </w:r>
      <w:r>
        <w:t>w przypadku zmiany cen materiałów lub kosztów wyrażającej się zmianą wskaźnika zmiany cen ogłaszanego przez Prezesa Głównego Urzędu Statystycznego („Wskaźnik GUS”) o ponad 10 %;</w:t>
      </w:r>
    </w:p>
    <w:p w14:paraId="3D277491" w14:textId="77777777" w:rsidR="00EF1529" w:rsidRDefault="00000000">
      <w:pPr>
        <w:pStyle w:val="Akapitzlist"/>
        <w:numPr>
          <w:ilvl w:val="1"/>
          <w:numId w:val="9"/>
        </w:numPr>
        <w:tabs>
          <w:tab w:val="left" w:pos="819"/>
        </w:tabs>
        <w:ind w:left="101" w:right="121" w:firstLine="283"/>
      </w:pPr>
      <w:r>
        <w:t>wartość zmiany Wskaźnika GUS ogłaszanego przez Prezesa Głównego Urzędu Statystycznego</w:t>
      </w:r>
      <w:r>
        <w:rPr>
          <w:spacing w:val="80"/>
        </w:rPr>
        <w:t xml:space="preserve"> </w:t>
      </w:r>
      <w:r>
        <w:t>w trakcie realizacji przedmiotu umowy porównywana będzie do cen</w:t>
      </w:r>
      <w:r>
        <w:rPr>
          <w:spacing w:val="40"/>
        </w:rPr>
        <w:t xml:space="preserve"> </w:t>
      </w:r>
      <w:r>
        <w:t>w dniu bezpośrednio poprzedzającym dzień otwarcia ofert w postępowaniu poprzedzającym zawarcie umowy („Bazowy Wskaźnik GUS”);</w:t>
      </w:r>
    </w:p>
    <w:p w14:paraId="2DAFA722" w14:textId="5CA583A7" w:rsidR="00EF1529" w:rsidRDefault="00000000">
      <w:pPr>
        <w:pStyle w:val="Akapitzlist"/>
        <w:numPr>
          <w:ilvl w:val="1"/>
          <w:numId w:val="9"/>
        </w:numPr>
        <w:tabs>
          <w:tab w:val="left" w:pos="819"/>
        </w:tabs>
        <w:spacing w:before="1"/>
        <w:ind w:left="101" w:right="120" w:firstLine="283"/>
      </w:pPr>
      <w:r>
        <w:t xml:space="preserve">ewentualna zmiana wynagrodzenia nastąpi </w:t>
      </w:r>
      <w:r w:rsidR="00675EE2">
        <w:t>raz w trakcie trwania umowy po 6 m-cy</w:t>
      </w:r>
      <w:r>
        <w:t>, którego dotyczył będzie komunikat Prezesa Głównego Urzędu Statystycznego podający Wskaźnik GUS większy albo mniejszy o 10 % niż Bazowy Wskaźnik GUS;</w:t>
      </w:r>
    </w:p>
    <w:p w14:paraId="46AB9B18" w14:textId="77777777" w:rsidR="00EF1529" w:rsidRDefault="00000000">
      <w:pPr>
        <w:pStyle w:val="Akapitzlist"/>
        <w:numPr>
          <w:ilvl w:val="1"/>
          <w:numId w:val="9"/>
        </w:numPr>
        <w:tabs>
          <w:tab w:val="left" w:pos="819"/>
        </w:tabs>
        <w:ind w:left="101" w:right="120" w:firstLine="283"/>
      </w:pPr>
      <w:r>
        <w:t>ewentualna zmiana wynagrodzenia dotyczyć będzie części wynagrodzenia przypadającej do zapłaty po zaistnieniu zdarzenia opisanego w lit. c;</w:t>
      </w:r>
    </w:p>
    <w:p w14:paraId="327B9069" w14:textId="77777777" w:rsidR="00EF1529" w:rsidRDefault="00000000">
      <w:pPr>
        <w:pStyle w:val="Akapitzlist"/>
        <w:numPr>
          <w:ilvl w:val="1"/>
          <w:numId w:val="9"/>
        </w:numPr>
        <w:tabs>
          <w:tab w:val="left" w:pos="819"/>
        </w:tabs>
        <w:spacing w:before="77"/>
        <w:ind w:left="101" w:right="115" w:firstLine="283"/>
      </w:pPr>
      <w:r>
        <w:t>ewentualna zmiana kwoty wysokości wynagrodzenia, o którym mowa w lit.d powyżej, pod warunkiem zaistnienia zdarzenia opisanego w lit.c powyżej, nastąpi o procent stanowiący połowę wartości wzrostu albo spadku Wskaźnika GUS;</w:t>
      </w:r>
    </w:p>
    <w:p w14:paraId="7BB6CC5E" w14:textId="77777777" w:rsidR="00EF1529" w:rsidRDefault="00000000">
      <w:pPr>
        <w:pStyle w:val="Akapitzlist"/>
        <w:numPr>
          <w:ilvl w:val="1"/>
          <w:numId w:val="9"/>
        </w:numPr>
        <w:tabs>
          <w:tab w:val="left" w:pos="819"/>
        </w:tabs>
        <w:ind w:left="101" w:right="121" w:firstLine="283"/>
      </w:pPr>
      <w:r>
        <w:t>ewentualna zmiana wynagrodzenia nie będzie dotyczyć okresu, w którym przedmiot umowy będzie realizowany w warunkach opóźnienia niezawinionego przez Zamawiającego;</w:t>
      </w:r>
    </w:p>
    <w:p w14:paraId="2ECB25FD" w14:textId="77777777" w:rsidR="00EF1529" w:rsidRDefault="00000000">
      <w:pPr>
        <w:pStyle w:val="Akapitzlist"/>
        <w:numPr>
          <w:ilvl w:val="1"/>
          <w:numId w:val="9"/>
        </w:numPr>
        <w:tabs>
          <w:tab w:val="left" w:pos="819"/>
        </w:tabs>
        <w:ind w:left="101" w:right="122" w:firstLine="283"/>
      </w:pPr>
      <w:r>
        <w:t>waloryzacja wynagrodzenia dopuszczalna jest nie wcześniej niż 6 miesięcy i nie później niż 3 miesiące przed upływem terminu realizacji umowy. Wydłużenie terminu umownego realizacji zadania nie wpływa na zmianę terminu żądania zmiany wysokości wynagrodzenia;</w:t>
      </w:r>
    </w:p>
    <w:p w14:paraId="427D2DDB" w14:textId="77777777" w:rsidR="00EF1529" w:rsidRDefault="00000000">
      <w:pPr>
        <w:pStyle w:val="Akapitzlist"/>
        <w:numPr>
          <w:ilvl w:val="1"/>
          <w:numId w:val="9"/>
        </w:numPr>
        <w:tabs>
          <w:tab w:val="left" w:pos="819"/>
        </w:tabs>
        <w:ind w:left="101" w:right="118" w:firstLine="283"/>
      </w:pPr>
      <w:r>
        <w:t>Strony ustalają maksymalną wartość zmiany wynagrodzenia w efekcie zastosowania</w:t>
      </w:r>
      <w:r>
        <w:rPr>
          <w:spacing w:val="80"/>
        </w:rPr>
        <w:t xml:space="preserve"> </w:t>
      </w:r>
      <w:r>
        <w:t>powyższych postanowień na poziomie do 5 % kwoty nominalnej łącznego wynagrodzenia netto określonej w dniu zawarcia umowy.</w:t>
      </w:r>
    </w:p>
    <w:p w14:paraId="57550752" w14:textId="77777777" w:rsidR="00EF1529" w:rsidRDefault="00000000">
      <w:pPr>
        <w:pStyle w:val="Akapitzlist"/>
        <w:numPr>
          <w:ilvl w:val="0"/>
          <w:numId w:val="9"/>
        </w:numPr>
        <w:tabs>
          <w:tab w:val="left" w:pos="732"/>
        </w:tabs>
        <w:ind w:right="122" w:firstLine="283"/>
      </w:pPr>
      <w:r>
        <w:t>Zamawiający przewiduje dokonanie zmian umowy w toku jej realizacji w przypadku zaistnienia okoliczności, o których mowa w art. 455 pzp.</w:t>
      </w:r>
    </w:p>
    <w:p w14:paraId="7406A9AE" w14:textId="77777777" w:rsidR="00EF1529" w:rsidRDefault="00000000">
      <w:pPr>
        <w:pStyle w:val="Akapitzlist"/>
        <w:numPr>
          <w:ilvl w:val="0"/>
          <w:numId w:val="9"/>
        </w:numPr>
        <w:tabs>
          <w:tab w:val="left" w:pos="715"/>
        </w:tabs>
        <w:ind w:left="715" w:hanging="331"/>
      </w:pPr>
      <w:r>
        <w:t>Zamawiający</w:t>
      </w:r>
      <w:r>
        <w:rPr>
          <w:spacing w:val="-5"/>
        </w:rPr>
        <w:t xml:space="preserve"> </w:t>
      </w:r>
      <w:r>
        <w:t>dopuszcza</w:t>
      </w:r>
      <w:r>
        <w:rPr>
          <w:spacing w:val="-5"/>
        </w:rPr>
        <w:t xml:space="preserve"> </w:t>
      </w:r>
      <w:r>
        <w:t>zmianę</w:t>
      </w:r>
      <w:r>
        <w:rPr>
          <w:spacing w:val="-5"/>
        </w:rPr>
        <w:t xml:space="preserve"> </w:t>
      </w:r>
      <w:r>
        <w:t>postanowień</w:t>
      </w:r>
      <w:r>
        <w:rPr>
          <w:spacing w:val="-7"/>
        </w:rPr>
        <w:t xml:space="preserve"> </w:t>
      </w:r>
      <w:r>
        <w:t>umowy</w:t>
      </w:r>
      <w:r>
        <w:rPr>
          <w:spacing w:val="-5"/>
        </w:rPr>
        <w:t xml:space="preserve"> </w:t>
      </w:r>
      <w:r>
        <w:t>także</w:t>
      </w:r>
      <w:r>
        <w:rPr>
          <w:spacing w:val="-5"/>
        </w:rPr>
        <w:t xml:space="preserve"> </w:t>
      </w:r>
      <w:r>
        <w:t>w</w:t>
      </w:r>
      <w:r>
        <w:rPr>
          <w:spacing w:val="-4"/>
        </w:rPr>
        <w:t xml:space="preserve"> </w:t>
      </w:r>
      <w:r>
        <w:rPr>
          <w:spacing w:val="-2"/>
        </w:rPr>
        <w:t>przypadku:</w:t>
      </w:r>
    </w:p>
    <w:p w14:paraId="3EA870B2" w14:textId="77777777" w:rsidR="00EF1529" w:rsidRDefault="00000000">
      <w:pPr>
        <w:pStyle w:val="Akapitzlist"/>
        <w:numPr>
          <w:ilvl w:val="1"/>
          <w:numId w:val="9"/>
        </w:numPr>
        <w:tabs>
          <w:tab w:val="left" w:pos="714"/>
        </w:tabs>
        <w:ind w:left="101" w:right="124" w:firstLine="283"/>
      </w:pPr>
      <w:r>
        <w:t xml:space="preserve">gdy nastąpi zmiana powszechnie obowiązujących przepisów prawa w zakresie mającym </w:t>
      </w:r>
      <w:r>
        <w:lastRenderedPageBreak/>
        <w:t>bezpośredni wpływ na realizację przedmiotu umowy w zakresie nieokreślonym w § 6,</w:t>
      </w:r>
    </w:p>
    <w:p w14:paraId="5EF83980" w14:textId="77777777" w:rsidR="00EF1529" w:rsidRDefault="00000000">
      <w:pPr>
        <w:pStyle w:val="Akapitzlist"/>
        <w:numPr>
          <w:ilvl w:val="1"/>
          <w:numId w:val="9"/>
        </w:numPr>
        <w:tabs>
          <w:tab w:val="left" w:pos="665"/>
        </w:tabs>
        <w:ind w:left="101" w:right="121" w:firstLine="283"/>
      </w:pPr>
      <w:r>
        <w:t xml:space="preserve">obniżenia przez Wykonawcę wynagrodzenia z tytułu świadczenia usług objętych przedmiotem </w:t>
      </w:r>
      <w:r>
        <w:rPr>
          <w:spacing w:val="-2"/>
        </w:rPr>
        <w:t>umowy;</w:t>
      </w:r>
    </w:p>
    <w:p w14:paraId="73C2BF5C" w14:textId="77777777" w:rsidR="00EF1529" w:rsidRDefault="00000000">
      <w:pPr>
        <w:pStyle w:val="Akapitzlist"/>
        <w:numPr>
          <w:ilvl w:val="1"/>
          <w:numId w:val="9"/>
        </w:numPr>
        <w:tabs>
          <w:tab w:val="left" w:pos="663"/>
        </w:tabs>
        <w:ind w:left="101" w:right="122" w:firstLine="283"/>
      </w:pPr>
      <w:r>
        <w:t xml:space="preserve">zmiany danych Wykonawcy (nazwy, siedziby, nr ewidencyjnego NIP, REGON) oraz zmiany </w:t>
      </w:r>
      <w:r>
        <w:rPr>
          <w:spacing w:val="-2"/>
        </w:rPr>
        <w:t>podwykonawcy,</w:t>
      </w:r>
    </w:p>
    <w:p w14:paraId="113420CA" w14:textId="77777777" w:rsidR="00EF1529" w:rsidRDefault="00000000">
      <w:pPr>
        <w:pStyle w:val="Akapitzlist"/>
        <w:numPr>
          <w:ilvl w:val="1"/>
          <w:numId w:val="9"/>
        </w:numPr>
        <w:tabs>
          <w:tab w:val="left" w:pos="668"/>
        </w:tabs>
        <w:ind w:left="101" w:right="121" w:firstLine="283"/>
      </w:pPr>
      <w:r>
        <w:t>zmiany sposobu spełnienia świadczenia (np.: miejsce, termin realizacji umowy), w przypadku zaistnienia okoliczności, których nie można było przewidzieć w</w:t>
      </w:r>
      <w:r>
        <w:rPr>
          <w:spacing w:val="-1"/>
        </w:rPr>
        <w:t xml:space="preserve"> </w:t>
      </w:r>
      <w:r>
        <w:t>chwili zawarcia</w:t>
      </w:r>
      <w:r>
        <w:rPr>
          <w:spacing w:val="-2"/>
        </w:rPr>
        <w:t xml:space="preserve"> </w:t>
      </w:r>
      <w:r>
        <w:t>umowy, które wystąpiły z przyczyn niezależnych od Wykonawcy;</w:t>
      </w:r>
    </w:p>
    <w:p w14:paraId="17DA9C4F" w14:textId="77777777" w:rsidR="00EF1529" w:rsidRDefault="00000000">
      <w:pPr>
        <w:pStyle w:val="Akapitzlist"/>
        <w:numPr>
          <w:ilvl w:val="1"/>
          <w:numId w:val="9"/>
        </w:numPr>
        <w:tabs>
          <w:tab w:val="left" w:pos="642"/>
        </w:tabs>
        <w:ind w:left="101" w:right="115" w:firstLine="283"/>
      </w:pPr>
      <w:r>
        <w:t>zawieszenia realizacji umowy z przyczyn określonych w § 2 ust. 9 – w powyższym przypadku Strony przewidują możliwość wydłużenia terminu realizacji umowy o czas zawieszenia;</w:t>
      </w:r>
    </w:p>
    <w:p w14:paraId="38AB3BA5" w14:textId="77777777" w:rsidR="00EF1529" w:rsidRDefault="00000000">
      <w:pPr>
        <w:pStyle w:val="Akapitzlist"/>
        <w:numPr>
          <w:ilvl w:val="1"/>
          <w:numId w:val="9"/>
        </w:numPr>
        <w:tabs>
          <w:tab w:val="left" w:pos="586"/>
        </w:tabs>
        <w:ind w:left="586" w:hanging="202"/>
      </w:pPr>
      <w:r>
        <w:t>przedłużenia</w:t>
      </w:r>
      <w:r>
        <w:rPr>
          <w:spacing w:val="-7"/>
        </w:rPr>
        <w:t xml:space="preserve"> </w:t>
      </w:r>
      <w:r>
        <w:t>realizacji</w:t>
      </w:r>
      <w:r>
        <w:rPr>
          <w:spacing w:val="-4"/>
        </w:rPr>
        <w:t xml:space="preserve"> </w:t>
      </w:r>
      <w:r>
        <w:t>umowy</w:t>
      </w:r>
      <w:r>
        <w:rPr>
          <w:spacing w:val="-4"/>
        </w:rPr>
        <w:t xml:space="preserve"> </w:t>
      </w:r>
      <w:r>
        <w:t>o</w:t>
      </w:r>
      <w:r>
        <w:rPr>
          <w:spacing w:val="-5"/>
        </w:rPr>
        <w:t xml:space="preserve"> </w:t>
      </w:r>
      <w:r>
        <w:t>3</w:t>
      </w:r>
      <w:r>
        <w:rPr>
          <w:spacing w:val="-7"/>
        </w:rPr>
        <w:t xml:space="preserve"> </w:t>
      </w:r>
      <w:r>
        <w:t>miesiące</w:t>
      </w:r>
      <w:r>
        <w:rPr>
          <w:spacing w:val="-5"/>
        </w:rPr>
        <w:t xml:space="preserve"> </w:t>
      </w:r>
      <w:r>
        <w:t>na</w:t>
      </w:r>
      <w:r>
        <w:rPr>
          <w:spacing w:val="-6"/>
        </w:rPr>
        <w:t xml:space="preserve"> </w:t>
      </w:r>
      <w:r>
        <w:t>dotychczasowych</w:t>
      </w:r>
      <w:r>
        <w:rPr>
          <w:spacing w:val="-4"/>
        </w:rPr>
        <w:t xml:space="preserve"> </w:t>
      </w:r>
      <w:r>
        <w:rPr>
          <w:spacing w:val="-2"/>
        </w:rPr>
        <w:t>warunkach.</w:t>
      </w:r>
    </w:p>
    <w:p w14:paraId="1C1C0495" w14:textId="77777777" w:rsidR="00EF1529" w:rsidRDefault="00000000">
      <w:pPr>
        <w:pStyle w:val="Akapitzlist"/>
        <w:numPr>
          <w:ilvl w:val="0"/>
          <w:numId w:val="9"/>
        </w:numPr>
        <w:tabs>
          <w:tab w:val="left" w:pos="796"/>
        </w:tabs>
        <w:spacing w:before="3" w:line="276" w:lineRule="auto"/>
        <w:ind w:right="236" w:firstLine="283"/>
      </w:pPr>
      <w:r>
        <w:t xml:space="preserve">Wszelkie zmiany umowy wymagają zgody obu stron w formie pisemnej, pod rygorem </w:t>
      </w:r>
      <w:r>
        <w:rPr>
          <w:spacing w:val="-2"/>
        </w:rPr>
        <w:t>nieważności.</w:t>
      </w:r>
    </w:p>
    <w:p w14:paraId="79E88139" w14:textId="77777777" w:rsidR="00EF1529" w:rsidRDefault="00000000">
      <w:pPr>
        <w:spacing w:before="249"/>
        <w:ind w:left="95" w:right="112"/>
        <w:jc w:val="center"/>
        <w:rPr>
          <w:b/>
        </w:rPr>
      </w:pPr>
      <w:r>
        <w:rPr>
          <w:b/>
        </w:rPr>
        <w:t xml:space="preserve">§ </w:t>
      </w:r>
      <w:r>
        <w:rPr>
          <w:b/>
          <w:spacing w:val="-5"/>
        </w:rPr>
        <w:t>7.</w:t>
      </w:r>
    </w:p>
    <w:p w14:paraId="67B25147" w14:textId="77777777" w:rsidR="00EF1529" w:rsidRDefault="00000000">
      <w:pPr>
        <w:spacing w:before="1" w:line="252" w:lineRule="exact"/>
        <w:ind w:right="14"/>
        <w:jc w:val="center"/>
        <w:rPr>
          <w:b/>
        </w:rPr>
      </w:pPr>
      <w:r>
        <w:rPr>
          <w:b/>
          <w:spacing w:val="-2"/>
        </w:rPr>
        <w:t>Podwykonawstwo</w:t>
      </w:r>
    </w:p>
    <w:p w14:paraId="3EE50E73" w14:textId="77777777" w:rsidR="00EF1529" w:rsidRDefault="00000000">
      <w:pPr>
        <w:pStyle w:val="Akapitzlist"/>
        <w:numPr>
          <w:ilvl w:val="0"/>
          <w:numId w:val="8"/>
        </w:numPr>
        <w:tabs>
          <w:tab w:val="left" w:pos="821"/>
        </w:tabs>
        <w:ind w:right="628" w:firstLine="283"/>
      </w:pPr>
      <w:r>
        <w:t>Wykonawca</w:t>
      </w:r>
      <w:r>
        <w:rPr>
          <w:spacing w:val="-4"/>
        </w:rPr>
        <w:t xml:space="preserve"> </w:t>
      </w:r>
      <w:r>
        <w:t>oświadcza</w:t>
      </w:r>
      <w:r>
        <w:rPr>
          <w:spacing w:val="-6"/>
        </w:rPr>
        <w:t xml:space="preserve"> </w:t>
      </w:r>
      <w:r>
        <w:t>(wg</w:t>
      </w:r>
      <w:r>
        <w:rPr>
          <w:spacing w:val="-4"/>
        </w:rPr>
        <w:t xml:space="preserve"> </w:t>
      </w:r>
      <w:r>
        <w:t>oferty),</w:t>
      </w:r>
      <w:r>
        <w:rPr>
          <w:spacing w:val="-4"/>
        </w:rPr>
        <w:t xml:space="preserve"> </w:t>
      </w:r>
      <w:r>
        <w:t>że</w:t>
      </w:r>
      <w:r>
        <w:rPr>
          <w:spacing w:val="-4"/>
        </w:rPr>
        <w:t xml:space="preserve"> </w:t>
      </w:r>
      <w:r>
        <w:t>powierzy</w:t>
      </w:r>
      <w:r>
        <w:rPr>
          <w:spacing w:val="-4"/>
        </w:rPr>
        <w:t xml:space="preserve"> </w:t>
      </w:r>
      <w:r>
        <w:t>podwykonawcom</w:t>
      </w:r>
      <w:r>
        <w:rPr>
          <w:spacing w:val="-3"/>
        </w:rPr>
        <w:t xml:space="preserve"> </w:t>
      </w:r>
      <w:r>
        <w:t>wykonanie</w:t>
      </w:r>
      <w:r>
        <w:rPr>
          <w:spacing w:val="-4"/>
        </w:rPr>
        <w:t xml:space="preserve"> </w:t>
      </w:r>
      <w:r>
        <w:t>następującej części zamówienia:*</w:t>
      </w:r>
    </w:p>
    <w:p w14:paraId="74681CB4" w14:textId="77777777" w:rsidR="00EF1529" w:rsidRDefault="00EF1529">
      <w:pPr>
        <w:pStyle w:val="Tekstpodstawowy"/>
        <w:ind w:left="0" w:firstLine="0"/>
        <w:jc w:val="left"/>
      </w:pPr>
    </w:p>
    <w:p w14:paraId="592217CE" w14:textId="77777777" w:rsidR="00EF1529" w:rsidRDefault="00000000">
      <w:pPr>
        <w:ind w:left="384"/>
      </w:pPr>
      <w:r>
        <w:rPr>
          <w:spacing w:val="-2"/>
        </w:rPr>
        <w:t>…………………………………………………………………………………………………………...</w:t>
      </w:r>
    </w:p>
    <w:p w14:paraId="0BF821C4" w14:textId="77777777" w:rsidR="00EF1529" w:rsidRDefault="00000000">
      <w:pPr>
        <w:pStyle w:val="Akapitzlist"/>
        <w:numPr>
          <w:ilvl w:val="0"/>
          <w:numId w:val="8"/>
        </w:numPr>
        <w:tabs>
          <w:tab w:val="left" w:pos="820"/>
        </w:tabs>
        <w:spacing w:before="1"/>
        <w:ind w:right="119" w:firstLine="283"/>
      </w:pPr>
      <w:r>
        <w:t xml:space="preserve">Zamawiający dopuszcza wprowadzenie lub zmianę podwykonawcy na etapie realizacji zamówienia pod warunkiem, że nowy podwykonawca wykaże spełnianie warunków udziału w postępowaniu w zakresie nie mniejszym niż wskazany na etapie postępowania o udzielenie zamówienia publicznego, dotychczasowy podwykonawca. Zamawiający może żądać okazania umowy z </w:t>
      </w:r>
      <w:r>
        <w:rPr>
          <w:spacing w:val="-2"/>
        </w:rPr>
        <w:t>podwykonawcą.</w:t>
      </w:r>
    </w:p>
    <w:p w14:paraId="49340D35" w14:textId="77777777" w:rsidR="00EF1529" w:rsidRDefault="00000000">
      <w:pPr>
        <w:pStyle w:val="Akapitzlist"/>
        <w:numPr>
          <w:ilvl w:val="0"/>
          <w:numId w:val="8"/>
        </w:numPr>
        <w:tabs>
          <w:tab w:val="left" w:pos="820"/>
        </w:tabs>
        <w:spacing w:before="63"/>
        <w:ind w:right="121" w:firstLine="283"/>
      </w:pPr>
      <w:r>
        <w:t xml:space="preserve">Wykonawca ponosi wobec Zamawiającego pełną odpowiedzialność za prace, które wykonuje przy pomocy podwykonawców, w szczególności zgodnie z treścią art. 415, 429, 430 i 474 Kodeksu </w:t>
      </w:r>
      <w:r>
        <w:rPr>
          <w:spacing w:val="-2"/>
        </w:rPr>
        <w:t>cywilnego.</w:t>
      </w:r>
    </w:p>
    <w:p w14:paraId="6CEB7C26" w14:textId="77777777" w:rsidR="00EF1529" w:rsidRDefault="00000000">
      <w:pPr>
        <w:pStyle w:val="Akapitzlist"/>
        <w:numPr>
          <w:ilvl w:val="0"/>
          <w:numId w:val="8"/>
        </w:numPr>
        <w:tabs>
          <w:tab w:val="left" w:pos="820"/>
        </w:tabs>
        <w:ind w:right="114" w:firstLine="283"/>
      </w:pPr>
      <w:r>
        <w:t xml:space="preserve">Zgodnie z art. 439 pzp,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t>
      </w:r>
      <w:r>
        <w:rPr>
          <w:spacing w:val="-2"/>
        </w:rPr>
        <w:t>Wykonawcą.</w:t>
      </w:r>
    </w:p>
    <w:p w14:paraId="2106AC1A" w14:textId="77777777" w:rsidR="00EF1529" w:rsidRDefault="00000000">
      <w:pPr>
        <w:pStyle w:val="Akapitzlist"/>
        <w:numPr>
          <w:ilvl w:val="0"/>
          <w:numId w:val="8"/>
        </w:numPr>
        <w:tabs>
          <w:tab w:val="left" w:pos="820"/>
        </w:tabs>
        <w:spacing w:line="252" w:lineRule="exact"/>
        <w:ind w:left="820" w:hanging="436"/>
      </w:pPr>
      <w:r>
        <w:t>Wykonawca,</w:t>
      </w:r>
      <w:r>
        <w:rPr>
          <w:spacing w:val="49"/>
        </w:rPr>
        <w:t xml:space="preserve">  </w:t>
      </w:r>
      <w:r>
        <w:t>którego</w:t>
      </w:r>
      <w:r>
        <w:rPr>
          <w:spacing w:val="52"/>
        </w:rPr>
        <w:t xml:space="preserve">  </w:t>
      </w:r>
      <w:r>
        <w:t>Wynagrodzenie</w:t>
      </w:r>
      <w:r>
        <w:rPr>
          <w:spacing w:val="52"/>
        </w:rPr>
        <w:t xml:space="preserve">  </w:t>
      </w:r>
      <w:r>
        <w:t>zostało</w:t>
      </w:r>
      <w:r>
        <w:rPr>
          <w:spacing w:val="52"/>
        </w:rPr>
        <w:t xml:space="preserve">  </w:t>
      </w:r>
      <w:r>
        <w:t>zmienione</w:t>
      </w:r>
      <w:r>
        <w:rPr>
          <w:spacing w:val="52"/>
        </w:rPr>
        <w:t xml:space="preserve">  </w:t>
      </w:r>
      <w:r>
        <w:t>zgodnie</w:t>
      </w:r>
      <w:r>
        <w:rPr>
          <w:spacing w:val="52"/>
        </w:rPr>
        <w:t xml:space="preserve">  </w:t>
      </w:r>
      <w:r>
        <w:t>z</w:t>
      </w:r>
      <w:r>
        <w:rPr>
          <w:spacing w:val="52"/>
        </w:rPr>
        <w:t xml:space="preserve">  </w:t>
      </w:r>
      <w:r>
        <w:rPr>
          <w:spacing w:val="-2"/>
        </w:rPr>
        <w:t>postanowieniami</w:t>
      </w:r>
    </w:p>
    <w:p w14:paraId="1805234F" w14:textId="77777777" w:rsidR="00EF1529" w:rsidRDefault="00000000">
      <w:pPr>
        <w:pStyle w:val="Tekstpodstawowy"/>
        <w:ind w:right="119" w:firstLine="0"/>
      </w:pPr>
      <w:r>
        <w:t>§</w:t>
      </w:r>
      <w:r>
        <w:rPr>
          <w:spacing w:val="80"/>
          <w:w w:val="150"/>
        </w:rPr>
        <w:t xml:space="preserve"> </w:t>
      </w:r>
      <w:r>
        <w:t>6</w:t>
      </w:r>
      <w:r>
        <w:rPr>
          <w:spacing w:val="80"/>
          <w:w w:val="150"/>
        </w:rPr>
        <w:t xml:space="preserve"> </w:t>
      </w:r>
      <w:r>
        <w:t>ust.</w:t>
      </w:r>
      <w:r>
        <w:rPr>
          <w:spacing w:val="80"/>
          <w:w w:val="150"/>
        </w:rPr>
        <w:t xml:space="preserve"> </w:t>
      </w:r>
      <w:r>
        <w:t>9-10,</w:t>
      </w:r>
      <w:r>
        <w:rPr>
          <w:spacing w:val="80"/>
          <w:w w:val="150"/>
        </w:rPr>
        <w:t xml:space="preserve"> </w:t>
      </w:r>
      <w:r>
        <w:t>zobowiązany</w:t>
      </w:r>
      <w:r>
        <w:rPr>
          <w:spacing w:val="80"/>
          <w:w w:val="150"/>
        </w:rPr>
        <w:t xml:space="preserve"> </w:t>
      </w:r>
      <w:r>
        <w:t>jest</w:t>
      </w:r>
      <w:r>
        <w:rPr>
          <w:spacing w:val="80"/>
          <w:w w:val="150"/>
        </w:rPr>
        <w:t xml:space="preserve"> </w:t>
      </w:r>
      <w:r>
        <w:t>do</w:t>
      </w:r>
      <w:r>
        <w:rPr>
          <w:spacing w:val="80"/>
          <w:w w:val="150"/>
        </w:rPr>
        <w:t xml:space="preserve"> </w:t>
      </w:r>
      <w:r>
        <w:t>zmiany</w:t>
      </w:r>
      <w:r>
        <w:rPr>
          <w:spacing w:val="80"/>
          <w:w w:val="150"/>
        </w:rPr>
        <w:t xml:space="preserve"> </w:t>
      </w:r>
      <w:r>
        <w:t>wynagrodzenia</w:t>
      </w:r>
      <w:r>
        <w:rPr>
          <w:spacing w:val="80"/>
          <w:w w:val="150"/>
        </w:rPr>
        <w:t xml:space="preserve"> </w:t>
      </w:r>
      <w:r>
        <w:t>przysługującego</w:t>
      </w:r>
      <w:r>
        <w:rPr>
          <w:spacing w:val="80"/>
          <w:w w:val="150"/>
        </w:rPr>
        <w:t xml:space="preserve"> </w:t>
      </w:r>
      <w:r>
        <w:t>Podwykonawcy,</w:t>
      </w:r>
      <w:r>
        <w:rPr>
          <w:spacing w:val="40"/>
        </w:rPr>
        <w:t xml:space="preserve"> </w:t>
      </w:r>
      <w:r>
        <w:t>z którym</w:t>
      </w:r>
      <w:r>
        <w:rPr>
          <w:spacing w:val="-1"/>
        </w:rPr>
        <w:t xml:space="preserve"> </w:t>
      </w:r>
      <w:r>
        <w:t>zawarł</w:t>
      </w:r>
      <w:r>
        <w:rPr>
          <w:spacing w:val="-1"/>
        </w:rPr>
        <w:t xml:space="preserve"> </w:t>
      </w:r>
      <w:r>
        <w:t>umowę, w</w:t>
      </w:r>
      <w:r>
        <w:rPr>
          <w:spacing w:val="-3"/>
        </w:rPr>
        <w:t xml:space="preserve"> </w:t>
      </w:r>
      <w:r>
        <w:t>zakresie</w:t>
      </w:r>
      <w:r>
        <w:rPr>
          <w:spacing w:val="-2"/>
        </w:rPr>
        <w:t xml:space="preserve"> </w:t>
      </w:r>
      <w:r>
        <w:t>odpowiadającym</w:t>
      </w:r>
      <w:r>
        <w:rPr>
          <w:spacing w:val="-3"/>
        </w:rPr>
        <w:t xml:space="preserve"> </w:t>
      </w:r>
      <w:r>
        <w:t>zmianom</w:t>
      </w:r>
      <w:r>
        <w:rPr>
          <w:spacing w:val="-1"/>
        </w:rPr>
        <w:t xml:space="preserve"> </w:t>
      </w:r>
      <w:r>
        <w:t>cen</w:t>
      </w:r>
      <w:r>
        <w:rPr>
          <w:spacing w:val="-3"/>
        </w:rPr>
        <w:t xml:space="preserve"> </w:t>
      </w:r>
      <w:r>
        <w:t>materiałów</w:t>
      </w:r>
      <w:r>
        <w:rPr>
          <w:spacing w:val="-3"/>
        </w:rPr>
        <w:t xml:space="preserve"> </w:t>
      </w:r>
      <w:r>
        <w:t>lub kosztów</w:t>
      </w:r>
      <w:r>
        <w:rPr>
          <w:spacing w:val="-3"/>
        </w:rPr>
        <w:t xml:space="preserve"> </w:t>
      </w:r>
      <w:r>
        <w:t>dotyczących zobowiązania podwykonawcy, jeżeli łącznie spełnione są następujące warunki:</w:t>
      </w:r>
    </w:p>
    <w:p w14:paraId="18285A94" w14:textId="77777777" w:rsidR="00EF1529" w:rsidRDefault="00000000">
      <w:pPr>
        <w:pStyle w:val="Akapitzlist"/>
        <w:numPr>
          <w:ilvl w:val="1"/>
          <w:numId w:val="8"/>
        </w:numPr>
        <w:tabs>
          <w:tab w:val="left" w:pos="820"/>
        </w:tabs>
        <w:spacing w:before="2"/>
        <w:ind w:left="820" w:hanging="436"/>
      </w:pPr>
      <w:r>
        <w:t>przedmiotem</w:t>
      </w:r>
      <w:r>
        <w:rPr>
          <w:spacing w:val="-5"/>
        </w:rPr>
        <w:t xml:space="preserve"> </w:t>
      </w:r>
      <w:r>
        <w:t>umowy</w:t>
      </w:r>
      <w:r>
        <w:rPr>
          <w:spacing w:val="-6"/>
        </w:rPr>
        <w:t xml:space="preserve"> </w:t>
      </w:r>
      <w:r>
        <w:t>są</w:t>
      </w:r>
      <w:r>
        <w:rPr>
          <w:spacing w:val="-3"/>
        </w:rPr>
        <w:t xml:space="preserve"> </w:t>
      </w:r>
      <w:r>
        <w:t>dostawy</w:t>
      </w:r>
      <w:r>
        <w:rPr>
          <w:spacing w:val="-6"/>
        </w:rPr>
        <w:t xml:space="preserve"> </w:t>
      </w:r>
      <w:r>
        <w:t>lub</w:t>
      </w:r>
      <w:r>
        <w:rPr>
          <w:spacing w:val="-3"/>
        </w:rPr>
        <w:t xml:space="preserve"> </w:t>
      </w:r>
      <w:r>
        <w:rPr>
          <w:spacing w:val="-2"/>
        </w:rPr>
        <w:t>usługi;</w:t>
      </w:r>
    </w:p>
    <w:p w14:paraId="0E5F2B25" w14:textId="421FB86D" w:rsidR="00EF1529" w:rsidRDefault="00000000">
      <w:pPr>
        <w:pStyle w:val="Akapitzlist"/>
        <w:numPr>
          <w:ilvl w:val="1"/>
          <w:numId w:val="8"/>
        </w:numPr>
        <w:tabs>
          <w:tab w:val="left" w:pos="820"/>
        </w:tabs>
        <w:spacing w:before="78" w:line="269" w:lineRule="exact"/>
        <w:ind w:left="820" w:hanging="436"/>
      </w:pPr>
      <w:r>
        <w:t>okres</w:t>
      </w:r>
      <w:r>
        <w:rPr>
          <w:spacing w:val="-7"/>
        </w:rPr>
        <w:t xml:space="preserve"> </w:t>
      </w:r>
      <w:r>
        <w:t>obowiązywania</w:t>
      </w:r>
      <w:r>
        <w:rPr>
          <w:spacing w:val="-5"/>
        </w:rPr>
        <w:t xml:space="preserve"> </w:t>
      </w:r>
      <w:r>
        <w:t>umowy</w:t>
      </w:r>
      <w:r>
        <w:rPr>
          <w:spacing w:val="-6"/>
        </w:rPr>
        <w:t xml:space="preserve"> </w:t>
      </w:r>
      <w:r>
        <w:t>przekracza</w:t>
      </w:r>
      <w:r>
        <w:rPr>
          <w:spacing w:val="-5"/>
        </w:rPr>
        <w:t xml:space="preserve"> </w:t>
      </w:r>
      <w:r>
        <w:t>6</w:t>
      </w:r>
      <w:r>
        <w:rPr>
          <w:spacing w:val="-6"/>
        </w:rPr>
        <w:t xml:space="preserve"> </w:t>
      </w:r>
      <w:r>
        <w:rPr>
          <w:spacing w:val="-2"/>
        </w:rPr>
        <w:t>miesięcy.</w:t>
      </w:r>
    </w:p>
    <w:p w14:paraId="7406DE37" w14:textId="77777777" w:rsidR="00EF1529" w:rsidRDefault="00000000">
      <w:pPr>
        <w:pStyle w:val="Akapitzlist"/>
        <w:numPr>
          <w:ilvl w:val="0"/>
          <w:numId w:val="8"/>
        </w:numPr>
        <w:tabs>
          <w:tab w:val="left" w:pos="716"/>
        </w:tabs>
        <w:ind w:right="120" w:firstLine="283"/>
      </w:pPr>
      <w:r>
        <w:t>W przypadku naruszenia ust. 5 powyżej lub braku zapłaty lub nieterminowej zapłaty wynagrodzenia należnego podwykonawcy z tytułu zmiany wysokości wynagrodzenia, o której mowa w art. 439 ust. 5 pzp, Wykonawca zapłaci Zamawiającemu karę umowną w wysokości odpowiadającej 2 % wartości umowy podwykonawczej netto, ale nie mniej niż 1.000 zł za każdy przypadek.</w:t>
      </w:r>
    </w:p>
    <w:p w14:paraId="4687D187" w14:textId="77777777" w:rsidR="00EF1529" w:rsidRDefault="00000000">
      <w:pPr>
        <w:pStyle w:val="Akapitzlist"/>
        <w:numPr>
          <w:ilvl w:val="0"/>
          <w:numId w:val="8"/>
        </w:numPr>
        <w:tabs>
          <w:tab w:val="left" w:pos="630"/>
        </w:tabs>
        <w:ind w:right="119" w:firstLine="283"/>
      </w:pPr>
      <w:r>
        <w:t>Zamawiający celem weryfikacji realizacji obowiązków Wykonawcy w odniesieniu do zgodności umowy podwykonawczej z wymaganiami określonymi w § 7 ust. 4 umowy, zgodności zmian wynagrodzenia podwykonawców oraz terminowości zapłaty im wynagrodzenia w należytej wysokości, wynikającej z niniejszej umowy oraz mających zastosowanie przepisów ustawy Pzp, ma prawo w</w:t>
      </w:r>
      <w:r>
        <w:rPr>
          <w:spacing w:val="40"/>
        </w:rPr>
        <w:t xml:space="preserve"> </w:t>
      </w:r>
      <w:r>
        <w:t>każdym czasie żądać przedłożenia oświadczeń lub dokumentów w niezbędnym zakresie (w tym także kopii umów podwykonawczych lub dowodów płatności wynagrodzenia), nie później niż w terminie 3</w:t>
      </w:r>
      <w:r>
        <w:rPr>
          <w:spacing w:val="40"/>
        </w:rPr>
        <w:t xml:space="preserve"> </w:t>
      </w:r>
      <w:r>
        <w:rPr>
          <w:spacing w:val="-4"/>
        </w:rPr>
        <w:t>dni.</w:t>
      </w:r>
    </w:p>
    <w:p w14:paraId="637DF119" w14:textId="77777777" w:rsidR="00EF1529" w:rsidRDefault="00000000">
      <w:pPr>
        <w:pStyle w:val="Akapitzlist"/>
        <w:numPr>
          <w:ilvl w:val="0"/>
          <w:numId w:val="8"/>
        </w:numPr>
        <w:tabs>
          <w:tab w:val="left" w:pos="615"/>
        </w:tabs>
        <w:ind w:right="119" w:firstLine="283"/>
      </w:pPr>
      <w:r>
        <w:t>W przypadku naruszenia ust. 4 lub 7 powyżej, Wykonawca zapłaci Zamawiającemu karę umowną w wysokości 1.000 zł za każdy przypadek.</w:t>
      </w:r>
    </w:p>
    <w:p w14:paraId="719729BD" w14:textId="77777777" w:rsidR="00EF1529" w:rsidRDefault="00EF1529">
      <w:pPr>
        <w:pStyle w:val="Tekstpodstawowy"/>
        <w:ind w:left="0" w:firstLine="0"/>
        <w:jc w:val="left"/>
      </w:pPr>
    </w:p>
    <w:p w14:paraId="4F2939CF" w14:textId="77777777" w:rsidR="00EF1529" w:rsidRDefault="00000000">
      <w:pPr>
        <w:ind w:left="101" w:firstLine="283"/>
        <w:rPr>
          <w:i/>
        </w:rPr>
      </w:pPr>
      <w:r>
        <w:rPr>
          <w:i/>
        </w:rPr>
        <w:t>*W przypadku zadeklarowania w ofercie, że Wykonawca nie powierzy podwykonawcom żadnej części zamówienia – w ust. 1 wpisuje się: „NIE DOTYCZY”.</w:t>
      </w:r>
    </w:p>
    <w:p w14:paraId="7B9BA7AB" w14:textId="77777777" w:rsidR="00EF1529" w:rsidRDefault="00EF1529">
      <w:pPr>
        <w:pStyle w:val="Tekstpodstawowy"/>
        <w:ind w:left="0" w:firstLine="0"/>
        <w:jc w:val="left"/>
        <w:rPr>
          <w:i/>
        </w:rPr>
      </w:pPr>
    </w:p>
    <w:p w14:paraId="138F6CAA" w14:textId="77777777" w:rsidR="00675EE2" w:rsidRDefault="00675EE2">
      <w:pPr>
        <w:ind w:left="95" w:right="112"/>
        <w:jc w:val="center"/>
        <w:rPr>
          <w:b/>
        </w:rPr>
      </w:pPr>
    </w:p>
    <w:p w14:paraId="1D7C336C" w14:textId="6EA38E1A" w:rsidR="00EF1529" w:rsidRDefault="00000000">
      <w:pPr>
        <w:ind w:left="95" w:right="112"/>
        <w:jc w:val="center"/>
        <w:rPr>
          <w:b/>
        </w:rPr>
      </w:pPr>
      <w:r>
        <w:rPr>
          <w:b/>
        </w:rPr>
        <w:lastRenderedPageBreak/>
        <w:t xml:space="preserve">§ </w:t>
      </w:r>
      <w:r>
        <w:rPr>
          <w:b/>
          <w:spacing w:val="-5"/>
        </w:rPr>
        <w:t>8.</w:t>
      </w:r>
    </w:p>
    <w:p w14:paraId="555C42F6" w14:textId="77777777" w:rsidR="00EF1529" w:rsidRDefault="00000000">
      <w:pPr>
        <w:spacing w:before="1"/>
        <w:ind w:left="168" w:right="76"/>
        <w:jc w:val="center"/>
        <w:rPr>
          <w:b/>
        </w:rPr>
      </w:pPr>
      <w:r>
        <w:rPr>
          <w:b/>
        </w:rPr>
        <w:t>Odstąpienie</w:t>
      </w:r>
      <w:r>
        <w:rPr>
          <w:b/>
          <w:spacing w:val="-5"/>
        </w:rPr>
        <w:t xml:space="preserve"> </w:t>
      </w:r>
      <w:r>
        <w:rPr>
          <w:b/>
        </w:rPr>
        <w:t>i</w:t>
      </w:r>
      <w:r>
        <w:rPr>
          <w:b/>
          <w:spacing w:val="-5"/>
        </w:rPr>
        <w:t xml:space="preserve"> </w:t>
      </w:r>
      <w:r>
        <w:rPr>
          <w:b/>
          <w:spacing w:val="-2"/>
        </w:rPr>
        <w:t>wypowiedzenie</w:t>
      </w:r>
    </w:p>
    <w:p w14:paraId="4F81BB9F" w14:textId="77777777" w:rsidR="00EF1529" w:rsidRDefault="00000000">
      <w:pPr>
        <w:pStyle w:val="Akapitzlist"/>
        <w:numPr>
          <w:ilvl w:val="0"/>
          <w:numId w:val="4"/>
        </w:numPr>
        <w:tabs>
          <w:tab w:val="left" w:pos="820"/>
        </w:tabs>
        <w:spacing w:before="2" w:line="278" w:lineRule="auto"/>
        <w:ind w:right="121" w:firstLine="283"/>
      </w:pPr>
      <w:r>
        <w:t>Zamawiającemu przysługuje prawo odstąpienia od umowy w sytuacji i na warunkach określonych w art. 456 pzp.</w:t>
      </w:r>
    </w:p>
    <w:p w14:paraId="3F079DF3" w14:textId="77777777" w:rsidR="00EF1529" w:rsidRDefault="00000000">
      <w:pPr>
        <w:pStyle w:val="Akapitzlist"/>
        <w:numPr>
          <w:ilvl w:val="0"/>
          <w:numId w:val="4"/>
        </w:numPr>
        <w:tabs>
          <w:tab w:val="left" w:pos="820"/>
        </w:tabs>
        <w:spacing w:line="276" w:lineRule="auto"/>
        <w:ind w:right="236" w:firstLine="283"/>
      </w:pPr>
      <w:r>
        <w:t>Oprócz uprawnień przewidzianych przepisami prawa, Zamawiającemu przysługuje prawo do natychmiastowego wypowiedzenia umowy w przypadku, gdy:</w:t>
      </w:r>
    </w:p>
    <w:p w14:paraId="22434F4B" w14:textId="77777777" w:rsidR="00EF1529" w:rsidRDefault="00000000">
      <w:pPr>
        <w:pStyle w:val="Akapitzlist"/>
        <w:numPr>
          <w:ilvl w:val="1"/>
          <w:numId w:val="4"/>
        </w:numPr>
        <w:tabs>
          <w:tab w:val="left" w:pos="819"/>
        </w:tabs>
        <w:spacing w:line="252" w:lineRule="exact"/>
        <w:ind w:left="819" w:hanging="435"/>
      </w:pPr>
      <w:r>
        <w:t>opóźnienie</w:t>
      </w:r>
      <w:r>
        <w:rPr>
          <w:spacing w:val="-4"/>
        </w:rPr>
        <w:t xml:space="preserve"> </w:t>
      </w:r>
      <w:r>
        <w:t>w</w:t>
      </w:r>
      <w:r>
        <w:rPr>
          <w:spacing w:val="-4"/>
        </w:rPr>
        <w:t xml:space="preserve"> </w:t>
      </w:r>
      <w:r>
        <w:t>rozpoczęciu</w:t>
      </w:r>
      <w:r>
        <w:rPr>
          <w:spacing w:val="-7"/>
        </w:rPr>
        <w:t xml:space="preserve"> </w:t>
      </w:r>
      <w:r>
        <w:t>wykonania</w:t>
      </w:r>
      <w:r>
        <w:rPr>
          <w:spacing w:val="-4"/>
        </w:rPr>
        <w:t xml:space="preserve"> </w:t>
      </w:r>
      <w:r>
        <w:t>przedmiotu</w:t>
      </w:r>
      <w:r>
        <w:rPr>
          <w:spacing w:val="-7"/>
        </w:rPr>
        <w:t xml:space="preserve"> </w:t>
      </w:r>
      <w:r>
        <w:t>umowy</w:t>
      </w:r>
      <w:r>
        <w:rPr>
          <w:spacing w:val="-4"/>
        </w:rPr>
        <w:t xml:space="preserve"> </w:t>
      </w:r>
      <w:r>
        <w:t>przekracza</w:t>
      </w:r>
      <w:r>
        <w:rPr>
          <w:spacing w:val="-6"/>
        </w:rPr>
        <w:t xml:space="preserve"> </w:t>
      </w:r>
      <w:r>
        <w:t>7</w:t>
      </w:r>
      <w:r>
        <w:rPr>
          <w:spacing w:val="-3"/>
        </w:rPr>
        <w:t xml:space="preserve"> </w:t>
      </w:r>
      <w:r>
        <w:rPr>
          <w:spacing w:val="-4"/>
        </w:rPr>
        <w:t>dni;</w:t>
      </w:r>
    </w:p>
    <w:p w14:paraId="0B45A5D3" w14:textId="77777777" w:rsidR="00EF1529" w:rsidRDefault="00000000">
      <w:pPr>
        <w:pStyle w:val="Akapitzlist"/>
        <w:numPr>
          <w:ilvl w:val="1"/>
          <w:numId w:val="4"/>
        </w:numPr>
        <w:tabs>
          <w:tab w:val="left" w:pos="819"/>
        </w:tabs>
        <w:spacing w:before="34" w:line="278" w:lineRule="auto"/>
        <w:ind w:left="101" w:right="229" w:firstLine="283"/>
      </w:pPr>
      <w:r>
        <w:t>zwłoka Wykonawcy względem terminu świadczenia usług objętych umowną przekroczy 14</w:t>
      </w:r>
      <w:r>
        <w:rPr>
          <w:spacing w:val="80"/>
        </w:rPr>
        <w:t xml:space="preserve"> </w:t>
      </w:r>
      <w:r>
        <w:rPr>
          <w:spacing w:val="-4"/>
        </w:rPr>
        <w:t>dni,</w:t>
      </w:r>
    </w:p>
    <w:p w14:paraId="09F73E43" w14:textId="77777777" w:rsidR="00EF1529" w:rsidRDefault="00000000">
      <w:pPr>
        <w:pStyle w:val="Akapitzlist"/>
        <w:numPr>
          <w:ilvl w:val="1"/>
          <w:numId w:val="4"/>
        </w:numPr>
        <w:tabs>
          <w:tab w:val="left" w:pos="819"/>
        </w:tabs>
        <w:spacing w:line="276" w:lineRule="auto"/>
        <w:ind w:left="101" w:right="235" w:firstLine="283"/>
      </w:pPr>
      <w:r>
        <w:t>Wykonawca trzykrotnie nie dochowa zastrzeżonych w umowie terminów świadczenia usług, w szczególności terminu przeglądu/podjęcia interwencji/skutecznej naprawy,</w:t>
      </w:r>
    </w:p>
    <w:p w14:paraId="6D1C4310" w14:textId="77777777" w:rsidR="00EF1529" w:rsidRDefault="00000000">
      <w:pPr>
        <w:pStyle w:val="Akapitzlist"/>
        <w:numPr>
          <w:ilvl w:val="1"/>
          <w:numId w:val="4"/>
        </w:numPr>
        <w:tabs>
          <w:tab w:val="left" w:pos="819"/>
        </w:tabs>
        <w:spacing w:line="252" w:lineRule="exact"/>
        <w:ind w:left="819" w:hanging="435"/>
      </w:pPr>
      <w:r>
        <w:t>Wykonawca</w:t>
      </w:r>
      <w:r>
        <w:rPr>
          <w:spacing w:val="-6"/>
        </w:rPr>
        <w:t xml:space="preserve"> </w:t>
      </w:r>
      <w:r>
        <w:t>dwukrotnie</w:t>
      </w:r>
      <w:r>
        <w:rPr>
          <w:spacing w:val="-8"/>
        </w:rPr>
        <w:t xml:space="preserve"> </w:t>
      </w:r>
      <w:r>
        <w:t>dokona</w:t>
      </w:r>
      <w:r>
        <w:rPr>
          <w:spacing w:val="-6"/>
        </w:rPr>
        <w:t xml:space="preserve"> </w:t>
      </w:r>
      <w:r>
        <w:t>nieskutecznej</w:t>
      </w:r>
      <w:r>
        <w:rPr>
          <w:spacing w:val="-4"/>
        </w:rPr>
        <w:t xml:space="preserve"> </w:t>
      </w:r>
      <w:r>
        <w:rPr>
          <w:spacing w:val="-2"/>
        </w:rPr>
        <w:t>naprawy,</w:t>
      </w:r>
    </w:p>
    <w:p w14:paraId="7045BBE3" w14:textId="77777777" w:rsidR="00EF1529" w:rsidRDefault="00000000">
      <w:pPr>
        <w:pStyle w:val="Akapitzlist"/>
        <w:numPr>
          <w:ilvl w:val="1"/>
          <w:numId w:val="4"/>
        </w:numPr>
        <w:tabs>
          <w:tab w:val="left" w:pos="819"/>
        </w:tabs>
        <w:spacing w:before="33" w:line="278" w:lineRule="auto"/>
        <w:ind w:left="101" w:right="236" w:firstLine="283"/>
      </w:pPr>
      <w:r>
        <w:t xml:space="preserve">Wykonawca zostanie pozbawiony prawa do wykonywania czynności objętych zakresem </w:t>
      </w:r>
      <w:r>
        <w:rPr>
          <w:spacing w:val="-2"/>
        </w:rPr>
        <w:t>umowy,</w:t>
      </w:r>
    </w:p>
    <w:p w14:paraId="3E45F611" w14:textId="77777777" w:rsidR="00EF1529" w:rsidRDefault="00000000">
      <w:pPr>
        <w:pStyle w:val="Akapitzlist"/>
        <w:numPr>
          <w:ilvl w:val="1"/>
          <w:numId w:val="4"/>
        </w:numPr>
        <w:tabs>
          <w:tab w:val="left" w:pos="819"/>
        </w:tabs>
        <w:spacing w:line="276" w:lineRule="auto"/>
        <w:ind w:left="101" w:right="236" w:firstLine="283"/>
      </w:pPr>
      <w:r>
        <w:t>naliczenia przez Zamawiającego Wykonawcy kar umownych w maksymalnej wysokości zastrzeżonej w umowie;</w:t>
      </w:r>
    </w:p>
    <w:p w14:paraId="1CFDB4BB" w14:textId="77777777" w:rsidR="00EF1529" w:rsidRDefault="00000000">
      <w:pPr>
        <w:pStyle w:val="Akapitzlist"/>
        <w:numPr>
          <w:ilvl w:val="1"/>
          <w:numId w:val="4"/>
        </w:numPr>
        <w:tabs>
          <w:tab w:val="left" w:pos="819"/>
        </w:tabs>
        <w:spacing w:line="276" w:lineRule="auto"/>
        <w:ind w:left="101" w:right="236" w:firstLine="283"/>
      </w:pPr>
      <w:r>
        <w:t>innego nie wykonania lub nienależytego wykonania umowy przez Wykonawcę, po uprzednim bezskutecznym, pisemnym wezwaniu Wykonawcy przez Zamawiającego do jej wykonania i wyznaczeniu dodatkowego terminu do wykonania umowy.</w:t>
      </w:r>
    </w:p>
    <w:p w14:paraId="65AA0651" w14:textId="77777777" w:rsidR="00EF1529" w:rsidRDefault="00000000">
      <w:pPr>
        <w:pStyle w:val="Akapitzlist"/>
        <w:numPr>
          <w:ilvl w:val="0"/>
          <w:numId w:val="4"/>
        </w:numPr>
        <w:tabs>
          <w:tab w:val="left" w:pos="820"/>
        </w:tabs>
        <w:spacing w:before="79" w:line="278" w:lineRule="auto"/>
        <w:ind w:right="239" w:firstLine="283"/>
      </w:pPr>
      <w:r>
        <w:t>Odstąpienie od umowy lub jej wypowiedzenie dla swej ważności i skuteczności wymaga zachowania formy pisemnej.</w:t>
      </w:r>
    </w:p>
    <w:p w14:paraId="46C14650" w14:textId="5D0E172E" w:rsidR="00EF1529" w:rsidRDefault="00000000">
      <w:pPr>
        <w:spacing w:before="246"/>
        <w:ind w:left="171" w:right="76"/>
        <w:jc w:val="center"/>
        <w:rPr>
          <w:b/>
        </w:rPr>
      </w:pPr>
      <w:r>
        <w:rPr>
          <w:b/>
        </w:rPr>
        <w:t xml:space="preserve">§ </w:t>
      </w:r>
      <w:r w:rsidR="00675EE2">
        <w:rPr>
          <w:b/>
          <w:spacing w:val="-5"/>
        </w:rPr>
        <w:t>9</w:t>
      </w:r>
      <w:r>
        <w:rPr>
          <w:b/>
          <w:spacing w:val="-5"/>
        </w:rPr>
        <w:t>.</w:t>
      </w:r>
    </w:p>
    <w:p w14:paraId="7FB352AF" w14:textId="77777777" w:rsidR="00EF1529" w:rsidRDefault="00000000">
      <w:pPr>
        <w:spacing w:before="2"/>
        <w:ind w:left="170" w:right="76"/>
        <w:jc w:val="center"/>
        <w:rPr>
          <w:b/>
        </w:rPr>
      </w:pPr>
      <w:r>
        <w:rPr>
          <w:b/>
        </w:rPr>
        <w:t>Postanowienia</w:t>
      </w:r>
      <w:r>
        <w:rPr>
          <w:b/>
          <w:spacing w:val="-7"/>
        </w:rPr>
        <w:t xml:space="preserve"> </w:t>
      </w:r>
      <w:r>
        <w:rPr>
          <w:b/>
          <w:spacing w:val="-2"/>
        </w:rPr>
        <w:t>ogólne</w:t>
      </w:r>
    </w:p>
    <w:p w14:paraId="1D780BCC" w14:textId="77777777" w:rsidR="00EF1529" w:rsidRDefault="00000000">
      <w:pPr>
        <w:pStyle w:val="Akapitzlist"/>
        <w:numPr>
          <w:ilvl w:val="0"/>
          <w:numId w:val="3"/>
        </w:numPr>
        <w:tabs>
          <w:tab w:val="left" w:pos="820"/>
        </w:tabs>
        <w:spacing w:before="1" w:line="276" w:lineRule="auto"/>
        <w:ind w:right="268" w:firstLine="283"/>
      </w:pPr>
      <w:r>
        <w:t>W sprawach nie uregulowanych niniejszą umową zastosowanie mają przepisy Kodeksu cywilnego</w:t>
      </w:r>
      <w:r>
        <w:rPr>
          <w:spacing w:val="40"/>
        </w:rPr>
        <w:t xml:space="preserve"> </w:t>
      </w:r>
      <w:r>
        <w:t xml:space="preserve">z zastrzeżeniem przepisów ustawy z dnia 11 września 2019 r. - Prawo zamówień </w:t>
      </w:r>
      <w:r>
        <w:rPr>
          <w:spacing w:val="-2"/>
        </w:rPr>
        <w:t>publicznych.</w:t>
      </w:r>
    </w:p>
    <w:p w14:paraId="21694D47" w14:textId="77777777" w:rsidR="00EF1529" w:rsidRDefault="00000000">
      <w:pPr>
        <w:pStyle w:val="Akapitzlist"/>
        <w:numPr>
          <w:ilvl w:val="0"/>
          <w:numId w:val="3"/>
        </w:numPr>
        <w:tabs>
          <w:tab w:val="left" w:pos="820"/>
        </w:tabs>
        <w:spacing w:before="1" w:line="276" w:lineRule="auto"/>
        <w:ind w:right="123" w:firstLine="283"/>
      </w:pPr>
      <w:r>
        <w:t>Wszelkie zmiany i uzupełnienia niniejszej umowy wymagają dla swej ważności formy pisemnej w postaci aneksu akceptowanego przez upoważnione osoby obu stron, z zastrzeżeniem wyjątków wskazanych jej postanowieniami.</w:t>
      </w:r>
    </w:p>
    <w:p w14:paraId="5FC67129" w14:textId="77777777" w:rsidR="00EF1529" w:rsidRDefault="00000000">
      <w:pPr>
        <w:pStyle w:val="Akapitzlist"/>
        <w:numPr>
          <w:ilvl w:val="0"/>
          <w:numId w:val="3"/>
        </w:numPr>
        <w:tabs>
          <w:tab w:val="left" w:pos="820"/>
        </w:tabs>
        <w:spacing w:line="276" w:lineRule="auto"/>
        <w:ind w:right="115" w:firstLine="283"/>
      </w:pPr>
      <w:r>
        <w:t>Ewentualne spory powstałe w związku z realizacją niniejszej umowy Strony będą rozstrzygać polubownie, a przypadku niemożliwości osiągnięcia porozumienia, sprawy sporne rozstrzygać będzie</w:t>
      </w:r>
      <w:r>
        <w:rPr>
          <w:spacing w:val="40"/>
        </w:rPr>
        <w:t xml:space="preserve"> </w:t>
      </w:r>
      <w:r>
        <w:t>Sąd właściwy miejscowo dla siedziby Zamawiającego.</w:t>
      </w:r>
    </w:p>
    <w:p w14:paraId="1C78ED05" w14:textId="02A46A77" w:rsidR="00EF1529" w:rsidRPr="00BC527A" w:rsidRDefault="00000000" w:rsidP="00BC527A">
      <w:pPr>
        <w:pStyle w:val="Akapitzlist"/>
        <w:numPr>
          <w:ilvl w:val="0"/>
          <w:numId w:val="3"/>
        </w:numPr>
        <w:tabs>
          <w:tab w:val="left" w:pos="820"/>
        </w:tabs>
        <w:ind w:left="820" w:hanging="436"/>
      </w:pPr>
      <w:r>
        <w:t>Umowę</w:t>
      </w:r>
      <w:r>
        <w:rPr>
          <w:spacing w:val="-6"/>
        </w:rPr>
        <w:t xml:space="preserve"> </w:t>
      </w:r>
      <w:r>
        <w:t>sporządzono</w:t>
      </w:r>
      <w:r>
        <w:rPr>
          <w:spacing w:val="-4"/>
        </w:rPr>
        <w:t xml:space="preserve"> </w:t>
      </w:r>
      <w:r>
        <w:t>w</w:t>
      </w:r>
      <w:r>
        <w:rPr>
          <w:spacing w:val="-5"/>
        </w:rPr>
        <w:t xml:space="preserve"> </w:t>
      </w:r>
      <w:r>
        <w:t>dwóch</w:t>
      </w:r>
      <w:r>
        <w:rPr>
          <w:spacing w:val="-4"/>
        </w:rPr>
        <w:t xml:space="preserve"> </w:t>
      </w:r>
      <w:r>
        <w:t>jednobrzmiących</w:t>
      </w:r>
      <w:r>
        <w:rPr>
          <w:spacing w:val="-5"/>
        </w:rPr>
        <w:t xml:space="preserve"> </w:t>
      </w:r>
      <w:r>
        <w:t>egzemplarzach</w:t>
      </w:r>
      <w:r>
        <w:rPr>
          <w:spacing w:val="-7"/>
        </w:rPr>
        <w:t xml:space="preserve"> </w:t>
      </w:r>
      <w:r>
        <w:t>po</w:t>
      </w:r>
      <w:r>
        <w:rPr>
          <w:spacing w:val="-4"/>
        </w:rPr>
        <w:t xml:space="preserve"> </w:t>
      </w:r>
      <w:r>
        <w:t>jednym</w:t>
      </w:r>
      <w:r>
        <w:rPr>
          <w:spacing w:val="-3"/>
        </w:rPr>
        <w:t xml:space="preserve"> </w:t>
      </w:r>
      <w:r>
        <w:t>dla</w:t>
      </w:r>
      <w:r>
        <w:rPr>
          <w:spacing w:val="-4"/>
        </w:rPr>
        <w:t xml:space="preserve"> </w:t>
      </w:r>
      <w:r>
        <w:t>każdej</w:t>
      </w:r>
      <w:r>
        <w:rPr>
          <w:spacing w:val="-3"/>
        </w:rPr>
        <w:t xml:space="preserve"> </w:t>
      </w:r>
      <w:r>
        <w:t>ze</w:t>
      </w:r>
      <w:r>
        <w:rPr>
          <w:spacing w:val="-3"/>
        </w:rPr>
        <w:t xml:space="preserve"> </w:t>
      </w:r>
      <w:r>
        <w:rPr>
          <w:spacing w:val="-2"/>
        </w:rPr>
        <w:t>Stron.</w:t>
      </w:r>
    </w:p>
    <w:p w14:paraId="0994AA40" w14:textId="77777777" w:rsidR="00BC527A" w:rsidRDefault="00BC527A" w:rsidP="00BC527A">
      <w:pPr>
        <w:pStyle w:val="Akapitzlist"/>
        <w:tabs>
          <w:tab w:val="left" w:pos="820"/>
        </w:tabs>
        <w:ind w:left="820" w:firstLine="0"/>
      </w:pPr>
    </w:p>
    <w:p w14:paraId="6629ACCF" w14:textId="77777777" w:rsidR="00EF1529" w:rsidRDefault="00000000">
      <w:pPr>
        <w:pStyle w:val="Tekstpodstawowy"/>
        <w:ind w:left="218" w:firstLine="0"/>
        <w:jc w:val="left"/>
      </w:pPr>
      <w:r>
        <w:rPr>
          <w:spacing w:val="-2"/>
        </w:rPr>
        <w:t>Załączniki:</w:t>
      </w:r>
    </w:p>
    <w:p w14:paraId="67D772CA" w14:textId="7E8EB76D" w:rsidR="00EF1529" w:rsidRDefault="00000000">
      <w:pPr>
        <w:pStyle w:val="Akapitzlist"/>
        <w:numPr>
          <w:ilvl w:val="0"/>
          <w:numId w:val="2"/>
        </w:numPr>
        <w:tabs>
          <w:tab w:val="left" w:pos="438"/>
        </w:tabs>
        <w:spacing w:before="42"/>
        <w:ind w:left="438" w:hanging="220"/>
      </w:pPr>
      <w:r>
        <w:t>Załącznik</w:t>
      </w:r>
      <w:r>
        <w:rPr>
          <w:spacing w:val="-2"/>
        </w:rPr>
        <w:t xml:space="preserve"> </w:t>
      </w:r>
      <w:r>
        <w:t>nr</w:t>
      </w:r>
      <w:r>
        <w:rPr>
          <w:spacing w:val="-4"/>
        </w:rPr>
        <w:t xml:space="preserve"> </w:t>
      </w:r>
      <w:r>
        <w:t>1</w:t>
      </w:r>
      <w:r>
        <w:rPr>
          <w:spacing w:val="-2"/>
        </w:rPr>
        <w:t xml:space="preserve"> </w:t>
      </w:r>
      <w:r>
        <w:t>–</w:t>
      </w:r>
      <w:r>
        <w:rPr>
          <w:spacing w:val="-4"/>
        </w:rPr>
        <w:t xml:space="preserve"> </w:t>
      </w:r>
      <w:r>
        <w:t>formularz</w:t>
      </w:r>
      <w:r>
        <w:rPr>
          <w:spacing w:val="-2"/>
        </w:rPr>
        <w:t xml:space="preserve"> </w:t>
      </w:r>
      <w:r w:rsidR="00985251">
        <w:t>ofertowy</w:t>
      </w:r>
      <w:r>
        <w:rPr>
          <w:spacing w:val="-2"/>
        </w:rPr>
        <w:t>;</w:t>
      </w:r>
    </w:p>
    <w:p w14:paraId="0D3E436F" w14:textId="77777777" w:rsidR="00985251" w:rsidRDefault="00985251">
      <w:pPr>
        <w:tabs>
          <w:tab w:val="left" w:pos="6594"/>
        </w:tabs>
        <w:ind w:left="881"/>
        <w:rPr>
          <w:b/>
          <w:spacing w:val="-2"/>
        </w:rPr>
      </w:pPr>
    </w:p>
    <w:p w14:paraId="76B6FD2F" w14:textId="015AA37A" w:rsidR="00EF1529" w:rsidRDefault="00000000">
      <w:pPr>
        <w:tabs>
          <w:tab w:val="left" w:pos="6594"/>
        </w:tabs>
        <w:ind w:left="881"/>
        <w:rPr>
          <w:b/>
        </w:rPr>
      </w:pPr>
      <w:r>
        <w:rPr>
          <w:b/>
          <w:spacing w:val="-2"/>
        </w:rPr>
        <w:t>Wykonawca</w:t>
      </w:r>
      <w:r>
        <w:rPr>
          <w:b/>
        </w:rPr>
        <w:tab/>
      </w:r>
      <w:r>
        <w:rPr>
          <w:b/>
          <w:spacing w:val="-2"/>
        </w:rPr>
        <w:t>Zamawiający</w:t>
      </w:r>
    </w:p>
    <w:p w14:paraId="651BDBD9" w14:textId="77777777" w:rsidR="00EF1529" w:rsidRDefault="00EF1529">
      <w:pPr>
        <w:pStyle w:val="Tekstpodstawowy"/>
        <w:ind w:left="0" w:firstLine="0"/>
        <w:jc w:val="left"/>
        <w:rPr>
          <w:b/>
        </w:rPr>
      </w:pPr>
    </w:p>
    <w:p w14:paraId="78CE03B2" w14:textId="77777777" w:rsidR="00EF1529" w:rsidRDefault="00EF1529">
      <w:pPr>
        <w:pStyle w:val="Tekstpodstawowy"/>
        <w:spacing w:before="69"/>
        <w:ind w:left="0" w:firstLine="0"/>
        <w:jc w:val="left"/>
        <w:rPr>
          <w:b/>
        </w:rPr>
      </w:pPr>
    </w:p>
    <w:p w14:paraId="1270CB23" w14:textId="77777777" w:rsidR="00EF1529" w:rsidRDefault="00000000">
      <w:pPr>
        <w:tabs>
          <w:tab w:val="left" w:pos="6118"/>
        </w:tabs>
        <w:ind w:left="218"/>
      </w:pPr>
      <w:r>
        <w:rPr>
          <w:spacing w:val="-2"/>
        </w:rPr>
        <w:t>………………………………....</w:t>
      </w:r>
      <w:r>
        <w:tab/>
      </w:r>
      <w:r>
        <w:rPr>
          <w:spacing w:val="-2"/>
        </w:rPr>
        <w:t>………………..……………</w:t>
      </w:r>
    </w:p>
    <w:sectPr w:rsidR="00EF1529">
      <w:footerReference w:type="default" r:id="rId8"/>
      <w:pgSz w:w="11920" w:h="16850"/>
      <w:pgMar w:top="960" w:right="1180" w:bottom="1160" w:left="1200" w:header="0" w:footer="8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2E426" w14:textId="77777777" w:rsidR="00967796" w:rsidRDefault="00967796">
      <w:r>
        <w:separator/>
      </w:r>
    </w:p>
  </w:endnote>
  <w:endnote w:type="continuationSeparator" w:id="0">
    <w:p w14:paraId="60E7279D" w14:textId="77777777" w:rsidR="00967796" w:rsidRDefault="0096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4147D" w14:textId="77777777" w:rsidR="00EF1529" w:rsidRDefault="00000000">
    <w:pPr>
      <w:pStyle w:val="Tekstpodstawowy"/>
      <w:spacing w:line="14" w:lineRule="auto"/>
      <w:ind w:left="0" w:firstLine="0"/>
      <w:jc w:val="left"/>
      <w:rPr>
        <w:sz w:val="14"/>
      </w:rPr>
    </w:pPr>
    <w:r>
      <w:rPr>
        <w:noProof/>
      </w:rPr>
      <mc:AlternateContent>
        <mc:Choice Requires="wps">
          <w:drawing>
            <wp:anchor distT="0" distB="0" distL="0" distR="0" simplePos="0" relativeHeight="251663872" behindDoc="1" locked="0" layoutInCell="1" allowOverlap="1" wp14:anchorId="2D463AEE" wp14:editId="7A4F970C">
              <wp:simplePos x="0" y="0"/>
              <wp:positionH relativeFrom="page">
                <wp:posOffset>3711828</wp:posOffset>
              </wp:positionH>
              <wp:positionV relativeFrom="page">
                <wp:posOffset>9940600</wp:posOffset>
              </wp:positionV>
              <wp:extent cx="205104"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65735"/>
                      </a:xfrm>
                      <a:prstGeom prst="rect">
                        <a:avLst/>
                      </a:prstGeom>
                    </wps:spPr>
                    <wps:txbx>
                      <w:txbxContent>
                        <w:p w14:paraId="5A62985A" w14:textId="77777777" w:rsidR="00EF1529" w:rsidRDefault="00000000">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2D463AEE" id="_x0000_t202" coordsize="21600,21600" o:spt="202" path="m,l,21600r21600,l21600,xe">
              <v:stroke joinstyle="miter"/>
              <v:path gradientshapeok="t" o:connecttype="rect"/>
            </v:shapetype>
            <v:shape id="Textbox 1" o:spid="_x0000_s1026" type="#_x0000_t202" style="position:absolute;margin-left:292.25pt;margin-top:782.7pt;width:16.15pt;height:13.0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JQckwEAABoDAAAOAAAAZHJzL2Uyb0RvYy54bWysUsGO0zAQvSPxD5bv1GmhC4qaroAVCGkF&#10;SAsf4Dp2ExF7zIzbpH/P2E1bBDfEZTy2x2/ee+PN/eQHcbRIPYRGLheVFDYYaPuwb+T3bx9evJGC&#10;kg6tHiDYRp4syfvt82ebMdZ2BR0MrUXBIIHqMTaySynWSpHprNe0gGgDXzpArxNvca9a1COj+0Gt&#10;qupOjYBtRDCWiE8fzpdyW/CdsyZ9cY5sEkMjmVsqEUvc5ai2G13vUceuNzMN/Q8svO4DN71CPeik&#10;xQH7v6B8bxAIXFoY8Aqc640tGljNsvpDzVOnoy1a2ByKV5vo/8Gaz8en+BVFmt7BxAMsIig+gvlB&#10;7I0aI9VzTfaUauLqLHRy6PPKEgQ/ZG9PVz/tlIThw1W1XlavpDB8tbxbv365zn6r2+OIlD5a8CIn&#10;jUQeVyGgj4+UzqWXkpnLuX0mkqbdxCU53UF7Yg0jj7GR9POg0UoxfArsU575JcFLsrskmIb3UH5G&#10;lhLg7SGB60vnG+7cmQdQuM+fJU/4932pun3p7S8AAAD//wMAUEsDBBQABgAIAAAAIQA+j3oG4QAA&#10;AA0BAAAPAAAAZHJzL2Rvd25yZXYueG1sTI/BTsMwEETvSP0Haytxo05QY7UhTlUhOCEh0nDg6MRu&#10;YjVeh9htw9+zPcFxZ55mZ4rd7AZ2MVOwHiWkqwSYwdZri52Ez/r1YQMsRIVaDR6NhB8TYFcu7gqV&#10;a3/FylwOsWMUgiFXEvoYx5zz0PbGqbDyo0Hyjn5yKtI5dVxP6krhbuCPSSK4UxbpQ69G89yb9nQ4&#10;Own7L6xe7Pd781EdK1vX2wTfxEnK++W8fwIWzRz/YLjVp+pQUqfGn1EHNkjINuuMUDIyka2BESJS&#10;QWuam7RNM+Blwf+vKH8BAAD//wMAUEsBAi0AFAAGAAgAAAAhALaDOJL+AAAA4QEAABMAAAAAAAAA&#10;AAAAAAAAAAAAAFtDb250ZW50X1R5cGVzXS54bWxQSwECLQAUAAYACAAAACEAOP0h/9YAAACUAQAA&#10;CwAAAAAAAAAAAAAAAAAvAQAAX3JlbHMvLnJlbHNQSwECLQAUAAYACAAAACEAd4yUHJMBAAAaAwAA&#10;DgAAAAAAAAAAAAAAAAAuAgAAZHJzL2Uyb0RvYy54bWxQSwECLQAUAAYACAAAACEAPo96BuEAAAAN&#10;AQAADwAAAAAAAAAAAAAAAADtAwAAZHJzL2Rvd25yZXYueG1sUEsFBgAAAAAEAAQA8wAAAPsEAAAA&#10;AA==&#10;" filled="f" stroked="f">
              <v:textbox inset="0,0,0,0">
                <w:txbxContent>
                  <w:p w14:paraId="5A62985A" w14:textId="77777777" w:rsidR="00EF1529" w:rsidRDefault="00000000">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6CE78" w14:textId="77777777" w:rsidR="00967796" w:rsidRDefault="00967796">
      <w:r>
        <w:separator/>
      </w:r>
    </w:p>
  </w:footnote>
  <w:footnote w:type="continuationSeparator" w:id="0">
    <w:p w14:paraId="27DCCD3D" w14:textId="77777777" w:rsidR="00967796" w:rsidRDefault="00967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7FEE"/>
    <w:multiLevelType w:val="hybridMultilevel"/>
    <w:tmpl w:val="6470AB74"/>
    <w:lvl w:ilvl="0" w:tplc="2F24EEFC">
      <w:start w:val="1"/>
      <w:numFmt w:val="decimal"/>
      <w:lvlText w:val="%1."/>
      <w:lvlJc w:val="left"/>
      <w:pPr>
        <w:ind w:left="101" w:hanging="276"/>
      </w:pPr>
      <w:rPr>
        <w:rFonts w:hint="default"/>
        <w:spacing w:val="0"/>
        <w:w w:val="100"/>
        <w:lang w:val="pl-PL" w:eastAsia="en-US" w:bidi="ar-SA"/>
      </w:rPr>
    </w:lvl>
    <w:lvl w:ilvl="1" w:tplc="CA28058A">
      <w:start w:val="1"/>
      <w:numFmt w:val="lowerLetter"/>
      <w:lvlText w:val="%2)"/>
      <w:lvlJc w:val="left"/>
      <w:pPr>
        <w:ind w:left="821" w:hanging="437"/>
      </w:pPr>
      <w:rPr>
        <w:rFonts w:ascii="Times New Roman" w:eastAsia="Times New Roman" w:hAnsi="Times New Roman" w:cs="Times New Roman" w:hint="default"/>
        <w:b w:val="0"/>
        <w:bCs w:val="0"/>
        <w:i w:val="0"/>
        <w:iCs w:val="0"/>
        <w:spacing w:val="0"/>
        <w:w w:val="100"/>
        <w:sz w:val="22"/>
        <w:szCs w:val="22"/>
        <w:lang w:val="pl-PL" w:eastAsia="en-US" w:bidi="ar-SA"/>
      </w:rPr>
    </w:lvl>
    <w:lvl w:ilvl="2" w:tplc="BBF68756">
      <w:numFmt w:val="bullet"/>
      <w:lvlText w:val="•"/>
      <w:lvlJc w:val="left"/>
      <w:pPr>
        <w:ind w:left="1787" w:hanging="437"/>
      </w:pPr>
      <w:rPr>
        <w:rFonts w:hint="default"/>
        <w:lang w:val="pl-PL" w:eastAsia="en-US" w:bidi="ar-SA"/>
      </w:rPr>
    </w:lvl>
    <w:lvl w:ilvl="3" w:tplc="578289A6">
      <w:numFmt w:val="bullet"/>
      <w:lvlText w:val="•"/>
      <w:lvlJc w:val="left"/>
      <w:pPr>
        <w:ind w:left="2755" w:hanging="437"/>
      </w:pPr>
      <w:rPr>
        <w:rFonts w:hint="default"/>
        <w:lang w:val="pl-PL" w:eastAsia="en-US" w:bidi="ar-SA"/>
      </w:rPr>
    </w:lvl>
    <w:lvl w:ilvl="4" w:tplc="36B4E818">
      <w:numFmt w:val="bullet"/>
      <w:lvlText w:val="•"/>
      <w:lvlJc w:val="left"/>
      <w:pPr>
        <w:ind w:left="3723" w:hanging="437"/>
      </w:pPr>
      <w:rPr>
        <w:rFonts w:hint="default"/>
        <w:lang w:val="pl-PL" w:eastAsia="en-US" w:bidi="ar-SA"/>
      </w:rPr>
    </w:lvl>
    <w:lvl w:ilvl="5" w:tplc="794022FA">
      <w:numFmt w:val="bullet"/>
      <w:lvlText w:val="•"/>
      <w:lvlJc w:val="left"/>
      <w:pPr>
        <w:ind w:left="4691" w:hanging="437"/>
      </w:pPr>
      <w:rPr>
        <w:rFonts w:hint="default"/>
        <w:lang w:val="pl-PL" w:eastAsia="en-US" w:bidi="ar-SA"/>
      </w:rPr>
    </w:lvl>
    <w:lvl w:ilvl="6" w:tplc="36D4E014">
      <w:numFmt w:val="bullet"/>
      <w:lvlText w:val="•"/>
      <w:lvlJc w:val="left"/>
      <w:pPr>
        <w:ind w:left="5659" w:hanging="437"/>
      </w:pPr>
      <w:rPr>
        <w:rFonts w:hint="default"/>
        <w:lang w:val="pl-PL" w:eastAsia="en-US" w:bidi="ar-SA"/>
      </w:rPr>
    </w:lvl>
    <w:lvl w:ilvl="7" w:tplc="FC060EEE">
      <w:numFmt w:val="bullet"/>
      <w:lvlText w:val="•"/>
      <w:lvlJc w:val="left"/>
      <w:pPr>
        <w:ind w:left="6627" w:hanging="437"/>
      </w:pPr>
      <w:rPr>
        <w:rFonts w:hint="default"/>
        <w:lang w:val="pl-PL" w:eastAsia="en-US" w:bidi="ar-SA"/>
      </w:rPr>
    </w:lvl>
    <w:lvl w:ilvl="8" w:tplc="249CE25E">
      <w:numFmt w:val="bullet"/>
      <w:lvlText w:val="•"/>
      <w:lvlJc w:val="left"/>
      <w:pPr>
        <w:ind w:left="7595" w:hanging="437"/>
      </w:pPr>
      <w:rPr>
        <w:rFonts w:hint="default"/>
        <w:lang w:val="pl-PL" w:eastAsia="en-US" w:bidi="ar-SA"/>
      </w:rPr>
    </w:lvl>
  </w:abstractNum>
  <w:abstractNum w:abstractNumId="1" w15:restartNumberingAfterBreak="0">
    <w:nsid w:val="0E5D3DBE"/>
    <w:multiLevelType w:val="hybridMultilevel"/>
    <w:tmpl w:val="AA6C939E"/>
    <w:lvl w:ilvl="0" w:tplc="A0F2035A">
      <w:start w:val="1"/>
      <w:numFmt w:val="decimal"/>
      <w:lvlText w:val="%1."/>
      <w:lvlJc w:val="left"/>
      <w:pPr>
        <w:ind w:left="101" w:hanging="228"/>
      </w:pPr>
      <w:rPr>
        <w:rFonts w:ascii="Times New Roman" w:eastAsia="Times New Roman" w:hAnsi="Times New Roman" w:cs="Times New Roman" w:hint="default"/>
        <w:b w:val="0"/>
        <w:bCs w:val="0"/>
        <w:i w:val="0"/>
        <w:iCs w:val="0"/>
        <w:spacing w:val="0"/>
        <w:w w:val="100"/>
        <w:sz w:val="22"/>
        <w:szCs w:val="22"/>
        <w:lang w:val="pl-PL" w:eastAsia="en-US" w:bidi="ar-SA"/>
      </w:rPr>
    </w:lvl>
    <w:lvl w:ilvl="1" w:tplc="01CE98E8">
      <w:numFmt w:val="bullet"/>
      <w:lvlText w:val="-"/>
      <w:lvlJc w:val="left"/>
      <w:pPr>
        <w:ind w:left="511" w:hanging="128"/>
      </w:pPr>
      <w:rPr>
        <w:rFonts w:ascii="Times New Roman" w:eastAsia="Times New Roman" w:hAnsi="Times New Roman" w:cs="Times New Roman" w:hint="default"/>
        <w:b w:val="0"/>
        <w:bCs w:val="0"/>
        <w:i w:val="0"/>
        <w:iCs w:val="0"/>
        <w:spacing w:val="0"/>
        <w:w w:val="100"/>
        <w:sz w:val="22"/>
        <w:szCs w:val="22"/>
        <w:lang w:val="pl-PL" w:eastAsia="en-US" w:bidi="ar-SA"/>
      </w:rPr>
    </w:lvl>
    <w:lvl w:ilvl="2" w:tplc="A1ACE7A0">
      <w:numFmt w:val="bullet"/>
      <w:lvlText w:val="•"/>
      <w:lvlJc w:val="left"/>
      <w:pPr>
        <w:ind w:left="1521" w:hanging="128"/>
      </w:pPr>
      <w:rPr>
        <w:rFonts w:hint="default"/>
        <w:lang w:val="pl-PL" w:eastAsia="en-US" w:bidi="ar-SA"/>
      </w:rPr>
    </w:lvl>
    <w:lvl w:ilvl="3" w:tplc="A9E2C6A8">
      <w:numFmt w:val="bullet"/>
      <w:lvlText w:val="•"/>
      <w:lvlJc w:val="left"/>
      <w:pPr>
        <w:ind w:left="2522" w:hanging="128"/>
      </w:pPr>
      <w:rPr>
        <w:rFonts w:hint="default"/>
        <w:lang w:val="pl-PL" w:eastAsia="en-US" w:bidi="ar-SA"/>
      </w:rPr>
    </w:lvl>
    <w:lvl w:ilvl="4" w:tplc="A34AE3A6">
      <w:numFmt w:val="bullet"/>
      <w:lvlText w:val="•"/>
      <w:lvlJc w:val="left"/>
      <w:pPr>
        <w:ind w:left="3523" w:hanging="128"/>
      </w:pPr>
      <w:rPr>
        <w:rFonts w:hint="default"/>
        <w:lang w:val="pl-PL" w:eastAsia="en-US" w:bidi="ar-SA"/>
      </w:rPr>
    </w:lvl>
    <w:lvl w:ilvl="5" w:tplc="01F0D188">
      <w:numFmt w:val="bullet"/>
      <w:lvlText w:val="•"/>
      <w:lvlJc w:val="left"/>
      <w:pPr>
        <w:ind w:left="4524" w:hanging="128"/>
      </w:pPr>
      <w:rPr>
        <w:rFonts w:hint="default"/>
        <w:lang w:val="pl-PL" w:eastAsia="en-US" w:bidi="ar-SA"/>
      </w:rPr>
    </w:lvl>
    <w:lvl w:ilvl="6" w:tplc="F2E6F9B6">
      <w:numFmt w:val="bullet"/>
      <w:lvlText w:val="•"/>
      <w:lvlJc w:val="left"/>
      <w:pPr>
        <w:ind w:left="5526" w:hanging="128"/>
      </w:pPr>
      <w:rPr>
        <w:rFonts w:hint="default"/>
        <w:lang w:val="pl-PL" w:eastAsia="en-US" w:bidi="ar-SA"/>
      </w:rPr>
    </w:lvl>
    <w:lvl w:ilvl="7" w:tplc="521C5FA8">
      <w:numFmt w:val="bullet"/>
      <w:lvlText w:val="•"/>
      <w:lvlJc w:val="left"/>
      <w:pPr>
        <w:ind w:left="6527" w:hanging="128"/>
      </w:pPr>
      <w:rPr>
        <w:rFonts w:hint="default"/>
        <w:lang w:val="pl-PL" w:eastAsia="en-US" w:bidi="ar-SA"/>
      </w:rPr>
    </w:lvl>
    <w:lvl w:ilvl="8" w:tplc="236070D6">
      <w:numFmt w:val="bullet"/>
      <w:lvlText w:val="•"/>
      <w:lvlJc w:val="left"/>
      <w:pPr>
        <w:ind w:left="7528" w:hanging="128"/>
      </w:pPr>
      <w:rPr>
        <w:rFonts w:hint="default"/>
        <w:lang w:val="pl-PL" w:eastAsia="en-US" w:bidi="ar-SA"/>
      </w:rPr>
    </w:lvl>
  </w:abstractNum>
  <w:abstractNum w:abstractNumId="2" w15:restartNumberingAfterBreak="0">
    <w:nsid w:val="2E3F6532"/>
    <w:multiLevelType w:val="hybridMultilevel"/>
    <w:tmpl w:val="099AD392"/>
    <w:lvl w:ilvl="0" w:tplc="08726C02">
      <w:start w:val="1"/>
      <w:numFmt w:val="decimal"/>
      <w:lvlText w:val="%1."/>
      <w:lvlJc w:val="left"/>
      <w:pPr>
        <w:ind w:left="684" w:hanging="300"/>
      </w:pPr>
      <w:rPr>
        <w:rFonts w:ascii="Times New Roman" w:eastAsia="Times New Roman" w:hAnsi="Times New Roman" w:cs="Times New Roman" w:hint="default"/>
        <w:b w:val="0"/>
        <w:bCs w:val="0"/>
        <w:i w:val="0"/>
        <w:iCs w:val="0"/>
        <w:spacing w:val="0"/>
        <w:w w:val="100"/>
        <w:sz w:val="22"/>
        <w:szCs w:val="22"/>
        <w:lang w:val="pl-PL" w:eastAsia="en-US" w:bidi="ar-SA"/>
      </w:rPr>
    </w:lvl>
    <w:lvl w:ilvl="1" w:tplc="E724E8AA">
      <w:start w:val="1"/>
      <w:numFmt w:val="lowerLetter"/>
      <w:lvlText w:val="%2)"/>
      <w:lvlJc w:val="left"/>
      <w:pPr>
        <w:ind w:left="101" w:hanging="266"/>
      </w:pPr>
      <w:rPr>
        <w:rFonts w:ascii="Times New Roman" w:eastAsia="Times New Roman" w:hAnsi="Times New Roman" w:cs="Times New Roman" w:hint="default"/>
        <w:b w:val="0"/>
        <w:bCs w:val="0"/>
        <w:i w:val="0"/>
        <w:iCs w:val="0"/>
        <w:spacing w:val="0"/>
        <w:w w:val="100"/>
        <w:sz w:val="22"/>
        <w:szCs w:val="22"/>
        <w:lang w:val="pl-PL" w:eastAsia="en-US" w:bidi="ar-SA"/>
      </w:rPr>
    </w:lvl>
    <w:lvl w:ilvl="2" w:tplc="4F0CEF5C">
      <w:numFmt w:val="bullet"/>
      <w:lvlText w:val="•"/>
      <w:lvlJc w:val="left"/>
      <w:pPr>
        <w:ind w:left="1663" w:hanging="266"/>
      </w:pPr>
      <w:rPr>
        <w:rFonts w:hint="default"/>
        <w:lang w:val="pl-PL" w:eastAsia="en-US" w:bidi="ar-SA"/>
      </w:rPr>
    </w:lvl>
    <w:lvl w:ilvl="3" w:tplc="55287B1E">
      <w:numFmt w:val="bullet"/>
      <w:lvlText w:val="•"/>
      <w:lvlJc w:val="left"/>
      <w:pPr>
        <w:ind w:left="2646" w:hanging="266"/>
      </w:pPr>
      <w:rPr>
        <w:rFonts w:hint="default"/>
        <w:lang w:val="pl-PL" w:eastAsia="en-US" w:bidi="ar-SA"/>
      </w:rPr>
    </w:lvl>
    <w:lvl w:ilvl="4" w:tplc="91169BFA">
      <w:numFmt w:val="bullet"/>
      <w:lvlText w:val="•"/>
      <w:lvlJc w:val="left"/>
      <w:pPr>
        <w:ind w:left="3630" w:hanging="266"/>
      </w:pPr>
      <w:rPr>
        <w:rFonts w:hint="default"/>
        <w:lang w:val="pl-PL" w:eastAsia="en-US" w:bidi="ar-SA"/>
      </w:rPr>
    </w:lvl>
    <w:lvl w:ilvl="5" w:tplc="7452ED5A">
      <w:numFmt w:val="bullet"/>
      <w:lvlText w:val="•"/>
      <w:lvlJc w:val="left"/>
      <w:pPr>
        <w:ind w:left="4613" w:hanging="266"/>
      </w:pPr>
      <w:rPr>
        <w:rFonts w:hint="default"/>
        <w:lang w:val="pl-PL" w:eastAsia="en-US" w:bidi="ar-SA"/>
      </w:rPr>
    </w:lvl>
    <w:lvl w:ilvl="6" w:tplc="408460D2">
      <w:numFmt w:val="bullet"/>
      <w:lvlText w:val="•"/>
      <w:lvlJc w:val="left"/>
      <w:pPr>
        <w:ind w:left="5597" w:hanging="266"/>
      </w:pPr>
      <w:rPr>
        <w:rFonts w:hint="default"/>
        <w:lang w:val="pl-PL" w:eastAsia="en-US" w:bidi="ar-SA"/>
      </w:rPr>
    </w:lvl>
    <w:lvl w:ilvl="7" w:tplc="E1B8FD8C">
      <w:numFmt w:val="bullet"/>
      <w:lvlText w:val="•"/>
      <w:lvlJc w:val="left"/>
      <w:pPr>
        <w:ind w:left="6580" w:hanging="266"/>
      </w:pPr>
      <w:rPr>
        <w:rFonts w:hint="default"/>
        <w:lang w:val="pl-PL" w:eastAsia="en-US" w:bidi="ar-SA"/>
      </w:rPr>
    </w:lvl>
    <w:lvl w:ilvl="8" w:tplc="934410B4">
      <w:numFmt w:val="bullet"/>
      <w:lvlText w:val="•"/>
      <w:lvlJc w:val="left"/>
      <w:pPr>
        <w:ind w:left="7564" w:hanging="266"/>
      </w:pPr>
      <w:rPr>
        <w:rFonts w:hint="default"/>
        <w:lang w:val="pl-PL" w:eastAsia="en-US" w:bidi="ar-SA"/>
      </w:rPr>
    </w:lvl>
  </w:abstractNum>
  <w:abstractNum w:abstractNumId="3" w15:restartNumberingAfterBreak="0">
    <w:nsid w:val="2FC54B48"/>
    <w:multiLevelType w:val="hybridMultilevel"/>
    <w:tmpl w:val="A8102114"/>
    <w:lvl w:ilvl="0" w:tplc="4A448E2C">
      <w:start w:val="1"/>
      <w:numFmt w:val="decimal"/>
      <w:lvlText w:val="%1."/>
      <w:lvlJc w:val="left"/>
      <w:pPr>
        <w:ind w:left="101" w:hanging="437"/>
      </w:pPr>
      <w:rPr>
        <w:rFonts w:ascii="Times New Roman" w:eastAsia="Times New Roman" w:hAnsi="Times New Roman" w:cs="Times New Roman" w:hint="default"/>
        <w:b w:val="0"/>
        <w:bCs w:val="0"/>
        <w:i w:val="0"/>
        <w:iCs w:val="0"/>
        <w:spacing w:val="0"/>
        <w:w w:val="100"/>
        <w:sz w:val="22"/>
        <w:szCs w:val="22"/>
        <w:lang w:val="pl-PL" w:eastAsia="en-US" w:bidi="ar-SA"/>
      </w:rPr>
    </w:lvl>
    <w:lvl w:ilvl="1" w:tplc="A5E2404C">
      <w:numFmt w:val="bullet"/>
      <w:lvlText w:val="•"/>
      <w:lvlJc w:val="left"/>
      <w:pPr>
        <w:ind w:left="1043" w:hanging="437"/>
      </w:pPr>
      <w:rPr>
        <w:rFonts w:hint="default"/>
        <w:lang w:val="pl-PL" w:eastAsia="en-US" w:bidi="ar-SA"/>
      </w:rPr>
    </w:lvl>
    <w:lvl w:ilvl="2" w:tplc="F2B6BC46">
      <w:numFmt w:val="bullet"/>
      <w:lvlText w:val="•"/>
      <w:lvlJc w:val="left"/>
      <w:pPr>
        <w:ind w:left="1986" w:hanging="437"/>
      </w:pPr>
      <w:rPr>
        <w:rFonts w:hint="default"/>
        <w:lang w:val="pl-PL" w:eastAsia="en-US" w:bidi="ar-SA"/>
      </w:rPr>
    </w:lvl>
    <w:lvl w:ilvl="3" w:tplc="7B9224D6">
      <w:numFmt w:val="bullet"/>
      <w:lvlText w:val="•"/>
      <w:lvlJc w:val="left"/>
      <w:pPr>
        <w:ind w:left="2929" w:hanging="437"/>
      </w:pPr>
      <w:rPr>
        <w:rFonts w:hint="default"/>
        <w:lang w:val="pl-PL" w:eastAsia="en-US" w:bidi="ar-SA"/>
      </w:rPr>
    </w:lvl>
    <w:lvl w:ilvl="4" w:tplc="8A4047EE">
      <w:numFmt w:val="bullet"/>
      <w:lvlText w:val="•"/>
      <w:lvlJc w:val="left"/>
      <w:pPr>
        <w:ind w:left="3872" w:hanging="437"/>
      </w:pPr>
      <w:rPr>
        <w:rFonts w:hint="default"/>
        <w:lang w:val="pl-PL" w:eastAsia="en-US" w:bidi="ar-SA"/>
      </w:rPr>
    </w:lvl>
    <w:lvl w:ilvl="5" w:tplc="E1E0DF14">
      <w:numFmt w:val="bullet"/>
      <w:lvlText w:val="•"/>
      <w:lvlJc w:val="left"/>
      <w:pPr>
        <w:ind w:left="4815" w:hanging="437"/>
      </w:pPr>
      <w:rPr>
        <w:rFonts w:hint="default"/>
        <w:lang w:val="pl-PL" w:eastAsia="en-US" w:bidi="ar-SA"/>
      </w:rPr>
    </w:lvl>
    <w:lvl w:ilvl="6" w:tplc="BB2E6424">
      <w:numFmt w:val="bullet"/>
      <w:lvlText w:val="•"/>
      <w:lvlJc w:val="left"/>
      <w:pPr>
        <w:ind w:left="5758" w:hanging="437"/>
      </w:pPr>
      <w:rPr>
        <w:rFonts w:hint="default"/>
        <w:lang w:val="pl-PL" w:eastAsia="en-US" w:bidi="ar-SA"/>
      </w:rPr>
    </w:lvl>
    <w:lvl w:ilvl="7" w:tplc="16BC74BE">
      <w:numFmt w:val="bullet"/>
      <w:lvlText w:val="•"/>
      <w:lvlJc w:val="left"/>
      <w:pPr>
        <w:ind w:left="6701" w:hanging="437"/>
      </w:pPr>
      <w:rPr>
        <w:rFonts w:hint="default"/>
        <w:lang w:val="pl-PL" w:eastAsia="en-US" w:bidi="ar-SA"/>
      </w:rPr>
    </w:lvl>
    <w:lvl w:ilvl="8" w:tplc="FE88487E">
      <w:numFmt w:val="bullet"/>
      <w:lvlText w:val="•"/>
      <w:lvlJc w:val="left"/>
      <w:pPr>
        <w:ind w:left="7644" w:hanging="437"/>
      </w:pPr>
      <w:rPr>
        <w:rFonts w:hint="default"/>
        <w:lang w:val="pl-PL" w:eastAsia="en-US" w:bidi="ar-SA"/>
      </w:rPr>
    </w:lvl>
  </w:abstractNum>
  <w:abstractNum w:abstractNumId="4" w15:restartNumberingAfterBreak="0">
    <w:nsid w:val="36517B32"/>
    <w:multiLevelType w:val="hybridMultilevel"/>
    <w:tmpl w:val="E66C3C4E"/>
    <w:lvl w:ilvl="0" w:tplc="04408C42">
      <w:start w:val="1"/>
      <w:numFmt w:val="lowerLetter"/>
      <w:lvlText w:val="%1)"/>
      <w:lvlJc w:val="left"/>
      <w:pPr>
        <w:ind w:left="101" w:hanging="231"/>
      </w:pPr>
      <w:rPr>
        <w:rFonts w:ascii="Times New Roman" w:eastAsia="Times New Roman" w:hAnsi="Times New Roman" w:cs="Times New Roman" w:hint="default"/>
        <w:b w:val="0"/>
        <w:bCs w:val="0"/>
        <w:i w:val="0"/>
        <w:iCs w:val="0"/>
        <w:spacing w:val="0"/>
        <w:w w:val="100"/>
        <w:sz w:val="22"/>
        <w:szCs w:val="22"/>
        <w:lang w:val="pl-PL" w:eastAsia="en-US" w:bidi="ar-SA"/>
      </w:rPr>
    </w:lvl>
    <w:lvl w:ilvl="1" w:tplc="33D25C32">
      <w:numFmt w:val="bullet"/>
      <w:lvlText w:val="•"/>
      <w:lvlJc w:val="left"/>
      <w:pPr>
        <w:ind w:left="1043" w:hanging="231"/>
      </w:pPr>
      <w:rPr>
        <w:rFonts w:hint="default"/>
        <w:lang w:val="pl-PL" w:eastAsia="en-US" w:bidi="ar-SA"/>
      </w:rPr>
    </w:lvl>
    <w:lvl w:ilvl="2" w:tplc="4998DBA4">
      <w:numFmt w:val="bullet"/>
      <w:lvlText w:val="•"/>
      <w:lvlJc w:val="left"/>
      <w:pPr>
        <w:ind w:left="1986" w:hanging="231"/>
      </w:pPr>
      <w:rPr>
        <w:rFonts w:hint="default"/>
        <w:lang w:val="pl-PL" w:eastAsia="en-US" w:bidi="ar-SA"/>
      </w:rPr>
    </w:lvl>
    <w:lvl w:ilvl="3" w:tplc="B5C02D38">
      <w:numFmt w:val="bullet"/>
      <w:lvlText w:val="•"/>
      <w:lvlJc w:val="left"/>
      <w:pPr>
        <w:ind w:left="2929" w:hanging="231"/>
      </w:pPr>
      <w:rPr>
        <w:rFonts w:hint="default"/>
        <w:lang w:val="pl-PL" w:eastAsia="en-US" w:bidi="ar-SA"/>
      </w:rPr>
    </w:lvl>
    <w:lvl w:ilvl="4" w:tplc="01184400">
      <w:numFmt w:val="bullet"/>
      <w:lvlText w:val="•"/>
      <w:lvlJc w:val="left"/>
      <w:pPr>
        <w:ind w:left="3872" w:hanging="231"/>
      </w:pPr>
      <w:rPr>
        <w:rFonts w:hint="default"/>
        <w:lang w:val="pl-PL" w:eastAsia="en-US" w:bidi="ar-SA"/>
      </w:rPr>
    </w:lvl>
    <w:lvl w:ilvl="5" w:tplc="0742DEB8">
      <w:numFmt w:val="bullet"/>
      <w:lvlText w:val="•"/>
      <w:lvlJc w:val="left"/>
      <w:pPr>
        <w:ind w:left="4815" w:hanging="231"/>
      </w:pPr>
      <w:rPr>
        <w:rFonts w:hint="default"/>
        <w:lang w:val="pl-PL" w:eastAsia="en-US" w:bidi="ar-SA"/>
      </w:rPr>
    </w:lvl>
    <w:lvl w:ilvl="6" w:tplc="D4520A40">
      <w:numFmt w:val="bullet"/>
      <w:lvlText w:val="•"/>
      <w:lvlJc w:val="left"/>
      <w:pPr>
        <w:ind w:left="5758" w:hanging="231"/>
      </w:pPr>
      <w:rPr>
        <w:rFonts w:hint="default"/>
        <w:lang w:val="pl-PL" w:eastAsia="en-US" w:bidi="ar-SA"/>
      </w:rPr>
    </w:lvl>
    <w:lvl w:ilvl="7" w:tplc="8382946C">
      <w:numFmt w:val="bullet"/>
      <w:lvlText w:val="•"/>
      <w:lvlJc w:val="left"/>
      <w:pPr>
        <w:ind w:left="6701" w:hanging="231"/>
      </w:pPr>
      <w:rPr>
        <w:rFonts w:hint="default"/>
        <w:lang w:val="pl-PL" w:eastAsia="en-US" w:bidi="ar-SA"/>
      </w:rPr>
    </w:lvl>
    <w:lvl w:ilvl="8" w:tplc="72D6FFB4">
      <w:numFmt w:val="bullet"/>
      <w:lvlText w:val="•"/>
      <w:lvlJc w:val="left"/>
      <w:pPr>
        <w:ind w:left="7644" w:hanging="231"/>
      </w:pPr>
      <w:rPr>
        <w:rFonts w:hint="default"/>
        <w:lang w:val="pl-PL" w:eastAsia="en-US" w:bidi="ar-SA"/>
      </w:rPr>
    </w:lvl>
  </w:abstractNum>
  <w:abstractNum w:abstractNumId="5" w15:restartNumberingAfterBreak="0">
    <w:nsid w:val="412F7C23"/>
    <w:multiLevelType w:val="hybridMultilevel"/>
    <w:tmpl w:val="4E0A2A72"/>
    <w:lvl w:ilvl="0" w:tplc="D420701E">
      <w:start w:val="1"/>
      <w:numFmt w:val="decimal"/>
      <w:lvlText w:val="%1."/>
      <w:lvlJc w:val="left"/>
      <w:pPr>
        <w:ind w:left="101" w:hanging="437"/>
      </w:pPr>
      <w:rPr>
        <w:rFonts w:ascii="Times New Roman" w:eastAsia="Times New Roman" w:hAnsi="Times New Roman" w:cs="Times New Roman" w:hint="default"/>
        <w:b w:val="0"/>
        <w:bCs w:val="0"/>
        <w:i w:val="0"/>
        <w:iCs w:val="0"/>
        <w:spacing w:val="0"/>
        <w:w w:val="100"/>
        <w:sz w:val="22"/>
        <w:szCs w:val="22"/>
        <w:lang w:val="pl-PL" w:eastAsia="en-US" w:bidi="ar-SA"/>
      </w:rPr>
    </w:lvl>
    <w:lvl w:ilvl="1" w:tplc="8F1A5FFA">
      <w:start w:val="1"/>
      <w:numFmt w:val="lowerLetter"/>
      <w:lvlText w:val="%2)"/>
      <w:lvlJc w:val="left"/>
      <w:pPr>
        <w:ind w:left="821" w:hanging="437"/>
      </w:pPr>
      <w:rPr>
        <w:rFonts w:hint="default"/>
        <w:spacing w:val="0"/>
        <w:w w:val="100"/>
        <w:lang w:val="pl-PL" w:eastAsia="en-US" w:bidi="ar-SA"/>
      </w:rPr>
    </w:lvl>
    <w:lvl w:ilvl="2" w:tplc="7DF6A748">
      <w:numFmt w:val="bullet"/>
      <w:lvlText w:val="•"/>
      <w:lvlJc w:val="left"/>
      <w:pPr>
        <w:ind w:left="1787" w:hanging="437"/>
      </w:pPr>
      <w:rPr>
        <w:rFonts w:hint="default"/>
        <w:lang w:val="pl-PL" w:eastAsia="en-US" w:bidi="ar-SA"/>
      </w:rPr>
    </w:lvl>
    <w:lvl w:ilvl="3" w:tplc="FC60B1A4">
      <w:numFmt w:val="bullet"/>
      <w:lvlText w:val="•"/>
      <w:lvlJc w:val="left"/>
      <w:pPr>
        <w:ind w:left="2755" w:hanging="437"/>
      </w:pPr>
      <w:rPr>
        <w:rFonts w:hint="default"/>
        <w:lang w:val="pl-PL" w:eastAsia="en-US" w:bidi="ar-SA"/>
      </w:rPr>
    </w:lvl>
    <w:lvl w:ilvl="4" w:tplc="8EACC200">
      <w:numFmt w:val="bullet"/>
      <w:lvlText w:val="•"/>
      <w:lvlJc w:val="left"/>
      <w:pPr>
        <w:ind w:left="3723" w:hanging="437"/>
      </w:pPr>
      <w:rPr>
        <w:rFonts w:hint="default"/>
        <w:lang w:val="pl-PL" w:eastAsia="en-US" w:bidi="ar-SA"/>
      </w:rPr>
    </w:lvl>
    <w:lvl w:ilvl="5" w:tplc="3522D6C4">
      <w:numFmt w:val="bullet"/>
      <w:lvlText w:val="•"/>
      <w:lvlJc w:val="left"/>
      <w:pPr>
        <w:ind w:left="4691" w:hanging="437"/>
      </w:pPr>
      <w:rPr>
        <w:rFonts w:hint="default"/>
        <w:lang w:val="pl-PL" w:eastAsia="en-US" w:bidi="ar-SA"/>
      </w:rPr>
    </w:lvl>
    <w:lvl w:ilvl="6" w:tplc="B3FC815A">
      <w:numFmt w:val="bullet"/>
      <w:lvlText w:val="•"/>
      <w:lvlJc w:val="left"/>
      <w:pPr>
        <w:ind w:left="5659" w:hanging="437"/>
      </w:pPr>
      <w:rPr>
        <w:rFonts w:hint="default"/>
        <w:lang w:val="pl-PL" w:eastAsia="en-US" w:bidi="ar-SA"/>
      </w:rPr>
    </w:lvl>
    <w:lvl w:ilvl="7" w:tplc="CB503D20">
      <w:numFmt w:val="bullet"/>
      <w:lvlText w:val="•"/>
      <w:lvlJc w:val="left"/>
      <w:pPr>
        <w:ind w:left="6627" w:hanging="437"/>
      </w:pPr>
      <w:rPr>
        <w:rFonts w:hint="default"/>
        <w:lang w:val="pl-PL" w:eastAsia="en-US" w:bidi="ar-SA"/>
      </w:rPr>
    </w:lvl>
    <w:lvl w:ilvl="8" w:tplc="5E101128">
      <w:numFmt w:val="bullet"/>
      <w:lvlText w:val="•"/>
      <w:lvlJc w:val="left"/>
      <w:pPr>
        <w:ind w:left="7595" w:hanging="437"/>
      </w:pPr>
      <w:rPr>
        <w:rFonts w:hint="default"/>
        <w:lang w:val="pl-PL" w:eastAsia="en-US" w:bidi="ar-SA"/>
      </w:rPr>
    </w:lvl>
  </w:abstractNum>
  <w:abstractNum w:abstractNumId="6" w15:restartNumberingAfterBreak="0">
    <w:nsid w:val="476707A4"/>
    <w:multiLevelType w:val="hybridMultilevel"/>
    <w:tmpl w:val="B156D250"/>
    <w:lvl w:ilvl="0" w:tplc="EA7E8EB8">
      <w:start w:val="1"/>
      <w:numFmt w:val="decimal"/>
      <w:lvlText w:val="%1."/>
      <w:lvlJc w:val="left"/>
      <w:pPr>
        <w:ind w:left="101" w:hanging="437"/>
      </w:pPr>
      <w:rPr>
        <w:rFonts w:ascii="Times New Roman" w:eastAsia="Times New Roman" w:hAnsi="Times New Roman" w:cs="Times New Roman" w:hint="default"/>
        <w:b w:val="0"/>
        <w:bCs w:val="0"/>
        <w:i w:val="0"/>
        <w:iCs w:val="0"/>
        <w:spacing w:val="0"/>
        <w:w w:val="100"/>
        <w:sz w:val="22"/>
        <w:szCs w:val="22"/>
        <w:lang w:val="pl-PL" w:eastAsia="en-US" w:bidi="ar-SA"/>
      </w:rPr>
    </w:lvl>
    <w:lvl w:ilvl="1" w:tplc="B79EABC2">
      <w:numFmt w:val="bullet"/>
      <w:lvlText w:val="•"/>
      <w:lvlJc w:val="left"/>
      <w:pPr>
        <w:ind w:left="1043" w:hanging="437"/>
      </w:pPr>
      <w:rPr>
        <w:rFonts w:hint="default"/>
        <w:lang w:val="pl-PL" w:eastAsia="en-US" w:bidi="ar-SA"/>
      </w:rPr>
    </w:lvl>
    <w:lvl w:ilvl="2" w:tplc="CD7463F8">
      <w:numFmt w:val="bullet"/>
      <w:lvlText w:val="•"/>
      <w:lvlJc w:val="left"/>
      <w:pPr>
        <w:ind w:left="1986" w:hanging="437"/>
      </w:pPr>
      <w:rPr>
        <w:rFonts w:hint="default"/>
        <w:lang w:val="pl-PL" w:eastAsia="en-US" w:bidi="ar-SA"/>
      </w:rPr>
    </w:lvl>
    <w:lvl w:ilvl="3" w:tplc="A5AAF9B4">
      <w:numFmt w:val="bullet"/>
      <w:lvlText w:val="•"/>
      <w:lvlJc w:val="left"/>
      <w:pPr>
        <w:ind w:left="2929" w:hanging="437"/>
      </w:pPr>
      <w:rPr>
        <w:rFonts w:hint="default"/>
        <w:lang w:val="pl-PL" w:eastAsia="en-US" w:bidi="ar-SA"/>
      </w:rPr>
    </w:lvl>
    <w:lvl w:ilvl="4" w:tplc="283CCF7E">
      <w:numFmt w:val="bullet"/>
      <w:lvlText w:val="•"/>
      <w:lvlJc w:val="left"/>
      <w:pPr>
        <w:ind w:left="3872" w:hanging="437"/>
      </w:pPr>
      <w:rPr>
        <w:rFonts w:hint="default"/>
        <w:lang w:val="pl-PL" w:eastAsia="en-US" w:bidi="ar-SA"/>
      </w:rPr>
    </w:lvl>
    <w:lvl w:ilvl="5" w:tplc="BB2066FA">
      <w:numFmt w:val="bullet"/>
      <w:lvlText w:val="•"/>
      <w:lvlJc w:val="left"/>
      <w:pPr>
        <w:ind w:left="4815" w:hanging="437"/>
      </w:pPr>
      <w:rPr>
        <w:rFonts w:hint="default"/>
        <w:lang w:val="pl-PL" w:eastAsia="en-US" w:bidi="ar-SA"/>
      </w:rPr>
    </w:lvl>
    <w:lvl w:ilvl="6" w:tplc="F2B001F0">
      <w:numFmt w:val="bullet"/>
      <w:lvlText w:val="•"/>
      <w:lvlJc w:val="left"/>
      <w:pPr>
        <w:ind w:left="5758" w:hanging="437"/>
      </w:pPr>
      <w:rPr>
        <w:rFonts w:hint="default"/>
        <w:lang w:val="pl-PL" w:eastAsia="en-US" w:bidi="ar-SA"/>
      </w:rPr>
    </w:lvl>
    <w:lvl w:ilvl="7" w:tplc="96A6DE1E">
      <w:numFmt w:val="bullet"/>
      <w:lvlText w:val="•"/>
      <w:lvlJc w:val="left"/>
      <w:pPr>
        <w:ind w:left="6701" w:hanging="437"/>
      </w:pPr>
      <w:rPr>
        <w:rFonts w:hint="default"/>
        <w:lang w:val="pl-PL" w:eastAsia="en-US" w:bidi="ar-SA"/>
      </w:rPr>
    </w:lvl>
    <w:lvl w:ilvl="8" w:tplc="DBE2E5C0">
      <w:numFmt w:val="bullet"/>
      <w:lvlText w:val="•"/>
      <w:lvlJc w:val="left"/>
      <w:pPr>
        <w:ind w:left="7644" w:hanging="437"/>
      </w:pPr>
      <w:rPr>
        <w:rFonts w:hint="default"/>
        <w:lang w:val="pl-PL" w:eastAsia="en-US" w:bidi="ar-SA"/>
      </w:rPr>
    </w:lvl>
  </w:abstractNum>
  <w:abstractNum w:abstractNumId="7" w15:restartNumberingAfterBreak="0">
    <w:nsid w:val="48262022"/>
    <w:multiLevelType w:val="hybridMultilevel"/>
    <w:tmpl w:val="E3306122"/>
    <w:lvl w:ilvl="0" w:tplc="CB4CA0C2">
      <w:start w:val="1"/>
      <w:numFmt w:val="decimal"/>
      <w:lvlText w:val="%1."/>
      <w:lvlJc w:val="left"/>
      <w:pPr>
        <w:ind w:left="439" w:hanging="221"/>
      </w:pPr>
      <w:rPr>
        <w:rFonts w:ascii="Times New Roman" w:eastAsia="Times New Roman" w:hAnsi="Times New Roman" w:cs="Times New Roman" w:hint="default"/>
        <w:b w:val="0"/>
        <w:bCs w:val="0"/>
        <w:i w:val="0"/>
        <w:iCs w:val="0"/>
        <w:spacing w:val="0"/>
        <w:w w:val="100"/>
        <w:sz w:val="22"/>
        <w:szCs w:val="22"/>
        <w:lang w:val="pl-PL" w:eastAsia="en-US" w:bidi="ar-SA"/>
      </w:rPr>
    </w:lvl>
    <w:lvl w:ilvl="1" w:tplc="C17070F2">
      <w:numFmt w:val="bullet"/>
      <w:lvlText w:val="•"/>
      <w:lvlJc w:val="left"/>
      <w:pPr>
        <w:ind w:left="1349" w:hanging="221"/>
      </w:pPr>
      <w:rPr>
        <w:rFonts w:hint="default"/>
        <w:lang w:val="pl-PL" w:eastAsia="en-US" w:bidi="ar-SA"/>
      </w:rPr>
    </w:lvl>
    <w:lvl w:ilvl="2" w:tplc="74EC0102">
      <w:numFmt w:val="bullet"/>
      <w:lvlText w:val="•"/>
      <w:lvlJc w:val="left"/>
      <w:pPr>
        <w:ind w:left="2258" w:hanging="221"/>
      </w:pPr>
      <w:rPr>
        <w:rFonts w:hint="default"/>
        <w:lang w:val="pl-PL" w:eastAsia="en-US" w:bidi="ar-SA"/>
      </w:rPr>
    </w:lvl>
    <w:lvl w:ilvl="3" w:tplc="0FACBB7C">
      <w:numFmt w:val="bullet"/>
      <w:lvlText w:val="•"/>
      <w:lvlJc w:val="left"/>
      <w:pPr>
        <w:ind w:left="3167" w:hanging="221"/>
      </w:pPr>
      <w:rPr>
        <w:rFonts w:hint="default"/>
        <w:lang w:val="pl-PL" w:eastAsia="en-US" w:bidi="ar-SA"/>
      </w:rPr>
    </w:lvl>
    <w:lvl w:ilvl="4" w:tplc="1326F432">
      <w:numFmt w:val="bullet"/>
      <w:lvlText w:val="•"/>
      <w:lvlJc w:val="left"/>
      <w:pPr>
        <w:ind w:left="4076" w:hanging="221"/>
      </w:pPr>
      <w:rPr>
        <w:rFonts w:hint="default"/>
        <w:lang w:val="pl-PL" w:eastAsia="en-US" w:bidi="ar-SA"/>
      </w:rPr>
    </w:lvl>
    <w:lvl w:ilvl="5" w:tplc="CF0446E4">
      <w:numFmt w:val="bullet"/>
      <w:lvlText w:val="•"/>
      <w:lvlJc w:val="left"/>
      <w:pPr>
        <w:ind w:left="4985" w:hanging="221"/>
      </w:pPr>
      <w:rPr>
        <w:rFonts w:hint="default"/>
        <w:lang w:val="pl-PL" w:eastAsia="en-US" w:bidi="ar-SA"/>
      </w:rPr>
    </w:lvl>
    <w:lvl w:ilvl="6" w:tplc="2AC2D886">
      <w:numFmt w:val="bullet"/>
      <w:lvlText w:val="•"/>
      <w:lvlJc w:val="left"/>
      <w:pPr>
        <w:ind w:left="5894" w:hanging="221"/>
      </w:pPr>
      <w:rPr>
        <w:rFonts w:hint="default"/>
        <w:lang w:val="pl-PL" w:eastAsia="en-US" w:bidi="ar-SA"/>
      </w:rPr>
    </w:lvl>
    <w:lvl w:ilvl="7" w:tplc="06B6C37C">
      <w:numFmt w:val="bullet"/>
      <w:lvlText w:val="•"/>
      <w:lvlJc w:val="left"/>
      <w:pPr>
        <w:ind w:left="6803" w:hanging="221"/>
      </w:pPr>
      <w:rPr>
        <w:rFonts w:hint="default"/>
        <w:lang w:val="pl-PL" w:eastAsia="en-US" w:bidi="ar-SA"/>
      </w:rPr>
    </w:lvl>
    <w:lvl w:ilvl="8" w:tplc="2004B58E">
      <w:numFmt w:val="bullet"/>
      <w:lvlText w:val="•"/>
      <w:lvlJc w:val="left"/>
      <w:pPr>
        <w:ind w:left="7712" w:hanging="221"/>
      </w:pPr>
      <w:rPr>
        <w:rFonts w:hint="default"/>
        <w:lang w:val="pl-PL" w:eastAsia="en-US" w:bidi="ar-SA"/>
      </w:rPr>
    </w:lvl>
  </w:abstractNum>
  <w:abstractNum w:abstractNumId="8" w15:restartNumberingAfterBreak="0">
    <w:nsid w:val="4BE41DBA"/>
    <w:multiLevelType w:val="hybridMultilevel"/>
    <w:tmpl w:val="58D8B0B2"/>
    <w:lvl w:ilvl="0" w:tplc="2B4C8E8C">
      <w:start w:val="1"/>
      <w:numFmt w:val="decimal"/>
      <w:lvlText w:val="%1."/>
      <w:lvlJc w:val="left"/>
      <w:pPr>
        <w:ind w:left="101" w:hanging="437"/>
      </w:pPr>
      <w:rPr>
        <w:rFonts w:ascii="Times New Roman" w:eastAsia="Times New Roman" w:hAnsi="Times New Roman" w:cs="Times New Roman" w:hint="default"/>
        <w:b w:val="0"/>
        <w:bCs w:val="0"/>
        <w:i w:val="0"/>
        <w:iCs w:val="0"/>
        <w:spacing w:val="0"/>
        <w:w w:val="100"/>
        <w:sz w:val="22"/>
        <w:szCs w:val="22"/>
        <w:lang w:val="pl-PL" w:eastAsia="en-US" w:bidi="ar-SA"/>
      </w:rPr>
    </w:lvl>
    <w:lvl w:ilvl="1" w:tplc="067AF342">
      <w:numFmt w:val="bullet"/>
      <w:lvlText w:val=""/>
      <w:lvlJc w:val="left"/>
      <w:pPr>
        <w:ind w:left="821" w:hanging="437"/>
      </w:pPr>
      <w:rPr>
        <w:rFonts w:ascii="Symbol" w:eastAsia="Symbol" w:hAnsi="Symbol" w:cs="Symbol" w:hint="default"/>
        <w:b w:val="0"/>
        <w:bCs w:val="0"/>
        <w:i w:val="0"/>
        <w:iCs w:val="0"/>
        <w:spacing w:val="0"/>
        <w:w w:val="100"/>
        <w:sz w:val="22"/>
        <w:szCs w:val="22"/>
        <w:lang w:val="pl-PL" w:eastAsia="en-US" w:bidi="ar-SA"/>
      </w:rPr>
    </w:lvl>
    <w:lvl w:ilvl="2" w:tplc="D82A5FBA">
      <w:numFmt w:val="bullet"/>
      <w:lvlText w:val="•"/>
      <w:lvlJc w:val="left"/>
      <w:pPr>
        <w:ind w:left="1787" w:hanging="437"/>
      </w:pPr>
      <w:rPr>
        <w:rFonts w:hint="default"/>
        <w:lang w:val="pl-PL" w:eastAsia="en-US" w:bidi="ar-SA"/>
      </w:rPr>
    </w:lvl>
    <w:lvl w:ilvl="3" w:tplc="CCBA7C80">
      <w:numFmt w:val="bullet"/>
      <w:lvlText w:val="•"/>
      <w:lvlJc w:val="left"/>
      <w:pPr>
        <w:ind w:left="2755" w:hanging="437"/>
      </w:pPr>
      <w:rPr>
        <w:rFonts w:hint="default"/>
        <w:lang w:val="pl-PL" w:eastAsia="en-US" w:bidi="ar-SA"/>
      </w:rPr>
    </w:lvl>
    <w:lvl w:ilvl="4" w:tplc="D9E81ED8">
      <w:numFmt w:val="bullet"/>
      <w:lvlText w:val="•"/>
      <w:lvlJc w:val="left"/>
      <w:pPr>
        <w:ind w:left="3723" w:hanging="437"/>
      </w:pPr>
      <w:rPr>
        <w:rFonts w:hint="default"/>
        <w:lang w:val="pl-PL" w:eastAsia="en-US" w:bidi="ar-SA"/>
      </w:rPr>
    </w:lvl>
    <w:lvl w:ilvl="5" w:tplc="AB3CC970">
      <w:numFmt w:val="bullet"/>
      <w:lvlText w:val="•"/>
      <w:lvlJc w:val="left"/>
      <w:pPr>
        <w:ind w:left="4691" w:hanging="437"/>
      </w:pPr>
      <w:rPr>
        <w:rFonts w:hint="default"/>
        <w:lang w:val="pl-PL" w:eastAsia="en-US" w:bidi="ar-SA"/>
      </w:rPr>
    </w:lvl>
    <w:lvl w:ilvl="6" w:tplc="87D8D85A">
      <w:numFmt w:val="bullet"/>
      <w:lvlText w:val="•"/>
      <w:lvlJc w:val="left"/>
      <w:pPr>
        <w:ind w:left="5659" w:hanging="437"/>
      </w:pPr>
      <w:rPr>
        <w:rFonts w:hint="default"/>
        <w:lang w:val="pl-PL" w:eastAsia="en-US" w:bidi="ar-SA"/>
      </w:rPr>
    </w:lvl>
    <w:lvl w:ilvl="7" w:tplc="A484C8F6">
      <w:numFmt w:val="bullet"/>
      <w:lvlText w:val="•"/>
      <w:lvlJc w:val="left"/>
      <w:pPr>
        <w:ind w:left="6627" w:hanging="437"/>
      </w:pPr>
      <w:rPr>
        <w:rFonts w:hint="default"/>
        <w:lang w:val="pl-PL" w:eastAsia="en-US" w:bidi="ar-SA"/>
      </w:rPr>
    </w:lvl>
    <w:lvl w:ilvl="8" w:tplc="FE4684C2">
      <w:numFmt w:val="bullet"/>
      <w:lvlText w:val="•"/>
      <w:lvlJc w:val="left"/>
      <w:pPr>
        <w:ind w:left="7595" w:hanging="437"/>
      </w:pPr>
      <w:rPr>
        <w:rFonts w:hint="default"/>
        <w:lang w:val="pl-PL" w:eastAsia="en-US" w:bidi="ar-SA"/>
      </w:rPr>
    </w:lvl>
  </w:abstractNum>
  <w:abstractNum w:abstractNumId="9" w15:restartNumberingAfterBreak="0">
    <w:nsid w:val="4E3F11F9"/>
    <w:multiLevelType w:val="hybridMultilevel"/>
    <w:tmpl w:val="600ACE8C"/>
    <w:lvl w:ilvl="0" w:tplc="4F609C36">
      <w:numFmt w:val="bullet"/>
      <w:lvlText w:val="•"/>
      <w:lvlJc w:val="left"/>
      <w:pPr>
        <w:ind w:left="821" w:hanging="720"/>
      </w:pPr>
      <w:rPr>
        <w:rFonts w:ascii="Times New Roman" w:eastAsia="Times New Roman" w:hAnsi="Times New Roman" w:cs="Times New Roman" w:hint="default"/>
        <w:b w:val="0"/>
        <w:bCs w:val="0"/>
        <w:i w:val="0"/>
        <w:iCs w:val="0"/>
        <w:spacing w:val="0"/>
        <w:w w:val="100"/>
        <w:sz w:val="22"/>
        <w:szCs w:val="22"/>
        <w:lang w:val="pl-PL" w:eastAsia="en-US" w:bidi="ar-SA"/>
      </w:rPr>
    </w:lvl>
    <w:lvl w:ilvl="1" w:tplc="2E1088A4">
      <w:numFmt w:val="bullet"/>
      <w:lvlText w:val="•"/>
      <w:lvlJc w:val="left"/>
      <w:pPr>
        <w:ind w:left="1691" w:hanging="720"/>
      </w:pPr>
      <w:rPr>
        <w:rFonts w:hint="default"/>
        <w:lang w:val="pl-PL" w:eastAsia="en-US" w:bidi="ar-SA"/>
      </w:rPr>
    </w:lvl>
    <w:lvl w:ilvl="2" w:tplc="85269034">
      <w:numFmt w:val="bullet"/>
      <w:lvlText w:val="•"/>
      <w:lvlJc w:val="left"/>
      <w:pPr>
        <w:ind w:left="2562" w:hanging="720"/>
      </w:pPr>
      <w:rPr>
        <w:rFonts w:hint="default"/>
        <w:lang w:val="pl-PL" w:eastAsia="en-US" w:bidi="ar-SA"/>
      </w:rPr>
    </w:lvl>
    <w:lvl w:ilvl="3" w:tplc="89C498C0">
      <w:numFmt w:val="bullet"/>
      <w:lvlText w:val="•"/>
      <w:lvlJc w:val="left"/>
      <w:pPr>
        <w:ind w:left="3433" w:hanging="720"/>
      </w:pPr>
      <w:rPr>
        <w:rFonts w:hint="default"/>
        <w:lang w:val="pl-PL" w:eastAsia="en-US" w:bidi="ar-SA"/>
      </w:rPr>
    </w:lvl>
    <w:lvl w:ilvl="4" w:tplc="6F50CACA">
      <w:numFmt w:val="bullet"/>
      <w:lvlText w:val="•"/>
      <w:lvlJc w:val="left"/>
      <w:pPr>
        <w:ind w:left="4304" w:hanging="720"/>
      </w:pPr>
      <w:rPr>
        <w:rFonts w:hint="default"/>
        <w:lang w:val="pl-PL" w:eastAsia="en-US" w:bidi="ar-SA"/>
      </w:rPr>
    </w:lvl>
    <w:lvl w:ilvl="5" w:tplc="5B94B6A2">
      <w:numFmt w:val="bullet"/>
      <w:lvlText w:val="•"/>
      <w:lvlJc w:val="left"/>
      <w:pPr>
        <w:ind w:left="5175" w:hanging="720"/>
      </w:pPr>
      <w:rPr>
        <w:rFonts w:hint="default"/>
        <w:lang w:val="pl-PL" w:eastAsia="en-US" w:bidi="ar-SA"/>
      </w:rPr>
    </w:lvl>
    <w:lvl w:ilvl="6" w:tplc="064627BE">
      <w:numFmt w:val="bullet"/>
      <w:lvlText w:val="•"/>
      <w:lvlJc w:val="left"/>
      <w:pPr>
        <w:ind w:left="6046" w:hanging="720"/>
      </w:pPr>
      <w:rPr>
        <w:rFonts w:hint="default"/>
        <w:lang w:val="pl-PL" w:eastAsia="en-US" w:bidi="ar-SA"/>
      </w:rPr>
    </w:lvl>
    <w:lvl w:ilvl="7" w:tplc="0CD0F390">
      <w:numFmt w:val="bullet"/>
      <w:lvlText w:val="•"/>
      <w:lvlJc w:val="left"/>
      <w:pPr>
        <w:ind w:left="6917" w:hanging="720"/>
      </w:pPr>
      <w:rPr>
        <w:rFonts w:hint="default"/>
        <w:lang w:val="pl-PL" w:eastAsia="en-US" w:bidi="ar-SA"/>
      </w:rPr>
    </w:lvl>
    <w:lvl w:ilvl="8" w:tplc="8CBCA3D0">
      <w:numFmt w:val="bullet"/>
      <w:lvlText w:val="•"/>
      <w:lvlJc w:val="left"/>
      <w:pPr>
        <w:ind w:left="7788" w:hanging="720"/>
      </w:pPr>
      <w:rPr>
        <w:rFonts w:hint="default"/>
        <w:lang w:val="pl-PL" w:eastAsia="en-US" w:bidi="ar-SA"/>
      </w:rPr>
    </w:lvl>
  </w:abstractNum>
  <w:abstractNum w:abstractNumId="10" w15:restartNumberingAfterBreak="0">
    <w:nsid w:val="578B4461"/>
    <w:multiLevelType w:val="hybridMultilevel"/>
    <w:tmpl w:val="FD845BC4"/>
    <w:lvl w:ilvl="0" w:tplc="F1D28636">
      <w:start w:val="1"/>
      <w:numFmt w:val="decimal"/>
      <w:lvlText w:val="%1."/>
      <w:lvlJc w:val="left"/>
      <w:pPr>
        <w:ind w:left="101" w:hanging="312"/>
      </w:pPr>
      <w:rPr>
        <w:rFonts w:ascii="Times New Roman" w:eastAsia="Times New Roman" w:hAnsi="Times New Roman" w:cs="Times New Roman" w:hint="default"/>
        <w:b w:val="0"/>
        <w:bCs w:val="0"/>
        <w:i/>
        <w:iCs/>
        <w:spacing w:val="0"/>
        <w:w w:val="100"/>
        <w:sz w:val="22"/>
        <w:szCs w:val="22"/>
        <w:lang w:val="pl-PL" w:eastAsia="en-US" w:bidi="ar-SA"/>
      </w:rPr>
    </w:lvl>
    <w:lvl w:ilvl="1" w:tplc="3D3E025C">
      <w:start w:val="1"/>
      <w:numFmt w:val="decimal"/>
      <w:lvlText w:val="%2."/>
      <w:lvlJc w:val="left"/>
      <w:pPr>
        <w:ind w:left="101" w:hanging="437"/>
      </w:pPr>
      <w:rPr>
        <w:rFonts w:ascii="Times New Roman" w:eastAsia="Times New Roman" w:hAnsi="Times New Roman" w:cs="Times New Roman" w:hint="default"/>
        <w:b w:val="0"/>
        <w:bCs w:val="0"/>
        <w:i w:val="0"/>
        <w:iCs w:val="0"/>
        <w:spacing w:val="0"/>
        <w:w w:val="100"/>
        <w:sz w:val="22"/>
        <w:szCs w:val="22"/>
        <w:lang w:val="pl-PL" w:eastAsia="en-US" w:bidi="ar-SA"/>
      </w:rPr>
    </w:lvl>
    <w:lvl w:ilvl="2" w:tplc="EEC21986">
      <w:start w:val="1"/>
      <w:numFmt w:val="lowerLetter"/>
      <w:lvlText w:val="%3)"/>
      <w:lvlJc w:val="left"/>
      <w:pPr>
        <w:ind w:left="384" w:hanging="874"/>
      </w:pPr>
      <w:rPr>
        <w:rFonts w:ascii="Times New Roman" w:eastAsia="Times New Roman" w:hAnsi="Times New Roman" w:cs="Times New Roman" w:hint="default"/>
        <w:b w:val="0"/>
        <w:bCs w:val="0"/>
        <w:i w:val="0"/>
        <w:iCs w:val="0"/>
        <w:spacing w:val="0"/>
        <w:w w:val="100"/>
        <w:sz w:val="22"/>
        <w:szCs w:val="22"/>
        <w:lang w:val="pl-PL" w:eastAsia="en-US" w:bidi="ar-SA"/>
      </w:rPr>
    </w:lvl>
    <w:lvl w:ilvl="3" w:tplc="7D4EA08A">
      <w:numFmt w:val="bullet"/>
      <w:lvlText w:val="•"/>
      <w:lvlJc w:val="left"/>
      <w:pPr>
        <w:ind w:left="2413" w:hanging="874"/>
      </w:pPr>
      <w:rPr>
        <w:rFonts w:hint="default"/>
        <w:lang w:val="pl-PL" w:eastAsia="en-US" w:bidi="ar-SA"/>
      </w:rPr>
    </w:lvl>
    <w:lvl w:ilvl="4" w:tplc="777686A4">
      <w:numFmt w:val="bullet"/>
      <w:lvlText w:val="•"/>
      <w:lvlJc w:val="left"/>
      <w:pPr>
        <w:ind w:left="3430" w:hanging="874"/>
      </w:pPr>
      <w:rPr>
        <w:rFonts w:hint="default"/>
        <w:lang w:val="pl-PL" w:eastAsia="en-US" w:bidi="ar-SA"/>
      </w:rPr>
    </w:lvl>
    <w:lvl w:ilvl="5" w:tplc="A5926248">
      <w:numFmt w:val="bullet"/>
      <w:lvlText w:val="•"/>
      <w:lvlJc w:val="left"/>
      <w:pPr>
        <w:ind w:left="4447" w:hanging="874"/>
      </w:pPr>
      <w:rPr>
        <w:rFonts w:hint="default"/>
        <w:lang w:val="pl-PL" w:eastAsia="en-US" w:bidi="ar-SA"/>
      </w:rPr>
    </w:lvl>
    <w:lvl w:ilvl="6" w:tplc="DA962FD4">
      <w:numFmt w:val="bullet"/>
      <w:lvlText w:val="•"/>
      <w:lvlJc w:val="left"/>
      <w:pPr>
        <w:ind w:left="5464" w:hanging="874"/>
      </w:pPr>
      <w:rPr>
        <w:rFonts w:hint="default"/>
        <w:lang w:val="pl-PL" w:eastAsia="en-US" w:bidi="ar-SA"/>
      </w:rPr>
    </w:lvl>
    <w:lvl w:ilvl="7" w:tplc="36C6B0AC">
      <w:numFmt w:val="bullet"/>
      <w:lvlText w:val="•"/>
      <w:lvlJc w:val="left"/>
      <w:pPr>
        <w:ind w:left="6480" w:hanging="874"/>
      </w:pPr>
      <w:rPr>
        <w:rFonts w:hint="default"/>
        <w:lang w:val="pl-PL" w:eastAsia="en-US" w:bidi="ar-SA"/>
      </w:rPr>
    </w:lvl>
    <w:lvl w:ilvl="8" w:tplc="5AFA9536">
      <w:numFmt w:val="bullet"/>
      <w:lvlText w:val="•"/>
      <w:lvlJc w:val="left"/>
      <w:pPr>
        <w:ind w:left="7497" w:hanging="874"/>
      </w:pPr>
      <w:rPr>
        <w:rFonts w:hint="default"/>
        <w:lang w:val="pl-PL" w:eastAsia="en-US" w:bidi="ar-SA"/>
      </w:rPr>
    </w:lvl>
  </w:abstractNum>
  <w:abstractNum w:abstractNumId="11" w15:restartNumberingAfterBreak="0">
    <w:nsid w:val="5F2421E9"/>
    <w:multiLevelType w:val="hybridMultilevel"/>
    <w:tmpl w:val="43186974"/>
    <w:lvl w:ilvl="0" w:tplc="21621600">
      <w:start w:val="1"/>
      <w:numFmt w:val="decimal"/>
      <w:lvlText w:val="%1."/>
      <w:lvlJc w:val="left"/>
      <w:pPr>
        <w:ind w:left="101" w:hanging="437"/>
      </w:pPr>
      <w:rPr>
        <w:rFonts w:ascii="Times New Roman" w:eastAsia="Times New Roman" w:hAnsi="Times New Roman" w:cs="Times New Roman" w:hint="default"/>
        <w:b w:val="0"/>
        <w:bCs w:val="0"/>
        <w:i w:val="0"/>
        <w:iCs w:val="0"/>
        <w:spacing w:val="0"/>
        <w:w w:val="100"/>
        <w:sz w:val="22"/>
        <w:szCs w:val="22"/>
        <w:lang w:val="pl-PL" w:eastAsia="en-US" w:bidi="ar-SA"/>
      </w:rPr>
    </w:lvl>
    <w:lvl w:ilvl="1" w:tplc="5C72F66A">
      <w:numFmt w:val="bullet"/>
      <w:lvlText w:val=""/>
      <w:lvlJc w:val="left"/>
      <w:pPr>
        <w:ind w:left="101" w:hanging="437"/>
      </w:pPr>
      <w:rPr>
        <w:rFonts w:ascii="Symbol" w:eastAsia="Symbol" w:hAnsi="Symbol" w:cs="Symbol" w:hint="default"/>
        <w:b w:val="0"/>
        <w:bCs w:val="0"/>
        <w:i w:val="0"/>
        <w:iCs w:val="0"/>
        <w:spacing w:val="0"/>
        <w:w w:val="100"/>
        <w:sz w:val="22"/>
        <w:szCs w:val="22"/>
        <w:lang w:val="pl-PL" w:eastAsia="en-US" w:bidi="ar-SA"/>
      </w:rPr>
    </w:lvl>
    <w:lvl w:ilvl="2" w:tplc="FF6438F8">
      <w:numFmt w:val="bullet"/>
      <w:lvlText w:val="•"/>
      <w:lvlJc w:val="left"/>
      <w:pPr>
        <w:ind w:left="1986" w:hanging="437"/>
      </w:pPr>
      <w:rPr>
        <w:rFonts w:hint="default"/>
        <w:lang w:val="pl-PL" w:eastAsia="en-US" w:bidi="ar-SA"/>
      </w:rPr>
    </w:lvl>
    <w:lvl w:ilvl="3" w:tplc="06A66650">
      <w:numFmt w:val="bullet"/>
      <w:lvlText w:val="•"/>
      <w:lvlJc w:val="left"/>
      <w:pPr>
        <w:ind w:left="2929" w:hanging="437"/>
      </w:pPr>
      <w:rPr>
        <w:rFonts w:hint="default"/>
        <w:lang w:val="pl-PL" w:eastAsia="en-US" w:bidi="ar-SA"/>
      </w:rPr>
    </w:lvl>
    <w:lvl w:ilvl="4" w:tplc="603E97C8">
      <w:numFmt w:val="bullet"/>
      <w:lvlText w:val="•"/>
      <w:lvlJc w:val="left"/>
      <w:pPr>
        <w:ind w:left="3872" w:hanging="437"/>
      </w:pPr>
      <w:rPr>
        <w:rFonts w:hint="default"/>
        <w:lang w:val="pl-PL" w:eastAsia="en-US" w:bidi="ar-SA"/>
      </w:rPr>
    </w:lvl>
    <w:lvl w:ilvl="5" w:tplc="6602DE5C">
      <w:numFmt w:val="bullet"/>
      <w:lvlText w:val="•"/>
      <w:lvlJc w:val="left"/>
      <w:pPr>
        <w:ind w:left="4815" w:hanging="437"/>
      </w:pPr>
      <w:rPr>
        <w:rFonts w:hint="default"/>
        <w:lang w:val="pl-PL" w:eastAsia="en-US" w:bidi="ar-SA"/>
      </w:rPr>
    </w:lvl>
    <w:lvl w:ilvl="6" w:tplc="EDB6DEF8">
      <w:numFmt w:val="bullet"/>
      <w:lvlText w:val="•"/>
      <w:lvlJc w:val="left"/>
      <w:pPr>
        <w:ind w:left="5758" w:hanging="437"/>
      </w:pPr>
      <w:rPr>
        <w:rFonts w:hint="default"/>
        <w:lang w:val="pl-PL" w:eastAsia="en-US" w:bidi="ar-SA"/>
      </w:rPr>
    </w:lvl>
    <w:lvl w:ilvl="7" w:tplc="5D0AB952">
      <w:numFmt w:val="bullet"/>
      <w:lvlText w:val="•"/>
      <w:lvlJc w:val="left"/>
      <w:pPr>
        <w:ind w:left="6701" w:hanging="437"/>
      </w:pPr>
      <w:rPr>
        <w:rFonts w:hint="default"/>
        <w:lang w:val="pl-PL" w:eastAsia="en-US" w:bidi="ar-SA"/>
      </w:rPr>
    </w:lvl>
    <w:lvl w:ilvl="8" w:tplc="0BAC424C">
      <w:numFmt w:val="bullet"/>
      <w:lvlText w:val="•"/>
      <w:lvlJc w:val="left"/>
      <w:pPr>
        <w:ind w:left="7644" w:hanging="437"/>
      </w:pPr>
      <w:rPr>
        <w:rFonts w:hint="default"/>
        <w:lang w:val="pl-PL" w:eastAsia="en-US" w:bidi="ar-SA"/>
      </w:rPr>
    </w:lvl>
  </w:abstractNum>
  <w:abstractNum w:abstractNumId="12" w15:restartNumberingAfterBreak="0">
    <w:nsid w:val="62121C4D"/>
    <w:multiLevelType w:val="hybridMultilevel"/>
    <w:tmpl w:val="FB4A0DB4"/>
    <w:lvl w:ilvl="0" w:tplc="FEC2FF90">
      <w:start w:val="1"/>
      <w:numFmt w:val="decimal"/>
      <w:lvlText w:val="%1."/>
      <w:lvlJc w:val="left"/>
      <w:pPr>
        <w:ind w:left="101" w:hanging="437"/>
      </w:pPr>
      <w:rPr>
        <w:rFonts w:ascii="Times New Roman" w:eastAsia="Times New Roman" w:hAnsi="Times New Roman" w:cs="Times New Roman" w:hint="default"/>
        <w:b w:val="0"/>
        <w:bCs w:val="0"/>
        <w:i w:val="0"/>
        <w:iCs w:val="0"/>
        <w:spacing w:val="0"/>
        <w:w w:val="100"/>
        <w:sz w:val="22"/>
        <w:szCs w:val="22"/>
        <w:lang w:val="pl-PL" w:eastAsia="en-US" w:bidi="ar-SA"/>
      </w:rPr>
    </w:lvl>
    <w:lvl w:ilvl="1" w:tplc="DF4ADC8E">
      <w:start w:val="1"/>
      <w:numFmt w:val="lowerLetter"/>
      <w:lvlText w:val="%2)"/>
      <w:lvlJc w:val="left"/>
      <w:pPr>
        <w:ind w:left="821" w:hanging="437"/>
      </w:pPr>
      <w:rPr>
        <w:rFonts w:ascii="Times New Roman" w:eastAsia="Times New Roman" w:hAnsi="Times New Roman" w:cs="Times New Roman" w:hint="default"/>
        <w:b w:val="0"/>
        <w:bCs w:val="0"/>
        <w:i w:val="0"/>
        <w:iCs w:val="0"/>
        <w:spacing w:val="0"/>
        <w:w w:val="100"/>
        <w:sz w:val="22"/>
        <w:szCs w:val="22"/>
        <w:lang w:val="pl-PL" w:eastAsia="en-US" w:bidi="ar-SA"/>
      </w:rPr>
    </w:lvl>
    <w:lvl w:ilvl="2" w:tplc="D0BAEF6C">
      <w:numFmt w:val="bullet"/>
      <w:lvlText w:val="•"/>
      <w:lvlJc w:val="left"/>
      <w:pPr>
        <w:ind w:left="1787" w:hanging="437"/>
      </w:pPr>
      <w:rPr>
        <w:rFonts w:hint="default"/>
        <w:lang w:val="pl-PL" w:eastAsia="en-US" w:bidi="ar-SA"/>
      </w:rPr>
    </w:lvl>
    <w:lvl w:ilvl="3" w:tplc="C28E7306">
      <w:numFmt w:val="bullet"/>
      <w:lvlText w:val="•"/>
      <w:lvlJc w:val="left"/>
      <w:pPr>
        <w:ind w:left="2755" w:hanging="437"/>
      </w:pPr>
      <w:rPr>
        <w:rFonts w:hint="default"/>
        <w:lang w:val="pl-PL" w:eastAsia="en-US" w:bidi="ar-SA"/>
      </w:rPr>
    </w:lvl>
    <w:lvl w:ilvl="4" w:tplc="1584ADFE">
      <w:numFmt w:val="bullet"/>
      <w:lvlText w:val="•"/>
      <w:lvlJc w:val="left"/>
      <w:pPr>
        <w:ind w:left="3723" w:hanging="437"/>
      </w:pPr>
      <w:rPr>
        <w:rFonts w:hint="default"/>
        <w:lang w:val="pl-PL" w:eastAsia="en-US" w:bidi="ar-SA"/>
      </w:rPr>
    </w:lvl>
    <w:lvl w:ilvl="5" w:tplc="590EEE00">
      <w:numFmt w:val="bullet"/>
      <w:lvlText w:val="•"/>
      <w:lvlJc w:val="left"/>
      <w:pPr>
        <w:ind w:left="4691" w:hanging="437"/>
      </w:pPr>
      <w:rPr>
        <w:rFonts w:hint="default"/>
        <w:lang w:val="pl-PL" w:eastAsia="en-US" w:bidi="ar-SA"/>
      </w:rPr>
    </w:lvl>
    <w:lvl w:ilvl="6" w:tplc="102250FE">
      <w:numFmt w:val="bullet"/>
      <w:lvlText w:val="•"/>
      <w:lvlJc w:val="left"/>
      <w:pPr>
        <w:ind w:left="5659" w:hanging="437"/>
      </w:pPr>
      <w:rPr>
        <w:rFonts w:hint="default"/>
        <w:lang w:val="pl-PL" w:eastAsia="en-US" w:bidi="ar-SA"/>
      </w:rPr>
    </w:lvl>
    <w:lvl w:ilvl="7" w:tplc="9FD2E438">
      <w:numFmt w:val="bullet"/>
      <w:lvlText w:val="•"/>
      <w:lvlJc w:val="left"/>
      <w:pPr>
        <w:ind w:left="6627" w:hanging="437"/>
      </w:pPr>
      <w:rPr>
        <w:rFonts w:hint="default"/>
        <w:lang w:val="pl-PL" w:eastAsia="en-US" w:bidi="ar-SA"/>
      </w:rPr>
    </w:lvl>
    <w:lvl w:ilvl="8" w:tplc="E7180434">
      <w:numFmt w:val="bullet"/>
      <w:lvlText w:val="•"/>
      <w:lvlJc w:val="left"/>
      <w:pPr>
        <w:ind w:left="7595" w:hanging="437"/>
      </w:pPr>
      <w:rPr>
        <w:rFonts w:hint="default"/>
        <w:lang w:val="pl-PL" w:eastAsia="en-US" w:bidi="ar-SA"/>
      </w:rPr>
    </w:lvl>
  </w:abstractNum>
  <w:abstractNum w:abstractNumId="13" w15:restartNumberingAfterBreak="0">
    <w:nsid w:val="68BD6990"/>
    <w:multiLevelType w:val="hybridMultilevel"/>
    <w:tmpl w:val="0A0CA932"/>
    <w:lvl w:ilvl="0" w:tplc="5EE4EDFC">
      <w:numFmt w:val="bullet"/>
      <w:lvlText w:val=""/>
      <w:lvlJc w:val="left"/>
      <w:pPr>
        <w:ind w:left="101" w:hanging="437"/>
      </w:pPr>
      <w:rPr>
        <w:rFonts w:ascii="Symbol" w:eastAsia="Symbol" w:hAnsi="Symbol" w:cs="Symbol" w:hint="default"/>
        <w:b w:val="0"/>
        <w:bCs w:val="0"/>
        <w:i w:val="0"/>
        <w:iCs w:val="0"/>
        <w:spacing w:val="0"/>
        <w:w w:val="100"/>
        <w:sz w:val="22"/>
        <w:szCs w:val="22"/>
        <w:lang w:val="pl-PL" w:eastAsia="en-US" w:bidi="ar-SA"/>
      </w:rPr>
    </w:lvl>
    <w:lvl w:ilvl="1" w:tplc="66FA1032">
      <w:numFmt w:val="bullet"/>
      <w:lvlText w:val="•"/>
      <w:lvlJc w:val="left"/>
      <w:pPr>
        <w:ind w:left="1043" w:hanging="437"/>
      </w:pPr>
      <w:rPr>
        <w:rFonts w:hint="default"/>
        <w:lang w:val="pl-PL" w:eastAsia="en-US" w:bidi="ar-SA"/>
      </w:rPr>
    </w:lvl>
    <w:lvl w:ilvl="2" w:tplc="CB5AD396">
      <w:numFmt w:val="bullet"/>
      <w:lvlText w:val="•"/>
      <w:lvlJc w:val="left"/>
      <w:pPr>
        <w:ind w:left="1986" w:hanging="437"/>
      </w:pPr>
      <w:rPr>
        <w:rFonts w:hint="default"/>
        <w:lang w:val="pl-PL" w:eastAsia="en-US" w:bidi="ar-SA"/>
      </w:rPr>
    </w:lvl>
    <w:lvl w:ilvl="3" w:tplc="DA8260B6">
      <w:numFmt w:val="bullet"/>
      <w:lvlText w:val="•"/>
      <w:lvlJc w:val="left"/>
      <w:pPr>
        <w:ind w:left="2929" w:hanging="437"/>
      </w:pPr>
      <w:rPr>
        <w:rFonts w:hint="default"/>
        <w:lang w:val="pl-PL" w:eastAsia="en-US" w:bidi="ar-SA"/>
      </w:rPr>
    </w:lvl>
    <w:lvl w:ilvl="4" w:tplc="B57E2DBA">
      <w:numFmt w:val="bullet"/>
      <w:lvlText w:val="•"/>
      <w:lvlJc w:val="left"/>
      <w:pPr>
        <w:ind w:left="3872" w:hanging="437"/>
      </w:pPr>
      <w:rPr>
        <w:rFonts w:hint="default"/>
        <w:lang w:val="pl-PL" w:eastAsia="en-US" w:bidi="ar-SA"/>
      </w:rPr>
    </w:lvl>
    <w:lvl w:ilvl="5" w:tplc="82464E52">
      <w:numFmt w:val="bullet"/>
      <w:lvlText w:val="•"/>
      <w:lvlJc w:val="left"/>
      <w:pPr>
        <w:ind w:left="4815" w:hanging="437"/>
      </w:pPr>
      <w:rPr>
        <w:rFonts w:hint="default"/>
        <w:lang w:val="pl-PL" w:eastAsia="en-US" w:bidi="ar-SA"/>
      </w:rPr>
    </w:lvl>
    <w:lvl w:ilvl="6" w:tplc="2F206AFC">
      <w:numFmt w:val="bullet"/>
      <w:lvlText w:val="•"/>
      <w:lvlJc w:val="left"/>
      <w:pPr>
        <w:ind w:left="5758" w:hanging="437"/>
      </w:pPr>
      <w:rPr>
        <w:rFonts w:hint="default"/>
        <w:lang w:val="pl-PL" w:eastAsia="en-US" w:bidi="ar-SA"/>
      </w:rPr>
    </w:lvl>
    <w:lvl w:ilvl="7" w:tplc="E3828366">
      <w:numFmt w:val="bullet"/>
      <w:lvlText w:val="•"/>
      <w:lvlJc w:val="left"/>
      <w:pPr>
        <w:ind w:left="6701" w:hanging="437"/>
      </w:pPr>
      <w:rPr>
        <w:rFonts w:hint="default"/>
        <w:lang w:val="pl-PL" w:eastAsia="en-US" w:bidi="ar-SA"/>
      </w:rPr>
    </w:lvl>
    <w:lvl w:ilvl="8" w:tplc="5DB081A8">
      <w:numFmt w:val="bullet"/>
      <w:lvlText w:val="•"/>
      <w:lvlJc w:val="left"/>
      <w:pPr>
        <w:ind w:left="7644" w:hanging="437"/>
      </w:pPr>
      <w:rPr>
        <w:rFonts w:hint="default"/>
        <w:lang w:val="pl-PL" w:eastAsia="en-US" w:bidi="ar-SA"/>
      </w:rPr>
    </w:lvl>
  </w:abstractNum>
  <w:num w:numId="1" w16cid:durableId="2088917032">
    <w:abstractNumId w:val="10"/>
  </w:num>
  <w:num w:numId="2" w16cid:durableId="2035426434">
    <w:abstractNumId w:val="7"/>
  </w:num>
  <w:num w:numId="3" w16cid:durableId="576478419">
    <w:abstractNumId w:val="3"/>
  </w:num>
  <w:num w:numId="4" w16cid:durableId="1410617245">
    <w:abstractNumId w:val="12"/>
  </w:num>
  <w:num w:numId="5" w16cid:durableId="356128106">
    <w:abstractNumId w:val="13"/>
  </w:num>
  <w:num w:numId="6" w16cid:durableId="1557206291">
    <w:abstractNumId w:val="5"/>
  </w:num>
  <w:num w:numId="7" w16cid:durableId="677269609">
    <w:abstractNumId w:val="11"/>
  </w:num>
  <w:num w:numId="8" w16cid:durableId="168378065">
    <w:abstractNumId w:val="8"/>
  </w:num>
  <w:num w:numId="9" w16cid:durableId="1723747987">
    <w:abstractNumId w:val="0"/>
  </w:num>
  <w:num w:numId="10" w16cid:durableId="48460047">
    <w:abstractNumId w:val="6"/>
  </w:num>
  <w:num w:numId="11" w16cid:durableId="1506898536">
    <w:abstractNumId w:val="2"/>
  </w:num>
  <w:num w:numId="12" w16cid:durableId="561864824">
    <w:abstractNumId w:val="4"/>
  </w:num>
  <w:num w:numId="13" w16cid:durableId="1808551005">
    <w:abstractNumId w:val="1"/>
  </w:num>
  <w:num w:numId="14" w16cid:durableId="20299890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F1529"/>
    <w:rsid w:val="004433BA"/>
    <w:rsid w:val="00675EE2"/>
    <w:rsid w:val="00967796"/>
    <w:rsid w:val="00985251"/>
    <w:rsid w:val="00BC527A"/>
    <w:rsid w:val="00C95A30"/>
    <w:rsid w:val="00E13030"/>
    <w:rsid w:val="00EF1529"/>
    <w:rsid w:val="00F24F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F435B"/>
  <w15:docId w15:val="{1E42118B-CB7B-43A0-8C10-B4BA611A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01" w:firstLine="283"/>
      <w:jc w:val="both"/>
    </w:pPr>
  </w:style>
  <w:style w:type="paragraph" w:styleId="Akapitzlist">
    <w:name w:val="List Paragraph"/>
    <w:basedOn w:val="Normalny"/>
    <w:uiPriority w:val="1"/>
    <w:qFormat/>
    <w:pPr>
      <w:ind w:left="101" w:firstLine="283"/>
      <w:jc w:val="both"/>
    </w:pPr>
  </w:style>
  <w:style w:type="paragraph" w:customStyle="1" w:styleId="TableParagraph">
    <w:name w:val="Table Paragraph"/>
    <w:basedOn w:val="Normalny"/>
    <w:uiPriority w:val="1"/>
    <w:qFormat/>
  </w:style>
  <w:style w:type="character" w:customStyle="1" w:styleId="Domylnaczcionkaakapitu1">
    <w:name w:val="Domyślna czcionka akapitu1"/>
    <w:rsid w:val="00F24FA6"/>
  </w:style>
  <w:style w:type="paragraph" w:styleId="Bezodstpw">
    <w:name w:val="No Spacing"/>
    <w:qFormat/>
    <w:rsid w:val="00F24FA6"/>
    <w:pPr>
      <w:widowControl/>
      <w:pBdr>
        <w:top w:val="none" w:sz="0" w:space="0" w:color="000000"/>
        <w:left w:val="none" w:sz="0" w:space="0" w:color="000000"/>
        <w:bottom w:val="none" w:sz="0" w:space="0" w:color="000000"/>
        <w:right w:val="none" w:sz="0" w:space="0" w:color="000000"/>
      </w:pBdr>
      <w:suppressAutoHyphens/>
      <w:autoSpaceDE/>
      <w:autoSpaceDN/>
    </w:pPr>
    <w:rPr>
      <w:rFonts w:ascii="Calibri" w:eastAsia="Calibri" w:hAnsi="Calibri" w:cs="Times New Roman"/>
      <w:lang w:val="pl-PL"/>
    </w:rPr>
  </w:style>
  <w:style w:type="paragraph" w:customStyle="1" w:styleId="Standard">
    <w:name w:val="Standard"/>
    <w:rsid w:val="00F24FA6"/>
    <w:pPr>
      <w:suppressAutoHyphens/>
      <w:autoSpaceDE/>
      <w:textAlignment w:val="baseline"/>
    </w:pPr>
    <w:rPr>
      <w:rFonts w:ascii="Times New Roman" w:eastAsia="SimSun" w:hAnsi="Times New Roman" w:cs="Lucida Sans"/>
      <w:kern w:val="3"/>
      <w:sz w:val="24"/>
      <w:szCs w:val="24"/>
      <w:lang w:val="pl-PL" w:eastAsia="zh-CN" w:bidi="hi-IN"/>
    </w:rPr>
  </w:style>
  <w:style w:type="character" w:styleId="Hipercze">
    <w:name w:val="Hyperlink"/>
    <w:basedOn w:val="Domylnaczcionkaakapitu"/>
    <w:uiPriority w:val="99"/>
    <w:unhideWhenUsed/>
    <w:rsid w:val="00F24FA6"/>
    <w:rPr>
      <w:color w:val="0000FF" w:themeColor="hyperlink"/>
      <w:u w:val="single"/>
    </w:rPr>
  </w:style>
  <w:style w:type="character" w:styleId="Nierozpoznanawzmianka">
    <w:name w:val="Unresolved Mention"/>
    <w:basedOn w:val="Domylnaczcionkaakapitu"/>
    <w:uiPriority w:val="99"/>
    <w:semiHidden/>
    <w:unhideWhenUsed/>
    <w:rsid w:val="00F24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zozmysz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7</Pages>
  <Words>3659</Words>
  <Characters>21959</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KamilG</dc:creator>
  <cp:lastModifiedBy>start</cp:lastModifiedBy>
  <cp:revision>5</cp:revision>
  <cp:lastPrinted>2024-03-08T13:23:00Z</cp:lastPrinted>
  <dcterms:created xsi:type="dcterms:W3CDTF">2024-03-06T10:51:00Z</dcterms:created>
  <dcterms:modified xsi:type="dcterms:W3CDTF">2024-03-13T14:00:00Z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2023-12-04T00:00:00Z</vt:filetime>
  </property>
  <property fmtid="{D5CDD505-2E9C-101B-9397-08002B2CF9AE}" pid="3" name="Creator">
    <vt:lpwstr>Microsoft® Word 2019</vt:lpwstr>
  </property>
  <property fmtid="{D5CDD505-2E9C-101B-9397-08002B2CF9AE}" pid="4" name="LastSaved">
    <vt:filetime>2024-03-06T00:00:00Z</vt:filetime>
  </property>
  <property fmtid="{D5CDD505-2E9C-101B-9397-08002B2CF9AE}" pid="5" name="Producer">
    <vt:lpwstr>3-Heights(TM) PDF Security Shell 4.8.25.2 (http://www.pdf-tools.com)</vt:lpwstr>
  </property>
</Properties>
</file>