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484200EB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0A1FE5" w:rsidRPr="000A4753">
        <w:rPr>
          <w:rFonts w:ascii="Calibri" w:hAnsi="Calibri" w:cs="Calibri"/>
          <w:b/>
          <w:bCs/>
        </w:rPr>
        <w:t>Przebudowa dróg wewnętrznych na terenie Gminy Skołyszyn oraz zagospodarowanie działki nr ewid. 534 w miejscowości Harklowa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3226A8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781DF7CD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0A1FE5">
              <w:rPr>
                <w:rFonts w:asciiTheme="minorHAnsi" w:hAnsiTheme="minorHAnsi" w:cstheme="minorHAnsi"/>
                <w:b/>
                <w:i/>
                <w:sz w:val="20"/>
              </w:rPr>
              <w:t>24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0A1FE5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3226A8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0A36A658" w:rsidR="0014210F" w:rsidRPr="0014210F" w:rsidRDefault="00E761A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3A3D10">
              <w:rPr>
                <w:rFonts w:asciiTheme="minorHAnsi" w:hAnsiTheme="minorHAnsi" w:cstheme="minorHAnsi"/>
                <w:b/>
              </w:rPr>
              <w:t>2 miesięcy</w:t>
            </w:r>
            <w:r>
              <w:rPr>
                <w:rFonts w:asciiTheme="minorHAnsi" w:hAnsiTheme="minorHAnsi" w:cstheme="minorHAnsi"/>
                <w:b/>
              </w:rPr>
              <w:t xml:space="preserve"> od zawarcia umowy</w:t>
            </w: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3A2979C9" w:rsidR="00AB090A" w:rsidRPr="0014210F" w:rsidRDefault="009425F9" w:rsidP="009425F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Zgodnie z załączonym do oferty wykazem cen</w:t>
      </w: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6A167F97" w:rsidR="00EF01FD" w:rsidRPr="00890748" w:rsidRDefault="00E761A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lastRenderedPageBreak/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172128E9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</w:t>
      </w:r>
      <w:r w:rsidR="00F6156C">
        <w:rPr>
          <w:rFonts w:ascii="Calibri" w:hAnsi="Calibri" w:cs="Calibri"/>
          <w:bCs/>
        </w:rPr>
        <w:t>t.j.</w:t>
      </w:r>
      <w:r w:rsidR="0018719B">
        <w:rPr>
          <w:rFonts w:ascii="Calibri" w:hAnsi="Calibri" w:cs="Calibri"/>
          <w:bCs/>
        </w:rPr>
        <w:t>Dz. U. z 202</w:t>
      </w:r>
      <w:r w:rsidR="000A1FE5">
        <w:rPr>
          <w:rFonts w:ascii="Calibri" w:hAnsi="Calibri" w:cs="Calibri"/>
          <w:bCs/>
        </w:rPr>
        <w:t>4</w:t>
      </w:r>
      <w:r w:rsidR="0018719B">
        <w:rPr>
          <w:rFonts w:ascii="Calibri" w:hAnsi="Calibri" w:cs="Calibri"/>
          <w:bCs/>
        </w:rPr>
        <w:t xml:space="preserve"> r. poz. </w:t>
      </w:r>
      <w:r w:rsidR="000A1FE5">
        <w:rPr>
          <w:rFonts w:ascii="Calibri" w:hAnsi="Calibri" w:cs="Calibri"/>
          <w:bCs/>
        </w:rPr>
        <w:t>361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D331C06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F6156C">
        <w:rPr>
          <w:rFonts w:ascii="Calibri" w:hAnsi="Calibri" w:cs="Calibri"/>
          <w:bCs/>
        </w:rPr>
        <w:t xml:space="preserve">                      </w:t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</w:t>
      </w:r>
      <w:r w:rsidRPr="007D6E1D">
        <w:rPr>
          <w:rFonts w:ascii="Calibri" w:eastAsia="Arial" w:hAnsi="Calibri" w:cs="Calibri"/>
          <w:lang w:val="de-DE" w:eastAsia="zh-CN"/>
        </w:rPr>
        <w:lastRenderedPageBreak/>
        <w:t xml:space="preserve">–................................................................................ –................................................................................ – </w:t>
      </w: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F6156C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F6156C" w:rsidRDefault="00F6156C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0DB06E7E" w:rsidR="00F6156C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45911D08" w14:textId="77777777" w:rsidR="000A1FE5" w:rsidRDefault="000D076A" w:rsidP="00E761A5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0A1FE5" w:rsidRPr="000A1FE5">
      <w:rPr>
        <w:rFonts w:ascii="Calibri" w:hAnsi="Calibri" w:cs="Calibri"/>
        <w:b/>
        <w:bCs/>
        <w:i/>
        <w:iCs/>
        <w:sz w:val="18"/>
        <w:szCs w:val="20"/>
      </w:rPr>
      <w:t xml:space="preserve">Przebudowa dróg wewnętrznych na terenie Gminy Skołyszyn oraz </w:t>
    </w:r>
  </w:p>
  <w:p w14:paraId="40FCB864" w14:textId="6E797BD9" w:rsidR="00F6156C" w:rsidRPr="003226A8" w:rsidRDefault="000A1FE5" w:rsidP="00E761A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 w:rsidRPr="000A1FE5">
      <w:rPr>
        <w:rFonts w:ascii="Calibri" w:hAnsi="Calibri" w:cs="Calibri"/>
        <w:b/>
        <w:bCs/>
        <w:i/>
        <w:iCs/>
        <w:sz w:val="18"/>
        <w:szCs w:val="20"/>
      </w:rPr>
      <w:t>zagospodarowanie działki nr ewid. 534 w miejscowości Harklowa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0ADE2B1B" w:rsidR="00F6156C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0A1FE5">
      <w:rPr>
        <w:rFonts w:ascii="Calibri" w:hAnsi="Calibri"/>
        <w:b/>
        <w:bCs/>
        <w:color w:val="4F81BD"/>
        <w:sz w:val="18"/>
        <w:szCs w:val="18"/>
        <w:lang w:val="pl-PL"/>
      </w:rPr>
      <w:t>12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9425F9">
      <w:rPr>
        <w:rFonts w:ascii="Calibri" w:hAnsi="Calibri"/>
        <w:b/>
        <w:bCs/>
        <w:color w:val="4F81BD"/>
        <w:sz w:val="18"/>
        <w:szCs w:val="18"/>
        <w:lang w:val="pl-PL"/>
      </w:rPr>
      <w:t>4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85FB5"/>
    <w:rsid w:val="000A1FE5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226A8"/>
    <w:rsid w:val="003A3D10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339D2"/>
    <w:rsid w:val="009425F9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6156C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2023-01-10T08:58:00Z</cp:lastPrinted>
  <dcterms:created xsi:type="dcterms:W3CDTF">2021-02-03T07:40:00Z</dcterms:created>
  <dcterms:modified xsi:type="dcterms:W3CDTF">2024-05-28T08:29:00Z</dcterms:modified>
</cp:coreProperties>
</file>