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313DE" w14:textId="77777777" w:rsidR="00863F7B" w:rsidRDefault="00DF5AA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605313DF" w14:textId="77777777" w:rsidR="00863F7B" w:rsidRDefault="00863F7B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05313E0" w14:textId="77777777" w:rsidR="00863F7B" w:rsidRDefault="00DF5AA9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05313E1" w14:textId="77777777" w:rsidR="00863F7B" w:rsidRDefault="00DF5AA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605313E2" w14:textId="77777777" w:rsidR="00863F7B" w:rsidRDefault="00DF5AA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605313E3" w14:textId="77777777" w:rsidR="00863F7B" w:rsidRDefault="00DF5AA9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/>
        </w:rPr>
        <w:t>63-520 Grabów nad Prosną</w:t>
      </w:r>
    </w:p>
    <w:p w14:paraId="605313E4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5" w14:textId="77777777" w:rsidR="00863F7B" w:rsidRDefault="00DF5AA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605313E6" w14:textId="77777777" w:rsidR="00863F7B" w:rsidRDefault="00863F7B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05313E7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„Rozbudowa oczyszczalni ścieków w miejscowości Grabów Wójtostwo oraz modernizacja odcinka sieci wodociągowej w miejscowości Chlewo”, </w:t>
      </w:r>
    </w:p>
    <w:p w14:paraId="605313E8" w14:textId="77777777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605313E9" w14:textId="77777777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605313EA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605313EB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605313EC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 niżej podpisany 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</w:t>
      </w:r>
    </w:p>
    <w:p w14:paraId="605313ED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05313EE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EF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 art. 108 ust. 1 pkt 1-6 oraz art. 109 ust. 1 pkt 1, 4, 8 i 10 ustawy z dnia 11 września 2019r. Prawo zamówień publicznych (Dz.U.2023.1605 t.j. – dalej jako „PZP”)</w:t>
      </w:r>
    </w:p>
    <w:p w14:paraId="605313F0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05313F1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05313F2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313F3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605313F4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5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6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7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8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9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05313FA" w14:textId="77777777" w:rsidR="00863F7B" w:rsidRDefault="00863F7B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863F7B" w14:paraId="605313FD" w14:textId="77777777">
        <w:tc>
          <w:tcPr>
            <w:tcW w:w="8946" w:type="dxa"/>
            <w:shd w:val="clear" w:color="auto" w:fill="F2F2F2"/>
          </w:tcPr>
          <w:p w14:paraId="605313FB" w14:textId="273170A5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lastRenderedPageBreak/>
              <w:t>Oświadczenie składane na podstawie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605313FC" w14:textId="77777777" w:rsidR="00863F7B" w:rsidRDefault="00DF5A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5313FE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05313FF" w14:textId="77777777" w:rsidR="00863F7B" w:rsidRDefault="00DF5A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</w:rPr>
        <w:t xml:space="preserve">Rozbudowa oczyszczalni ścieków w miejscowości Grabów Wójtostwo oraz modernizacja odcinka sieci </w:t>
      </w:r>
      <w:r>
        <w:rPr>
          <w:rFonts w:ascii="Cambria" w:hAnsi="Cambria"/>
          <w:b/>
          <w:bCs/>
        </w:rPr>
        <w:t>wodociągowej w miejscowości Chlewo.</w:t>
      </w:r>
      <w:r>
        <w:rPr>
          <w:rFonts w:ascii="Cambria" w:hAnsi="Cambria"/>
          <w:b/>
        </w:rPr>
        <w:t xml:space="preserve"> </w:t>
      </w:r>
    </w:p>
    <w:p w14:paraId="60531400" w14:textId="77777777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60531401" w14:textId="77777777" w:rsidR="00863F7B" w:rsidRDefault="00DF5AA9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60531402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60531403" w14:textId="77777777" w:rsidR="00863F7B" w:rsidRDefault="00DF5A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60531404" w14:textId="77777777" w:rsidR="00863F7B" w:rsidRDefault="00863F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60531405" w14:textId="77777777" w:rsidR="00863F7B" w:rsidRDefault="00DF5AA9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0531406" w14:textId="77777777" w:rsidR="00863F7B" w:rsidRDefault="00863F7B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0531407" w14:textId="77777777" w:rsidR="00863F7B" w:rsidRDefault="00DF5AA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0531408" w14:textId="77777777" w:rsidR="00863F7B" w:rsidRDefault="00DF5AA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60531410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0531409" w14:textId="46E44828" w:rsidR="00863F7B" w:rsidRDefault="00DF5AA9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 xml:space="preserve">podstaw wykluczenia wskazanych w </w:t>
      </w:r>
      <w:r>
        <w:rPr>
          <w:rFonts w:ascii="Cambria" w:hAnsi="Cambria" w:cs="Calibri"/>
          <w:color w:val="000000"/>
        </w:rPr>
        <w:t>art. 7 ustawy z dnia 13 kwietnia 2022 r. o szczególnych rozwiązaniach w zakresie przeciwdziałania wspieraniu agresji na Ukrainę oraz służących ochronie bezpieczeństwa narodowego</w:t>
      </w:r>
    </w:p>
    <w:p w14:paraId="6053140A" w14:textId="3EB0FEF2" w:rsidR="00863F7B" w:rsidRDefault="00DF5AA9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0531411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>
        <w:rPr>
          <w:rFonts w:ascii="Cambria" w:hAnsi="Cambria" w:cs="Calibri"/>
          <w:b/>
          <w:bCs/>
          <w:color w:val="000000"/>
        </w:rPr>
        <w:t>TAK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 xml:space="preserve">podstaw wykluczenia wskazanych w </w:t>
      </w:r>
      <w:r>
        <w:rPr>
          <w:rFonts w:ascii="Cambria" w:hAnsi="Cambria" w:cs="Calibri"/>
          <w:color w:val="000000"/>
        </w:rPr>
        <w:t>art. 7 ustawy z dnia 13 kwietnia 2022 r. o szczególnych rozwiązaniach w zakresie przeciwdziałania wspieraniu agresji na Ukrainę oraz służących ochronie bezpieczeństwa narodowego</w:t>
      </w:r>
    </w:p>
    <w:p w14:paraId="6053140B" w14:textId="77777777" w:rsidR="00863F7B" w:rsidRDefault="00DF5AA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053140C" w14:textId="77777777" w:rsidR="00863F7B" w:rsidRDefault="00DF5AA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140D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6053140E" w14:textId="77777777" w:rsidR="00863F7B" w:rsidRDefault="00DF5AA9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53140F" w14:textId="77777777" w:rsidR="00863F7B" w:rsidRDefault="00DF5AA9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>
        <w:rPr>
          <w:rFonts w:ascii="Cambria" w:eastAsia="Calibri" w:hAnsi="Cambria"/>
          <w:bCs/>
          <w:i/>
          <w:sz w:val="16"/>
          <w:szCs w:val="16"/>
        </w:rPr>
        <w:t xml:space="preserve">Dokument musi być złożony pod </w:t>
      </w:r>
      <w:r>
        <w:rPr>
          <w:rFonts w:ascii="Cambria" w:eastAsia="Calibri" w:hAnsi="Cambria"/>
          <w:bCs/>
          <w:i/>
          <w:sz w:val="16"/>
          <w:szCs w:val="16"/>
        </w:rPr>
        <w:t>rygorem nieważności</w:t>
      </w:r>
      <w:r>
        <w:rPr>
          <w:rFonts w:ascii="Cambria" w:eastAsia="Calibri" w:hAnsi="Cambria"/>
          <w:bCs/>
          <w:i/>
          <w:sz w:val="16"/>
          <w:szCs w:val="16"/>
        </w:rPr>
        <w:tab/>
      </w:r>
      <w:r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>
        <w:rPr>
          <w:rFonts w:ascii="Cambria" w:eastAsia="Calibri" w:hAnsi="Cambria"/>
          <w:bCs/>
          <w:i/>
          <w:sz w:val="16"/>
          <w:szCs w:val="16"/>
        </w:rPr>
        <w:t xml:space="preserve"> lub</w:t>
      </w:r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86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1417" w14:textId="77777777" w:rsidR="00863F7B" w:rsidRDefault="00DF5AA9">
      <w:r>
        <w:separator/>
      </w:r>
    </w:p>
  </w:endnote>
  <w:endnote w:type="continuationSeparator" w:id="0">
    <w:p w14:paraId="60531418" w14:textId="77777777" w:rsidR="00863F7B" w:rsidRDefault="00D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C" w14:textId="77777777" w:rsidR="00863F7B" w:rsidRDefault="00863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D" w14:textId="77777777" w:rsidR="00863F7B" w:rsidRDefault="00863F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053141E" w14:textId="77777777" w:rsidR="00863F7B" w:rsidRDefault="00DF5A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</w:instrText>
    </w:r>
    <w:r>
      <w:rPr>
        <w:rFonts w:ascii="Cambria" w:hAnsi="Cambria"/>
      </w:rPr>
      <w:instrText>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053141F" w14:textId="77777777" w:rsidR="00863F7B" w:rsidRDefault="00863F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1" w14:textId="77777777" w:rsidR="00863F7B" w:rsidRDefault="008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1415" w14:textId="77777777" w:rsidR="00863F7B" w:rsidRDefault="00DF5AA9">
      <w:r>
        <w:separator/>
      </w:r>
    </w:p>
  </w:footnote>
  <w:footnote w:type="continuationSeparator" w:id="0">
    <w:p w14:paraId="60531416" w14:textId="77777777" w:rsidR="00863F7B" w:rsidRDefault="00D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9" w14:textId="77777777" w:rsidR="00863F7B" w:rsidRDefault="00863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1A" w14:textId="77777777" w:rsidR="00863F7B" w:rsidRDefault="00DF5AA9">
    <w:pPr>
      <w:pStyle w:val="Nagwek"/>
    </w:pPr>
    <w:r>
      <w:t xml:space="preserve"> </w:t>
    </w:r>
  </w:p>
  <w:p w14:paraId="6053141B" w14:textId="77777777" w:rsidR="00863F7B" w:rsidRDefault="00863F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420" w14:textId="77777777" w:rsidR="00863F7B" w:rsidRDefault="00863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F7B"/>
    <w:rsid w:val="00863F7B"/>
    <w:rsid w:val="00B15094"/>
    <w:rsid w:val="00D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605313DE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14</cp:revision>
  <cp:lastPrinted>2017-05-23T10:32:00Z</cp:lastPrinted>
  <dcterms:created xsi:type="dcterms:W3CDTF">2023-03-22T21:32:00Z</dcterms:created>
  <dcterms:modified xsi:type="dcterms:W3CDTF">2024-01-22T18:32:00Z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