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7C" w:rsidRPr="00CF142A" w:rsidRDefault="006F06B7" w:rsidP="00CF142A">
      <w:pPr>
        <w:autoSpaceDE w:val="0"/>
        <w:autoSpaceDN w:val="0"/>
        <w:adjustRightInd w:val="0"/>
        <w:ind w:left="284"/>
        <w:jc w:val="both"/>
        <w:rPr>
          <w:rFonts w:eastAsia="Batang" w:cs="Calibri"/>
          <w:b/>
          <w:color w:val="000000"/>
          <w:sz w:val="20"/>
          <w:szCs w:val="20"/>
        </w:rPr>
      </w:pPr>
      <w:r>
        <w:rPr>
          <w:rFonts w:eastAsia="Batang" w:cs="Calibri"/>
          <w:b/>
          <w:color w:val="000000"/>
          <w:sz w:val="20"/>
          <w:szCs w:val="20"/>
        </w:rPr>
        <w:t>Klauzula informacyjna RODO</w:t>
      </w:r>
    </w:p>
    <w:p w:rsidR="00CF142A" w:rsidRPr="00CF142A" w:rsidRDefault="00CF142A" w:rsidP="00CF142A">
      <w:pPr>
        <w:suppressAutoHyphens/>
        <w:spacing w:line="240" w:lineRule="auto"/>
        <w:jc w:val="both"/>
        <w:rPr>
          <w:sz w:val="18"/>
          <w:szCs w:val="18"/>
        </w:rPr>
      </w:pPr>
      <w:r w:rsidRPr="00CF142A">
        <w:rPr>
          <w:sz w:val="18"/>
          <w:szCs w:val="18"/>
        </w:rPr>
        <w:t>Zgodnie z art. 13 ust. 1 i 2 rozporządzenia Parlamentu Europejskiego i Rady (UE) 2016/679 z dnia 27 kwietnia 2016 r. w sprawie ochrony os</w:t>
      </w:r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>b fizycznych w związku z przetwarzaniem danych osobowych i w sprawie swobodnego przepływu takich danych oraz uchylenia dyrektywy 95/46/WE (</w:t>
      </w:r>
      <w:proofErr w:type="spellStart"/>
      <w:r w:rsidRPr="00CF142A">
        <w:rPr>
          <w:sz w:val="18"/>
          <w:szCs w:val="18"/>
        </w:rPr>
        <w:t>og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lne</w:t>
      </w:r>
      <w:proofErr w:type="spellEnd"/>
      <w:r w:rsidRPr="00CF142A">
        <w:rPr>
          <w:sz w:val="18"/>
          <w:szCs w:val="18"/>
        </w:rPr>
        <w:t xml:space="preserve"> rozporządzenie o ochronie danych)  (Dz. Urz. UE L 119 z 04.05.2016, str. 1), dalej „</w:t>
      </w:r>
      <w:r w:rsidRPr="00CF142A">
        <w:rPr>
          <w:sz w:val="18"/>
          <w:szCs w:val="18"/>
          <w:lang w:val="es-ES_tradnl"/>
        </w:rPr>
        <w:t>RODO</w:t>
      </w:r>
      <w:r w:rsidRPr="00CF142A">
        <w:rPr>
          <w:sz w:val="18"/>
          <w:szCs w:val="18"/>
        </w:rPr>
        <w:t xml:space="preserve">”, informuję, że: </w:t>
      </w:r>
    </w:p>
    <w:p w:rsidR="00CF142A" w:rsidRPr="00CF142A" w:rsidRDefault="00CF142A" w:rsidP="00CF142A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sz w:val="18"/>
          <w:szCs w:val="18"/>
        </w:rPr>
      </w:pPr>
      <w:r w:rsidRPr="00CF142A">
        <w:rPr>
          <w:sz w:val="18"/>
          <w:szCs w:val="18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7" w:history="1">
        <w:r w:rsidRPr="00CF142A">
          <w:rPr>
            <w:rStyle w:val="Hipercze"/>
            <w:sz w:val="18"/>
            <w:szCs w:val="18"/>
          </w:rPr>
          <w:t>iod@gumed.edu.pl</w:t>
        </w:r>
      </w:hyperlink>
      <w:r w:rsidRPr="00CF142A">
        <w:rPr>
          <w:sz w:val="18"/>
          <w:szCs w:val="18"/>
        </w:rPr>
        <w:t xml:space="preserve"> </w:t>
      </w:r>
    </w:p>
    <w:p w:rsidR="00CF142A" w:rsidRPr="00CF142A" w:rsidRDefault="00CF142A" w:rsidP="00CF142A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sz w:val="18"/>
          <w:szCs w:val="18"/>
        </w:rPr>
      </w:pPr>
      <w:r w:rsidRPr="00CF142A">
        <w:rPr>
          <w:sz w:val="18"/>
          <w:szCs w:val="18"/>
        </w:rPr>
        <w:t xml:space="preserve">Pani/Pana dane osobowe przetwarzane będą na podstawie:  </w:t>
      </w:r>
    </w:p>
    <w:p w:rsidR="00CF142A" w:rsidRPr="00CF142A" w:rsidRDefault="00CF142A" w:rsidP="00CF142A">
      <w:pPr>
        <w:pStyle w:val="Akapitzlist1"/>
        <w:widowControl w:val="0"/>
        <w:numPr>
          <w:ilvl w:val="0"/>
          <w:numId w:val="10"/>
        </w:numPr>
        <w:suppressAutoHyphens/>
        <w:spacing w:after="120" w:line="240" w:lineRule="auto"/>
        <w:rPr>
          <w:sz w:val="18"/>
          <w:szCs w:val="18"/>
        </w:rPr>
      </w:pPr>
      <w:r w:rsidRPr="00CF142A">
        <w:rPr>
          <w:sz w:val="18"/>
          <w:szCs w:val="18"/>
        </w:rPr>
        <w:t xml:space="preserve">art. 6 ust. 1 lit c RODO w związku </w:t>
      </w:r>
      <w:bookmarkStart w:id="0" w:name="_Hlk65832089"/>
      <w:r w:rsidRPr="00CF142A">
        <w:rPr>
          <w:sz w:val="18"/>
          <w:szCs w:val="18"/>
        </w:rPr>
        <w:t>z</w:t>
      </w:r>
      <w:bookmarkEnd w:id="0"/>
      <w:r w:rsidRPr="00CF142A">
        <w:rPr>
          <w:sz w:val="18"/>
          <w:szCs w:val="18"/>
        </w:rPr>
        <w:t xml:space="preserve"> </w:t>
      </w:r>
      <w:bookmarkStart w:id="1" w:name="_Hlk63932741"/>
      <w:r w:rsidRPr="00CF142A">
        <w:rPr>
          <w:sz w:val="18"/>
          <w:szCs w:val="18"/>
        </w:rPr>
        <w:t xml:space="preserve">ustawą z dnia 11 września 2019 r. Prawo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wień</w:t>
      </w:r>
      <w:proofErr w:type="spellEnd"/>
      <w:r w:rsidRPr="00CF142A">
        <w:rPr>
          <w:sz w:val="18"/>
          <w:szCs w:val="18"/>
        </w:rPr>
        <w:t xml:space="preserve"> publicznych (</w:t>
      </w:r>
      <w:proofErr w:type="spellStart"/>
      <w:r w:rsidRPr="00CF142A">
        <w:rPr>
          <w:sz w:val="18"/>
          <w:szCs w:val="18"/>
        </w:rPr>
        <w:t>t.j</w:t>
      </w:r>
      <w:proofErr w:type="spellEnd"/>
      <w:r w:rsidRPr="00CF142A">
        <w:rPr>
          <w:sz w:val="18"/>
          <w:szCs w:val="18"/>
        </w:rPr>
        <w:t xml:space="preserve">. Dz. U. z 2023 r., poz. 1605 ze zm.), dalej „Pzp”, Rozporządzeniem Ministra Rozwoju, Pracy i Technologii z dnia 23 grudnia 2020 r. w sprawie podmiotowych </w:t>
      </w:r>
      <w:proofErr w:type="spellStart"/>
      <w:r w:rsidRPr="00CF142A">
        <w:rPr>
          <w:sz w:val="18"/>
          <w:szCs w:val="18"/>
        </w:rPr>
        <w:t>środk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>w dowodowych oraz innych dokument</w:t>
      </w:r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w lub oświadczeń, jakich może żądać zamawiający od wykonawcy </w:t>
      </w:r>
      <w:bookmarkEnd w:id="1"/>
      <w:r w:rsidRPr="00CF142A">
        <w:rPr>
          <w:sz w:val="18"/>
          <w:szCs w:val="18"/>
        </w:rPr>
        <w:t xml:space="preserve">w celu przeprowadzenia i </w:t>
      </w:r>
      <w:proofErr w:type="spellStart"/>
      <w:r w:rsidRPr="00CF142A">
        <w:rPr>
          <w:sz w:val="18"/>
          <w:szCs w:val="18"/>
        </w:rPr>
        <w:t>rozstrzygnię</w:t>
      </w:r>
      <w:proofErr w:type="spellEnd"/>
      <w:r w:rsidRPr="00CF142A">
        <w:rPr>
          <w:sz w:val="18"/>
          <w:szCs w:val="18"/>
          <w:lang w:val="it-IT"/>
        </w:rPr>
        <w:t>cia post</w:t>
      </w:r>
      <w:proofErr w:type="spellStart"/>
      <w:r w:rsidRPr="00CF142A">
        <w:rPr>
          <w:sz w:val="18"/>
          <w:szCs w:val="18"/>
        </w:rPr>
        <w:t>ępowania</w:t>
      </w:r>
      <w:proofErr w:type="spellEnd"/>
      <w:r w:rsidRPr="00CF142A">
        <w:rPr>
          <w:sz w:val="18"/>
          <w:szCs w:val="18"/>
        </w:rPr>
        <w:t xml:space="preserve">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 publicznego (Dz. U.2020, poz. 2415),</w:t>
      </w:r>
    </w:p>
    <w:p w:rsidR="00CF142A" w:rsidRPr="00CF142A" w:rsidRDefault="00CF142A" w:rsidP="00CF142A">
      <w:pPr>
        <w:pStyle w:val="Akapitzlist1"/>
        <w:widowControl w:val="0"/>
        <w:numPr>
          <w:ilvl w:val="0"/>
          <w:numId w:val="10"/>
        </w:numPr>
        <w:suppressAutoHyphens/>
        <w:spacing w:after="120" w:line="240" w:lineRule="auto"/>
        <w:contextualSpacing w:val="0"/>
        <w:rPr>
          <w:sz w:val="18"/>
          <w:szCs w:val="18"/>
        </w:rPr>
      </w:pPr>
      <w:r w:rsidRPr="00CF142A">
        <w:rPr>
          <w:sz w:val="18"/>
          <w:szCs w:val="18"/>
        </w:rPr>
        <w:t xml:space="preserve">art. 6 ust. 1 lit. b RODO w celu  zawarcia z  wybranym wykonawcą umowy w sprawie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 publicznego i wykonania tej umowy.</w:t>
      </w:r>
    </w:p>
    <w:p w:rsidR="00CF142A" w:rsidRPr="00CF142A" w:rsidRDefault="00CF142A" w:rsidP="00CF142A">
      <w:pPr>
        <w:pStyle w:val="Akapitzlist1"/>
        <w:widowControl w:val="0"/>
        <w:numPr>
          <w:ilvl w:val="0"/>
          <w:numId w:val="9"/>
        </w:numPr>
        <w:suppressAutoHyphens/>
        <w:spacing w:after="120" w:line="240" w:lineRule="auto"/>
        <w:ind w:left="426" w:hanging="426"/>
        <w:contextualSpacing w:val="0"/>
        <w:rPr>
          <w:sz w:val="18"/>
          <w:szCs w:val="18"/>
        </w:rPr>
      </w:pPr>
      <w:r w:rsidRPr="00CF142A">
        <w:rPr>
          <w:sz w:val="18"/>
          <w:szCs w:val="18"/>
        </w:rPr>
        <w:t xml:space="preserve">Odbiorcami Pani/Pana danych osobowych będą osoby lub podmioty,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>rym udostępniona zostanie dokumentacja postępowania na podstawi</w:t>
      </w:r>
      <w:bookmarkStart w:id="2" w:name="_Hlk65832489"/>
      <w:r w:rsidRPr="00CF142A">
        <w:rPr>
          <w:sz w:val="18"/>
          <w:szCs w:val="18"/>
        </w:rPr>
        <w:t xml:space="preserve">e art. 18 oraz art. 74 Pzp </w:t>
      </w:r>
      <w:bookmarkEnd w:id="2"/>
      <w:r w:rsidRPr="00CF142A">
        <w:rPr>
          <w:sz w:val="18"/>
          <w:szCs w:val="18"/>
        </w:rPr>
        <w:t xml:space="preserve">oraz </w:t>
      </w:r>
      <w:bookmarkStart w:id="3" w:name="_Hlk94510816"/>
      <w:r w:rsidRPr="00CF142A">
        <w:rPr>
          <w:sz w:val="18"/>
          <w:szCs w:val="18"/>
        </w:rPr>
        <w:t>organy publiczne lub inne podmioty upoważnione na podstawie przepis</w:t>
      </w:r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>w prawa lub podmioty świadczą</w:t>
      </w:r>
      <w:proofErr w:type="spellStart"/>
      <w:r w:rsidRPr="00CF142A">
        <w:rPr>
          <w:sz w:val="18"/>
          <w:szCs w:val="18"/>
          <w:lang w:val="en-US"/>
        </w:rPr>
        <w:t>ce</w:t>
      </w:r>
      <w:proofErr w:type="spellEnd"/>
      <w:r w:rsidRPr="00CF142A">
        <w:rPr>
          <w:sz w:val="18"/>
          <w:szCs w:val="18"/>
          <w:lang w:val="en-US"/>
        </w:rPr>
        <w:t xml:space="preserve"> us</w:t>
      </w:r>
      <w:r w:rsidRPr="00CF142A">
        <w:rPr>
          <w:sz w:val="18"/>
          <w:szCs w:val="18"/>
        </w:rPr>
        <w:t>ługi techniczne, informatyczne oraz doradcze, w tym usługi prawne i konsultingowe, firmy archiwizujące dokumenty, operator pocztow</w:t>
      </w:r>
      <w:bookmarkEnd w:id="3"/>
      <w:r w:rsidRPr="00CF142A">
        <w:rPr>
          <w:sz w:val="18"/>
          <w:szCs w:val="18"/>
        </w:rPr>
        <w:t>y</w:t>
      </w:r>
      <w:bookmarkStart w:id="4" w:name="_Hlk43379015"/>
      <w:r w:rsidRPr="00CF142A">
        <w:rPr>
          <w:sz w:val="18"/>
          <w:szCs w:val="18"/>
        </w:rPr>
        <w:t>.</w:t>
      </w: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ind w:left="425" w:hanging="425"/>
        <w:contextualSpacing w:val="0"/>
        <w:rPr>
          <w:color w:val="00B0F0"/>
          <w:sz w:val="18"/>
          <w:szCs w:val="18"/>
        </w:rPr>
      </w:pPr>
      <w:r w:rsidRPr="00CF142A">
        <w:rPr>
          <w:sz w:val="18"/>
          <w:szCs w:val="18"/>
        </w:rPr>
        <w:t>Pani/Pana dane osobowe będą przechowywane, zgodnie z art.</w:t>
      </w:r>
      <w:bookmarkEnd w:id="4"/>
      <w:r w:rsidRPr="00CF142A">
        <w:rPr>
          <w:sz w:val="18"/>
          <w:szCs w:val="18"/>
        </w:rPr>
        <w:t xml:space="preserve"> </w:t>
      </w:r>
      <w:bookmarkStart w:id="5" w:name="_Hlk65832660"/>
      <w:r w:rsidRPr="00CF142A">
        <w:rPr>
          <w:sz w:val="18"/>
          <w:szCs w:val="18"/>
        </w:rPr>
        <w:t xml:space="preserve">78 ust. 1 oraz ust. 4 Pzp </w:t>
      </w:r>
      <w:bookmarkEnd w:id="5"/>
      <w:r w:rsidRPr="00CF142A">
        <w:rPr>
          <w:sz w:val="18"/>
          <w:szCs w:val="18"/>
        </w:rPr>
        <w:t xml:space="preserve">przez okres 4 lat od dnia zakończenia postępowania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, a jeżeli czas trwania umowy przekracza 4 lata, okres przechowywania obejmuje cały czas trwania umowy w sprawie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publicznego;</w:t>
      </w: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ind w:left="425" w:hanging="425"/>
        <w:contextualSpacing w:val="0"/>
        <w:rPr>
          <w:color w:val="00B0F0"/>
          <w:sz w:val="18"/>
          <w:szCs w:val="18"/>
        </w:rPr>
      </w:pPr>
      <w:r w:rsidRPr="00CF142A">
        <w:rPr>
          <w:sz w:val="18"/>
          <w:szCs w:val="18"/>
        </w:rPr>
        <w:t xml:space="preserve">Podanie danych jest niezbędne do wzięcia udziału w postępowaniu. Obowiązek podania przez Panią/Pana danych osobowych bezpośrednio Pani/Pana dotyczących jest wymogiem określonym w przepisach Pzp i przepisach wykonawczych, związanym z udziałem w postępowaniu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publicznego; konsekwencje niepodania określonych danych wynikają z ustawy Pzp.</w:t>
      </w: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ind w:left="425" w:hanging="425"/>
        <w:contextualSpacing w:val="0"/>
        <w:rPr>
          <w:sz w:val="18"/>
          <w:szCs w:val="18"/>
        </w:rPr>
      </w:pPr>
      <w:r w:rsidRPr="00CF142A">
        <w:rPr>
          <w:sz w:val="18"/>
          <w:szCs w:val="18"/>
        </w:rPr>
        <w:t xml:space="preserve">W odniesieniu do Pani/Pana danych osobowych decyzje nie będą podejmowane w </w:t>
      </w:r>
      <w:proofErr w:type="spellStart"/>
      <w:r w:rsidRPr="00CF142A">
        <w:rPr>
          <w:sz w:val="18"/>
          <w:szCs w:val="18"/>
        </w:rPr>
        <w:t>spos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>b zautomatyzowany, stosowanie do art. 22 RODO;</w:t>
      </w: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ind w:left="425" w:hanging="425"/>
        <w:contextualSpacing w:val="0"/>
        <w:rPr>
          <w:color w:val="00B0F0"/>
          <w:sz w:val="18"/>
          <w:szCs w:val="18"/>
        </w:rPr>
      </w:pPr>
      <w:r w:rsidRPr="00CF142A">
        <w:rPr>
          <w:sz w:val="18"/>
          <w:szCs w:val="18"/>
        </w:rPr>
        <w:t>Posiada Pani/Pan:</w:t>
      </w:r>
    </w:p>
    <w:p w:rsidR="00CF142A" w:rsidRPr="00CF142A" w:rsidRDefault="00CF142A" w:rsidP="00CF142A">
      <w:pPr>
        <w:pStyle w:val="Akapitzlist1"/>
        <w:numPr>
          <w:ilvl w:val="0"/>
          <w:numId w:val="12"/>
        </w:numPr>
        <w:suppressAutoHyphens/>
        <w:spacing w:after="120" w:line="240" w:lineRule="auto"/>
        <w:rPr>
          <w:color w:val="00B0F0"/>
          <w:sz w:val="18"/>
          <w:szCs w:val="18"/>
        </w:rPr>
      </w:pPr>
      <w:r w:rsidRPr="00CF142A">
        <w:rPr>
          <w:sz w:val="18"/>
          <w:szCs w:val="18"/>
        </w:rPr>
        <w:t>na podstawie art. 15 RODO prawo dostępu do danych osobowych Pani/Pana dotyczących;</w:t>
      </w:r>
    </w:p>
    <w:p w:rsidR="00CF142A" w:rsidRPr="00CF142A" w:rsidRDefault="00CF142A" w:rsidP="00CF142A">
      <w:pPr>
        <w:pStyle w:val="Akapitzlist1"/>
        <w:numPr>
          <w:ilvl w:val="0"/>
          <w:numId w:val="12"/>
        </w:numPr>
        <w:suppressAutoHyphens/>
        <w:spacing w:after="120" w:line="240" w:lineRule="auto"/>
        <w:rPr>
          <w:sz w:val="18"/>
          <w:szCs w:val="18"/>
        </w:rPr>
      </w:pPr>
      <w:r w:rsidRPr="00CF142A">
        <w:rPr>
          <w:sz w:val="18"/>
          <w:szCs w:val="18"/>
        </w:rPr>
        <w:t xml:space="preserve">na podstawie art. 16 RODO prawo do sprostowania Pani/Pana danych osobowych </w:t>
      </w:r>
    </w:p>
    <w:p w:rsidR="00CF142A" w:rsidRPr="00CF142A" w:rsidRDefault="00CF142A" w:rsidP="00CF142A">
      <w:pPr>
        <w:pStyle w:val="Akapitzlist1"/>
        <w:numPr>
          <w:ilvl w:val="0"/>
          <w:numId w:val="12"/>
        </w:numPr>
        <w:suppressAutoHyphens/>
        <w:spacing w:after="120" w:line="240" w:lineRule="auto"/>
        <w:rPr>
          <w:sz w:val="18"/>
          <w:szCs w:val="18"/>
        </w:rPr>
      </w:pPr>
      <w:r w:rsidRPr="00CF142A">
        <w:rPr>
          <w:sz w:val="18"/>
          <w:szCs w:val="18"/>
        </w:rPr>
        <w:t xml:space="preserve">na podstawie art. 18 RODO prawo żądania od administratora ograniczenia przetwarzania danych osobowych z zastrzeżeniem </w:t>
      </w:r>
      <w:proofErr w:type="spellStart"/>
      <w:r w:rsidRPr="00CF142A">
        <w:rPr>
          <w:sz w:val="18"/>
          <w:szCs w:val="18"/>
        </w:rPr>
        <w:t>przypadk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w, o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rych</w:t>
      </w:r>
      <w:proofErr w:type="spellEnd"/>
      <w:r w:rsidRPr="00CF142A">
        <w:rPr>
          <w:sz w:val="18"/>
          <w:szCs w:val="18"/>
        </w:rPr>
        <w:t xml:space="preserve"> mowa w art. 18 ust. 2 RODO;  </w:t>
      </w:r>
    </w:p>
    <w:p w:rsidR="00CF142A" w:rsidRPr="00CF142A" w:rsidRDefault="00CF142A" w:rsidP="00CF142A">
      <w:pPr>
        <w:pStyle w:val="Akapitzlist1"/>
        <w:numPr>
          <w:ilvl w:val="0"/>
          <w:numId w:val="12"/>
        </w:numPr>
        <w:suppressAutoHyphens/>
        <w:spacing w:after="120" w:line="240" w:lineRule="auto"/>
        <w:contextualSpacing w:val="0"/>
        <w:rPr>
          <w:i/>
          <w:iCs/>
          <w:color w:val="00B0F0"/>
          <w:sz w:val="18"/>
          <w:szCs w:val="18"/>
        </w:rPr>
      </w:pPr>
      <w:r w:rsidRPr="00CF142A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contextualSpacing w:val="0"/>
        <w:rPr>
          <w:i/>
          <w:iCs/>
          <w:color w:val="00B0F0"/>
          <w:sz w:val="18"/>
          <w:szCs w:val="18"/>
        </w:rPr>
      </w:pPr>
      <w:r w:rsidRPr="00CF142A">
        <w:rPr>
          <w:sz w:val="18"/>
          <w:szCs w:val="18"/>
        </w:rPr>
        <w:t>Nie przysługuje Pani/Panu:</w:t>
      </w:r>
    </w:p>
    <w:p w:rsidR="00CF142A" w:rsidRPr="00CF142A" w:rsidRDefault="00CF142A" w:rsidP="00CF142A">
      <w:pPr>
        <w:pStyle w:val="Akapitzlist1"/>
        <w:numPr>
          <w:ilvl w:val="0"/>
          <w:numId w:val="13"/>
        </w:numPr>
        <w:suppressAutoHyphens/>
        <w:spacing w:after="120" w:line="240" w:lineRule="auto"/>
        <w:rPr>
          <w:i/>
          <w:iCs/>
          <w:color w:val="00B0F0"/>
          <w:sz w:val="18"/>
          <w:szCs w:val="18"/>
        </w:rPr>
      </w:pPr>
      <w:r w:rsidRPr="00CF142A">
        <w:rPr>
          <w:sz w:val="18"/>
          <w:szCs w:val="18"/>
        </w:rPr>
        <w:t xml:space="preserve">w związku z art. </w:t>
      </w:r>
      <w:r w:rsidRPr="00CF142A">
        <w:rPr>
          <w:sz w:val="18"/>
          <w:szCs w:val="18"/>
        </w:rPr>
        <w:tab/>
        <w:t>17 ust. 3 lit. b, d lub e RODO prawo do usunięcia danych osobowych;</w:t>
      </w:r>
    </w:p>
    <w:p w:rsidR="00CF142A" w:rsidRPr="00CF142A" w:rsidRDefault="00CF142A" w:rsidP="00CF142A">
      <w:pPr>
        <w:pStyle w:val="Akapitzlist1"/>
        <w:numPr>
          <w:ilvl w:val="0"/>
          <w:numId w:val="13"/>
        </w:numPr>
        <w:suppressAutoHyphens/>
        <w:spacing w:after="120" w:line="240" w:lineRule="auto"/>
        <w:rPr>
          <w:b/>
          <w:bCs/>
          <w:sz w:val="18"/>
          <w:szCs w:val="18"/>
        </w:rPr>
      </w:pPr>
      <w:r w:rsidRPr="00CF142A">
        <w:rPr>
          <w:sz w:val="18"/>
          <w:szCs w:val="18"/>
        </w:rPr>
        <w:t xml:space="preserve">prawo do przenoszenia danych osobowych, o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rym mowa w art. 20 RODO; </w:t>
      </w:r>
    </w:p>
    <w:p w:rsidR="00CF142A" w:rsidRPr="00CF142A" w:rsidRDefault="00CF142A" w:rsidP="00CF142A">
      <w:pPr>
        <w:pStyle w:val="Akapitzlist1"/>
        <w:numPr>
          <w:ilvl w:val="0"/>
          <w:numId w:val="13"/>
        </w:numPr>
        <w:suppressAutoHyphens/>
        <w:spacing w:after="120" w:line="240" w:lineRule="auto"/>
        <w:rPr>
          <w:bCs/>
          <w:sz w:val="18"/>
          <w:szCs w:val="18"/>
        </w:rPr>
      </w:pPr>
      <w:r w:rsidRPr="00CF142A">
        <w:rPr>
          <w:sz w:val="18"/>
          <w:szCs w:val="18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CF142A" w:rsidRPr="00CF142A" w:rsidRDefault="00CF142A" w:rsidP="00CF142A">
      <w:pPr>
        <w:pStyle w:val="Akapitzlist1"/>
        <w:suppressAutoHyphens/>
        <w:spacing w:after="120" w:line="240" w:lineRule="auto"/>
        <w:ind w:left="709" w:firstLine="0"/>
        <w:rPr>
          <w:bCs/>
          <w:sz w:val="18"/>
          <w:szCs w:val="18"/>
        </w:rPr>
      </w:pPr>
    </w:p>
    <w:p w:rsidR="00CF142A" w:rsidRPr="00CF142A" w:rsidRDefault="00CF142A" w:rsidP="00CF142A">
      <w:pPr>
        <w:pStyle w:val="Akapitzlist1"/>
        <w:numPr>
          <w:ilvl w:val="0"/>
          <w:numId w:val="11"/>
        </w:numPr>
        <w:suppressAutoHyphens/>
        <w:spacing w:after="120" w:line="240" w:lineRule="auto"/>
        <w:rPr>
          <w:bCs/>
          <w:sz w:val="18"/>
          <w:szCs w:val="18"/>
        </w:rPr>
      </w:pPr>
      <w:r w:rsidRPr="00CF142A">
        <w:rPr>
          <w:sz w:val="18"/>
          <w:szCs w:val="18"/>
        </w:rPr>
        <w:t xml:space="preserve">Zgodnie z art. 75 Pzp w przypadku korzystania przez osobę z uprawnienia, o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rym mowa w art. 15 ust. 1-3 RODO zamawiający może żądać od osoby, występującej z żądaniem wskazania dodatkowych informacji, mających na celu sprecyzowanie nazwy lub daty zakończonego postępowania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. Zgodnie z art. 19 ust. 2 Pzp skorzystanie przez osobę,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rej dane dotyczą, z uprawnienia do sprostowania lub uzupełnienia danych osobowych, o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rych</w:t>
      </w:r>
      <w:proofErr w:type="spellEnd"/>
      <w:r w:rsidRPr="00CF142A">
        <w:rPr>
          <w:sz w:val="18"/>
          <w:szCs w:val="18"/>
        </w:rPr>
        <w:t xml:space="preserve"> mowa w art. 16 RODO, nie może skutkować zmianą wyniku postępowania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publicznego ani zmianą postanowień umowy w sprawie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publicznego w zakresie niezgodnym z ustawą. Zgodnie z art. 19 ust. 3 Pzp wystąpienie z żądaniem, o </w:t>
      </w:r>
      <w:proofErr w:type="spellStart"/>
      <w:r w:rsidRPr="00CF142A">
        <w:rPr>
          <w:sz w:val="18"/>
          <w:szCs w:val="18"/>
        </w:rPr>
        <w:t>kt</w:t>
      </w:r>
      <w:proofErr w:type="spellEnd"/>
      <w:r w:rsidRPr="00CF142A">
        <w:rPr>
          <w:sz w:val="18"/>
          <w:szCs w:val="18"/>
          <w:lang w:val="es-ES_tradnl"/>
        </w:rPr>
        <w:t>ó</w:t>
      </w:r>
      <w:r w:rsidRPr="00CF142A">
        <w:rPr>
          <w:sz w:val="18"/>
          <w:szCs w:val="18"/>
        </w:rPr>
        <w:t xml:space="preserve">rym mowa w art. 18 ust. 1 RODO nie ogranicza przetwarzania danych osobowych do czasu zakończenia postępowania o udzielenie </w:t>
      </w:r>
      <w:proofErr w:type="spellStart"/>
      <w:r w:rsidRPr="00CF142A">
        <w:rPr>
          <w:sz w:val="18"/>
          <w:szCs w:val="18"/>
        </w:rPr>
        <w:t>zam</w:t>
      </w:r>
      <w:proofErr w:type="spellEnd"/>
      <w:r w:rsidRPr="00CF142A">
        <w:rPr>
          <w:sz w:val="18"/>
          <w:szCs w:val="18"/>
          <w:lang w:val="es-ES_tradnl"/>
        </w:rPr>
        <w:t>ó</w:t>
      </w:r>
      <w:proofErr w:type="spellStart"/>
      <w:r w:rsidRPr="00CF142A">
        <w:rPr>
          <w:sz w:val="18"/>
          <w:szCs w:val="18"/>
        </w:rPr>
        <w:t>wienia</w:t>
      </w:r>
      <w:proofErr w:type="spellEnd"/>
      <w:r w:rsidRPr="00CF142A">
        <w:rPr>
          <w:sz w:val="18"/>
          <w:szCs w:val="18"/>
        </w:rPr>
        <w:t xml:space="preserve"> publicznego. </w:t>
      </w:r>
    </w:p>
    <w:p w:rsidR="00CF142A" w:rsidRPr="00CF142A" w:rsidRDefault="00CF142A" w:rsidP="00CF142A">
      <w:pPr>
        <w:spacing w:line="240" w:lineRule="auto"/>
        <w:rPr>
          <w:sz w:val="18"/>
          <w:szCs w:val="18"/>
        </w:rPr>
      </w:pPr>
      <w:bookmarkStart w:id="6" w:name="_GoBack"/>
      <w:bookmarkEnd w:id="6"/>
    </w:p>
    <w:sectPr w:rsidR="00CF142A" w:rsidRPr="00CF1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C0" w:rsidRDefault="00820FC0" w:rsidP="006F06B7">
      <w:pPr>
        <w:spacing w:after="0" w:line="240" w:lineRule="auto"/>
      </w:pPr>
      <w:r>
        <w:separator/>
      </w:r>
    </w:p>
  </w:endnote>
  <w:endnote w:type="continuationSeparator" w:id="0">
    <w:p w:rsidR="00820FC0" w:rsidRDefault="00820FC0" w:rsidP="006F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C0" w:rsidRDefault="00820FC0" w:rsidP="006F06B7">
      <w:pPr>
        <w:spacing w:after="0" w:line="240" w:lineRule="auto"/>
      </w:pPr>
      <w:r>
        <w:separator/>
      </w:r>
    </w:p>
  </w:footnote>
  <w:footnote w:type="continuationSeparator" w:id="0">
    <w:p w:rsidR="00820FC0" w:rsidRDefault="00820FC0" w:rsidP="006F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B7" w:rsidRPr="006F06B7" w:rsidRDefault="006F06B7" w:rsidP="006F06B7">
    <w:pPr>
      <w:pStyle w:val="Nagwek"/>
      <w:jc w:val="right"/>
      <w:rPr>
        <w:i/>
        <w:sz w:val="20"/>
        <w:szCs w:val="20"/>
      </w:rPr>
    </w:pPr>
    <w:r w:rsidRPr="006F06B7">
      <w:rPr>
        <w:i/>
        <w:sz w:val="20"/>
        <w:szCs w:val="20"/>
      </w:rPr>
      <w:t xml:space="preserve">Załącznik nr </w:t>
    </w:r>
    <w:r w:rsidR="005F7359">
      <w:rPr>
        <w:i/>
        <w:sz w:val="20"/>
        <w:szCs w:val="20"/>
      </w:rPr>
      <w:t>….</w:t>
    </w:r>
    <w:r w:rsidRPr="006F06B7">
      <w:rPr>
        <w:i/>
        <w:sz w:val="20"/>
        <w:szCs w:val="20"/>
      </w:rPr>
      <w:t>.. do umowy GUM2024UP</w:t>
    </w:r>
    <w:r w:rsidR="005F7359">
      <w:rPr>
        <w:i/>
        <w:sz w:val="20"/>
        <w:szCs w:val="20"/>
      </w:rPr>
      <w:t>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864"/>
    <w:multiLevelType w:val="hybridMultilevel"/>
    <w:tmpl w:val="67769E2E"/>
    <w:lvl w:ilvl="0" w:tplc="EB141D2A">
      <w:start w:val="1"/>
      <w:numFmt w:val="lowerLetter"/>
      <w:lvlText w:val="%1)"/>
      <w:lvlJc w:val="left"/>
      <w:pPr>
        <w:ind w:left="92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92192F"/>
    <w:multiLevelType w:val="hybridMultilevel"/>
    <w:tmpl w:val="FC12DB42"/>
    <w:numStyleLink w:val="Zaimportowanystyl2"/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D33C28"/>
    <w:multiLevelType w:val="hybridMultilevel"/>
    <w:tmpl w:val="79FC3C0C"/>
    <w:numStyleLink w:val="Zaimportowanystyl4"/>
  </w:abstractNum>
  <w:abstractNum w:abstractNumId="7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5097"/>
    <w:multiLevelType w:val="hybridMultilevel"/>
    <w:tmpl w:val="2F2E3CC2"/>
    <w:numStyleLink w:val="Zaimportowanystyl3"/>
  </w:abstractNum>
  <w:abstractNum w:abstractNumId="9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3D6BCD"/>
    <w:multiLevelType w:val="hybridMultilevel"/>
    <w:tmpl w:val="AD007F50"/>
    <w:numStyleLink w:val="Zaimportowanystyl1"/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lvl w:ilvl="0" w:tplc="8CF29EA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904B3E0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9819D6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63E863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6464414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423098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E878F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DD495A0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578DC12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A4"/>
    <w:rsid w:val="0056417C"/>
    <w:rsid w:val="005F7359"/>
    <w:rsid w:val="006F06B7"/>
    <w:rsid w:val="00820FC0"/>
    <w:rsid w:val="00972402"/>
    <w:rsid w:val="00CF0FA4"/>
    <w:rsid w:val="00C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5B54"/>
  <w15:docId w15:val="{9618CC33-3177-4EEA-AA06-8C0746A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6B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F06B7"/>
    <w:rPr>
      <w:color w:val="0000FF"/>
      <w:u w:val="single"/>
    </w:r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locked/>
    <w:rsid w:val="006F06B7"/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6F06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B7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F142A"/>
    <w:pPr>
      <w:spacing w:after="200" w:line="276" w:lineRule="auto"/>
      <w:ind w:left="720" w:hanging="709"/>
      <w:contextualSpacing/>
      <w:jc w:val="both"/>
    </w:pPr>
    <w:rPr>
      <w:lang w:eastAsia="en-US"/>
    </w:rPr>
  </w:style>
  <w:style w:type="numbering" w:customStyle="1" w:styleId="Zaimportowanystyl1">
    <w:name w:val="Zaimportowany styl 1"/>
    <w:rsid w:val="00CF142A"/>
    <w:pPr>
      <w:numPr>
        <w:numId w:val="5"/>
      </w:numPr>
    </w:pPr>
  </w:style>
  <w:style w:type="numbering" w:customStyle="1" w:styleId="Zaimportowanystyl2">
    <w:name w:val="Zaimportowany styl 2"/>
    <w:rsid w:val="00CF142A"/>
    <w:pPr>
      <w:numPr>
        <w:numId w:val="6"/>
      </w:numPr>
    </w:pPr>
  </w:style>
  <w:style w:type="numbering" w:customStyle="1" w:styleId="Zaimportowanystyl3">
    <w:name w:val="Zaimportowany styl 3"/>
    <w:rsid w:val="00CF142A"/>
    <w:pPr>
      <w:numPr>
        <w:numId w:val="7"/>
      </w:numPr>
    </w:pPr>
  </w:style>
  <w:style w:type="numbering" w:customStyle="1" w:styleId="Zaimportowanystyl4">
    <w:name w:val="Zaimportowany styl 4"/>
    <w:rsid w:val="00CF142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ume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tomsket@wp.pl</dc:creator>
  <cp:keywords/>
  <dc:description/>
  <cp:lastModifiedBy>Joanna Laskowska</cp:lastModifiedBy>
  <cp:revision>5</cp:revision>
  <dcterms:created xsi:type="dcterms:W3CDTF">2024-02-28T12:05:00Z</dcterms:created>
  <dcterms:modified xsi:type="dcterms:W3CDTF">2024-06-05T10:31:00Z</dcterms:modified>
</cp:coreProperties>
</file>