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CE1D3" w14:textId="2B184DF0" w:rsidR="004E5D24" w:rsidRPr="009C62F2" w:rsidRDefault="004E5D24">
      <w:pPr>
        <w:pStyle w:val="Standard"/>
      </w:pPr>
    </w:p>
    <w:p w14:paraId="48C0357E" w14:textId="7DD3F43B" w:rsidR="004E5D24" w:rsidRDefault="00000000">
      <w:pPr>
        <w:pStyle w:val="Standard"/>
      </w:pPr>
      <w:r>
        <w:rPr>
          <w:rFonts w:ascii="Arial Narrow" w:hAnsi="Arial Narrow" w:cs="Calibri Light"/>
          <w:b/>
          <w:sz w:val="20"/>
          <w:szCs w:val="20"/>
          <w:lang w:eastAsia="en-US"/>
        </w:rPr>
        <w:t>Wartość zamówienia przekracza</w:t>
      </w:r>
      <w:r>
        <w:rPr>
          <w:rFonts w:ascii="Arial Narrow" w:hAnsi="Arial Narrow" w:cs="Calibri Light"/>
          <w:sz w:val="20"/>
          <w:szCs w:val="20"/>
          <w:lang w:eastAsia="en-US"/>
        </w:rPr>
        <w:t xml:space="preserve"> prog</w:t>
      </w:r>
      <w:r w:rsidR="00E83CFC">
        <w:rPr>
          <w:rFonts w:ascii="Arial Narrow" w:hAnsi="Arial Narrow" w:cs="Calibri Light"/>
          <w:sz w:val="20"/>
          <w:szCs w:val="20"/>
          <w:lang w:eastAsia="en-US"/>
        </w:rPr>
        <w:t>i</w:t>
      </w:r>
      <w:r>
        <w:rPr>
          <w:rFonts w:ascii="Arial Narrow" w:hAnsi="Arial Narrow" w:cs="Calibri Light"/>
          <w:sz w:val="20"/>
          <w:szCs w:val="20"/>
          <w:lang w:eastAsia="en-US"/>
        </w:rPr>
        <w:t xml:space="preserve"> unijn</w:t>
      </w:r>
      <w:r w:rsidR="00E83CFC">
        <w:rPr>
          <w:rFonts w:ascii="Arial Narrow" w:hAnsi="Arial Narrow" w:cs="Calibri Light"/>
          <w:sz w:val="20"/>
          <w:szCs w:val="20"/>
          <w:lang w:eastAsia="en-US"/>
        </w:rPr>
        <w:t>e</w:t>
      </w:r>
      <w:r>
        <w:rPr>
          <w:rFonts w:ascii="Arial Narrow" w:hAnsi="Arial Narrow" w:cs="Calibri Light"/>
          <w:sz w:val="20"/>
          <w:szCs w:val="20"/>
          <w:lang w:eastAsia="en-US"/>
        </w:rPr>
        <w:t xml:space="preserve"> określonych na podstawie art. 3 ustawy z 11 września 2019 r. – Prawo zamówień publicznych (</w:t>
      </w:r>
      <w:proofErr w:type="spellStart"/>
      <w:r w:rsidR="007F643E" w:rsidRPr="007F643E">
        <w:rPr>
          <w:rFonts w:ascii="Arial Narrow" w:hAnsi="Arial Narrow" w:cs="Calibri Light"/>
          <w:sz w:val="20"/>
          <w:szCs w:val="20"/>
          <w:lang w:eastAsia="en-US"/>
        </w:rPr>
        <w:t>t.j</w:t>
      </w:r>
      <w:proofErr w:type="spellEnd"/>
      <w:r w:rsidR="007F643E" w:rsidRPr="007F643E">
        <w:rPr>
          <w:rFonts w:ascii="Arial Narrow" w:hAnsi="Arial Narrow" w:cs="Calibri Light"/>
          <w:sz w:val="20"/>
          <w:szCs w:val="20"/>
          <w:lang w:eastAsia="en-US"/>
        </w:rPr>
        <w:t>. Dz. U. z 2024 r. poz. 1320</w:t>
      </w:r>
      <w:r>
        <w:rPr>
          <w:rFonts w:ascii="Arial Narrow" w:hAnsi="Arial Narrow" w:cs="Calibri Light"/>
          <w:sz w:val="20"/>
          <w:szCs w:val="20"/>
          <w:lang w:eastAsia="en-US"/>
        </w:rPr>
        <w:t xml:space="preserve">.) dalej: ustawa </w:t>
      </w:r>
      <w:proofErr w:type="spellStart"/>
      <w:r>
        <w:rPr>
          <w:rFonts w:ascii="Arial Narrow" w:hAnsi="Arial Narrow" w:cs="Calibri Light"/>
          <w:sz w:val="20"/>
          <w:szCs w:val="20"/>
          <w:lang w:eastAsia="en-US"/>
        </w:rPr>
        <w:t>Pzp</w:t>
      </w:r>
      <w:proofErr w:type="spellEnd"/>
      <w:r>
        <w:rPr>
          <w:rFonts w:ascii="Arial Narrow" w:hAnsi="Arial Narrow" w:cs="Calibri Light"/>
          <w:sz w:val="20"/>
          <w:szCs w:val="20"/>
          <w:lang w:eastAsia="en-US"/>
        </w:rPr>
        <w:t>.</w:t>
      </w:r>
    </w:p>
    <w:p w14:paraId="10D0F473" w14:textId="38F665AA" w:rsidR="004E5D24" w:rsidRDefault="00000000">
      <w:pPr>
        <w:pStyle w:val="Standard"/>
      </w:pPr>
      <w:r>
        <w:rPr>
          <w:rFonts w:ascii="Arial Narrow" w:hAnsi="Arial Narrow" w:cs="Calibri Light"/>
          <w:b/>
          <w:sz w:val="20"/>
          <w:szCs w:val="20"/>
          <w:lang w:eastAsia="en-US"/>
        </w:rPr>
        <w:t xml:space="preserve">Tryb udzielenia zamówienia:  </w:t>
      </w:r>
      <w:r w:rsidR="00B60ED3">
        <w:rPr>
          <w:rFonts w:ascii="Arial Narrow" w:hAnsi="Arial Narrow" w:cs="Calibri Light"/>
          <w:b/>
          <w:sz w:val="20"/>
          <w:szCs w:val="20"/>
          <w:lang w:eastAsia="en-US"/>
        </w:rPr>
        <w:t xml:space="preserve">Przetarg nieograniczony </w:t>
      </w:r>
    </w:p>
    <w:p w14:paraId="3B3E92CE" w14:textId="77777777" w:rsidR="004E5D24" w:rsidRDefault="00000000">
      <w:pPr>
        <w:pStyle w:val="Standard"/>
        <w:jc w:val="both"/>
      </w:pPr>
      <w:r>
        <w:rPr>
          <w:rFonts w:ascii="Arial Narrow" w:hAnsi="Arial Narrow" w:cs="Calibri Light"/>
          <w:b/>
          <w:sz w:val="20"/>
          <w:szCs w:val="20"/>
          <w:lang w:eastAsia="en-US"/>
        </w:rPr>
        <w:t>Wspólny Słownik Zamówień:</w:t>
      </w:r>
      <w:r>
        <w:rPr>
          <w:rFonts w:ascii="Arial Narrow" w:hAnsi="Arial Narrow" w:cs="Calibri Light"/>
          <w:sz w:val="20"/>
          <w:szCs w:val="20"/>
          <w:lang w:eastAsia="en-US"/>
        </w:rPr>
        <w:t xml:space="preserve"> 09310000-5 elektryczność</w:t>
      </w:r>
    </w:p>
    <w:p w14:paraId="6A92B70F" w14:textId="77777777" w:rsidR="004E5D24" w:rsidRDefault="004E5D24">
      <w:pPr>
        <w:pStyle w:val="Standard"/>
        <w:jc w:val="both"/>
        <w:rPr>
          <w:rFonts w:ascii="Arial Narrow" w:hAnsi="Arial Narrow" w:cs="Calibri Light"/>
          <w:sz w:val="20"/>
          <w:szCs w:val="20"/>
          <w:lang w:eastAsia="en-US"/>
        </w:rPr>
      </w:pPr>
    </w:p>
    <w:p w14:paraId="1985AC91" w14:textId="77777777" w:rsidR="004E5D24" w:rsidRDefault="004E5D24">
      <w:pPr>
        <w:pStyle w:val="Standard"/>
        <w:rPr>
          <w:rFonts w:ascii="Arial Narrow" w:hAnsi="Arial Narrow" w:cs="Calibri Light"/>
          <w:sz w:val="20"/>
          <w:szCs w:val="20"/>
          <w:lang w:eastAsia="en-US"/>
        </w:rPr>
      </w:pPr>
    </w:p>
    <w:p w14:paraId="0F3672BF" w14:textId="77777777" w:rsidR="004E5D24" w:rsidRDefault="004E5D24">
      <w:pPr>
        <w:pStyle w:val="Standard"/>
        <w:rPr>
          <w:rFonts w:ascii="Arial Narrow" w:hAnsi="Arial Narrow" w:cs="Calibri Light"/>
          <w:i/>
          <w:sz w:val="20"/>
          <w:szCs w:val="20"/>
          <w:lang w:eastAsia="en-US"/>
        </w:rPr>
      </w:pPr>
    </w:p>
    <w:p w14:paraId="4CA54333" w14:textId="77777777" w:rsidR="004E5D24" w:rsidRDefault="00000000" w:rsidP="009C62F2">
      <w:pPr>
        <w:pStyle w:val="Standard"/>
        <w:shd w:val="clear" w:color="auto" w:fill="EAF1DD"/>
        <w:spacing w:after="200"/>
        <w:jc w:val="center"/>
      </w:pPr>
      <w:r>
        <w:rPr>
          <w:rFonts w:ascii="Arial Narrow" w:hAnsi="Arial Narrow" w:cs="Calibri Light"/>
          <w:b/>
          <w:sz w:val="20"/>
          <w:szCs w:val="20"/>
          <w:lang w:eastAsia="en-US"/>
        </w:rPr>
        <w:t>Przedmiot zamówienia i wymagania stawiane Wykonawcy.</w:t>
      </w:r>
    </w:p>
    <w:p w14:paraId="7B0FD583" w14:textId="77777777" w:rsidR="004E5D24" w:rsidRDefault="004E5D24">
      <w:pPr>
        <w:pStyle w:val="Standard"/>
        <w:jc w:val="both"/>
        <w:rPr>
          <w:rFonts w:ascii="Arial Narrow" w:hAnsi="Arial Narrow" w:cs="Calibri Light"/>
          <w:sz w:val="20"/>
          <w:szCs w:val="20"/>
          <w:lang w:eastAsia="en-US"/>
        </w:rPr>
      </w:pPr>
    </w:p>
    <w:p w14:paraId="297F0890" w14:textId="77777777" w:rsidR="004E5D24" w:rsidRDefault="00000000">
      <w:pPr>
        <w:pStyle w:val="Standard"/>
        <w:jc w:val="both"/>
      </w:pPr>
      <w:r>
        <w:rPr>
          <w:rFonts w:ascii="Arial Narrow" w:hAnsi="Arial Narrow" w:cs="Calibri Light"/>
          <w:sz w:val="20"/>
          <w:szCs w:val="20"/>
          <w:lang w:eastAsia="en-US"/>
        </w:rPr>
        <w:t>Określenie przedmiotu zamówienia:</w:t>
      </w:r>
    </w:p>
    <w:p w14:paraId="2F1C012E" w14:textId="7433BFBE" w:rsidR="004E5D24" w:rsidRPr="009C62F2" w:rsidRDefault="00000000">
      <w:pPr>
        <w:pStyle w:val="Standard"/>
        <w:jc w:val="both"/>
        <w:rPr>
          <w:rFonts w:ascii="Arial Narrow" w:hAnsi="Arial Narrow" w:cs="Calibri Light"/>
          <w:b/>
          <w:strike/>
          <w:sz w:val="20"/>
          <w:szCs w:val="20"/>
          <w:lang w:eastAsia="en-US"/>
        </w:rPr>
      </w:pPr>
      <w:bookmarkStart w:id="0" w:name="Bookmark"/>
      <w:r>
        <w:rPr>
          <w:rFonts w:ascii="Arial Narrow" w:hAnsi="Arial Narrow" w:cs="Calibri Light"/>
          <w:b/>
          <w:sz w:val="20"/>
          <w:szCs w:val="20"/>
          <w:lang w:eastAsia="en-US"/>
        </w:rPr>
        <w:t xml:space="preserve">Przedmiotem zamówienia jest dostawa energii elektrycznej, obejmująca sprzedaż energii </w:t>
      </w:r>
      <w:proofErr w:type="gramStart"/>
      <w:r>
        <w:rPr>
          <w:rFonts w:ascii="Arial Narrow" w:hAnsi="Arial Narrow" w:cs="Calibri Light"/>
          <w:b/>
          <w:sz w:val="20"/>
          <w:szCs w:val="20"/>
          <w:lang w:eastAsia="en-US"/>
        </w:rPr>
        <w:t>elektrycznej  dla</w:t>
      </w:r>
      <w:proofErr w:type="gramEnd"/>
      <w:r>
        <w:rPr>
          <w:rFonts w:ascii="Arial Narrow" w:hAnsi="Arial Narrow" w:cs="Calibri Light"/>
          <w:b/>
          <w:sz w:val="20"/>
          <w:szCs w:val="20"/>
          <w:lang w:eastAsia="en-US"/>
        </w:rPr>
        <w:t xml:space="preserve"> punktów poboru energii wskazanych w załącznik</w:t>
      </w:r>
      <w:r w:rsidR="009C62F2">
        <w:rPr>
          <w:rFonts w:ascii="Arial Narrow" w:hAnsi="Arial Narrow" w:cs="Calibri Light"/>
          <w:b/>
          <w:sz w:val="20"/>
          <w:szCs w:val="20"/>
          <w:lang w:eastAsia="en-US"/>
        </w:rPr>
        <w:t>u</w:t>
      </w:r>
      <w:r>
        <w:rPr>
          <w:rFonts w:ascii="Arial Narrow" w:hAnsi="Arial Narrow" w:cs="Calibri Light"/>
          <w:b/>
          <w:sz w:val="20"/>
          <w:szCs w:val="20"/>
          <w:lang w:eastAsia="en-US"/>
        </w:rPr>
        <w:t xml:space="preserve"> nr 1a</w:t>
      </w:r>
      <w:r w:rsidR="009C62F2">
        <w:rPr>
          <w:rFonts w:ascii="Arial Narrow" w:hAnsi="Arial Narrow" w:cs="Calibri Light"/>
          <w:b/>
          <w:sz w:val="20"/>
          <w:szCs w:val="20"/>
          <w:lang w:eastAsia="en-US"/>
        </w:rPr>
        <w:t xml:space="preserve"> do </w:t>
      </w:r>
      <w:r>
        <w:rPr>
          <w:rFonts w:ascii="Arial Narrow" w:hAnsi="Arial Narrow" w:cs="Calibri Light"/>
          <w:b/>
          <w:sz w:val="20"/>
          <w:szCs w:val="20"/>
          <w:lang w:eastAsia="en-US"/>
        </w:rPr>
        <w:t xml:space="preserve">SWZ w okresie </w:t>
      </w:r>
      <w:proofErr w:type="gramStart"/>
      <w:r>
        <w:rPr>
          <w:rFonts w:ascii="Arial Narrow" w:hAnsi="Arial Narrow" w:cs="Calibri Light"/>
          <w:b/>
          <w:sz w:val="20"/>
          <w:szCs w:val="20"/>
          <w:lang w:eastAsia="en-US"/>
        </w:rPr>
        <w:t>dwunastu  miesięcy</w:t>
      </w:r>
      <w:proofErr w:type="gramEnd"/>
      <w:r>
        <w:rPr>
          <w:rFonts w:ascii="Arial Narrow" w:hAnsi="Arial Narrow" w:cs="Calibri Light"/>
          <w:b/>
          <w:sz w:val="20"/>
          <w:szCs w:val="20"/>
          <w:lang w:eastAsia="en-US"/>
        </w:rPr>
        <w:t xml:space="preserve"> począwszy od 01.01.202</w:t>
      </w:r>
      <w:r w:rsidR="007F643E">
        <w:rPr>
          <w:rFonts w:ascii="Arial Narrow" w:hAnsi="Arial Narrow" w:cs="Calibri Light"/>
          <w:b/>
          <w:sz w:val="20"/>
          <w:szCs w:val="20"/>
          <w:lang w:eastAsia="en-US"/>
        </w:rPr>
        <w:t>6</w:t>
      </w:r>
      <w:r>
        <w:rPr>
          <w:rFonts w:ascii="Arial Narrow" w:hAnsi="Arial Narrow" w:cs="Calibri Light"/>
          <w:b/>
          <w:sz w:val="20"/>
          <w:szCs w:val="20"/>
          <w:lang w:eastAsia="en-US"/>
        </w:rPr>
        <w:t xml:space="preserve"> r.</w:t>
      </w:r>
    </w:p>
    <w:bookmarkEnd w:id="0"/>
    <w:p w14:paraId="7EFD2C91" w14:textId="77777777" w:rsidR="004E5D24" w:rsidRDefault="004E5D24">
      <w:pPr>
        <w:pStyle w:val="Standard"/>
        <w:jc w:val="both"/>
        <w:rPr>
          <w:rFonts w:ascii="Arial Narrow" w:eastAsia="CIDFont+F4" w:hAnsi="Arial Narrow" w:cs="Calibri Light"/>
          <w:b/>
          <w:sz w:val="20"/>
          <w:szCs w:val="20"/>
          <w:lang w:eastAsia="en-US"/>
        </w:rPr>
      </w:pPr>
    </w:p>
    <w:p w14:paraId="10C2A674" w14:textId="77777777" w:rsidR="004E5D24" w:rsidRDefault="00000000">
      <w:pPr>
        <w:pStyle w:val="Standard"/>
        <w:jc w:val="both"/>
      </w:pPr>
      <w:r>
        <w:rPr>
          <w:rFonts w:ascii="Arial Narrow" w:eastAsia="CIDFont+F4" w:hAnsi="Arial Narrow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3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5"/>
        <w:gridCol w:w="6522"/>
      </w:tblGrid>
      <w:tr w:rsidR="004E5D24" w14:paraId="42842E8B" w14:textId="77777777">
        <w:trPr>
          <w:trHeight w:val="58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86F88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5B8182" w14:textId="14E6067D" w:rsidR="004E5D24" w:rsidRDefault="00E83CFC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5</w:t>
            </w:r>
          </w:p>
        </w:tc>
      </w:tr>
      <w:tr w:rsidR="004E5D24" w14:paraId="5EDFC467" w14:textId="77777777">
        <w:trPr>
          <w:trHeight w:val="407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A6DED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7F85D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4E5D24" w14:paraId="096F74A6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E7B3C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A8225" w14:textId="45555FB1" w:rsidR="004E5D24" w:rsidRDefault="00CC40E4">
            <w:pPr>
              <w:pStyle w:val="Standard"/>
              <w:jc w:val="center"/>
            </w:pPr>
            <w:r w:rsidRPr="00CC40E4">
              <w:rPr>
                <w:rFonts w:ascii="Arial Narrow" w:hAnsi="Arial Narrow" w:cs="Arial"/>
                <w:color w:val="000000"/>
                <w:sz w:val="20"/>
                <w:szCs w:val="20"/>
              </w:rPr>
              <w:t>6455,934</w:t>
            </w:r>
          </w:p>
        </w:tc>
      </w:tr>
      <w:tr w:rsidR="004E5D24" w14:paraId="0D8554A3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AC86B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7689E" w14:textId="77777777" w:rsidR="004E5D24" w:rsidRDefault="00000000">
            <w:pPr>
              <w:pStyle w:val="Standard"/>
              <w:jc w:val="center"/>
            </w:pPr>
            <w:r>
              <w:rPr>
                <w:rFonts w:ascii="Arial Narrow" w:hAnsi="Arial Narrow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4E5D24" w14:paraId="68681D10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C9F85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Informacja o umowach zakupu energii </w:t>
            </w:r>
            <w:proofErr w:type="gramStart"/>
            <w:r>
              <w:rPr>
                <w:rFonts w:ascii="Arial Narrow" w:hAnsi="Arial Narrow" w:cs="Calibri Light"/>
                <w:bCs/>
                <w:sz w:val="20"/>
                <w:szCs w:val="20"/>
              </w:rPr>
              <w:t>elektrycznej  obecnie</w:t>
            </w:r>
            <w:proofErr w:type="gramEnd"/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obowiązujących Zamawiającego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094E6" w14:textId="0C8EDD0C" w:rsidR="004E5D24" w:rsidRDefault="00000000">
            <w:pPr>
              <w:pStyle w:val="Standard"/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Umow</w:t>
            </w:r>
            <w:r w:rsidR="009C62F2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a </w:t>
            </w:r>
            <w:r w:rsidR="008D3C75">
              <w:rPr>
                <w:rFonts w:ascii="Arial Narrow" w:hAnsi="Arial Narrow" w:cs="Calibri Light"/>
                <w:bCs/>
                <w:sz w:val="20"/>
                <w:szCs w:val="20"/>
              </w:rPr>
              <w:t>rozdzielona</w:t>
            </w:r>
          </w:p>
          <w:p w14:paraId="586CFE64" w14:textId="77777777" w:rsidR="004E5D24" w:rsidRDefault="004E5D24">
            <w:pPr>
              <w:pStyle w:val="Standard"/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</w:p>
        </w:tc>
      </w:tr>
      <w:tr w:rsidR="004E5D24" w14:paraId="193C22F3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FEDBD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06053" w14:textId="77777777" w:rsidR="004E5D24" w:rsidRDefault="00000000">
            <w:pPr>
              <w:pStyle w:val="Standard"/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Umowy na czas nieokreślony</w:t>
            </w:r>
          </w:p>
        </w:tc>
      </w:tr>
      <w:tr w:rsidR="004E5D24" w14:paraId="0F08B462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5931A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B92994" w14:textId="29735299" w:rsidR="004E5D24" w:rsidRDefault="009C62F2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kolejna</w:t>
            </w:r>
          </w:p>
          <w:p w14:paraId="237D0A81" w14:textId="77777777" w:rsidR="004E5D24" w:rsidRDefault="004E5D24">
            <w:pPr>
              <w:pStyle w:val="Textbod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</w:p>
        </w:tc>
      </w:tr>
      <w:tr w:rsidR="004E5D24" w14:paraId="1A138279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CCBF2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8F389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4E5D24" w14:paraId="6E21EF70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11C2B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29102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4E5D24" w14:paraId="618CF09A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B833E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Prawo dysponowania </w:t>
            </w:r>
            <w:proofErr w:type="spellStart"/>
            <w:r>
              <w:rPr>
                <w:rFonts w:ascii="Arial Narrow" w:hAnsi="Arial Narrow" w:cs="Calibri Light"/>
                <w:bCs/>
                <w:sz w:val="20"/>
                <w:szCs w:val="20"/>
              </w:rPr>
              <w:t>ppe</w:t>
            </w:r>
            <w:proofErr w:type="spellEnd"/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69633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4E5D24" w14:paraId="78141482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7281F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B27D9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>
              <w:rPr>
                <w:rFonts w:ascii="Arial Narrow" w:hAnsi="Arial Narrow" w:cs="Calibri Light"/>
                <w:sz w:val="20"/>
                <w:szCs w:val="20"/>
              </w:rPr>
              <w:t>zmianami ogólnie obowiązujących przepisów prawa.</w:t>
            </w:r>
          </w:p>
          <w:p w14:paraId="46C4699A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4E5D24" w14:paraId="5EDE0B88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EB9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2AD79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Zamawiający udostępnia wszystkie posiadane dane niezbędne w procedurze zmiany </w:t>
            </w:r>
            <w:proofErr w:type="gramStart"/>
            <w:r>
              <w:rPr>
                <w:rFonts w:ascii="Arial Narrow" w:hAnsi="Arial Narrow" w:cs="Calibri Light"/>
                <w:bCs/>
                <w:sz w:val="20"/>
                <w:szCs w:val="20"/>
              </w:rPr>
              <w:t>sprzedawcy  w</w:t>
            </w:r>
            <w:proofErr w:type="gramEnd"/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arkuszu Excel.</w:t>
            </w:r>
          </w:p>
          <w:p w14:paraId="4F35D29F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4E5D24" w14:paraId="532CB78B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D3E38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udziałach Zamawiającego               w akcjach promocyjnych lub lojalnościowych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8ADB5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4E5D24" w14:paraId="16D7B096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8A3193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udzieleniu Wykonawcy pełnomocnictwa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CCBB0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073EFF60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4E5D24" w14:paraId="70C36FF6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E327F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lastRenderedPageBreak/>
              <w:t>Proces podpisania umowy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42155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4C7F82A2" w14:textId="77777777" w:rsidR="004E5D24" w:rsidRDefault="00000000">
            <w:pPr>
              <w:pStyle w:val="Textbody"/>
              <w:widowControl w:val="0"/>
              <w:numPr>
                <w:ilvl w:val="0"/>
                <w:numId w:val="8"/>
              </w:numPr>
              <w:tabs>
                <w:tab w:val="left" w:pos="-720"/>
              </w:tabs>
              <w:spacing w:after="0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nadania numeru NIP;</w:t>
            </w:r>
          </w:p>
          <w:p w14:paraId="52C36900" w14:textId="77777777" w:rsidR="004E5D24" w:rsidRDefault="00000000">
            <w:pPr>
              <w:pStyle w:val="Textbody"/>
              <w:widowControl w:val="0"/>
              <w:numPr>
                <w:ilvl w:val="0"/>
                <w:numId w:val="6"/>
              </w:numPr>
              <w:tabs>
                <w:tab w:val="left" w:pos="-720"/>
              </w:tabs>
              <w:spacing w:after="0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nadania numeru REGON;</w:t>
            </w:r>
          </w:p>
          <w:p w14:paraId="2DA01146" w14:textId="77777777" w:rsidR="004E5D24" w:rsidRDefault="00000000">
            <w:pPr>
              <w:pStyle w:val="Textbody"/>
              <w:widowControl w:val="0"/>
              <w:numPr>
                <w:ilvl w:val="0"/>
                <w:numId w:val="6"/>
              </w:numPr>
              <w:tabs>
                <w:tab w:val="left" w:pos="-720"/>
              </w:tabs>
              <w:spacing w:after="0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KRS lub inny </w:t>
            </w:r>
            <w:proofErr w:type="gramStart"/>
            <w:r>
              <w:rPr>
                <w:rFonts w:ascii="Arial Narrow" w:hAnsi="Arial Narrow" w:cs="Calibri Light"/>
                <w:bCs/>
                <w:sz w:val="20"/>
                <w:szCs w:val="20"/>
              </w:rPr>
              <w:t>dokument</w:t>
            </w:r>
            <w:proofErr w:type="gramEnd"/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na podstawie którego działa dana jednostka;</w:t>
            </w:r>
          </w:p>
        </w:tc>
      </w:tr>
      <w:tr w:rsidR="004E5D24" w14:paraId="0C6DB1DF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B1FCA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Ilość umów jakie zawrze </w:t>
            </w:r>
            <w:proofErr w:type="gramStart"/>
            <w:r>
              <w:rPr>
                <w:rFonts w:ascii="Arial Narrow" w:hAnsi="Arial Narrow" w:cs="Calibri Light"/>
                <w:bCs/>
                <w:sz w:val="20"/>
                <w:szCs w:val="20"/>
              </w:rPr>
              <w:t>Wykonawca  z</w:t>
            </w:r>
            <w:proofErr w:type="gramEnd"/>
            <w:r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Zamawiającym w ramach tego postępowania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F3FC2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1</w:t>
            </w:r>
          </w:p>
        </w:tc>
      </w:tr>
      <w:tr w:rsidR="004E5D24" w14:paraId="79E5707E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D7AEC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19171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4E5D24" w14:paraId="6530BF54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986CF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5A8E9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693DDA45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OSD dostarcza faktury rozliczeniowe w okresach 10 - </w:t>
            </w:r>
            <w:proofErr w:type="gramStart"/>
            <w:r>
              <w:rPr>
                <w:rFonts w:ascii="Arial Narrow" w:hAnsi="Arial Narrow" w:cs="Calibri Light"/>
                <w:sz w:val="20"/>
                <w:szCs w:val="20"/>
              </w:rPr>
              <w:t>dniowych  dla</w:t>
            </w:r>
            <w:proofErr w:type="gramEnd"/>
            <w:r>
              <w:rPr>
                <w:rFonts w:ascii="Arial Narrow" w:hAnsi="Arial Narrow" w:cs="Calibri Light"/>
                <w:sz w:val="20"/>
                <w:szCs w:val="20"/>
              </w:rPr>
              <w:t xml:space="preserve"> grupy taryfowej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</w:rPr>
              <w:t>Bx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</w:rPr>
              <w:t>, jednomiesięcznych dla grupy taryfowej C2x i dwumiesięcznych dla grupy taryfowej C1x. Poza tymi dla grup komunalnych zgodnie z Taryfą.</w:t>
            </w:r>
          </w:p>
          <w:p w14:paraId="04EB6AED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5671C21D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4E5D24" w14:paraId="2C56DCC7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8EFD4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56A97" w14:textId="2271F11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Faktura winna zawierać pełne dane identyfikacyjne Zamawiającego, tj.: nazwę, adres   i NI</w:t>
            </w:r>
            <w:r w:rsidR="009C62F2">
              <w:rPr>
                <w:rFonts w:ascii="Arial Narrow" w:hAnsi="Arial Narrow" w:cs="Calibri Light"/>
                <w:sz w:val="20"/>
                <w:szCs w:val="20"/>
              </w:rPr>
              <w:t>P</w:t>
            </w:r>
            <w:r>
              <w:rPr>
                <w:rFonts w:ascii="Arial Narrow" w:hAnsi="Arial Narrow" w:cs="Calibri Light"/>
                <w:sz w:val="20"/>
                <w:szCs w:val="20"/>
              </w:rPr>
              <w:t>.</w:t>
            </w:r>
          </w:p>
        </w:tc>
      </w:tr>
      <w:tr w:rsidR="004E5D24" w14:paraId="4B03C4B3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0816E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22935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W części faktury dotyczącej rozliczenia Wykonawca umieści informacje o numerze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</w:rPr>
              <w:t>ppe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</w:rPr>
              <w:t xml:space="preserve">, dane lokalizacyjne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</w:rPr>
              <w:t>ppe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</w:rPr>
              <w:t>, grupa taryfowa, daty odczytów, zużycie w strefach w okresie rozliczeniowym, cena jednostkowe energii elektrycznej, wartość netto, wartość podatku VAT i wartość brutto</w:t>
            </w:r>
          </w:p>
        </w:tc>
      </w:tr>
      <w:tr w:rsidR="004E5D24" w14:paraId="7D9493D4" w14:textId="77777777">
        <w:trPr>
          <w:trHeight w:val="225"/>
        </w:trPr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DD6D3" w14:textId="77777777" w:rsidR="004E5D24" w:rsidRDefault="00000000">
            <w:pPr>
              <w:pStyle w:val="Textbody"/>
              <w:tabs>
                <w:tab w:val="left" w:pos="720"/>
              </w:tabs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747A6" w14:textId="77777777" w:rsidR="004E5D24" w:rsidRDefault="00000000">
            <w:pPr>
              <w:pStyle w:val="Textbody"/>
              <w:tabs>
                <w:tab w:val="left" w:pos="720"/>
              </w:tabs>
              <w:jc w:val="center"/>
            </w:pPr>
            <w:r>
              <w:rPr>
                <w:rFonts w:ascii="Arial Narrow" w:hAnsi="Arial Narrow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</w:tbl>
    <w:p w14:paraId="47F814C4" w14:textId="77777777" w:rsidR="004E5D24" w:rsidRDefault="004E5D24">
      <w:pPr>
        <w:pStyle w:val="Standard"/>
        <w:jc w:val="both"/>
        <w:rPr>
          <w:rFonts w:ascii="Arial Narrow" w:hAnsi="Arial Narrow" w:cs="Calibri Light"/>
          <w:color w:val="FF0000"/>
          <w:sz w:val="20"/>
          <w:szCs w:val="20"/>
          <w:lang w:eastAsia="en-US"/>
        </w:rPr>
      </w:pPr>
    </w:p>
    <w:p w14:paraId="2C3C54E6" w14:textId="252F6244" w:rsidR="004E5D24" w:rsidRDefault="00000000">
      <w:pPr>
        <w:pStyle w:val="Standard"/>
        <w:numPr>
          <w:ilvl w:val="0"/>
          <w:numId w:val="7"/>
        </w:numPr>
        <w:shd w:val="clear" w:color="auto" w:fill="FFFFFF"/>
        <w:spacing w:after="200" w:line="276" w:lineRule="auto"/>
        <w:ind w:left="284" w:firstLine="0"/>
      </w:pPr>
      <w:r>
        <w:rPr>
          <w:rFonts w:ascii="Arial Narrow" w:hAnsi="Arial Narrow" w:cs="Calibri Light"/>
          <w:sz w:val="20"/>
          <w:szCs w:val="20"/>
        </w:rPr>
        <w:t>Dostawy energii elektrycznej będą realizowane w okresie od 01.01.202</w:t>
      </w:r>
      <w:r w:rsidR="007F643E">
        <w:rPr>
          <w:rFonts w:ascii="Arial Narrow" w:hAnsi="Arial Narrow" w:cs="Calibri Light"/>
          <w:sz w:val="20"/>
          <w:szCs w:val="20"/>
        </w:rPr>
        <w:t>6</w:t>
      </w:r>
      <w:r>
        <w:rPr>
          <w:rFonts w:ascii="Arial Narrow" w:hAnsi="Arial Narrow" w:cs="Calibri Light"/>
          <w:sz w:val="20"/>
          <w:szCs w:val="20"/>
        </w:rPr>
        <w:t xml:space="preserve"> r. do 31.12.202</w:t>
      </w:r>
      <w:r w:rsidR="007F643E">
        <w:rPr>
          <w:rFonts w:ascii="Arial Narrow" w:hAnsi="Arial Narrow" w:cs="Calibri Light"/>
          <w:sz w:val="20"/>
          <w:szCs w:val="20"/>
        </w:rPr>
        <w:t>6</w:t>
      </w:r>
      <w:r>
        <w:rPr>
          <w:rFonts w:ascii="Arial Narrow" w:hAnsi="Arial Narrow" w:cs="Calibri Light"/>
          <w:sz w:val="20"/>
          <w:szCs w:val="20"/>
        </w:rPr>
        <w:t xml:space="preserve"> r.</w:t>
      </w:r>
    </w:p>
    <w:p w14:paraId="2191B7A6" w14:textId="77777777" w:rsidR="004E5D24" w:rsidRDefault="00000000">
      <w:pPr>
        <w:pStyle w:val="Standard"/>
        <w:numPr>
          <w:ilvl w:val="0"/>
          <w:numId w:val="7"/>
        </w:numPr>
        <w:shd w:val="clear" w:color="auto" w:fill="FFFFFF"/>
        <w:spacing w:after="200" w:line="276" w:lineRule="auto"/>
        <w:ind w:left="284" w:firstLine="0"/>
      </w:pPr>
      <w:r>
        <w:rPr>
          <w:rFonts w:ascii="Arial Narrow" w:hAnsi="Arial Narrow" w:cs="Calibri Light"/>
          <w:sz w:val="20"/>
          <w:szCs w:val="20"/>
        </w:rPr>
        <w:t>Wykonawca musi posiadać koncesję na obrót energią elektryczną wydaną przez Prezesa URE ważną w okresie realizacji dostaw.</w:t>
      </w:r>
    </w:p>
    <w:p w14:paraId="6E3F28B4" w14:textId="77777777" w:rsidR="004E5D24" w:rsidRDefault="00000000">
      <w:pPr>
        <w:pStyle w:val="Standard"/>
        <w:numPr>
          <w:ilvl w:val="0"/>
          <w:numId w:val="7"/>
        </w:numPr>
        <w:shd w:val="clear" w:color="auto" w:fill="FFFFFF"/>
        <w:tabs>
          <w:tab w:val="left" w:pos="720"/>
          <w:tab w:val="left" w:pos="786"/>
        </w:tabs>
        <w:spacing w:after="200" w:line="276" w:lineRule="auto"/>
        <w:ind w:left="360" w:firstLine="0"/>
      </w:pPr>
      <w:r>
        <w:rPr>
          <w:rFonts w:ascii="Arial Narrow" w:hAnsi="Arial Narrow" w:cs="Calibri Light"/>
          <w:sz w:val="20"/>
          <w:szCs w:val="20"/>
        </w:rPr>
        <w:t xml:space="preserve">Wykonawca zobowiązuje się do </w:t>
      </w:r>
      <w:proofErr w:type="gramStart"/>
      <w:r>
        <w:rPr>
          <w:rFonts w:ascii="Arial Narrow" w:hAnsi="Arial Narrow" w:cs="Calibri Light"/>
          <w:sz w:val="20"/>
          <w:szCs w:val="20"/>
        </w:rPr>
        <w:t>złożenia  w</w:t>
      </w:r>
      <w:proofErr w:type="gramEnd"/>
      <w:r>
        <w:rPr>
          <w:rFonts w:ascii="Arial Narrow" w:hAnsi="Arial Narrow" w:cs="Calibri Light"/>
          <w:sz w:val="20"/>
          <w:szCs w:val="20"/>
        </w:rPr>
        <w:t xml:space="preserve"> OSD, w imieniu Zamawiającego, zgłoszenia o zawarciu umowy na sprzedaż energii elektrycznej.    </w:t>
      </w:r>
    </w:p>
    <w:p w14:paraId="08097396" w14:textId="77777777" w:rsidR="004E5D24" w:rsidRDefault="00000000">
      <w:pPr>
        <w:pStyle w:val="Standard"/>
        <w:numPr>
          <w:ilvl w:val="0"/>
          <w:numId w:val="7"/>
        </w:numPr>
        <w:shd w:val="clear" w:color="auto" w:fill="FFFFFF"/>
        <w:tabs>
          <w:tab w:val="left" w:pos="720"/>
          <w:tab w:val="left" w:pos="786"/>
        </w:tabs>
        <w:spacing w:after="200" w:line="276" w:lineRule="auto"/>
        <w:ind w:left="360" w:firstLine="0"/>
      </w:pPr>
      <w:r>
        <w:rPr>
          <w:rFonts w:ascii="Arial Narrow" w:hAnsi="Arial Narrow" w:cs="Calibri Light"/>
          <w:sz w:val="20"/>
          <w:szCs w:val="20"/>
        </w:rPr>
        <w:t xml:space="preserve">Wskazana ilość energii elektrycznej stanowi jedynie przybliżoną wartość. Faktyczne zużycie energii elektrycznej uzależnione będzie wyłącznie od rzeczywistych potrzeb poszczególnych PPE Zamawiającego, z </w:t>
      </w:r>
      <w:proofErr w:type="gramStart"/>
      <w:r>
        <w:rPr>
          <w:rFonts w:ascii="Arial Narrow" w:hAnsi="Arial Narrow" w:cs="Calibri Light"/>
          <w:sz w:val="20"/>
          <w:szCs w:val="20"/>
        </w:rPr>
        <w:t>tym</w:t>
      </w:r>
      <w:proofErr w:type="gramEnd"/>
      <w:r>
        <w:rPr>
          <w:rFonts w:ascii="Arial Narrow" w:hAnsi="Arial Narrow" w:cs="Calibri Light"/>
          <w:sz w:val="20"/>
          <w:szCs w:val="20"/>
        </w:rPr>
        <w:t xml:space="preserve"> że niezależnie od wielkości zużycia Wykonawca zobowiązany jest w każdym przypadku stosować zaoferowaną w ofercie jednostkową cenę energii.</w:t>
      </w:r>
    </w:p>
    <w:p w14:paraId="44F12BAA" w14:textId="1E47480F" w:rsidR="004E5D24" w:rsidRDefault="00000000">
      <w:pPr>
        <w:pStyle w:val="Standard"/>
        <w:numPr>
          <w:ilvl w:val="0"/>
          <w:numId w:val="7"/>
        </w:numPr>
        <w:tabs>
          <w:tab w:val="left" w:pos="720"/>
          <w:tab w:val="left" w:pos="786"/>
        </w:tabs>
        <w:spacing w:after="200" w:line="276" w:lineRule="auto"/>
        <w:ind w:left="360" w:firstLine="0"/>
      </w:pPr>
      <w:r>
        <w:rPr>
          <w:rFonts w:ascii="Arial Narrow" w:hAnsi="Arial Narrow" w:cs="Calibri Light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</w:t>
      </w:r>
      <w:r>
        <w:rPr>
          <w:rFonts w:ascii="Arial Narrow" w:hAnsi="Arial Narrow" w:cs="Calibri Light"/>
          <w:b/>
          <w:sz w:val="20"/>
          <w:szCs w:val="20"/>
        </w:rPr>
        <w:t>załącznikach nr 1a do SWZ.</w:t>
      </w:r>
      <w:r>
        <w:rPr>
          <w:rFonts w:ascii="Arial Narrow" w:hAnsi="Arial Narrow" w:cs="Calibri Light"/>
          <w:sz w:val="20"/>
          <w:szCs w:val="20"/>
        </w:rPr>
        <w:t xml:space="preserve">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7324EDCC" w14:textId="77777777" w:rsidR="004E5D24" w:rsidRDefault="00000000">
      <w:pPr>
        <w:pStyle w:val="Standard"/>
        <w:numPr>
          <w:ilvl w:val="0"/>
          <w:numId w:val="7"/>
        </w:numPr>
        <w:tabs>
          <w:tab w:val="left" w:pos="851"/>
        </w:tabs>
        <w:spacing w:after="200" w:line="276" w:lineRule="auto"/>
        <w:ind w:left="425" w:right="40" w:hanging="425"/>
      </w:pPr>
      <w:r>
        <w:rPr>
          <w:rFonts w:ascii="Arial Narrow" w:hAnsi="Arial Narrow" w:cs="Calibri Light"/>
          <w:sz w:val="20"/>
          <w:szCs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407A335A" w14:textId="2C98CA78" w:rsidR="004E5D24" w:rsidRDefault="00000000">
      <w:pPr>
        <w:pStyle w:val="Standard"/>
        <w:numPr>
          <w:ilvl w:val="0"/>
          <w:numId w:val="7"/>
        </w:numPr>
        <w:shd w:val="clear" w:color="auto" w:fill="FFFFFF"/>
        <w:tabs>
          <w:tab w:val="left" w:pos="852"/>
        </w:tabs>
        <w:spacing w:after="200" w:line="276" w:lineRule="auto"/>
        <w:ind w:left="426" w:hanging="426"/>
      </w:pPr>
      <w:r>
        <w:rPr>
          <w:rFonts w:ascii="Arial Narrow" w:hAnsi="Arial Narrow" w:cs="Calibri Light"/>
          <w:sz w:val="20"/>
          <w:szCs w:val="20"/>
        </w:rPr>
        <w:t>Obiekty Zamawiającego, do których będzie dostarczana energia elektryczna są przyłączone do sieci</w:t>
      </w:r>
      <w:r>
        <w:rPr>
          <w:rFonts w:ascii="Arial Narrow" w:hAnsi="Arial Narrow" w:cs="Calibri Light"/>
          <w:color w:val="000000"/>
          <w:sz w:val="20"/>
          <w:szCs w:val="20"/>
        </w:rPr>
        <w:t xml:space="preserve">: </w:t>
      </w:r>
      <w:r>
        <w:rPr>
          <w:rFonts w:ascii="Arial Narrow" w:hAnsi="Arial Narrow" w:cs="Calibri Light"/>
          <w:b/>
          <w:bCs/>
          <w:color w:val="000000"/>
          <w:sz w:val="20"/>
          <w:szCs w:val="20"/>
        </w:rPr>
        <w:t>PGE Dystrybucja SA</w:t>
      </w:r>
      <w:r w:rsidR="009C62F2">
        <w:rPr>
          <w:rFonts w:ascii="Arial Narrow" w:hAnsi="Arial Narrow" w:cs="Calibri Light"/>
          <w:b/>
          <w:bCs/>
          <w:color w:val="000000"/>
          <w:sz w:val="20"/>
          <w:szCs w:val="20"/>
        </w:rPr>
        <w:t>.</w:t>
      </w:r>
    </w:p>
    <w:p w14:paraId="2B10E8ED" w14:textId="77777777" w:rsidR="004E5D24" w:rsidRDefault="00000000">
      <w:pPr>
        <w:pStyle w:val="Standard"/>
        <w:numPr>
          <w:ilvl w:val="0"/>
          <w:numId w:val="7"/>
        </w:numPr>
        <w:shd w:val="clear" w:color="auto" w:fill="FFFFFF"/>
        <w:tabs>
          <w:tab w:val="left" w:pos="852"/>
        </w:tabs>
        <w:spacing w:after="200" w:line="276" w:lineRule="auto"/>
        <w:ind w:left="426" w:hanging="426"/>
      </w:pPr>
      <w:r>
        <w:rPr>
          <w:rFonts w:ascii="Arial Narrow" w:hAnsi="Arial Narrow" w:cs="Calibri Light"/>
          <w:sz w:val="20"/>
          <w:szCs w:val="20"/>
        </w:rPr>
        <w:t>Układy pomiarowo-rozliczeniowe Zamawiającego lub Odbiorcy są dostosowane do zasady TPA.</w:t>
      </w:r>
    </w:p>
    <w:p w14:paraId="42C48EC9" w14:textId="77777777" w:rsidR="004E5D24" w:rsidRDefault="00000000">
      <w:pPr>
        <w:pStyle w:val="Standard"/>
        <w:numPr>
          <w:ilvl w:val="0"/>
          <w:numId w:val="7"/>
        </w:numPr>
        <w:shd w:val="clear" w:color="auto" w:fill="FFFFFF"/>
        <w:tabs>
          <w:tab w:val="left" w:pos="852"/>
        </w:tabs>
        <w:spacing w:after="200" w:line="276" w:lineRule="auto"/>
        <w:ind w:left="426" w:hanging="426"/>
      </w:pPr>
      <w:r>
        <w:rPr>
          <w:rFonts w:ascii="Arial Narrow" w:hAnsi="Arial Narrow" w:cs="Calibri Light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53CF3618" w14:textId="77777777" w:rsidR="004E5D24" w:rsidRDefault="004E5D24">
      <w:pPr>
        <w:pStyle w:val="Standard"/>
        <w:shd w:val="clear" w:color="auto" w:fill="FFFFFF"/>
        <w:tabs>
          <w:tab w:val="left" w:pos="852"/>
        </w:tabs>
        <w:spacing w:after="200" w:line="276" w:lineRule="auto"/>
        <w:ind w:left="426"/>
      </w:pPr>
    </w:p>
    <w:sectPr w:rsidR="004E5D24">
      <w:headerReference w:type="default" r:id="rId7"/>
      <w:pgSz w:w="11906" w:h="16838"/>
      <w:pgMar w:top="1417" w:right="566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B7B7B" w14:textId="77777777" w:rsidR="00F65B2B" w:rsidRDefault="00F65B2B">
      <w:r>
        <w:separator/>
      </w:r>
    </w:p>
  </w:endnote>
  <w:endnote w:type="continuationSeparator" w:id="0">
    <w:p w14:paraId="2A662508" w14:textId="77777777" w:rsidR="00F65B2B" w:rsidRDefault="00F6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Calibri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4">
    <w:altName w:val="MS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F7858" w14:textId="77777777" w:rsidR="00F65B2B" w:rsidRDefault="00F65B2B">
      <w:r>
        <w:rPr>
          <w:color w:val="000000"/>
        </w:rPr>
        <w:separator/>
      </w:r>
    </w:p>
  </w:footnote>
  <w:footnote w:type="continuationSeparator" w:id="0">
    <w:p w14:paraId="450C55FF" w14:textId="77777777" w:rsidR="00F65B2B" w:rsidRDefault="00F65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F5247" w14:textId="77777777" w:rsidR="00DF3627" w:rsidRDefault="00000000">
    <w:pPr>
      <w:pStyle w:val="Standard"/>
      <w:shd w:val="clear" w:color="auto" w:fill="92D050"/>
      <w:spacing w:line="247" w:lineRule="auto"/>
      <w:jc w:val="center"/>
      <w:outlineLvl w:val="0"/>
    </w:pPr>
    <w:r>
      <w:rPr>
        <w:rFonts w:ascii="Calibri Light" w:hAnsi="Calibri Light" w:cs="Calibri Light"/>
        <w:b/>
        <w:caps/>
        <w:spacing w:val="20"/>
        <w:lang w:eastAsia="en-US"/>
      </w:rPr>
      <w:t>Załącznik nr 1 do SWZ</w:t>
    </w:r>
  </w:p>
  <w:p w14:paraId="6BFCBEBE" w14:textId="7B36EE52" w:rsidR="009C62F2" w:rsidRPr="009C62F2" w:rsidRDefault="00000000" w:rsidP="009C62F2">
    <w:pPr>
      <w:pStyle w:val="Standard"/>
      <w:shd w:val="clear" w:color="auto" w:fill="92D050"/>
      <w:spacing w:line="247" w:lineRule="auto"/>
      <w:jc w:val="center"/>
      <w:outlineLvl w:val="0"/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</w:pPr>
    <w:r>
      <w:rPr>
        <w:rFonts w:ascii="Calibri Light" w:hAnsi="Calibri Light" w:cs="Calibri Light"/>
        <w:b/>
        <w:caps/>
        <w:color w:val="984806"/>
        <w:spacing w:val="20"/>
        <w:lang w:eastAsia="en-US"/>
      </w:rPr>
      <w:t>szczegółowy opis przedmiotu zamówienia</w:t>
    </w:r>
    <w:bookmarkStart w:id="1" w:name="Bookmark1"/>
    <w:r>
      <w:rPr>
        <w:rFonts w:ascii="Calibri Light" w:hAnsi="Calibri Light" w:cs="Calibri Light"/>
        <w:b/>
        <w:caps/>
        <w:color w:val="984806"/>
        <w:spacing w:val="20"/>
        <w:lang w:eastAsia="en-US"/>
      </w:rPr>
      <w:t xml:space="preserve">                                                                   </w:t>
    </w:r>
    <w:bookmarkEnd w:id="1"/>
    <w:r w:rsidR="00E83CFC" w:rsidRPr="00E83CFC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 xml:space="preserve">ZAOPATRZENIE SAMODZIELNEGO PUBLICZNEGO ZESPOŁU ZAKŁADÓW OPIEKI ZDROWOTNEJ POWIATOWY SZPITAL SPECJALISTYCZNY W STALOWEJ WOLI </w:t>
    </w:r>
    <w:r w:rsidR="00E83CFC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 xml:space="preserve">                                                                            </w:t>
    </w:r>
    <w:r w:rsidR="00E83CFC" w:rsidRPr="00E83CFC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W ENERGIĘ ELEKTRYCZNĄ NA ROK 2026</w:t>
    </w:r>
  </w:p>
  <w:p w14:paraId="778E3DB3" w14:textId="6E94F534" w:rsidR="00DF3627" w:rsidRDefault="009C62F2" w:rsidP="009C62F2">
    <w:pPr>
      <w:pStyle w:val="Standard"/>
      <w:shd w:val="clear" w:color="auto" w:fill="92D050"/>
      <w:spacing w:line="247" w:lineRule="auto"/>
      <w:jc w:val="center"/>
      <w:outlineLvl w:val="0"/>
    </w:pPr>
    <w:r w:rsidRPr="009C62F2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 xml:space="preserve">NR SPRAWY: </w:t>
    </w:r>
    <w:r w:rsidR="00684A08" w:rsidRPr="00F37ED4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P/JW-</w:t>
    </w:r>
    <w:r w:rsidR="00684A08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2</w:t>
    </w:r>
    <w:r w:rsidR="00684A08" w:rsidRPr="00F37ED4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/202</w:t>
    </w:r>
    <w:r w:rsidR="00684A08">
      <w:rPr>
        <w:rFonts w:ascii="Arial Narrow" w:hAnsi="Arial Narrow" w:cs="Calibri Light"/>
        <w:b/>
        <w:caps/>
        <w:spacing w:val="20"/>
        <w:sz w:val="20"/>
        <w:szCs w:val="20"/>
        <w:lang w:eastAsia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D776F"/>
    <w:multiLevelType w:val="multilevel"/>
    <w:tmpl w:val="7A34894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258659E"/>
    <w:multiLevelType w:val="multilevel"/>
    <w:tmpl w:val="7C76186A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440B2EDC"/>
    <w:multiLevelType w:val="multilevel"/>
    <w:tmpl w:val="AF2A7252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C4102E0"/>
    <w:multiLevelType w:val="multilevel"/>
    <w:tmpl w:val="FEC69E0C"/>
    <w:styleLink w:val="WWNum2"/>
    <w:lvl w:ilvl="0">
      <w:start w:val="1"/>
      <w:numFmt w:val="decimal"/>
      <w:lvlText w:val="%1."/>
      <w:lvlJc w:val="left"/>
      <w:pPr>
        <w:ind w:left="5889" w:hanging="360"/>
      </w:pPr>
      <w:rPr>
        <w:color w:val="00000A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5D537106"/>
    <w:multiLevelType w:val="multilevel"/>
    <w:tmpl w:val="75C0BCF6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1030104"/>
    <w:multiLevelType w:val="multilevel"/>
    <w:tmpl w:val="6236224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i w:val="0"/>
        <w:color w:val="000000"/>
        <w:sz w:val="22"/>
        <w:szCs w:val="22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93C54F7"/>
    <w:multiLevelType w:val="multilevel"/>
    <w:tmpl w:val="AC32A9C0"/>
    <w:styleLink w:val="WWNu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212" w:hanging="360"/>
      </w:pPr>
      <w:rPr>
        <w:b w:val="0"/>
        <w:bCs w:val="0"/>
      </w:rPr>
    </w:lvl>
    <w:lvl w:ilvl="2">
      <w:start w:val="1"/>
      <w:numFmt w:val="lowerLetter"/>
      <w:lvlText w:val="%1.%2.%3."/>
      <w:lvlJc w:val="left"/>
      <w:pPr>
        <w:ind w:left="1288" w:hanging="720"/>
      </w:pPr>
      <w:rPr>
        <w:rFonts w:eastAsia="Times New Roman" w:cs="Cambria"/>
      </w:r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2784" w:hanging="108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3712" w:hanging="1440"/>
      </w:pPr>
    </w:lvl>
  </w:abstractNum>
  <w:num w:numId="1" w16cid:durableId="1281913665">
    <w:abstractNumId w:val="6"/>
  </w:num>
  <w:num w:numId="2" w16cid:durableId="1341473094">
    <w:abstractNumId w:val="3"/>
  </w:num>
  <w:num w:numId="3" w16cid:durableId="1779257806">
    <w:abstractNumId w:val="4"/>
  </w:num>
  <w:num w:numId="4" w16cid:durableId="101188759">
    <w:abstractNumId w:val="1"/>
  </w:num>
  <w:num w:numId="5" w16cid:durableId="394813816">
    <w:abstractNumId w:val="2"/>
  </w:num>
  <w:num w:numId="6" w16cid:durableId="1078750541">
    <w:abstractNumId w:val="0"/>
  </w:num>
  <w:num w:numId="7" w16cid:durableId="616371089">
    <w:abstractNumId w:val="5"/>
  </w:num>
  <w:num w:numId="8" w16cid:durableId="1048917994">
    <w:abstractNumId w:val="0"/>
  </w:num>
  <w:num w:numId="9" w16cid:durableId="12762538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D24"/>
    <w:rsid w:val="00063640"/>
    <w:rsid w:val="00136E6C"/>
    <w:rsid w:val="00194F88"/>
    <w:rsid w:val="003934A8"/>
    <w:rsid w:val="003941D7"/>
    <w:rsid w:val="004E5D24"/>
    <w:rsid w:val="00640B44"/>
    <w:rsid w:val="00684A08"/>
    <w:rsid w:val="007F643E"/>
    <w:rsid w:val="008D3C75"/>
    <w:rsid w:val="009B3986"/>
    <w:rsid w:val="009C62F2"/>
    <w:rsid w:val="00AF720B"/>
    <w:rsid w:val="00B37CFD"/>
    <w:rsid w:val="00B53E7F"/>
    <w:rsid w:val="00B60ED3"/>
    <w:rsid w:val="00B70996"/>
    <w:rsid w:val="00CC40E4"/>
    <w:rsid w:val="00CF7A8C"/>
    <w:rsid w:val="00DF3627"/>
    <w:rsid w:val="00E83CFC"/>
    <w:rsid w:val="00EF26D3"/>
    <w:rsid w:val="00F6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5BADD"/>
  <w15:docId w15:val="{2E0D8AEE-9EDE-486A-B885-56B9DEBD9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/>
      <w:outlineLvl w:val="0"/>
    </w:pPr>
    <w:rPr>
      <w:rFonts w:ascii="Cambria" w:hAnsi="Cambria" w:cs="F"/>
      <w:b/>
      <w:bCs/>
      <w:color w:val="365F91"/>
      <w:sz w:val="28"/>
      <w:szCs w:val="28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200"/>
      <w:outlineLvl w:val="1"/>
    </w:pPr>
    <w:rPr>
      <w:rFonts w:ascii="Cambria" w:hAnsi="Cambria" w:cs="F"/>
      <w:b/>
      <w:bCs/>
      <w:color w:val="4F81BD"/>
      <w:sz w:val="26"/>
      <w:szCs w:val="26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40"/>
      <w:outlineLvl w:val="3"/>
    </w:pPr>
    <w:rPr>
      <w:rFonts w:ascii="Cambria" w:hAnsi="Cambria" w:cs="F"/>
      <w:i/>
      <w:iCs/>
      <w:color w:val="365F9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</w:style>
  <w:style w:type="paragraph" w:styleId="Nagwek9">
    <w:name w:val="heading 9"/>
    <w:basedOn w:val="Standard"/>
    <w:next w:val="Textbody"/>
    <w:pPr>
      <w:keepNext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  <w:jc w:val="both"/>
    </w:pPr>
    <w:rPr>
      <w:lang w:eastAsia="ar-SA"/>
    </w:rPr>
  </w:style>
  <w:style w:type="paragraph" w:styleId="Lista">
    <w:name w:val="List"/>
    <w:basedOn w:val="Standard"/>
    <w:pPr>
      <w:ind w:left="283" w:hanging="283"/>
    </w:pPr>
    <w:rPr>
      <w:rFonts w:cs="Arial"/>
      <w:sz w:val="20"/>
      <w:szCs w:val="20"/>
    </w:rPr>
  </w:style>
  <w:style w:type="paragraph" w:styleId="Legenda">
    <w:name w:val="caption"/>
    <w:basedOn w:val="Standard"/>
    <w:pPr>
      <w:suppressLineNumbers/>
      <w:spacing w:before="120" w:after="120"/>
      <w:ind w:left="4252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Lista3">
    <w:name w:val="List 3"/>
    <w:basedOn w:val="Standard"/>
    <w:pPr>
      <w:spacing w:after="120"/>
      <w:ind w:left="849" w:hanging="283"/>
    </w:pPr>
    <w:rPr>
      <w:sz w:val="20"/>
      <w:szCs w:val="20"/>
    </w:rPr>
  </w:style>
  <w:style w:type="paragraph" w:styleId="Lista4">
    <w:name w:val="List 4"/>
    <w:basedOn w:val="Standard"/>
    <w:pPr>
      <w:spacing w:after="120"/>
      <w:ind w:left="1132" w:hanging="283"/>
    </w:pPr>
    <w:rPr>
      <w:sz w:val="20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podstawowy3">
    <w:name w:val="Body Text 3"/>
    <w:basedOn w:val="Standard"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odstawowywcity3">
    <w:name w:val="Body Text Indent 3"/>
    <w:basedOn w:val="Standard"/>
    <w:pPr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Standard"/>
    <w:rPr>
      <w:sz w:val="20"/>
      <w:szCs w:val="20"/>
    </w:rPr>
  </w:style>
  <w:style w:type="paragraph" w:customStyle="1" w:styleId="WierszPP">
    <w:name w:val="Wiersz PP"/>
    <w:basedOn w:val="Legenda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Bodytext21">
    <w:name w:val="Body text (2)1"/>
    <w:basedOn w:val="Standard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</w:rPr>
  </w:style>
  <w:style w:type="paragraph" w:customStyle="1" w:styleId="Heading31">
    <w:name w:val="Heading #31"/>
    <w:basedOn w:val="Standard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  <w:szCs w:val="20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podstawowyzwciciem2">
    <w:name w:val="Body Text First Indent 2"/>
    <w:basedOn w:val="Textbodyindent"/>
    <w:pPr>
      <w:ind w:firstLine="210"/>
    </w:pPr>
  </w:style>
  <w:style w:type="paragraph" w:styleId="Poprawka">
    <w:name w:val="Revision"/>
    <w:pPr>
      <w:widowControl/>
      <w:suppressAutoHyphens/>
    </w:pPr>
    <w:rPr>
      <w:sz w:val="24"/>
      <w:szCs w:val="24"/>
    </w:rPr>
  </w:style>
  <w:style w:type="paragraph" w:customStyle="1" w:styleId="kasia">
    <w:name w:val="kasia"/>
    <w:basedOn w:val="Standard"/>
    <w:pPr>
      <w:spacing w:line="247" w:lineRule="auto"/>
      <w:jc w:val="center"/>
    </w:pPr>
    <w:rPr>
      <w:rFonts w:ascii="Arial" w:hAnsi="Arial" w:cs="Arial"/>
      <w:b/>
      <w:i/>
      <w:szCs w:val="20"/>
      <w:u w:val="single"/>
    </w:rPr>
  </w:style>
  <w:style w:type="paragraph" w:customStyle="1" w:styleId="pkt">
    <w:name w:val="pkt"/>
    <w:basedOn w:val="Standard"/>
    <w:pPr>
      <w:spacing w:before="60" w:after="60" w:line="247" w:lineRule="auto"/>
      <w:ind w:left="851" w:hanging="295"/>
      <w:jc w:val="both"/>
    </w:pPr>
    <w:rPr>
      <w:szCs w:val="20"/>
    </w:rPr>
  </w:style>
  <w:style w:type="paragraph" w:customStyle="1" w:styleId="text-justify">
    <w:name w:val="text-justify"/>
    <w:basedOn w:val="Standard"/>
    <w:pPr>
      <w:spacing w:before="100" w:after="100"/>
    </w:pPr>
  </w:style>
  <w:style w:type="paragraph" w:styleId="Podtytu">
    <w:name w:val="Subtitle"/>
    <w:basedOn w:val="Standard"/>
    <w:next w:val="Textbody"/>
    <w:uiPriority w:val="11"/>
    <w:qFormat/>
    <w:rPr>
      <w:rFonts w:ascii="Cambria" w:hAnsi="Cambria" w:cs="F"/>
      <w:i/>
      <w:iCs/>
      <w:color w:val="4F81BD"/>
      <w:spacing w:val="15"/>
      <w:sz w:val="28"/>
      <w:szCs w:val="2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agwek5Znak">
    <w:name w:val="Nagłówek 5 Znak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Tekstpodstawowy3Znak">
    <w:name w:val="Tekst podstawowy 3 Znak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Tekstpodstawowywcity3Znak">
    <w:name w:val="Tekst podstawowy wcięty 3 Znak"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Bodytext2">
    <w:name w:val="Body text (2)_"/>
    <w:rPr>
      <w:rFonts w:ascii="Arial" w:hAnsi="Arial"/>
      <w:b/>
      <w:bCs/>
      <w:lang w:bidi="ar-SA"/>
    </w:rPr>
  </w:style>
  <w:style w:type="character" w:customStyle="1" w:styleId="Heading3">
    <w:name w:val="Heading #3_"/>
    <w:rPr>
      <w:rFonts w:ascii="Arial" w:hAnsi="Arial"/>
      <w:b/>
      <w:bCs/>
      <w:lang w:bidi="ar-SA"/>
    </w:rPr>
  </w:style>
  <w:style w:type="character" w:customStyle="1" w:styleId="Heading30">
    <w:name w:val="Heading #3"/>
    <w:rPr>
      <w:rFonts w:ascii="Arial" w:hAnsi="Arial" w:cs="Arial"/>
      <w:b/>
      <w:bCs/>
      <w:spacing w:val="0"/>
      <w:sz w:val="20"/>
      <w:szCs w:val="20"/>
      <w:u w:val="single"/>
      <w:lang w:val="en-US" w:eastAsia="en-US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basedOn w:val="TekstkomentarzaZnak"/>
    <w:rPr>
      <w:b/>
      <w:bCs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">
    <w:name w:val="Nagłówek 2 Znak"/>
    <w:basedOn w:val="Domylnaczcionkaakapitu"/>
    <w:rPr>
      <w:rFonts w:ascii="Cambria" w:hAnsi="Cambria" w:cs="F"/>
      <w:b/>
      <w:bCs/>
      <w:color w:val="4F81BD"/>
      <w:sz w:val="26"/>
      <w:szCs w:val="26"/>
    </w:rPr>
  </w:style>
  <w:style w:type="character" w:customStyle="1" w:styleId="Nagwek1Znak">
    <w:name w:val="Nagłówek 1 Znak"/>
    <w:basedOn w:val="Domylnaczcionkaakapitu"/>
    <w:rPr>
      <w:rFonts w:ascii="Cambria" w:hAnsi="Cambria" w:cs="F"/>
      <w:b/>
      <w:bCs/>
      <w:color w:val="365F91"/>
      <w:sz w:val="28"/>
      <w:szCs w:val="28"/>
    </w:rPr>
  </w:style>
  <w:style w:type="character" w:customStyle="1" w:styleId="Nagwek6Znak">
    <w:name w:val="Nagłówek 6 Znak"/>
    <w:basedOn w:val="Domylnaczcionkaakapitu"/>
    <w:rPr>
      <w:rFonts w:ascii="Cambria" w:hAnsi="Cambria" w:cs="F"/>
      <w:i/>
      <w:iCs/>
      <w:color w:val="243F60"/>
      <w:sz w:val="24"/>
      <w:szCs w:val="24"/>
    </w:rPr>
  </w:style>
  <w:style w:type="character" w:customStyle="1" w:styleId="kasiaZnak">
    <w:name w:val="kasia Znak"/>
    <w:rPr>
      <w:rFonts w:ascii="Arial" w:hAnsi="Arial" w:cs="Arial"/>
      <w:b/>
      <w:i/>
      <w:sz w:val="24"/>
      <w:u w:val="single"/>
    </w:rPr>
  </w:style>
  <w:style w:type="character" w:customStyle="1" w:styleId="AkapitzlistZnak">
    <w:name w:val="Akapit z listą Znak"/>
    <w:rPr>
      <w:sz w:val="24"/>
      <w:szCs w:val="24"/>
    </w:rPr>
  </w:style>
  <w:style w:type="character" w:customStyle="1" w:styleId="pktZnak">
    <w:name w:val="pkt Znak"/>
    <w:rPr>
      <w:sz w:val="24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alb">
    <w:name w:val="a_lb"/>
    <w:basedOn w:val="Domylnaczcionkaakapitu"/>
  </w:style>
  <w:style w:type="character" w:customStyle="1" w:styleId="alb-s">
    <w:name w:val="a_lb-s"/>
    <w:basedOn w:val="Domylnaczcionkaakapitu"/>
  </w:style>
  <w:style w:type="character" w:customStyle="1" w:styleId="PodtytuZnak">
    <w:name w:val="Podtytuł Znak"/>
    <w:basedOn w:val="Domylnaczcionkaakapitu"/>
    <w:rPr>
      <w:rFonts w:ascii="Cambria" w:hAnsi="Cambria" w:cs="F"/>
      <w:i/>
      <w:iCs/>
      <w:color w:val="4F81BD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rPr>
      <w:rFonts w:ascii="Cambria" w:hAnsi="Cambria" w:cs="F"/>
      <w:i/>
      <w:iCs/>
      <w:color w:val="365F91"/>
      <w:sz w:val="24"/>
      <w:szCs w:val="24"/>
    </w:rPr>
  </w:style>
  <w:style w:type="character" w:customStyle="1" w:styleId="Teksttreci">
    <w:name w:val="Tekst treści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rFonts w:eastAsia="Times New Roman" w:cs="Cambria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alibri"/>
      <w:b w:val="0"/>
      <w:i w:val="0"/>
      <w:color w:val="000000"/>
      <w:sz w:val="22"/>
      <w:szCs w:val="22"/>
    </w:rPr>
  </w:style>
  <w:style w:type="character" w:customStyle="1" w:styleId="ListLabel6">
    <w:name w:val="ListLabel 6"/>
    <w:rPr>
      <w:rFonts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Jacek Walski</dc:creator>
  <cp:lastModifiedBy>Bartłomiej Kardas</cp:lastModifiedBy>
  <cp:revision>6</cp:revision>
  <cp:lastPrinted>2021-07-27T12:48:00Z</cp:lastPrinted>
  <dcterms:created xsi:type="dcterms:W3CDTF">2025-04-06T16:28:00Z</dcterms:created>
  <dcterms:modified xsi:type="dcterms:W3CDTF">2025-04-18T17:57:00Z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UDM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