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1256A2">
        <w:rPr>
          <w:rFonts w:ascii="Arial" w:hAnsi="Arial" w:cs="Arial"/>
          <w:b/>
          <w:i/>
          <w:color w:val="000000"/>
          <w:sz w:val="18"/>
          <w:szCs w:val="18"/>
        </w:rPr>
        <w:t>fartuch, opaska, mata</w:t>
      </w:r>
      <w:bookmarkStart w:id="0" w:name="_GoBack"/>
      <w:bookmarkEnd w:id="0"/>
      <w:r w:rsidR="00F3615E" w:rsidRPr="00E564E3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256A2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E6F80"/>
    <w:rsid w:val="008E7F51"/>
    <w:rsid w:val="008F11DF"/>
    <w:rsid w:val="0090390A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22E89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564E3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C8B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96F20-F107-4037-9FBC-5B4D7600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210</cp:revision>
  <cp:lastPrinted>2018-06-08T08:39:00Z</cp:lastPrinted>
  <dcterms:created xsi:type="dcterms:W3CDTF">2022-08-17T10:35:00Z</dcterms:created>
  <dcterms:modified xsi:type="dcterms:W3CDTF">2024-05-20T07:49:00Z</dcterms:modified>
</cp:coreProperties>
</file>