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51475" w:rsidP="00851475">
      <w:pPr>
        <w:pStyle w:val="Nagwek1"/>
        <w:numPr>
          <w:ilvl w:val="0"/>
          <w:numId w:val="0"/>
        </w:numPr>
        <w:ind w:left="360"/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DA1E71" w:rsidRDefault="00AE7182" w:rsidP="00046C0F">
      <w:pPr>
        <w:pStyle w:val="Akapitzlist"/>
        <w:numPr>
          <w:ilvl w:val="0"/>
          <w:numId w:val="7"/>
        </w:numPr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DA1E71" w:rsidRPr="00DA1E71">
        <w:rPr>
          <w:b/>
        </w:rPr>
        <w:t>„</w:t>
      </w:r>
      <w:bookmarkStart w:id="0" w:name="_GoBack"/>
      <w:bookmarkEnd w:id="0"/>
      <w:r w:rsidR="00046C0F" w:rsidRPr="00046C0F">
        <w:rPr>
          <w:b/>
        </w:rPr>
        <w:t xml:space="preserve">Założenie inicjalnych baz danych GESUT, BDOT500 oraz uzupełnienie bazy danych </w:t>
      </w:r>
      <w:proofErr w:type="spellStart"/>
      <w:r w:rsidR="00046C0F" w:rsidRPr="00046C0F">
        <w:rPr>
          <w:b/>
        </w:rPr>
        <w:t>EGiB</w:t>
      </w:r>
      <w:proofErr w:type="spellEnd"/>
      <w:r w:rsidR="00046C0F" w:rsidRPr="00046C0F">
        <w:rPr>
          <w:b/>
        </w:rPr>
        <w:t xml:space="preserve"> o obiekty trwale związane z budynkami dla 12 obrębów jednostki ewidency</w:t>
      </w:r>
      <w:r w:rsidR="00046C0F">
        <w:rPr>
          <w:b/>
        </w:rPr>
        <w:t xml:space="preserve">jnej Brzeg </w:t>
      </w:r>
      <w:proofErr w:type="spellStart"/>
      <w:r w:rsidR="00046C0F">
        <w:rPr>
          <w:b/>
        </w:rPr>
        <w:t>Dolny-obszar</w:t>
      </w:r>
      <w:proofErr w:type="spellEnd"/>
      <w:r w:rsidR="00046C0F">
        <w:rPr>
          <w:b/>
        </w:rPr>
        <w:t xml:space="preserve"> wiejski</w:t>
      </w:r>
      <w:r w:rsidR="00DA1E71" w:rsidRPr="00DA1E71">
        <w:rPr>
          <w:b/>
        </w:rPr>
        <w:t>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851475">
        <w:rPr>
          <w:rFonts w:asciiTheme="minorHAnsi" w:hAnsiTheme="minorHAnsi"/>
          <w:b/>
          <w:bCs/>
        </w:rPr>
        <w:t>IZD.272.11</w:t>
      </w:r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DA1E71" w:rsidRPr="009C06E5" w:rsidRDefault="00DA1E71" w:rsidP="00DA1E71">
      <w:pPr>
        <w:pStyle w:val="Akapitzlist"/>
        <w:ind w:left="340"/>
        <w:jc w:val="both"/>
        <w:rPr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</w:t>
      </w:r>
      <w:r w:rsidR="00DA1E71">
        <w:rPr>
          <w:rFonts w:asciiTheme="minorHAnsi" w:hAnsiTheme="minorHAnsi"/>
        </w:rPr>
        <w:t>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2F0B51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46C0F"/>
    <w:rsid w:val="000A6286"/>
    <w:rsid w:val="00194F0C"/>
    <w:rsid w:val="001E7E41"/>
    <w:rsid w:val="00233EAA"/>
    <w:rsid w:val="00295D32"/>
    <w:rsid w:val="002F0B51"/>
    <w:rsid w:val="0041701F"/>
    <w:rsid w:val="00447497"/>
    <w:rsid w:val="0060146B"/>
    <w:rsid w:val="006F76EF"/>
    <w:rsid w:val="00740A5D"/>
    <w:rsid w:val="00851475"/>
    <w:rsid w:val="008B56F2"/>
    <w:rsid w:val="009C06E5"/>
    <w:rsid w:val="00A17C21"/>
    <w:rsid w:val="00A71DD9"/>
    <w:rsid w:val="00AC5F60"/>
    <w:rsid w:val="00AE7182"/>
    <w:rsid w:val="00D06804"/>
    <w:rsid w:val="00D86ED9"/>
    <w:rsid w:val="00DA1E71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54D9-A4C5-449E-B277-7612D19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21</cp:revision>
  <dcterms:created xsi:type="dcterms:W3CDTF">2021-03-30T09:28:00Z</dcterms:created>
  <dcterms:modified xsi:type="dcterms:W3CDTF">2022-05-13T09:17:00Z</dcterms:modified>
</cp:coreProperties>
</file>