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4"/>
        <w:gridCol w:w="3485"/>
        <w:gridCol w:w="3485"/>
        <w:gridCol w:w="3500"/>
      </w:tblGrid>
      <w:tr w:rsidR="00F8585D" w:rsidRPr="00DA2E4C" w:rsidTr="00091E0B">
        <w:tc>
          <w:tcPr>
            <w:tcW w:w="3534" w:type="dxa"/>
          </w:tcPr>
          <w:p w:rsidR="00F8585D" w:rsidRPr="00DA2E4C" w:rsidRDefault="00F8585D" w:rsidP="00F8585D">
            <w:pPr>
              <w:jc w:val="center"/>
              <w:rPr>
                <w:rFonts w:ascii="Times New Roman" w:hAnsi="Times New Roman"/>
                <w:lang w:val="pl-PL"/>
              </w:rPr>
            </w:pPr>
            <w:r w:rsidRPr="00DA2E4C">
              <w:rPr>
                <w:rFonts w:ascii="Times New Roman" w:hAnsi="Times New Roman"/>
                <w:lang w:val="pl-PL"/>
              </w:rPr>
              <w:t>…………………………………..</w:t>
            </w:r>
          </w:p>
          <w:p w:rsidR="00F8585D" w:rsidRPr="00DA2E4C" w:rsidRDefault="00F8585D" w:rsidP="00F8585D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pl-PL"/>
              </w:rPr>
            </w:pPr>
            <w:r w:rsidRPr="00DA2E4C">
              <w:rPr>
                <w:rFonts w:ascii="Times New Roman" w:hAnsi="Times New Roman"/>
                <w:sz w:val="16"/>
                <w:szCs w:val="16"/>
                <w:lang w:val="pl-PL"/>
              </w:rPr>
              <w:t>(nazwa i adres wykonawcy)</w:t>
            </w:r>
          </w:p>
        </w:tc>
        <w:tc>
          <w:tcPr>
            <w:tcW w:w="3485" w:type="dxa"/>
          </w:tcPr>
          <w:p w:rsidR="00F8585D" w:rsidRPr="00DA2E4C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3485" w:type="dxa"/>
          </w:tcPr>
          <w:p w:rsidR="00F8585D" w:rsidRPr="00DA2E4C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3500" w:type="dxa"/>
          </w:tcPr>
          <w:p w:rsidR="00F8585D" w:rsidRPr="00DA2E4C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  <w:r w:rsidRPr="00DA2E4C">
              <w:rPr>
                <w:rFonts w:ascii="Times New Roman" w:hAnsi="Times New Roman"/>
                <w:b/>
                <w:lang w:val="pl-PL"/>
              </w:rPr>
              <w:t>Załącznik nr 2 do SWZ</w:t>
            </w:r>
          </w:p>
        </w:tc>
      </w:tr>
      <w:tr w:rsidR="00F8585D" w:rsidRPr="00FB4429" w:rsidTr="00091E0B">
        <w:tc>
          <w:tcPr>
            <w:tcW w:w="14004" w:type="dxa"/>
            <w:gridSpan w:val="4"/>
          </w:tcPr>
          <w:p w:rsidR="00F8585D" w:rsidRPr="00DA2E4C" w:rsidRDefault="00F8585D" w:rsidP="00F8585D">
            <w:pPr>
              <w:jc w:val="center"/>
              <w:rPr>
                <w:rFonts w:ascii="Times New Roman" w:hAnsi="Times New Roman"/>
                <w:u w:val="single"/>
                <w:lang w:val="pl-PL"/>
              </w:rPr>
            </w:pPr>
          </w:p>
          <w:p w:rsidR="00091E0B" w:rsidRPr="00091E0B" w:rsidRDefault="00091E0B" w:rsidP="00091E0B">
            <w:pPr>
              <w:jc w:val="both"/>
              <w:rPr>
                <w:rFonts w:ascii="Times New Roman" w:hAnsi="Times New Roman"/>
                <w:u w:val="single"/>
                <w:lang w:val="pl-PL" w:bidi="ar-SA"/>
              </w:rPr>
            </w:pPr>
            <w:r w:rsidRPr="00091E0B">
              <w:rPr>
                <w:rFonts w:ascii="Times New Roman" w:hAnsi="Times New Roman"/>
                <w:u w:val="single"/>
                <w:lang w:val="pl-PL"/>
              </w:rPr>
              <w:t xml:space="preserve">dotyczy: przetargu nieograniczonego na dostawę </w:t>
            </w:r>
            <w:r w:rsidR="00FB4429">
              <w:rPr>
                <w:rFonts w:ascii="Times New Roman" w:hAnsi="Times New Roman"/>
                <w:u w:val="single"/>
                <w:lang w:val="pl-PL"/>
              </w:rPr>
              <w:t>szwów, zacisków, podwiązek dla Szpitala</w:t>
            </w:r>
            <w:r w:rsidRPr="00091E0B">
              <w:rPr>
                <w:rFonts w:ascii="Times New Roman" w:hAnsi="Times New Roman"/>
                <w:u w:val="single"/>
                <w:lang w:val="pl-PL"/>
              </w:rPr>
              <w:t>, znak sprawy: 4WSzKzP.SZP.2612.</w:t>
            </w:r>
            <w:r w:rsidR="00FB4429">
              <w:rPr>
                <w:rFonts w:ascii="Times New Roman" w:hAnsi="Times New Roman"/>
                <w:u w:val="single"/>
                <w:lang w:val="pl-PL"/>
              </w:rPr>
              <w:t>45</w:t>
            </w:r>
            <w:r w:rsidRPr="00091E0B">
              <w:rPr>
                <w:rFonts w:ascii="Times New Roman" w:hAnsi="Times New Roman"/>
                <w:u w:val="single"/>
                <w:lang w:val="pl-PL"/>
              </w:rPr>
              <w:t>.2025</w:t>
            </w:r>
          </w:p>
          <w:p w:rsidR="00F8585D" w:rsidRPr="00DA2E4C" w:rsidRDefault="00F8585D" w:rsidP="00F8585D">
            <w:pPr>
              <w:jc w:val="center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F8585D" w:rsidRPr="00DA2E4C" w:rsidTr="00091E0B">
        <w:tc>
          <w:tcPr>
            <w:tcW w:w="14004" w:type="dxa"/>
            <w:gridSpan w:val="4"/>
          </w:tcPr>
          <w:p w:rsidR="00F8585D" w:rsidRPr="00DA2E4C" w:rsidRDefault="00F8585D" w:rsidP="00F8585D">
            <w:pPr>
              <w:jc w:val="center"/>
              <w:rPr>
                <w:rFonts w:ascii="Times New Roman" w:hAnsi="Times New Roman"/>
                <w:b/>
                <w:lang w:val="pl-PL"/>
              </w:rPr>
            </w:pPr>
            <w:r w:rsidRPr="00DA2E4C">
              <w:rPr>
                <w:rFonts w:ascii="Times New Roman" w:hAnsi="Times New Roman"/>
                <w:b/>
                <w:lang w:val="pl-PL"/>
              </w:rPr>
              <w:t>FORMULARZ CENOWY</w:t>
            </w:r>
          </w:p>
          <w:p w:rsidR="00F8585D" w:rsidRPr="00DA2E4C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F8585D" w:rsidRPr="00FB4429" w:rsidTr="00091E0B">
        <w:trPr>
          <w:trHeight w:val="80"/>
        </w:trPr>
        <w:tc>
          <w:tcPr>
            <w:tcW w:w="14004" w:type="dxa"/>
            <w:gridSpan w:val="4"/>
          </w:tcPr>
          <w:p w:rsidR="00F8585D" w:rsidRDefault="00F8585D" w:rsidP="00F8585D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val="pl-PL"/>
              </w:rPr>
            </w:pPr>
            <w:r w:rsidRPr="00DA2E4C">
              <w:rPr>
                <w:rFonts w:ascii="Times New Roman" w:hAnsi="Times New Roman"/>
                <w:sz w:val="20"/>
                <w:szCs w:val="20"/>
                <w:lang w:val="pl-PL"/>
              </w:rPr>
              <w:t>C</w:t>
            </w:r>
            <w:r w:rsidRPr="00DA2E4C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t xml:space="preserve">enę brutto (zł), będącą podstawą do wyliczenia punktów za cenę otrzymujemy ze wzoru: Wartość jednostkowa netto (zł) razy Ilość  – daje Wartość netto (zł), z której </w:t>
            </w:r>
            <w:r w:rsidR="007E0539" w:rsidRPr="00DA2E4C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br w:type="textWrapping" w:clear="all"/>
            </w:r>
            <w:r w:rsidRPr="00DA2E4C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t>to wartości liczymy podatek VAT i po dodaniu podatku VAT do wartości netto otrzymujemy Cenę brutto (zł).</w:t>
            </w:r>
          </w:p>
          <w:p w:rsidR="00FE4A29" w:rsidRPr="00DA2E4C" w:rsidRDefault="00FE4A29" w:rsidP="00F8585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</w:p>
        </w:tc>
      </w:tr>
    </w:tbl>
    <w:p w:rsidR="00693139" w:rsidRDefault="00693139" w:rsidP="00693139">
      <w:pPr>
        <w:tabs>
          <w:tab w:val="left" w:pos="1140"/>
        </w:tabs>
        <w:rPr>
          <w:rFonts w:ascii="Times New Roman" w:eastAsia="Times New Roman" w:hAnsi="Times New Roman"/>
          <w:sz w:val="20"/>
          <w:szCs w:val="20"/>
          <w:lang w:val="pl-PL" w:eastAsia="pl-PL" w:bidi="ar-SA"/>
        </w:rPr>
      </w:pPr>
      <w:r>
        <w:rPr>
          <w:rFonts w:ascii="Times New Roman" w:eastAsia="Times New Roman" w:hAnsi="Times New Roman"/>
          <w:sz w:val="20"/>
          <w:szCs w:val="20"/>
          <w:lang w:val="pl-PL" w:eastAsia="pl-PL" w:bidi="ar-SA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4184"/>
        <w:gridCol w:w="1990"/>
        <w:gridCol w:w="1142"/>
        <w:gridCol w:w="1416"/>
        <w:gridCol w:w="649"/>
        <w:gridCol w:w="529"/>
        <w:gridCol w:w="1156"/>
        <w:gridCol w:w="1156"/>
        <w:gridCol w:w="1265"/>
      </w:tblGrid>
      <w:tr w:rsidR="00FB4429" w:rsidRPr="00FB4429" w:rsidTr="009F6D0D">
        <w:trPr>
          <w:trHeight w:val="70"/>
        </w:trPr>
        <w:tc>
          <w:tcPr>
            <w:tcW w:w="5000" w:type="pct"/>
            <w:gridSpan w:val="10"/>
            <w:shd w:val="clear" w:color="000000" w:fill="D9D9D9"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 xml:space="preserve">Pakiet nr 1 </w:t>
            </w:r>
            <w:proofErr w:type="spellStart"/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Monofilamentowy</w:t>
            </w:r>
            <w:proofErr w:type="spellEnd"/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 xml:space="preserve"> szew haczykowy do bezwęzłowego, kontrolowanego zamykania ran wykonany z kopolimeru </w:t>
            </w:r>
            <w:proofErr w:type="spellStart"/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glikolidu</w:t>
            </w:r>
            <w:proofErr w:type="spellEnd"/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 xml:space="preserve"> i e-</w:t>
            </w:r>
            <w:proofErr w:type="spellStart"/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kaprolaktonu</w:t>
            </w:r>
            <w:proofErr w:type="spellEnd"/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 xml:space="preserve"> CPV 33141121-4 Szwy chirurgiczne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1495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Opis przedmiotu zamówienia</w:t>
            </w:r>
          </w:p>
        </w:tc>
        <w:tc>
          <w:tcPr>
            <w:tcW w:w="711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Parametry dodatkowe </w:t>
            </w:r>
          </w:p>
        </w:tc>
        <w:tc>
          <w:tcPr>
            <w:tcW w:w="408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Jednostka miary</w:t>
            </w:r>
          </w:p>
        </w:tc>
        <w:tc>
          <w:tcPr>
            <w:tcW w:w="506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jednostkowa netto (zł)</w:t>
            </w:r>
          </w:p>
        </w:tc>
        <w:tc>
          <w:tcPr>
            <w:tcW w:w="232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Ilość </w:t>
            </w:r>
          </w:p>
        </w:tc>
        <w:tc>
          <w:tcPr>
            <w:tcW w:w="189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% Vat 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netto (zł)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brutto (zł)</w:t>
            </w:r>
          </w:p>
        </w:tc>
        <w:tc>
          <w:tcPr>
            <w:tcW w:w="452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Nazwa kod producenta</w:t>
            </w:r>
          </w:p>
        </w:tc>
      </w:tr>
      <w:tr w:rsidR="00FB4429" w:rsidRPr="00FB4429" w:rsidTr="009F6D0D">
        <w:trPr>
          <w:trHeight w:val="1755"/>
        </w:trPr>
        <w:tc>
          <w:tcPr>
            <w:tcW w:w="181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495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Monofilamentowy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szew haczykowy do bezwęzłowego, kontrolowanego zamykania ran wykonany z kopolimeru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glikolidu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e-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kaprolaktonu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wchłaniajacy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się między 90 a 120 dniem, o sile podtrzymania tkankowego ok. 62% po 7 dniach i ok. 27% po 14 dniach od implantacji;  zaopatrzony w igłę, min. 16 haczyków na cm nitki ułożonych spiralnie oraz regulowaną pętlę eliminującą konieczność zakładania węzłów chirurgicznych.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2-0; 20cm fioletowy, 5/8 koła, igła z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pętelą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okrągła, 26 mm </w:t>
            </w: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op.'12szt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504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755"/>
        </w:trPr>
        <w:tc>
          <w:tcPr>
            <w:tcW w:w="181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495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Monofilamentowy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szew haczykowy do bezwęzłowego, kontrolowanego zamykania ran wykonany z kopolimeru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glikolidu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e-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kaprolaktonu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wchłaniajacy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się między 90 a 120 dniem, o sile podtrzymania tkankowego ok. 62% po 7 dniach i ok. 27% po 14 dniach od implantacji;  zaopatrzony w igłę, min. 16 haczyków na cm nitki ułożonych spiralnie oraz regulowaną pętlę eliminującą konieczność zakładania węzłów chirurgicznych.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3-0; 23cm fioletowy, 5/8 koła, igła z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pętelą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okrągła, 26 mm </w:t>
            </w: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op.'12szt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504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755"/>
        </w:trPr>
        <w:tc>
          <w:tcPr>
            <w:tcW w:w="181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3</w:t>
            </w:r>
          </w:p>
        </w:tc>
        <w:tc>
          <w:tcPr>
            <w:tcW w:w="1495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Monofilamentowy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szew haczykowy do bezwęzłowego, kontrolowanego zamykania ran wykonany z kopolimeru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glikolidu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e-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kaprolaktonu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wchłaniajacy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się między 90 a 120 dniem, o sile podtrzymania tkankowego ok. 62% po 7 dniach i ok. 27% po 14 dniach od implantacji;  zaopatrzony w igłę, min. 16 haczyków na cm nitki ułożonych spiralnie oraz regulowaną pętlę eliminującą konieczność zakładania węzłów chirurgicznych.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2-0; 20cm fioletowy, 1/2 koła, igła z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pętelą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okrągła, 26 mm </w:t>
            </w: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op.'12szt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504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755"/>
        </w:trPr>
        <w:tc>
          <w:tcPr>
            <w:tcW w:w="181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</w:t>
            </w:r>
          </w:p>
        </w:tc>
        <w:tc>
          <w:tcPr>
            <w:tcW w:w="1495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Monofilamentowy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szew haczykowy do bezwęzłowego, kontrolowanego zamykania ran wykonany z kopolimeru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glikolidu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e-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kaprolaktonu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wchłaniajacy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się między 90 a 120 dniem, o sile podtrzymania tkankowego ok. 62% po 7 dniach i ok. 27% po 14 dniach od implantacji;  zaopatrzony w igłę, min. 16 haczyków na cm nitki ułożonych spiralnie oraz regulowaną pętlę eliminującą konieczność zakładania węzłów chirurgicznych.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0; 20cm fioletowy, 1/2 koła, igłą z pętlą, okrągła, 26 mm,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504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755"/>
        </w:trPr>
        <w:tc>
          <w:tcPr>
            <w:tcW w:w="181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</w:t>
            </w:r>
          </w:p>
        </w:tc>
        <w:tc>
          <w:tcPr>
            <w:tcW w:w="1495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Monofilamentowy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szew haczykowy do bezwęzłowego, kontrolowanego zamykania ran wykonany z kopolimeru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glikolidu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e-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kaprolaktonu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wchłaniajacy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się między 90 a 120 dniem, o sile podtrzymania tkankowego ok. 62% po 7 dniach i ok. 27% po 14 dniach od implantacji;  zaopatrzony w igłę, min. 16 haczyków na cm nitki ułożonych spiralnie oraz regulowaną pętlę eliminującą konieczność zakładania węzłów chirurgicznych.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0; 30cm fioletowy, 1/2 koła, igłą z pętlą, okrągła, 26 mm,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504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6</w:t>
            </w:r>
          </w:p>
        </w:tc>
        <w:tc>
          <w:tcPr>
            <w:tcW w:w="1495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Monofilamentowy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szew haczykowy do bezwęzłowego, kontrolowanego zamykania ran wykonany z kopolimeru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glikolidu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e-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kaprolaktonu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wchłaniajacy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się między 90 a 120 dniem, o sile podtrzymania tkankowego ok. 62% po 7 dniach i ok. 27% po 14 dniach od implantacji;  zaopatrzony w igłę, min. 16 haczyków na cm nitki ułożonych spiralnie oraz </w:t>
            </w: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regulowaną pętlę eliminującą konieczność zakładania węzłów chirurgicznych.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2-0; 15cm fioletowy, 1/2 koła, igłą z pętlą, okrągła, 17 mm,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504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755"/>
        </w:trPr>
        <w:tc>
          <w:tcPr>
            <w:tcW w:w="181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7</w:t>
            </w:r>
          </w:p>
        </w:tc>
        <w:tc>
          <w:tcPr>
            <w:tcW w:w="1495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Monofilamentowy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szew haczykowy do bezwęzłowego, kontrolowanego zamykania ran wykonany z kopolimeru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glikolidu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e-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kaprolaktonu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wchłaniajacy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się między 90 a 120 dniem, o sile podtrzymania tkankowego ok. 62% po 7 dniach i ok. 27% po 14 dniach od implantacji;  zaopatrzony w igłę, min. 16 haczyków na cm nitki ułożonych spiralnie oraz regulowaną pętlę eliminującą konieczność zakładania węzłów chirurgicznych.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2-0; 15cm fioletowy, 1/2 koła, igłą z pętlą, okrągła, 26 mm,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504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755"/>
        </w:trPr>
        <w:tc>
          <w:tcPr>
            <w:tcW w:w="181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8</w:t>
            </w:r>
          </w:p>
        </w:tc>
        <w:tc>
          <w:tcPr>
            <w:tcW w:w="1495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Monofilamentowy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szew haczykowy do bezwęzłowego, kontrolowanego zamykania ran wykonany z kopolimeru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glikolidu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e-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kaprolaktonu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wchłaniajacy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się między 90 a 120 dniem, o sile podtrzymania tkankowego ok. 62% po 7 dniach i ok. 27% po 14 dniach od implantacji;  zaopatrzony w igłę, min. 16 haczyków na cm nitki ułożonych spiralnie oraz regulowaną pętlę eliminującą konieczność zakładania węzłów chirurgicznych.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2-0; 20cm fioletowy, 1/2 koła, igłą z pętlą, okrągła, 17 mm,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504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755"/>
        </w:trPr>
        <w:tc>
          <w:tcPr>
            <w:tcW w:w="181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9</w:t>
            </w:r>
          </w:p>
        </w:tc>
        <w:tc>
          <w:tcPr>
            <w:tcW w:w="1495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Monofilamentowy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szew haczykowy do bezwęzłowego, kontrolowanego zamykania ran wykonany z kopolimeru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glikolidu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e-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kaprolaktonu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wchłaniajacy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się między 90 a 120 dniem, o sile podtrzymania tkankowego ok. 62% po 7 dniach i ok. 27% po 14 dniach od implantacji;  zaopatrzony w igłę, min. 16 haczyków na cm nitki ułożonych spiralnie oraz regulowaną pętlę eliminującą konieczność zakładania węzłów chirurgicznych.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2-0; 30cm fioletowy, 1/2 koła, igłą z pętlą, okrągła, 26 mm,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504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755"/>
        </w:trPr>
        <w:tc>
          <w:tcPr>
            <w:tcW w:w="181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10</w:t>
            </w:r>
          </w:p>
        </w:tc>
        <w:tc>
          <w:tcPr>
            <w:tcW w:w="1495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Monofilamentowy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szew haczykowy do bezwęzłowego, kontrolowanego zamykania ran wykonany z kopolimeru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glikolidu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e-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kaprolaktonu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wchłaniajacy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się między 90 a 120 dniem, o sile podtrzymania tkankowego ok. 62% po 7 dniach i ok. 27% po 14 dniach od implantacji;  zaopatrzony w igłę, min. 16 haczyków na cm nitki ułożonych spiralnie oraz regulowaną pętlę eliminującą konieczność zakładania węzłów chirurgicznych.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3-0; 15cm fioletowy, 1/2 koła, igłą z pętlą, okrągła, 17 mm,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504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755"/>
        </w:trPr>
        <w:tc>
          <w:tcPr>
            <w:tcW w:w="181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11</w:t>
            </w:r>
          </w:p>
        </w:tc>
        <w:tc>
          <w:tcPr>
            <w:tcW w:w="1495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Monofilamentowy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szew haczykowy do bezwęzłowego, kontrolowanego zamykania ran wykonany z kopolimeru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glikolidu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e-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kaprolaktonu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wchłaniajacy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się między 90 a 120 dniem, o sile podtrzymania tkankowego ok. 62% po 7 dniach i ok. 27% po 14 dniach od implantacji;  zaopatrzony w igłę, min. 16 haczyków na cm nitki ułożonych spiralnie oraz regulowaną pętlę eliminującą konieczność zakładania węzłów chirurgicznych.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3-0; 20cm fioletowy, 1/2 koła, igłą z pętlą, okrągła, 18 mm,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504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755"/>
        </w:trPr>
        <w:tc>
          <w:tcPr>
            <w:tcW w:w="181" w:type="pct"/>
            <w:shd w:val="clear" w:color="000000" w:fill="FFFFFF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12</w:t>
            </w:r>
          </w:p>
        </w:tc>
        <w:tc>
          <w:tcPr>
            <w:tcW w:w="1495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Monofilamentowy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szew haczykowy do bezwęzłowego, kontrolowanego zamykania ran wykonany z kopolimeru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glikolidu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e-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kaprolaktonu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wchłaniajacy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się między 90 a 120 dniem, o sile podtrzymania tkankowego ok. 62% po 7 dniach i ok. 27% po 14 dniach od implantacji;  zaopatrzony w igłę, min. 16 haczyków na cm nitki ułożonych spiralnie oraz regulowaną pętlę eliminującą konieczność zakładania węzłów chirurgicznych.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3-0; 23cm fioletowy, 1/2 koła, igłą z pętlą, okrągła, 26 mm,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504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3722" w:type="pct"/>
            <w:gridSpan w:val="7"/>
            <w:shd w:val="clear" w:color="000000" w:fill="FFFFFF"/>
            <w:noWrap/>
            <w:vAlign w:val="center"/>
          </w:tcPr>
          <w:p w:rsidR="00FB4429" w:rsidRPr="00FB4429" w:rsidRDefault="00FB4429" w:rsidP="00FB4429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1: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000000" w:fill="FFFFFF"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</w:tr>
    </w:tbl>
    <w:p w:rsidR="009F6D0D" w:rsidRDefault="009F6D0D" w:rsidP="00FB4429">
      <w:pPr>
        <w:jc w:val="center"/>
        <w:rPr>
          <w:rFonts w:ascii="Times New Roman" w:eastAsia="Times New Roman" w:hAnsi="Times New Roman"/>
          <w:b/>
          <w:sz w:val="20"/>
          <w:szCs w:val="20"/>
          <w:lang w:val="pl-PL" w:eastAsia="pl-PL" w:bidi="ar-SA"/>
        </w:rPr>
        <w:sectPr w:rsidR="009F6D0D" w:rsidSect="003E255C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4184"/>
        <w:gridCol w:w="1990"/>
        <w:gridCol w:w="1142"/>
        <w:gridCol w:w="1416"/>
        <w:gridCol w:w="649"/>
        <w:gridCol w:w="529"/>
        <w:gridCol w:w="1156"/>
        <w:gridCol w:w="1156"/>
        <w:gridCol w:w="1265"/>
      </w:tblGrid>
      <w:tr w:rsidR="00FB4429" w:rsidRPr="00FB4429" w:rsidTr="009F6D0D">
        <w:trPr>
          <w:trHeight w:val="70"/>
        </w:trPr>
        <w:tc>
          <w:tcPr>
            <w:tcW w:w="5000" w:type="pct"/>
            <w:gridSpan w:val="10"/>
            <w:shd w:val="clear" w:color="000000" w:fill="D9D9D9"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lastRenderedPageBreak/>
              <w:t xml:space="preserve">Pakiet nr 2 </w:t>
            </w:r>
            <w:proofErr w:type="spellStart"/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Monofilamentowy</w:t>
            </w:r>
            <w:proofErr w:type="spellEnd"/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 xml:space="preserve"> szew haczykowy do bezwęzłowego, kontrolowanego zamykania ran z 2 igłami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 xml:space="preserve"> </w:t>
            </w:r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CPV 33141121-4 Szwy chirurgiczne</w:t>
            </w:r>
          </w:p>
        </w:tc>
      </w:tr>
      <w:tr w:rsidR="00FB4429" w:rsidRPr="00FB4429" w:rsidTr="009F6D0D">
        <w:trPr>
          <w:trHeight w:val="765"/>
        </w:trPr>
        <w:tc>
          <w:tcPr>
            <w:tcW w:w="181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1495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Opis przedmiotu zamówienia</w:t>
            </w:r>
          </w:p>
        </w:tc>
        <w:tc>
          <w:tcPr>
            <w:tcW w:w="711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Parametry dodatkowe </w:t>
            </w:r>
          </w:p>
        </w:tc>
        <w:tc>
          <w:tcPr>
            <w:tcW w:w="408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Jednostka miary</w:t>
            </w:r>
          </w:p>
        </w:tc>
        <w:tc>
          <w:tcPr>
            <w:tcW w:w="506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jednostkowa netto (zł)</w:t>
            </w:r>
          </w:p>
        </w:tc>
        <w:tc>
          <w:tcPr>
            <w:tcW w:w="232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Ilość </w:t>
            </w:r>
          </w:p>
        </w:tc>
        <w:tc>
          <w:tcPr>
            <w:tcW w:w="189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% Vat 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netto (zł)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brutto (zł)</w:t>
            </w:r>
          </w:p>
        </w:tc>
        <w:tc>
          <w:tcPr>
            <w:tcW w:w="452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Nazwa kod producenta</w:t>
            </w:r>
          </w:p>
        </w:tc>
      </w:tr>
      <w:tr w:rsidR="00FB4429" w:rsidRPr="00FB4429" w:rsidTr="009F6D0D">
        <w:trPr>
          <w:trHeight w:val="1755"/>
        </w:trPr>
        <w:tc>
          <w:tcPr>
            <w:tcW w:w="181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495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Monofilamentowy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szew haczykowy do bezwęzłowego, kontrolowanego zamykania ran wykonany z kopolimeru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glikolidu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e-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kaprolaktonu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wchłaniajacy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się między 90 a 120 dniem, o sile podtrzymania tkankowego od 42% do 62% po 7 dniach i od 27% do 47% po 14 dniach;  zaopatrzony w dwie igły i szew o minimalnej ilości 16 haczyków na cm nitki, ułożonych spiralnie w obu kierunkach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2-0; 16 cm x 16 cm, fioletowy, 1/2 koła, 2 igły, okrągła, 17 mm </w:t>
            </w: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op.'12szt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504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755"/>
        </w:trPr>
        <w:tc>
          <w:tcPr>
            <w:tcW w:w="181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495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Monofilamentowy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szew haczykowy do bezwęzłowego, kontrolowanego zamykania ran wykonany z kopolimeru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glikolidu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e-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kaprolaktonu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wchłaniajacy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się między 90 a 120 dniem, o sile podtrzymania tkankowego od 42% do 62% po 7 dniach i od 27% do 47% po 14 dniach;  zaopatrzony w dwie igły i szew o minimalnej ilości 16 haczyków na cm nitki, ułożonych spiralnie w obu kierunkach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2-0; 16 cm x 16 cm, fioletowy, 1/2 koła, 2 igły, okrągła, 22 mm </w:t>
            </w: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op.'12szt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504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755"/>
        </w:trPr>
        <w:tc>
          <w:tcPr>
            <w:tcW w:w="181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1495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Monofilamentowy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szew haczykowy do bezwęzłowego, kontrolowanego zamykania ran wykonany z kopolimeru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glikolidu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e-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kaprolaktonu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wchłaniajacy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się między 90 a 120 dniem, o sile podtrzymania tkankowego od 42% do 62% po 7 dniach i od 27% do 47% po 14 dniach;  zaopatrzony w dwie igły i szew o minimalnej ilości 16 haczyków na cm nitki, ułożonych spiralnie w obu kierunkach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2-0; 16 cm x 16 cm, niebarwiony, 1/2 koła, 2 igły, okrągła, 26 mm 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504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</w:t>
            </w:r>
          </w:p>
        </w:tc>
        <w:tc>
          <w:tcPr>
            <w:tcW w:w="1495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Monofilamentowy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szew haczykowy do bezwęzłowego, kontrolowanego zamykania ran wykonany z kopolimeru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glikolidu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e-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kaprolaktonu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wchłaniajacy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się między 90 a 120 dniem, o sile podtrzymania tkankowego od 42% do 62% po 7 dniach i od 27% do 47% po 14 dniach;  zaopatrzony w dwie igły i szew o </w:t>
            </w: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minimalnej ilości 16 haczyków na cm nitki, ułożonych spiralnie w obu kierunkach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 xml:space="preserve">3-0; 16 cm x 16 cm, niebarwiony, 1/2 koła, 2 igły, okrągła, 18 mm 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504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3722" w:type="pct"/>
            <w:gridSpan w:val="7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2: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sz w:val="20"/>
                <w:szCs w:val="20"/>
                <w:lang w:val="pl-PL" w:eastAsia="pl-PL" w:bidi="ar-SA"/>
              </w:rPr>
            </w:pPr>
          </w:p>
        </w:tc>
      </w:tr>
      <w:tr w:rsidR="00FB4429" w:rsidRPr="00FB4429" w:rsidTr="009F6D0D">
        <w:trPr>
          <w:trHeight w:val="70"/>
        </w:trPr>
        <w:tc>
          <w:tcPr>
            <w:tcW w:w="5000" w:type="pct"/>
            <w:gridSpan w:val="10"/>
            <w:shd w:val="clear" w:color="000000" w:fill="D9D9D9"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 xml:space="preserve">Pakiet nr 3 </w:t>
            </w:r>
            <w:proofErr w:type="spellStart"/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Monofilamentowy</w:t>
            </w:r>
            <w:proofErr w:type="spellEnd"/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 xml:space="preserve"> szew haczykowy do bezwęzłowego, kontrolowanego zamykania ran wykonany z poliestru p-</w:t>
            </w:r>
            <w:proofErr w:type="spellStart"/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dioksanonu</w:t>
            </w:r>
            <w:proofErr w:type="spellEnd"/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 xml:space="preserve"> CPV 33141121-4 Szwy chirurgiczne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1495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Opis przedmiotu zamówienia</w:t>
            </w:r>
          </w:p>
        </w:tc>
        <w:tc>
          <w:tcPr>
            <w:tcW w:w="711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Parametry dodatkowe </w:t>
            </w:r>
          </w:p>
        </w:tc>
        <w:tc>
          <w:tcPr>
            <w:tcW w:w="408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Jednostka miary</w:t>
            </w:r>
          </w:p>
        </w:tc>
        <w:tc>
          <w:tcPr>
            <w:tcW w:w="506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jednostkowa netto (zł)</w:t>
            </w:r>
          </w:p>
        </w:tc>
        <w:tc>
          <w:tcPr>
            <w:tcW w:w="232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Ilość </w:t>
            </w:r>
          </w:p>
        </w:tc>
        <w:tc>
          <w:tcPr>
            <w:tcW w:w="189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% Vat 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netto (zł)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brutto (zł)</w:t>
            </w:r>
          </w:p>
        </w:tc>
        <w:tc>
          <w:tcPr>
            <w:tcW w:w="452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Nazwa kod producenta</w:t>
            </w:r>
          </w:p>
        </w:tc>
      </w:tr>
      <w:tr w:rsidR="00FB4429" w:rsidRPr="00FB4429" w:rsidTr="009F6D0D">
        <w:trPr>
          <w:trHeight w:val="1710"/>
        </w:trPr>
        <w:tc>
          <w:tcPr>
            <w:tcW w:w="181" w:type="pct"/>
            <w:shd w:val="clear" w:color="000000" w:fill="FFFFFF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495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Monofilamentowy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szew haczykowy do bezwęzłowego, kontrolowanego zamykania ran wykonany z poliestru p-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dioksanonu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wchłaniajacy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się między 120 a 180 dniem, o sile podtrzymania tkankowego min 80% po 4 tygodniach dla rozmiaru 3/0 i większych;  zaopatrzony w igłę, min. 16 haczyków na cm nitki ułożonych spiralnie oraz regulowaną pętlę eliminującą konieczność zakładania węzłów chirurgicznych. 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1; 20cm fioletowy, 1/2 koła, igła z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pętelą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okrągła, 36 mm </w:t>
            </w: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op.'12szt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504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710"/>
        </w:trPr>
        <w:tc>
          <w:tcPr>
            <w:tcW w:w="181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495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Monofilamentowy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szew haczykowy do bezwęzłowego, kontrolowanego zamykania ran wykonany z poliestru p-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dioksanonu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wchłaniajacy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się między 120 a 180 dniem, o sile podtrzymania tkankowego min 80% po 4 tygodniach dla rozmiaru 3/0 i większych;  zaopatrzony w igłę, min. 16 haczyków na cm nitki ułożonych spiralnie oraz regulowaną pętlę eliminującą konieczność zakładania węzłów chirurgicznych. 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0; 20cm fioletowy, 1/2 koła, igła z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pętelą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okrągła, 36 mm </w:t>
            </w: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op.'12szt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504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710"/>
        </w:trPr>
        <w:tc>
          <w:tcPr>
            <w:tcW w:w="181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1495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Monofilamentowy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szew haczykowy do bezwęzłowego, kontrolowanego zamykania ran wykonany z poliestru p-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dioksanonu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wchłaniajacy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się między 120 a 180 dniem, o sile podtrzymania tkankowego min 80% po 4 tygodniach dla rozmiaru 3/0 i większych;  zaopatrzony w igłę, min. 16 haczyków na cm nitki ułożonych spiralnie oraz regulowaną pętlę eliminującą konieczność zakładania węzłów chirurgicznych. 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2-0; 20cm fioletowy, 1/2 koła, igła z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pętelą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okrągła, 26 mm </w:t>
            </w: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br/>
              <w:t>op.'12szt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504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710"/>
        </w:trPr>
        <w:tc>
          <w:tcPr>
            <w:tcW w:w="181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4</w:t>
            </w:r>
          </w:p>
        </w:tc>
        <w:tc>
          <w:tcPr>
            <w:tcW w:w="1495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Monofilamentowy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szew haczykowy do bezwęzłowego, kontrolowanego zamykania ran wykonany z poliestru p-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dioksanonu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wchłaniajacy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się między 120 a 180 dniem, o sile podtrzymania tkankowego min 80% po 4 tygodniach dla rozmiaru 3/0 i większych;  zaopatrzony w igłę, min. 16 haczyków na cm nitki ułożonych spiralnie oraz regulowaną pętlę eliminującą konieczność zakładania węzłów chirurgicznych. 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1; 30cm fioletowy, 1/2 koła, igłą z pętlą, okrągła, 36 mm,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504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710"/>
        </w:trPr>
        <w:tc>
          <w:tcPr>
            <w:tcW w:w="181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</w:t>
            </w:r>
          </w:p>
        </w:tc>
        <w:tc>
          <w:tcPr>
            <w:tcW w:w="1495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Monofilamentowy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szew haczykowy do bezwęzłowego, kontrolowanego zamykania ran wykonany z poliestru p-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dioksanonu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wchłaniajacy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się między 120 a 180 dniem, o sile podtrzymania tkankowego min 80% po 4 tygodniach dla rozmiaru 3/0 i większych;  zaopatrzony w igłę, min. 16 haczyków na cm nitki ułożonych spiralnie oraz regulowaną pętlę eliminującą konieczność zakładania węzłów chirurgicznych. 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0; 20cm fioletowy, 1/2 koła, igłą z pętlą, okrągła, 26 mm,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504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710"/>
        </w:trPr>
        <w:tc>
          <w:tcPr>
            <w:tcW w:w="181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6</w:t>
            </w:r>
          </w:p>
        </w:tc>
        <w:tc>
          <w:tcPr>
            <w:tcW w:w="1495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Monofilamentowy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szew haczykowy do bezwęzłowego, kontrolowanego zamykania ran wykonany z poliestru p-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dioksanonu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wchłaniajacy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się między 120 a 180 dniem, o sile podtrzymania tkankowego min 80% po 4 tygodniach dla rozmiaru 3/0 i większych;  zaopatrzony w igłę, min. 16 haczyków na cm nitki ułożonych spiralnie oraz regulowaną pętlę eliminującą konieczność zakładania węzłów chirurgicznych. 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0; 30cm fioletowy, 1/2 koła, igłą z pętlą, okrągła, 26 mm,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504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3722" w:type="pct"/>
            <w:gridSpan w:val="7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3: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FB4429" w:rsidRPr="00FB4429" w:rsidTr="009F6D0D">
        <w:trPr>
          <w:trHeight w:val="70"/>
        </w:trPr>
        <w:tc>
          <w:tcPr>
            <w:tcW w:w="5000" w:type="pct"/>
            <w:gridSpan w:val="10"/>
            <w:shd w:val="clear" w:color="000000" w:fill="D9D9D9"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Pakiet nr 4 Szew pętlowy, silikonowy CPV 33141121-4 Szwy chirurgiczne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1495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Opis przedmiotu zamówienia</w:t>
            </w:r>
          </w:p>
        </w:tc>
        <w:tc>
          <w:tcPr>
            <w:tcW w:w="711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Parametry dodatkowe </w:t>
            </w:r>
          </w:p>
        </w:tc>
        <w:tc>
          <w:tcPr>
            <w:tcW w:w="408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Jednostka miary</w:t>
            </w:r>
          </w:p>
        </w:tc>
        <w:tc>
          <w:tcPr>
            <w:tcW w:w="506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jednostkowa netto (zł)</w:t>
            </w:r>
          </w:p>
        </w:tc>
        <w:tc>
          <w:tcPr>
            <w:tcW w:w="232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Ilość </w:t>
            </w:r>
          </w:p>
        </w:tc>
        <w:tc>
          <w:tcPr>
            <w:tcW w:w="189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% Vat 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netto (zł)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brutto (zł)</w:t>
            </w:r>
          </w:p>
        </w:tc>
        <w:tc>
          <w:tcPr>
            <w:tcW w:w="452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Nazwa kod producenta</w:t>
            </w:r>
          </w:p>
        </w:tc>
      </w:tr>
      <w:tr w:rsidR="00FB4429" w:rsidRPr="00FB4429" w:rsidTr="009F6D0D">
        <w:trPr>
          <w:trHeight w:val="975"/>
        </w:trPr>
        <w:tc>
          <w:tcPr>
            <w:tcW w:w="181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Szew pętlowy, silikonowy, elastyczny, siedmiokrotnie zwiększający swoją długość, o przekroju rurki, nieprzezierny dla promieni RTG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grubość 1,2mm; igła tępa 3/8 koła; 26mm, 50cm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324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3722" w:type="pct"/>
            <w:gridSpan w:val="7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4: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FB4429" w:rsidRPr="00FB4429" w:rsidTr="009F6D0D">
        <w:trPr>
          <w:trHeight w:val="765"/>
        </w:trPr>
        <w:tc>
          <w:tcPr>
            <w:tcW w:w="5000" w:type="pct"/>
            <w:gridSpan w:val="10"/>
            <w:shd w:val="clear" w:color="000000" w:fill="D9D9D9"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lastRenderedPageBreak/>
              <w:t xml:space="preserve">Pakiet nr 5 Szwy syntetyczne, </w:t>
            </w:r>
            <w:proofErr w:type="spellStart"/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 xml:space="preserve"> z </w:t>
            </w:r>
            <w:proofErr w:type="spellStart"/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poliglaktyny</w:t>
            </w:r>
            <w:proofErr w:type="spellEnd"/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 xml:space="preserve"> 910, powlekane w 50% kopolimerem </w:t>
            </w:r>
            <w:proofErr w:type="spellStart"/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glikolidu</w:t>
            </w:r>
            <w:proofErr w:type="spellEnd"/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 xml:space="preserve"> i L-</w:t>
            </w:r>
            <w:proofErr w:type="spellStart"/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laktydu</w:t>
            </w:r>
            <w:proofErr w:type="spellEnd"/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Poli</w:t>
            </w:r>
            <w:proofErr w:type="spellEnd"/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 xml:space="preserve"> w stosunku 30/70 oraz 50% stearynianem wapnia CPV 33141121-4 Szwy chirurgiczne</w:t>
            </w:r>
          </w:p>
        </w:tc>
      </w:tr>
      <w:tr w:rsidR="00FB4429" w:rsidRPr="00FB4429" w:rsidTr="009F6D0D">
        <w:trPr>
          <w:trHeight w:val="765"/>
        </w:trPr>
        <w:tc>
          <w:tcPr>
            <w:tcW w:w="181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1495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Opis przedmiotu zamówienia</w:t>
            </w:r>
          </w:p>
        </w:tc>
        <w:tc>
          <w:tcPr>
            <w:tcW w:w="711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Parametry dodatkowe </w:t>
            </w:r>
          </w:p>
        </w:tc>
        <w:tc>
          <w:tcPr>
            <w:tcW w:w="408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Jednostka miary</w:t>
            </w:r>
          </w:p>
        </w:tc>
        <w:tc>
          <w:tcPr>
            <w:tcW w:w="506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jednostkowa netto (zł)</w:t>
            </w:r>
          </w:p>
        </w:tc>
        <w:tc>
          <w:tcPr>
            <w:tcW w:w="232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Ilość </w:t>
            </w:r>
          </w:p>
        </w:tc>
        <w:tc>
          <w:tcPr>
            <w:tcW w:w="189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% Vat 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netto (zł)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brutto (zł)</w:t>
            </w:r>
          </w:p>
        </w:tc>
        <w:tc>
          <w:tcPr>
            <w:tcW w:w="452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Nazwa kod producenta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z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poliglaktyny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910, plecione, powlekane w 50% kopolimerem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glikolidu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L-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laktydu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 stosunku 30/70% oraz 50% stearynian wapnia, wchłaniające się miedzy 60-70 dniem od zaimplantowania.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4/0; igła okrągła, 1/2 koła, 22 mm, 70 cm (75 cm)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36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z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poliglaktyny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910, plecione, powlekane w 50% kopolimerem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glikolidu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L-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laktydu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 stosunku 30/70% oraz 50% stearynian wapnia, wchłaniające się miedzy 60-70 dniem od zaimplantowania.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3/0; igła okrągła, 1/2 koła, 26 mm, 70 cm (75 cm)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96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z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poliglaktyny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910, plecione, powlekane w 50% kopolimerem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glikolidu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L-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laktydu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 stosunku 30/70% oraz 50% stearynian wapnia, wchłaniające się miedzy 60-70 dniem od zaimplantowania.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2/0; igła okrągła, 1/2 koła, 26 mm, 70 cm (75 cm)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96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z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poliglaktyny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910, plecione, powlekane w 50% kopolimerem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glikolidu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L-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laktydu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 stosunku 30/70% oraz 50% stearynian wapnia, wchłaniające się miedzy 60-70 dniem od zaimplantowania.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1; igła okrągła, 1/2 koła, 30 mm,  70 cm (75 cm)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720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z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poliglaktyny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910, plecione, powlekane w 50% kopolimerem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glikolidu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L-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laktydu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 stosunku 30/70% oraz 50% stearynian wapnia, wchłaniające się miedzy 60-70 dniem od zaimplantowania.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1; igła okrągła wzmocniona,  1/2 koła, 40 mm,  90 cm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180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6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z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poliglaktyny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910, plecione, powlekane w 50% kopolimerem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glikolidu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L-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laktydu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 stosunku 30/70% oraz 50% stearynian wapnia, wchłaniające się miedzy 60-70 dniem od zaimplantowania.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1; igła okrągła,  1/2 koła, 48 mm,  90 cm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36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7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z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poliglaktyny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910, plecione, powlekane w 50% kopolimerem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glikolidu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L-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laktydu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 stosunku 30/70% oraz 50% stearynian wapnia, wchłaniające się miedzy 60-70 dniem od zaimplantowania.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1; igła okrągła,  1/2 koła, 76 mm, 70 cm (75 cm)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108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305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8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z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poliglaktyny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910, plecione, powlekane w 50% kopolimerem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glikolidu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L-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laktydu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 stosunku 30/70% oraz 50% stearynian wapnia, wchłaniające się miedzy 60-70 dniem od zaimplantowania.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0; igła okrągła, 1/2 koła, wzmocniona 40mm, 90 cm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60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9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z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poliglaktyny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910, plecione, powlekane w 50% kopolimerem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glikolidu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L-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laktydu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 stosunku 30/70% oraz 50% stearynian wapnia, wchłaniające się miedzy 60-70 dniem od zaimplantowania.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1; igła okrągła, 1/2 koła, 37mm, 90 cm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96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z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poliglaktyny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910, plecione, powlekane w 50% kopolimerem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glikolidu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L-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laktydu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 stosunku 30/70% oraz 50% stearynian wapnia, wchłaniające się miedzy 60-70 dniem od zaimplantowania.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1; igła okrągła, haczykowata typu "J",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wzocniona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40mm, 70cm (75 cm)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36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11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z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poliglaktyny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910, plecione, powlekane w 50% kopolimerem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glikolidu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L-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laktydu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 stosunku 30/70% oraz 50% stearynian wapnia, wchłaniające się miedzy 60-70 dniem od zaimplantowania.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2; igła okrągła, 1/2 koła, 48mm, 90 cm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24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12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z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poliglaktyny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910, plecione, powlekane w 50% kopolimerem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glikolidu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L-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laktydu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 stosunku 30/70% oraz 50% stearynian wapnia, wchłaniające się miedzy 60-70 dniem od zaimplantowania.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2; igła okrągła, 1/2 koła, wzmocniona 40mm, 90 cm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108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13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z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poliglaktyny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910, plecione, powlekane w 50% kopolimerem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glikolidu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L-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laktydu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 stosunku 30/70% oraz 50% stearynian wapnia, wchłaniające się miedzy 60-70 dniem od zaimplantowania.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2/0; igła odwrotnie tnąca o zakończeniu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micropoint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24mm, 3/8 koła, 70 cm (75 cm), bezbarwna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240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305"/>
        </w:trPr>
        <w:tc>
          <w:tcPr>
            <w:tcW w:w="181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14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z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poliglaktyny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910, plecione, powlekane w 50% kopolimerem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glikolidu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L-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laktydu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 stosunku 30/70% oraz 50% stearynian wapnia, wchłaniające się miedzy 60-70 dniem od zaimplantowania.</w:t>
            </w:r>
          </w:p>
        </w:tc>
        <w:tc>
          <w:tcPr>
            <w:tcW w:w="711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2/0; igła odwrotnie tnąca o zakończeniu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micropoint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26mm, 3/8 koła, 70 cm (75 cm), fioletowa 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240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3722" w:type="pct"/>
            <w:gridSpan w:val="7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5: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FB4429" w:rsidRPr="00FB4429" w:rsidTr="009F6D0D">
        <w:trPr>
          <w:trHeight w:val="70"/>
        </w:trPr>
        <w:tc>
          <w:tcPr>
            <w:tcW w:w="5000" w:type="pct"/>
            <w:gridSpan w:val="10"/>
            <w:shd w:val="clear" w:color="000000" w:fill="D9D9D9"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 xml:space="preserve">Pakiet nr 6 Szwy </w:t>
            </w:r>
            <w:proofErr w:type="spellStart"/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 xml:space="preserve">, syntetyczne, wykonane z kwasu </w:t>
            </w:r>
            <w:proofErr w:type="spellStart"/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poliglikolowego</w:t>
            </w:r>
            <w:proofErr w:type="spellEnd"/>
            <w:r w:rsidRPr="00FB4429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 xml:space="preserve"> CPV 33141121-4 Szwy chirurgiczne</w:t>
            </w:r>
          </w:p>
        </w:tc>
      </w:tr>
      <w:tr w:rsidR="00FB4429" w:rsidRPr="00FB4429" w:rsidTr="009F6D0D">
        <w:trPr>
          <w:trHeight w:val="765"/>
        </w:trPr>
        <w:tc>
          <w:tcPr>
            <w:tcW w:w="181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1495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Opis przedmiotu zamówienia</w:t>
            </w:r>
          </w:p>
        </w:tc>
        <w:tc>
          <w:tcPr>
            <w:tcW w:w="711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Parametry dodatkowe </w:t>
            </w:r>
          </w:p>
        </w:tc>
        <w:tc>
          <w:tcPr>
            <w:tcW w:w="408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Jednostka miary</w:t>
            </w:r>
          </w:p>
        </w:tc>
        <w:tc>
          <w:tcPr>
            <w:tcW w:w="506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jednostkowa netto (zł)</w:t>
            </w:r>
          </w:p>
        </w:tc>
        <w:tc>
          <w:tcPr>
            <w:tcW w:w="232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Ilość </w:t>
            </w:r>
          </w:p>
        </w:tc>
        <w:tc>
          <w:tcPr>
            <w:tcW w:w="189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% Vat 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netto (zł)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brutto (zł)</w:t>
            </w:r>
          </w:p>
        </w:tc>
        <w:tc>
          <w:tcPr>
            <w:tcW w:w="452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Nazwa kod producenta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 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wykonane z kwasu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poliglikowego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powlekany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polikaprolaktonem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stearynianem wapnia, wchłaniający się między 60 a 90 dniem od zaimplantowania, o okresie podtrzymania tkankowego w 50 % po 21 dniach od zaimplantowania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0; igła okrągła, 1/2 koła, 26  mm, 70 cm (75 cm)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360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4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 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wykonane z kwasu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poliglikowego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powlekany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polikaprolaktonem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stearynianem wapnia, wchłaniający się między 60 a 90 dniem od zaimplantowania, o okresie podtrzymania tkankowego w 50 % po 21 dniach od zaimplantowania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0; igła okrągła, 1/2 koła, 26  mm, 90 cm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96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4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 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wykonane z kwasu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poliglikowego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powlekany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polikaprolaktonem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stearynianem wapnia, wchłaniający się między 60 a 90 dniem od zaimplantowania, o okresie podtrzymania tkankowego w 50 % po 21 dniach od zaimplantowania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0; igła okrągła, 1/2 koła, 30 mm, 70 cm (75 cm)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300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 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wykonane z kwasu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poliglikowego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powlekany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polikaprolaktonem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stearynianem wapnia, wchłaniający się między 60 a 90 dniem od zaimplantowania, o okresie podtrzymania </w:t>
            </w: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tkankowego w 50 % po 21 dniach od zaimplantowania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2/0; igła okrągła, 1/2 koła, 48 mm, 90 cm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108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4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 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wykonane z kwasu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poliglikowego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powlekany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polikaprolaktonem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stearynianem wapnia, wchłaniający się między 60 a 90 dniem od zaimplantowania, o okresie podtrzymania tkankowego w 50 % po 21 dniach od zaimplantowania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2/0; igła okrągła wzmocniona, 1/2 koła, 40 mm, 70 cm (75 cm)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108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4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6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 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wykonane z kwasu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poliglikowego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powlekany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polikaprolaktonem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stearynianem wapnia, wchłaniający się między 60 a 90 dniem od zaimplantowania, o okresie podtrzymania tkankowego w 50 % po 21 dniach od zaimplantowania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2/0; igła okrągła, 1/2 koła, 37 mm, 70 cm (75 cm)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36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4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7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 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wykonane z kwasu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poliglikowego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powlekany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polikaprolaktonem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stearynianem wapnia, wchłaniający się między 60 a 90 dniem od zaimplantowania, o okresie podtrzymania tkankowego w 50 % po 21 dniach od zaimplantowania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2/0; igła okrągła, 1/2 koła, 30 mm, 70 cm (75 cm)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108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4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8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 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wykonane z kwasu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poliglikowego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powlekany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polikaprolaktonem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stearynianem wapnia, wchłaniający się między 60 a 90 dniem od zaimplantowania, o okresie podtrzymania tkankowego w 50 % po 21 dniach od zaimplantowania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2/0; igła okrągła, 1/2 koła, 26 mm, 70 cm (75 cm)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180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4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9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 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wykonane z kwasu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poliglikowego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powlekany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polikaprolaktonem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stearynianem wapnia, wchłaniający się między 60 a 90 dniem od zaimplantowania, o okresie podtrzymania tkankowego w 50 % po 21 dniach od zaimplantowania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3/0; igła okrągła, 1/2 koła, 26 mm, 70 cm (75 cm)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96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4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10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 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wykonane z kwasu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poliglikowego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powlekany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polikaprolaktonem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stearynianem wapnia, wchłaniający się między 60 a 90 dniem od zaimplantowania, o okresie podtrzymania tkankowego w 50 % po 21 dniach od zaimplantowania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3/0; igła okrągła, 1/2 koła, 30 mm, 70 cm (75 cm)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96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4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11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 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wykonane z kwasu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poliglikowego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powlekany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polikaprolaktonem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stearynianem wapnia, wchłaniający się między 60 a 90 dniem od zaimplantowania, o okresie podtrzymania tkankowego w 50 % po 21 dniach od zaimplantowania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3/0; igła okrągła, wzmocniona,  1/2 koła, 40 mm, 70 cm (75 cm)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36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4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12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 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wykonane z kwasu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poliglikowego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powlekany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polikaprolaktonem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stearynianem wapnia, wchłaniający się między 60 a 90 dniem od zaimplantowania, o okresie podtrzymania tkankowego w 50 % po 21 dniach od zaimplantowania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podwiązka, 2, 140 cm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96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4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13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 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wykonane z kwasu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poliglikowego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powlekany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polikaprolaktonem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stearynianem wapnia, wchłaniający się między 60 a 90 dniem od zaimplantowania, o okresie podtrzymania tkankowego w 50 % po 21 dniach od zaimplantowania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podwiązka, 1, 140 cm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96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4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14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 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wykonane z kwasu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poliglikowego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powlekany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polikaprolaktonem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stearynianem wapnia, wchłaniający się między 60 a 90 dniem od zaimplantowania, o okresie podtrzymania tkankowego w 50 % po 21 dniach od zaimplantowania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podwiązka, 0, 140 cm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180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4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15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 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wykonane z kwasu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poliglikowego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powlekany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polikaprolaktonem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stearynianem wapnia, wchłaniający się między 60 a 90 dniem od zaimplantowania, o okresie podtrzymania tkankowego w 50 % po 21 dniach od zaimplantowania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podwiązka, 2/0, 140 cm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36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4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16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 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wykonane z kwasu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poliglikowego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powlekany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polikaprolaktonem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stearynianem wapnia, wchłaniający się między 60 a 90 dniem od zaimplantowania, o okresie podtrzymania tkankowego w 50 % po 21 dniach od zaimplantowania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podwiązka, 3/0, 140 cm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36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4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17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 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wykonane z kwasu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poliglikowego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powlekany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polikaprolaktonem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stearynianem wapnia, wchłaniający się między 60 a 90 dniem od zaimplantowania, o okresie podtrzymania tkankowego w 50 % po 21 dniach od zaimplantowania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podwiązka, 0; 3x45 cm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180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4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18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 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wykonane z kwasu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poliglikowego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powlekany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polikaprolaktonem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stearynianem wapnia, wchłaniający się między 60 a 90 dniem od zaimplantowania, o okresie podtrzymania tkankowego w 50 % po 21 dniach od zaimplantowania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podwiązka, 2/0; 3x45 cm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180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4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19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 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wykonane z kwasu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poliglikowego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powlekany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polikaprolaktonem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stearynianem wapnia, wchłaniający się między 60 a 90 dniem od zaimplantowania, o okresie podtrzymania tkankowego w 50 % po 21 dniach od zaimplantowania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podwiązka, 3/0; 3x45 cm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108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4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20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 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wykonane z kwasu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poliglikowego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powlekany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polikaprolaktonem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stearynianem wapnia, wchłaniający się między 60 a 90 dniem od zaimplantowania, o okresie podtrzymania tkankowego w 50 % po 21 dniach od zaimplantowania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podwiazka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, 0; 6x45 cm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300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4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21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 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wykonane z kwasu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poliglikowego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powlekany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polikaprolaktonem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stearynianem wapnia, wchłaniający się między 60 a 90 dniem od zaimplantowania, o okresie podtrzymania tkankowego w 50 % po 21 dniach od zaimplantowania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podwiazka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, 2/0; 6x45 cm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300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4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22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 syntetyczne z 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poliglaktyny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910,  plecione, powlekane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poliglaktyną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370 i stearynianem wapnia, o krótkim czasie wchłaniania około 42 dni  od zaimplantowania i zdolności podtrzymywania tkankowego 50% po 5 dniach od zaimplantowania. 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2/0; igła odwrotnie tnąca o zakończeniu micro 24mm, 3/8 koła, 70 cm (75 cm), bezbarwna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180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470"/>
        </w:trPr>
        <w:tc>
          <w:tcPr>
            <w:tcW w:w="181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23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Szwy syntetyczne 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wchłanialne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wykonane z kwasu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poliglikowego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, powlekany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polikaprolaktonem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stearynianem wapnia, wchłaniający się między 60 a 90 dniem od zaimplantowania, o okresie podtrzymania tkankowego w 50 % po 21 dniach od zaimplantowania</w:t>
            </w:r>
          </w:p>
        </w:tc>
        <w:tc>
          <w:tcPr>
            <w:tcW w:w="711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PGA</w:t>
            </w:r>
            <w:r w:rsidRPr="00FB44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0, IGŁA OKRĄGŁA 1/2 KOŁA, 28 - 31 MM 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240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3722" w:type="pct"/>
            <w:gridSpan w:val="7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6: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FB4429" w:rsidRPr="00FB4429" w:rsidTr="009F6D0D">
        <w:trPr>
          <w:trHeight w:val="70"/>
        </w:trPr>
        <w:tc>
          <w:tcPr>
            <w:tcW w:w="5000" w:type="pct"/>
            <w:gridSpan w:val="10"/>
            <w:shd w:val="clear" w:color="000000" w:fill="D9D9D9"/>
            <w:vAlign w:val="center"/>
          </w:tcPr>
          <w:p w:rsidR="00FB4429" w:rsidRPr="009F6D0D" w:rsidRDefault="00FB4429" w:rsidP="00FB442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</w:pPr>
            <w:r w:rsidRPr="009F6D0D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Pakiet nr 7 Szwy syntetyczne, plecionkowe, wchłaniane, powlekane z polimeru kw. glikolowego i mlekowego CPV 33141121-4 Szwy chirurgiczne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1495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Opis przedmiotu zamówienia</w:t>
            </w:r>
          </w:p>
        </w:tc>
        <w:tc>
          <w:tcPr>
            <w:tcW w:w="711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Parametry dodatkowe </w:t>
            </w:r>
          </w:p>
        </w:tc>
        <w:tc>
          <w:tcPr>
            <w:tcW w:w="408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Jednostka miary</w:t>
            </w:r>
          </w:p>
        </w:tc>
        <w:tc>
          <w:tcPr>
            <w:tcW w:w="506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jednostkowa netto (zł)</w:t>
            </w:r>
          </w:p>
        </w:tc>
        <w:tc>
          <w:tcPr>
            <w:tcW w:w="232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Ilość </w:t>
            </w:r>
          </w:p>
        </w:tc>
        <w:tc>
          <w:tcPr>
            <w:tcW w:w="189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% Vat 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netto (zł)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brutto (zł)</w:t>
            </w:r>
          </w:p>
        </w:tc>
        <w:tc>
          <w:tcPr>
            <w:tcW w:w="452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Nazwa kod producenta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Szwy syntetyczne, plecionkowe, wchłaniane, powlekane z polimeru kw. glikolowego i mlekowego o czasie wchłaniania 2 miesiące i gwarantowanym okresie podtrzymywania tkankowego 28-35 dni.( przeznaczona do mikrochirurgii okulistycznej)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8/0; 30cm, 3/8 koła szpatułka podwójna z mikroostrzem; 6,5mm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456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4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2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Szwy syntetyczne, plecionkowe, wchłaniane, powlekane z polimeru kw. glikolowego i mlekowego o czasie wchłaniania 2 miesiące i gwarantowanym okresie podtrzymywania tkankowego 28-35 dni.( przeznaczona do mikrochirurgii okulistycznej)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7/0; 30cm, 3/8 koła szpatułka podwójna z mikroostrzem; 6,5mm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12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Szew syntetyczny, pleciony, powlekany,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wchłanialny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z mieszaniny kwasu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poliglikolowego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i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polimlekowego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, okres podtrzymywania tkankowego 28-35 dni. Okres wchłaniania 60-70 dni. Igły o zwiększonej stabilności w imadle, wykonanej ze stopu stali odpornej na odkształcenie.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5/0; 45 cm, 3/8 koła igła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szpatułkowa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podwójna średnica 356μ kąt 135 °, 11mm (5/0, 45 cm, 3/8 koła, igła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szpatułkowa</w:t>
            </w:r>
            <w:proofErr w:type="spellEnd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 podwójna, średnica 350 µm, 11 mm)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36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Szwy syntetyczne, plecionkowe, wchłaniane, powlekane z polimeru kw. glikolowego i mlekowego o czasie wchłaniania 2 miesiące i gwarantowanym okresie podtrzymywania tkankowego 28-35 dni.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6/0; 45cm, 3/8 koła szpatułka podwójna, 11mm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96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Szwy syntetyczne, plecionkowe, wchłaniane, powlekane z polimeru kw. glikolowego i mlekowego o czasie wchłaniania 2 miesiące i gwarantowanym okresie podtrzymywania tkankowego  28-35 dni.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1; 75cm, 30-31 mm, ½ koła igła okrągło – tnąca - </w:t>
            </w:r>
            <w:proofErr w:type="spellStart"/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przeostrzona</w:t>
            </w:r>
            <w:proofErr w:type="spellEnd"/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144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6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Szwy syntetyczne, plecionkowe, wchłaniane, powlekane z polimeru kw. glikolowego i mlekowego o czasie wchłaniania 2 miesiące i gwarantowanym okresie podtrzymywania tkankowego  28-35 dni.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4/0; 45cm, 3/8 koła igła konwencjonalnie tnąca kosmetyczna o smukłym ostrzu (igła odwrotnie tnąca kosmetyczna z precyzyjnym ostrzem (typu micro-point)), 16mm,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180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7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Szwy syntetyczne, plecionkowe, wchłaniane, powlekane z polimeru kw. glikolowego i mlekowego o czasie wchłaniania 2 miesiące i gwarantowanym okresie podtrzymywania tkankowego  28-35 dni.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0; 150 cm, bez igły,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12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8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Szwy syntetyczne, plecionkowe, wchłaniane, powlekane z polimeru kw. glikolowego i mlekowego o czasie wchłaniania 2 miesiące i gwarantowanym okresie podtrzymywania tkankowego  28-35 dni.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1; 100cm,1/2 koła, igła okrągła wzmocniona, 80mm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54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9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Szwy syntetyczne, plecionkowe, wchłaniane, powlekane z polimeru kw. glikolowego i mlekowego o czasie wchłaniania 2 miesiące i gwarantowanym okresie podtrzymywania tkankowego  28-35 dni.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4/0, 75cm, , ½ koła,  okrągła, rozwarstwiająca, 20mm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96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000000" w:fill="FFFFFF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Szwy syntetyczne, plecionkowe, wchłaniane, powlekane z polimeru kw. glikolowego i mlekowego o czasie wchłaniania 2 miesiące i gwarantowanym okresie podtrzymywania tkankowego  28-35 dni.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0; 1/2 koła, 70cm (75 cm), okrągła, wzmocniona, 36mm (37 mm)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108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000000" w:fill="FFFFFF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11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Szwy syntetyczne, plecionkowe, wchłaniane, powlekane z polimeru kw. glikolowego i mlekowego o czasie wchłaniania 2 miesiące i gwarantowanym okresie podtrzymywania tkankowego  28-35 dni.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1; 1/2 koła, okrągła, 90cm, wzmocniona, 48mm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108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12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Szwy syntetyczne, plecionkowe, wchłaniane, powlekane z polimeru kw. glikolowego i mlekowego o czasie wchłaniania 2 miesiące i gwarantowanym okresie podtrzymywania tkankowego  28-35 dni.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1; 1/2 koła, okrągła, 70cm (75 cm), wzmocniona, 36mm (37 mm)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108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13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Szwy syntetyczne, plecionkowe, wchłaniane, powlekane z polimeru kw. glikolowego i mlekowego o czasie wchłaniania 2 miesiące i gwarantowanym okresie podtrzymywania tkankowego  28-35 dni.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2; 1/2 koła, okrągła, 90cm, wzmocniona, 48mm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144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14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Szwy syntetyczne, plecionkowe, wchłaniane, powlekane z polimeru kw. glikolowego i mlekowego o czasie wchłaniania 2 miesiące i gwarantowanym okresie podtrzymywania tkankowego  28-35 dni.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0; 1/2 koła, okrągła, 90cm, wzmocniona, 48mm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96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14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lastRenderedPageBreak/>
              <w:t>15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Szwy syntetyczne, plecionkowe, wchłaniane, powlekane z polimeru kw. glikolowego i mlekowego o czasie wchłaniania 2 miesiące i gwarantowanym okresie podtrzymywania tkankowego  28-35 dni.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2/0; 1/2 koła, okrągła, 70cm (75 cm), wzmocniona, 26mm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96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16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Szwy syntetyczne, plecionkowe, wchłaniane, powlekane z polimeru kw. glikolowego i mlekowego o czasie wchłaniania 2 miesiące i gwarantowanym okresie podtrzymywania tkankowego  28-35 dni.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2/0; 1/2 koła, okrągła, 90cm, wzmocniona, 36mm (37 mm)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96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17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Szwy syntetyczne, plecionkowe, wchłaniane, powlekane z polimeru kw. glikolowego i mlekowego o czasie wchłaniania 2 miesiące i gwarantowanym okresie podtrzymywania tkankowego  28-35 dni.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3/0; 1/2 koła, 70cm (75 cm), okrągła, rozwarstwiająca, 22mm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96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18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Szwy syntetyczne, plecionkowe, wchłaniane, powlekane z polimeru kw. glikolowego i mlekowego o czasie wchłaniania 2 miesiące i gwarantowanym okresie podtrzymywania tkankowego  28-35 dni.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2; 1/2 koła, 70cm (75 cm), okrągła wzmocniona, 45mm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108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3722" w:type="pct"/>
            <w:gridSpan w:val="7"/>
            <w:shd w:val="clear" w:color="auto" w:fill="auto"/>
            <w:vAlign w:val="center"/>
          </w:tcPr>
          <w:p w:rsidR="00FB4429" w:rsidRPr="00FB4429" w:rsidRDefault="00FB4429" w:rsidP="009F6D0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7: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tr w:rsidR="00FB4429" w:rsidRPr="00FB4429" w:rsidTr="009F6D0D">
        <w:trPr>
          <w:trHeight w:val="70"/>
        </w:trPr>
        <w:tc>
          <w:tcPr>
            <w:tcW w:w="5000" w:type="pct"/>
            <w:gridSpan w:val="10"/>
            <w:shd w:val="clear" w:color="000000" w:fill="D9D9D9"/>
            <w:vAlign w:val="center"/>
          </w:tcPr>
          <w:p w:rsidR="00FB4429" w:rsidRPr="009F6D0D" w:rsidRDefault="00FB4429" w:rsidP="00FB4429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</w:pPr>
            <w:r w:rsidRPr="009F6D0D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 xml:space="preserve">Pakiet nr 8 Szwy </w:t>
            </w:r>
            <w:proofErr w:type="spellStart"/>
            <w:r w:rsidRPr="009F6D0D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niewchłanialne</w:t>
            </w:r>
            <w:proofErr w:type="spellEnd"/>
            <w:r w:rsidRPr="009F6D0D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 w:bidi="ar-SA"/>
              </w:rPr>
              <w:t>, podwiązka na igle CPV 33141121-4 Szwy chirurgiczne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1495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Opis przedmiotu zamówienia</w:t>
            </w:r>
          </w:p>
        </w:tc>
        <w:tc>
          <w:tcPr>
            <w:tcW w:w="711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Parametry dodatkowe </w:t>
            </w:r>
          </w:p>
        </w:tc>
        <w:tc>
          <w:tcPr>
            <w:tcW w:w="408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Jednostka miary</w:t>
            </w:r>
          </w:p>
        </w:tc>
        <w:tc>
          <w:tcPr>
            <w:tcW w:w="506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jednostkowa netto (zł)</w:t>
            </w:r>
          </w:p>
        </w:tc>
        <w:tc>
          <w:tcPr>
            <w:tcW w:w="232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Ilość </w:t>
            </w:r>
          </w:p>
        </w:tc>
        <w:tc>
          <w:tcPr>
            <w:tcW w:w="189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 xml:space="preserve">% Vat 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netto (zł)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Wartość brutto (zł)</w:t>
            </w:r>
          </w:p>
        </w:tc>
        <w:tc>
          <w:tcPr>
            <w:tcW w:w="452" w:type="pct"/>
            <w:shd w:val="clear" w:color="000000" w:fill="D9D9D9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Nazwa kod producenta</w:t>
            </w:r>
          </w:p>
        </w:tc>
      </w:tr>
      <w:tr w:rsidR="00FB4429" w:rsidRPr="00FB4429" w:rsidTr="009F6D0D">
        <w:trPr>
          <w:trHeight w:val="70"/>
        </w:trPr>
        <w:tc>
          <w:tcPr>
            <w:tcW w:w="181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Podwiązka bez igły,  </w:t>
            </w:r>
            <w:proofErr w:type="spellStart"/>
            <w:r w:rsidRPr="00FB44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niewchłanialny</w:t>
            </w:r>
            <w:proofErr w:type="spellEnd"/>
            <w:r w:rsidRPr="00FB44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szew, pleciony, poliestrowy powlekany silikonem, pleciona </w:t>
            </w:r>
            <w:proofErr w:type="spellStart"/>
            <w:r w:rsidRPr="00FB44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niewchłanialna</w:t>
            </w:r>
            <w:proofErr w:type="spellEnd"/>
            <w:r w:rsidRPr="00FB44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0; 100 cm</w:t>
            </w:r>
          </w:p>
        </w:tc>
        <w:tc>
          <w:tcPr>
            <w:tcW w:w="711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0; 100 cm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240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885"/>
        </w:trPr>
        <w:tc>
          <w:tcPr>
            <w:tcW w:w="181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Podwiązka na igle - </w:t>
            </w:r>
            <w:proofErr w:type="spellStart"/>
            <w:r w:rsidRPr="00FB44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niewchłanialny</w:t>
            </w:r>
            <w:proofErr w:type="spellEnd"/>
            <w:r w:rsidRPr="00FB44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szew chirurgiczny zielony 0,  </w:t>
            </w:r>
            <w:proofErr w:type="spellStart"/>
            <w:r w:rsidRPr="00FB44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multifilament</w:t>
            </w:r>
            <w:proofErr w:type="spellEnd"/>
            <w:r w:rsidRPr="00FB44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jałowy, IGŁA okrągła 1/2 koła taper point 45 mm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podwiązka na igle, okrągła 1/2 koła, 45 mm, </w:t>
            </w:r>
            <w:proofErr w:type="spellStart"/>
            <w:r w:rsidRPr="00FB44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dł</w:t>
            </w:r>
            <w:proofErr w:type="spellEnd"/>
            <w:r w:rsidRPr="00FB44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nici 75cm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000000" w:fill="FFFFFF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240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885"/>
        </w:trPr>
        <w:tc>
          <w:tcPr>
            <w:tcW w:w="181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</w:t>
            </w:r>
          </w:p>
        </w:tc>
        <w:tc>
          <w:tcPr>
            <w:tcW w:w="1495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Podwiązka na igle - </w:t>
            </w:r>
            <w:proofErr w:type="spellStart"/>
            <w:r w:rsidRPr="00FB44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niewchłanialny</w:t>
            </w:r>
            <w:proofErr w:type="spellEnd"/>
            <w:r w:rsidRPr="00FB44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szew chirurgiczny zielony 0,  </w:t>
            </w:r>
            <w:proofErr w:type="spellStart"/>
            <w:r w:rsidRPr="00FB44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multifilament</w:t>
            </w:r>
            <w:proofErr w:type="spellEnd"/>
            <w:r w:rsidRPr="00FB44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jałowy, IGŁA okrągła 1/2 koła taper point 30 mm</w:t>
            </w: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podwiązka na igle, okrągła 1/2 koła, 30 mm, </w:t>
            </w:r>
            <w:proofErr w:type="spellStart"/>
            <w:r w:rsidRPr="00FB44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>dł</w:t>
            </w:r>
            <w:proofErr w:type="spellEnd"/>
            <w:r w:rsidRPr="00FB442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 w:bidi="ar-SA"/>
              </w:rPr>
              <w:t xml:space="preserve"> nici 75cm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saszetka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  <w:t>360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  <w:t> </w:t>
            </w:r>
          </w:p>
        </w:tc>
      </w:tr>
      <w:tr w:rsidR="00FB4429" w:rsidRPr="00FB4429" w:rsidTr="009F6D0D">
        <w:trPr>
          <w:trHeight w:val="70"/>
        </w:trPr>
        <w:tc>
          <w:tcPr>
            <w:tcW w:w="3722" w:type="pct"/>
            <w:gridSpan w:val="7"/>
            <w:shd w:val="clear" w:color="auto" w:fill="auto"/>
            <w:noWrap/>
            <w:vAlign w:val="center"/>
          </w:tcPr>
          <w:p w:rsidR="00FB4429" w:rsidRPr="00FB4429" w:rsidRDefault="00FB4429" w:rsidP="009F6D0D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  <w:r w:rsidRPr="00FB442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 w:bidi="ar-SA"/>
              </w:rPr>
              <w:t>Razem pakiet nr 8:</w:t>
            </w: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13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452" w:type="pct"/>
            <w:shd w:val="clear" w:color="auto" w:fill="auto"/>
            <w:noWrap/>
            <w:vAlign w:val="center"/>
          </w:tcPr>
          <w:p w:rsidR="00FB4429" w:rsidRPr="00FB4429" w:rsidRDefault="00FB4429" w:rsidP="00FB442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</w:tbl>
    <w:p w:rsidR="00FB4429" w:rsidRDefault="00FB4429" w:rsidP="009F6D0D">
      <w:pPr>
        <w:tabs>
          <w:tab w:val="left" w:pos="1140"/>
        </w:tabs>
        <w:rPr>
          <w:rFonts w:ascii="Times New Roman" w:eastAsia="Times New Roman" w:hAnsi="Times New Roman"/>
          <w:sz w:val="20"/>
          <w:szCs w:val="20"/>
          <w:lang w:val="pl-PL" w:eastAsia="pl-PL" w:bidi="ar-SA"/>
        </w:rPr>
      </w:pPr>
      <w:bookmarkStart w:id="0" w:name="_GoBack"/>
      <w:bookmarkEnd w:id="0"/>
    </w:p>
    <w:sectPr w:rsidR="00FB4429" w:rsidSect="003E255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4429" w:rsidRDefault="00FB4429" w:rsidP="000E1E8B">
      <w:r>
        <w:separator/>
      </w:r>
    </w:p>
  </w:endnote>
  <w:endnote w:type="continuationSeparator" w:id="0">
    <w:p w:rsidR="00FB4429" w:rsidRDefault="00FB4429" w:rsidP="000E1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4429" w:rsidRDefault="00FB4429" w:rsidP="000E1E8B">
      <w:r>
        <w:separator/>
      </w:r>
    </w:p>
  </w:footnote>
  <w:footnote w:type="continuationSeparator" w:id="0">
    <w:p w:rsidR="00FB4429" w:rsidRDefault="00FB4429" w:rsidP="000E1E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75F15"/>
    <w:multiLevelType w:val="hybridMultilevel"/>
    <w:tmpl w:val="D5166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51732"/>
    <w:multiLevelType w:val="multilevel"/>
    <w:tmpl w:val="05144BB4"/>
    <w:styleLink w:val="WW8Num4512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5230BE3"/>
    <w:multiLevelType w:val="hybridMultilevel"/>
    <w:tmpl w:val="545EFA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72E83"/>
    <w:multiLevelType w:val="hybridMultilevel"/>
    <w:tmpl w:val="16484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E5358"/>
    <w:multiLevelType w:val="hybridMultilevel"/>
    <w:tmpl w:val="1CAC3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05468"/>
    <w:multiLevelType w:val="hybridMultilevel"/>
    <w:tmpl w:val="AE742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E7492"/>
    <w:multiLevelType w:val="hybridMultilevel"/>
    <w:tmpl w:val="A89A8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A36E4"/>
    <w:multiLevelType w:val="hybridMultilevel"/>
    <w:tmpl w:val="FD9250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801045"/>
    <w:multiLevelType w:val="hybridMultilevel"/>
    <w:tmpl w:val="B9022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67C1F"/>
    <w:multiLevelType w:val="hybridMultilevel"/>
    <w:tmpl w:val="E91EE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579C2"/>
    <w:multiLevelType w:val="hybridMultilevel"/>
    <w:tmpl w:val="972C0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53827"/>
    <w:multiLevelType w:val="hybridMultilevel"/>
    <w:tmpl w:val="DCD0D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F2581F"/>
    <w:multiLevelType w:val="hybridMultilevel"/>
    <w:tmpl w:val="C7FE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62DBE"/>
    <w:multiLevelType w:val="hybridMultilevel"/>
    <w:tmpl w:val="3F9A5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8D5F56"/>
    <w:multiLevelType w:val="hybridMultilevel"/>
    <w:tmpl w:val="515CC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035732"/>
    <w:multiLevelType w:val="hybridMultilevel"/>
    <w:tmpl w:val="DA6260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D92A8A"/>
    <w:multiLevelType w:val="hybridMultilevel"/>
    <w:tmpl w:val="5BCAF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94575"/>
    <w:multiLevelType w:val="hybridMultilevel"/>
    <w:tmpl w:val="B6101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1214E3"/>
    <w:multiLevelType w:val="hybridMultilevel"/>
    <w:tmpl w:val="EF32E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651EBB"/>
    <w:multiLevelType w:val="hybridMultilevel"/>
    <w:tmpl w:val="3D2C2D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CC6CE5"/>
    <w:multiLevelType w:val="hybridMultilevel"/>
    <w:tmpl w:val="4E6C1806"/>
    <w:styleLink w:val="WW8Num29171"/>
    <w:lvl w:ilvl="0" w:tplc="DEF63922">
      <w:start w:val="1"/>
      <w:numFmt w:val="decimal"/>
      <w:lvlText w:val="%1)"/>
      <w:lvlJc w:val="left"/>
      <w:pPr>
        <w:ind w:left="643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FC12DC"/>
    <w:multiLevelType w:val="hybridMultilevel"/>
    <w:tmpl w:val="6FA21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9E3EE5"/>
    <w:multiLevelType w:val="hybridMultilevel"/>
    <w:tmpl w:val="23B4F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12"/>
  </w:num>
  <w:num w:numId="4">
    <w:abstractNumId w:val="16"/>
  </w:num>
  <w:num w:numId="5">
    <w:abstractNumId w:val="0"/>
  </w:num>
  <w:num w:numId="6">
    <w:abstractNumId w:val="10"/>
  </w:num>
  <w:num w:numId="7">
    <w:abstractNumId w:val="11"/>
  </w:num>
  <w:num w:numId="8">
    <w:abstractNumId w:val="8"/>
  </w:num>
  <w:num w:numId="9">
    <w:abstractNumId w:val="18"/>
  </w:num>
  <w:num w:numId="10">
    <w:abstractNumId w:val="9"/>
  </w:num>
  <w:num w:numId="11">
    <w:abstractNumId w:val="2"/>
  </w:num>
  <w:num w:numId="12">
    <w:abstractNumId w:val="22"/>
  </w:num>
  <w:num w:numId="13">
    <w:abstractNumId w:val="5"/>
  </w:num>
  <w:num w:numId="14">
    <w:abstractNumId w:val="3"/>
  </w:num>
  <w:num w:numId="15">
    <w:abstractNumId w:val="13"/>
  </w:num>
  <w:num w:numId="16">
    <w:abstractNumId w:val="6"/>
  </w:num>
  <w:num w:numId="17">
    <w:abstractNumId w:val="17"/>
  </w:num>
  <w:num w:numId="18">
    <w:abstractNumId w:val="19"/>
  </w:num>
  <w:num w:numId="19">
    <w:abstractNumId w:val="14"/>
  </w:num>
  <w:num w:numId="20">
    <w:abstractNumId w:val="21"/>
  </w:num>
  <w:num w:numId="21">
    <w:abstractNumId w:val="4"/>
  </w:num>
  <w:num w:numId="22">
    <w:abstractNumId w:val="15"/>
  </w:num>
  <w:num w:numId="23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85D"/>
    <w:rsid w:val="00081759"/>
    <w:rsid w:val="00091E0B"/>
    <w:rsid w:val="000E1E8B"/>
    <w:rsid w:val="000F21E2"/>
    <w:rsid w:val="001509E6"/>
    <w:rsid w:val="00160C1C"/>
    <w:rsid w:val="001D4E75"/>
    <w:rsid w:val="002112EB"/>
    <w:rsid w:val="00217A9D"/>
    <w:rsid w:val="00220F40"/>
    <w:rsid w:val="002B11D1"/>
    <w:rsid w:val="002F0ED3"/>
    <w:rsid w:val="00375C10"/>
    <w:rsid w:val="003B766D"/>
    <w:rsid w:val="003D2049"/>
    <w:rsid w:val="003E255C"/>
    <w:rsid w:val="003F51F3"/>
    <w:rsid w:val="004317EC"/>
    <w:rsid w:val="00435480"/>
    <w:rsid w:val="00493C6B"/>
    <w:rsid w:val="00510336"/>
    <w:rsid w:val="00552CB1"/>
    <w:rsid w:val="00562E57"/>
    <w:rsid w:val="00590E72"/>
    <w:rsid w:val="005E3AC4"/>
    <w:rsid w:val="00683A01"/>
    <w:rsid w:val="00693139"/>
    <w:rsid w:val="007131A8"/>
    <w:rsid w:val="00731EE7"/>
    <w:rsid w:val="00736266"/>
    <w:rsid w:val="00794BD1"/>
    <w:rsid w:val="007B4C16"/>
    <w:rsid w:val="007E0539"/>
    <w:rsid w:val="00844A5B"/>
    <w:rsid w:val="008A76BE"/>
    <w:rsid w:val="008E3846"/>
    <w:rsid w:val="0091219E"/>
    <w:rsid w:val="009409E2"/>
    <w:rsid w:val="009E1A6D"/>
    <w:rsid w:val="009F6D0D"/>
    <w:rsid w:val="00A34948"/>
    <w:rsid w:val="00A36D72"/>
    <w:rsid w:val="00AC00AC"/>
    <w:rsid w:val="00B221BF"/>
    <w:rsid w:val="00B30D1C"/>
    <w:rsid w:val="00B32E40"/>
    <w:rsid w:val="00B648AA"/>
    <w:rsid w:val="00BE05A5"/>
    <w:rsid w:val="00C35CF4"/>
    <w:rsid w:val="00C4175C"/>
    <w:rsid w:val="00C6343C"/>
    <w:rsid w:val="00C655D2"/>
    <w:rsid w:val="00C65953"/>
    <w:rsid w:val="00D14AEE"/>
    <w:rsid w:val="00DA2E4C"/>
    <w:rsid w:val="00E1413D"/>
    <w:rsid w:val="00E150A3"/>
    <w:rsid w:val="00EC0665"/>
    <w:rsid w:val="00EF75DE"/>
    <w:rsid w:val="00F04812"/>
    <w:rsid w:val="00F32AD3"/>
    <w:rsid w:val="00F650B9"/>
    <w:rsid w:val="00F8585D"/>
    <w:rsid w:val="00F87AFF"/>
    <w:rsid w:val="00FA5DB0"/>
    <w:rsid w:val="00FB4429"/>
    <w:rsid w:val="00FE4A29"/>
    <w:rsid w:val="00FF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7C7D4"/>
  <w15:chartTrackingRefBased/>
  <w15:docId w15:val="{04929D7D-1A35-4064-AACE-1324F2C2A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585D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58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58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1"/>
    <w:qFormat/>
    <w:rsid w:val="00F8585D"/>
    <w:pPr>
      <w:ind w:left="720"/>
      <w:contextualSpacing/>
    </w:pPr>
  </w:style>
  <w:style w:type="table" w:styleId="Tabela-Siatka">
    <w:name w:val="Table Grid"/>
    <w:basedOn w:val="Standardowy"/>
    <w:uiPriority w:val="39"/>
    <w:rsid w:val="00F85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8585D"/>
    <w:rPr>
      <w:b/>
      <w:bCs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1"/>
    <w:qFormat/>
    <w:rsid w:val="00F8585D"/>
    <w:rPr>
      <w:rFonts w:cs="Times New Roman"/>
      <w:sz w:val="24"/>
      <w:szCs w:val="24"/>
      <w:lang w:val="en-US" w:bidi="en-US"/>
    </w:rPr>
  </w:style>
  <w:style w:type="character" w:styleId="Hipercze">
    <w:name w:val="Hyperlink"/>
    <w:uiPriority w:val="99"/>
    <w:rsid w:val="00F8585D"/>
    <w:rPr>
      <w:rFonts w:cs="Times New Roman"/>
      <w:color w:val="0000FF"/>
      <w:u w:val="single"/>
    </w:rPr>
  </w:style>
  <w:style w:type="paragraph" w:styleId="Bezodstpw">
    <w:name w:val="No Spacing"/>
    <w:link w:val="BezodstpwZnak"/>
    <w:uiPriority w:val="1"/>
    <w:qFormat/>
    <w:rsid w:val="00F8585D"/>
    <w:pPr>
      <w:spacing w:after="0" w:line="240" w:lineRule="auto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585D"/>
    <w:pPr>
      <w:suppressAutoHyphens/>
      <w:spacing w:after="120"/>
    </w:pPr>
    <w:rPr>
      <w:rFonts w:ascii="Times New Roman" w:eastAsia="Times New Roman" w:hAnsi="Times New Roman"/>
      <w:kern w:val="1"/>
      <w:sz w:val="16"/>
      <w:szCs w:val="16"/>
      <w:lang w:val="pl-PL" w:eastAsia="ar-SA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8585D"/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paragraph" w:customStyle="1" w:styleId="pf0">
    <w:name w:val="pf0"/>
    <w:basedOn w:val="Normalny"/>
    <w:rsid w:val="00F8585D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numbering" w:customStyle="1" w:styleId="WW8Num451211">
    <w:name w:val="WW8Num451211"/>
    <w:rsid w:val="00F8585D"/>
    <w:pPr>
      <w:numPr>
        <w:numId w:val="1"/>
      </w:numPr>
    </w:pPr>
  </w:style>
  <w:style w:type="numbering" w:customStyle="1" w:styleId="WW8Num29171">
    <w:name w:val="WW8Num29171"/>
    <w:rsid w:val="00F8585D"/>
    <w:pPr>
      <w:numPr>
        <w:numId w:val="2"/>
      </w:numPr>
    </w:pPr>
  </w:style>
  <w:style w:type="paragraph" w:customStyle="1" w:styleId="Bezodstpw1">
    <w:name w:val="Bez odstępów1"/>
    <w:link w:val="NoSpacingChar1"/>
    <w:qFormat/>
    <w:rsid w:val="00F8585D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F8585D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F8585D"/>
  </w:style>
  <w:style w:type="paragraph" w:customStyle="1" w:styleId="pkt">
    <w:name w:val="pkt"/>
    <w:basedOn w:val="Normalny"/>
    <w:link w:val="pktZnak"/>
    <w:rsid w:val="00F8585D"/>
    <w:pPr>
      <w:spacing w:before="60" w:after="60"/>
      <w:ind w:left="851" w:hanging="295"/>
      <w:jc w:val="both"/>
    </w:pPr>
    <w:rPr>
      <w:rFonts w:ascii="Times New Roman" w:eastAsia="Times New Roman" w:hAnsi="Times New Roman"/>
      <w:szCs w:val="20"/>
      <w:lang w:val="pl-PL" w:eastAsia="pl-PL" w:bidi="ar-SA"/>
    </w:rPr>
  </w:style>
  <w:style w:type="character" w:customStyle="1" w:styleId="pktZnak">
    <w:name w:val="pkt Znak"/>
    <w:link w:val="pkt"/>
    <w:rsid w:val="00F8585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8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85D"/>
    <w:rPr>
      <w:rFonts w:ascii="Segoe UI" w:hAnsi="Segoe UI" w:cs="Segoe UI"/>
      <w:sz w:val="18"/>
      <w:szCs w:val="18"/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F8585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8585D"/>
    <w:pPr>
      <w:widowControl w:val="0"/>
      <w:autoSpaceDE w:val="0"/>
      <w:autoSpaceDN w:val="0"/>
    </w:pPr>
    <w:rPr>
      <w:rFonts w:ascii="Times New Roman" w:eastAsia="Times New Roman" w:hAnsi="Times New Roman"/>
      <w:u w:val="single" w:color="000000"/>
      <w:lang w:val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8585D"/>
    <w:rPr>
      <w:rFonts w:ascii="Times New Roman" w:eastAsia="Times New Roman" w:hAnsi="Times New Roman" w:cs="Times New Roman"/>
      <w:sz w:val="24"/>
      <w:szCs w:val="24"/>
      <w:u w:val="single" w:color="000000"/>
    </w:rPr>
  </w:style>
  <w:style w:type="paragraph" w:styleId="Tytu">
    <w:name w:val="Title"/>
    <w:basedOn w:val="Normalny"/>
    <w:link w:val="TytuZnak"/>
    <w:uiPriority w:val="1"/>
    <w:qFormat/>
    <w:rsid w:val="00F8585D"/>
    <w:pPr>
      <w:widowControl w:val="0"/>
      <w:autoSpaceDE w:val="0"/>
      <w:autoSpaceDN w:val="0"/>
      <w:spacing w:before="70"/>
      <w:ind w:left="228"/>
    </w:pPr>
    <w:rPr>
      <w:rFonts w:ascii="Times New Roman" w:eastAsia="Times New Roman" w:hAnsi="Times New Roman"/>
      <w:b/>
      <w:bCs/>
      <w:lang w:val="pl-PL" w:bidi="ar-SA"/>
    </w:rPr>
  </w:style>
  <w:style w:type="character" w:customStyle="1" w:styleId="TytuZnak">
    <w:name w:val="Tytuł Znak"/>
    <w:basedOn w:val="Domylnaczcionkaakapitu"/>
    <w:link w:val="Tytu"/>
    <w:uiPriority w:val="1"/>
    <w:rsid w:val="00F8585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F8585D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pl-PL" w:bidi="ar-SA"/>
    </w:rPr>
  </w:style>
  <w:style w:type="paragraph" w:customStyle="1" w:styleId="Default">
    <w:name w:val="Default"/>
    <w:rsid w:val="00F858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E1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1E8B"/>
    <w:rPr>
      <w:rFonts w:cs="Times New Roman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E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E8B"/>
    <w:rPr>
      <w:rFonts w:cs="Times New Roman"/>
      <w:sz w:val="20"/>
      <w:szCs w:val="20"/>
      <w:lang w:val="en-US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E8B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31EE7"/>
    <w:rPr>
      <w:color w:val="954F72"/>
      <w:u w:val="single"/>
    </w:rPr>
  </w:style>
  <w:style w:type="paragraph" w:customStyle="1" w:styleId="msonormal0">
    <w:name w:val="msonormal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font5">
    <w:name w:val="font5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font6">
    <w:name w:val="font6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font7">
    <w:name w:val="font7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64">
    <w:name w:val="xl6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5">
    <w:name w:val="xl65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6">
    <w:name w:val="xl6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7">
    <w:name w:val="xl6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8">
    <w:name w:val="xl6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69">
    <w:name w:val="xl6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0">
    <w:name w:val="xl7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71">
    <w:name w:val="xl71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2">
    <w:name w:val="xl7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3">
    <w:name w:val="xl7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4">
    <w:name w:val="xl7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75">
    <w:name w:val="xl7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6">
    <w:name w:val="xl7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7">
    <w:name w:val="xl7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8">
    <w:name w:val="xl7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9">
    <w:name w:val="xl7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80">
    <w:name w:val="xl8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81">
    <w:name w:val="xl8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2">
    <w:name w:val="xl8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3">
    <w:name w:val="xl8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4">
    <w:name w:val="xl8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5">
    <w:name w:val="xl85"/>
    <w:basedOn w:val="Normalny"/>
    <w:rsid w:val="00731E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6">
    <w:name w:val="xl8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7">
    <w:name w:val="xl8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8">
    <w:name w:val="xl8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89">
    <w:name w:val="xl89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90">
    <w:name w:val="xl90"/>
    <w:basedOn w:val="Normalny"/>
    <w:rsid w:val="00731EE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1">
    <w:name w:val="xl91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2">
    <w:name w:val="xl9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93">
    <w:name w:val="xl9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4">
    <w:name w:val="xl9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5">
    <w:name w:val="xl95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6">
    <w:name w:val="xl9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7">
    <w:name w:val="xl9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8">
    <w:name w:val="xl9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9">
    <w:name w:val="xl9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0">
    <w:name w:val="xl10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1">
    <w:name w:val="xl10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2">
    <w:name w:val="xl10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3">
    <w:name w:val="xl103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4">
    <w:name w:val="xl104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5">
    <w:name w:val="xl105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6">
    <w:name w:val="xl106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7">
    <w:name w:val="xl107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8">
    <w:name w:val="xl108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9">
    <w:name w:val="xl10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10">
    <w:name w:val="xl11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1">
    <w:name w:val="xl11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2">
    <w:name w:val="xl11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3">
    <w:name w:val="xl11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4">
    <w:name w:val="xl11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15">
    <w:name w:val="xl11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6">
    <w:name w:val="xl11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17">
    <w:name w:val="xl11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8">
    <w:name w:val="xl11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9">
    <w:name w:val="xl11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0">
    <w:name w:val="xl120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1">
    <w:name w:val="xl12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2">
    <w:name w:val="xl12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3">
    <w:name w:val="xl12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4">
    <w:name w:val="xl124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5">
    <w:name w:val="xl125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6">
    <w:name w:val="xl126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7">
    <w:name w:val="xl127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8">
    <w:name w:val="xl128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9">
    <w:name w:val="xl129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0">
    <w:name w:val="xl130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1">
    <w:name w:val="xl13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2">
    <w:name w:val="xl13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3">
    <w:name w:val="xl133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4">
    <w:name w:val="xl13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5">
    <w:name w:val="xl13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6">
    <w:name w:val="xl13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7">
    <w:name w:val="xl137"/>
    <w:basedOn w:val="Normalny"/>
    <w:rsid w:val="00731EE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8">
    <w:name w:val="xl138"/>
    <w:basedOn w:val="Normalny"/>
    <w:rsid w:val="00731EE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9">
    <w:name w:val="xl139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0">
    <w:name w:val="xl140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1">
    <w:name w:val="xl14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2">
    <w:name w:val="xl142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3">
    <w:name w:val="xl14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144">
    <w:name w:val="xl144"/>
    <w:basedOn w:val="Normalny"/>
    <w:rsid w:val="00731E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145">
    <w:name w:val="xl14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146">
    <w:name w:val="xl146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7">
    <w:name w:val="xl147"/>
    <w:basedOn w:val="Normalny"/>
    <w:rsid w:val="00731E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8">
    <w:name w:val="xl148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9">
    <w:name w:val="xl149"/>
    <w:basedOn w:val="Normalny"/>
    <w:rsid w:val="00731EE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0">
    <w:name w:val="xl150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1">
    <w:name w:val="xl151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2">
    <w:name w:val="xl15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3">
    <w:name w:val="xl15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FF0000"/>
      <w:sz w:val="20"/>
      <w:szCs w:val="20"/>
      <w:lang w:val="pl-PL" w:eastAsia="pl-PL" w:bidi="ar-SA"/>
    </w:rPr>
  </w:style>
  <w:style w:type="paragraph" w:customStyle="1" w:styleId="xl154">
    <w:name w:val="xl154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5">
    <w:name w:val="xl15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6">
    <w:name w:val="xl15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7">
    <w:name w:val="xl157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8">
    <w:name w:val="xl15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9">
    <w:name w:val="xl15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0">
    <w:name w:val="xl16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1">
    <w:name w:val="xl161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2">
    <w:name w:val="xl16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3">
    <w:name w:val="xl16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4">
    <w:name w:val="xl164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5">
    <w:name w:val="xl16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66">
    <w:name w:val="xl16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7">
    <w:name w:val="xl167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68">
    <w:name w:val="xl16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69">
    <w:name w:val="xl16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70">
    <w:name w:val="xl17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71">
    <w:name w:val="xl171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72">
    <w:name w:val="xl17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3">
    <w:name w:val="xl17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4">
    <w:name w:val="xl174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5">
    <w:name w:val="xl17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6">
    <w:name w:val="xl17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7">
    <w:name w:val="xl177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8">
    <w:name w:val="xl17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9">
    <w:name w:val="xl179"/>
    <w:basedOn w:val="Normalny"/>
    <w:rsid w:val="00DA2E4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80">
    <w:name w:val="xl18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0"/>
      <w:szCs w:val="20"/>
      <w:lang w:val="pl-PL" w:eastAsia="pl-PL" w:bidi="ar-SA"/>
    </w:rPr>
  </w:style>
  <w:style w:type="paragraph" w:customStyle="1" w:styleId="xl181">
    <w:name w:val="xl181"/>
    <w:basedOn w:val="Normalny"/>
    <w:rsid w:val="00DA2E4C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82">
    <w:name w:val="xl18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3">
    <w:name w:val="xl18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4">
    <w:name w:val="xl184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5">
    <w:name w:val="xl185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6">
    <w:name w:val="xl18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187">
    <w:name w:val="xl187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8">
    <w:name w:val="xl18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9">
    <w:name w:val="xl18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0">
    <w:name w:val="xl190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1">
    <w:name w:val="xl191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2">
    <w:name w:val="xl19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3">
    <w:name w:val="xl193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4">
    <w:name w:val="xl194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5">
    <w:name w:val="xl195"/>
    <w:basedOn w:val="Normalny"/>
    <w:rsid w:val="00DA2E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6">
    <w:name w:val="xl196"/>
    <w:basedOn w:val="Normalny"/>
    <w:rsid w:val="00DA2E4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7">
    <w:name w:val="xl197"/>
    <w:basedOn w:val="Normalny"/>
    <w:rsid w:val="00DA2E4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8">
    <w:name w:val="xl19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9">
    <w:name w:val="xl19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0">
    <w:name w:val="xl200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1">
    <w:name w:val="xl201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2">
    <w:name w:val="xl20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3">
    <w:name w:val="xl20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4">
    <w:name w:val="xl204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5">
    <w:name w:val="xl205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6">
    <w:name w:val="xl20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7">
    <w:name w:val="xl207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8">
    <w:name w:val="xl208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9">
    <w:name w:val="xl20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0">
    <w:name w:val="xl210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1">
    <w:name w:val="xl211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2">
    <w:name w:val="xl212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13">
    <w:name w:val="xl21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4">
    <w:name w:val="xl214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15">
    <w:name w:val="xl215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6">
    <w:name w:val="xl21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7">
    <w:name w:val="xl217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8">
    <w:name w:val="xl218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9">
    <w:name w:val="xl21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220">
    <w:name w:val="xl220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221">
    <w:name w:val="xl221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222">
    <w:name w:val="xl22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3">
    <w:name w:val="xl223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4">
    <w:name w:val="xl224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5">
    <w:name w:val="xl22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6">
    <w:name w:val="xl22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7">
    <w:name w:val="xl227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8">
    <w:name w:val="xl228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9">
    <w:name w:val="xl22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0">
    <w:name w:val="xl23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1">
    <w:name w:val="xl231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2">
    <w:name w:val="xl232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3">
    <w:name w:val="xl233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234">
    <w:name w:val="xl234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5">
    <w:name w:val="xl235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6">
    <w:name w:val="xl236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7">
    <w:name w:val="xl237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38">
    <w:name w:val="xl238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39">
    <w:name w:val="xl239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0">
    <w:name w:val="xl240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1">
    <w:name w:val="xl241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2">
    <w:name w:val="xl242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3">
    <w:name w:val="xl243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4">
    <w:name w:val="xl244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5">
    <w:name w:val="xl245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6">
    <w:name w:val="xl246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7">
    <w:name w:val="xl247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8">
    <w:name w:val="xl248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9">
    <w:name w:val="xl249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50">
    <w:name w:val="xl250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51">
    <w:name w:val="xl251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52">
    <w:name w:val="xl252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3">
    <w:name w:val="xl253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4">
    <w:name w:val="xl254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5">
    <w:name w:val="xl255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6">
    <w:name w:val="xl256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7">
    <w:name w:val="xl257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8">
    <w:name w:val="xl258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9">
    <w:name w:val="xl259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0">
    <w:name w:val="xl260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1">
    <w:name w:val="xl261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2">
    <w:name w:val="xl262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63">
    <w:name w:val="xl263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64">
    <w:name w:val="xl264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65">
    <w:name w:val="xl26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6">
    <w:name w:val="xl266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7">
    <w:name w:val="xl267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8">
    <w:name w:val="xl268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9">
    <w:name w:val="xl26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70">
    <w:name w:val="xl27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1">
    <w:name w:val="xl271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2">
    <w:name w:val="xl272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3">
    <w:name w:val="xl27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4">
    <w:name w:val="xl274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5">
    <w:name w:val="xl275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6">
    <w:name w:val="xl27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77">
    <w:name w:val="xl277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Calibri" w:eastAsia="Times New Roman" w:hAnsi="Calibri" w:cs="Calibri"/>
      <w:b/>
      <w:bCs/>
      <w:sz w:val="20"/>
      <w:szCs w:val="20"/>
      <w:lang w:val="pl-PL" w:eastAsia="pl-PL" w:bidi="ar-SA"/>
    </w:rPr>
  </w:style>
  <w:style w:type="paragraph" w:customStyle="1" w:styleId="xl278">
    <w:name w:val="xl278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Calibri" w:eastAsia="Times New Roman" w:hAnsi="Calibri" w:cs="Calibri"/>
      <w:b/>
      <w:bCs/>
      <w:sz w:val="20"/>
      <w:szCs w:val="20"/>
      <w:lang w:val="pl-PL" w:eastAsia="pl-PL" w:bidi="ar-SA"/>
    </w:rPr>
  </w:style>
  <w:style w:type="paragraph" w:customStyle="1" w:styleId="xl279">
    <w:name w:val="xl279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libri" w:eastAsia="Times New Roman" w:hAnsi="Calibri" w:cs="Calibri"/>
      <w:b/>
      <w:bCs/>
      <w:sz w:val="20"/>
      <w:szCs w:val="20"/>
      <w:lang w:val="pl-PL" w:eastAsia="pl-PL" w:bidi="ar-SA"/>
    </w:rPr>
  </w:style>
  <w:style w:type="paragraph" w:customStyle="1" w:styleId="xl280">
    <w:name w:val="xl28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81">
    <w:name w:val="xl281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F650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50B9"/>
    <w:rPr>
      <w:rFonts w:cs="Times New Roman"/>
      <w:sz w:val="24"/>
      <w:szCs w:val="24"/>
      <w:lang w:val="en-US" w:bidi="en-US"/>
    </w:rPr>
  </w:style>
  <w:style w:type="numbering" w:customStyle="1" w:styleId="Bezlisty1">
    <w:name w:val="Bez listy1"/>
    <w:next w:val="Bezlisty"/>
    <w:uiPriority w:val="99"/>
    <w:semiHidden/>
    <w:unhideWhenUsed/>
    <w:rsid w:val="00B32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BFCD0-CE37-4D4C-A436-249CF1C00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18</Pages>
  <Words>4389</Words>
  <Characters>26336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Lewicka</dc:creator>
  <cp:keywords/>
  <dc:description/>
  <cp:lastModifiedBy>Anna Lewicka</cp:lastModifiedBy>
  <cp:revision>19</cp:revision>
  <cp:lastPrinted>2025-01-17T07:26:00Z</cp:lastPrinted>
  <dcterms:created xsi:type="dcterms:W3CDTF">2024-03-14T10:37:00Z</dcterms:created>
  <dcterms:modified xsi:type="dcterms:W3CDTF">2025-04-14T07:03:00Z</dcterms:modified>
</cp:coreProperties>
</file>