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agwek3"/>
        <w:ind w:left="0" w:hanging="0"/>
        <w:jc w:val="left"/>
        <w:rPr>
          <w:szCs w:val="18"/>
        </w:rPr>
      </w:pPr>
      <w:r>
        <w:rPr>
          <w:b w:val="false"/>
          <w:szCs w:val="18"/>
        </w:rPr>
        <w:t xml:space="preserve">                 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535"/>
        <w:gridCol w:w="4536"/>
      </w:tblGrid>
      <w:tr>
        <w:trPr/>
        <w:tc>
          <w:tcPr>
            <w:tcW w:w="453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ascii="Arial" w:hAnsi="Arial"/>
                <w:sz w:val="18"/>
                <w:szCs w:val="18"/>
                <w:lang w:eastAsia="pl-PL"/>
              </w:rPr>
              <w:t>WZP.271.5.2024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ascii="Arial" w:hAnsi="Arial"/>
                <w:sz w:val="18"/>
                <w:szCs w:val="18"/>
                <w:lang w:eastAsia="pl-PL"/>
              </w:rPr>
              <w:t>Załącznik nr 10 do SWZ</w:t>
            </w:r>
          </w:p>
        </w:tc>
      </w:tr>
    </w:tbl>
    <w:p>
      <w:pPr>
        <w:pStyle w:val="Nagwek3"/>
        <w:ind w:left="0" w:hanging="0"/>
        <w:jc w:val="left"/>
        <w:rPr>
          <w:szCs w:val="18"/>
        </w:rPr>
      </w:pPr>
      <w:r>
        <w:rPr>
          <w:b w:val="false"/>
          <w:szCs w:val="18"/>
        </w:rPr>
        <w:t xml:space="preserve">                                                                                                                       </w:t>
      </w:r>
    </w:p>
    <w:p>
      <w:pPr>
        <w:pStyle w:val="Normal"/>
        <w:jc w:val="center"/>
        <w:rPr>
          <w:rFonts w:ascii="Arial" w:hAnsi="Arial"/>
          <w:b/>
          <w:bCs/>
          <w:sz w:val="18"/>
          <w:szCs w:val="18"/>
          <w:lang w:eastAsia="pl-PL"/>
        </w:rPr>
      </w:pPr>
      <w:r>
        <w:rPr>
          <w:rFonts w:ascii="Arial" w:hAnsi="Arial"/>
          <w:b/>
          <w:bCs/>
          <w:sz w:val="18"/>
          <w:szCs w:val="18"/>
          <w:lang w:eastAsia="pl-PL"/>
        </w:rPr>
      </w:r>
    </w:p>
    <w:p>
      <w:pPr>
        <w:pStyle w:val="Nagwek11"/>
        <w:keepNext w:val="true"/>
        <w:keepLines/>
        <w:shd w:val="clear" w:color="auto" w:fill="auto"/>
        <w:spacing w:lineRule="auto" w:line="276"/>
        <w:rPr>
          <w:sz w:val="18"/>
          <w:szCs w:val="18"/>
        </w:rPr>
      </w:pPr>
      <w:r>
        <w:rPr>
          <w:sz w:val="18"/>
          <w:szCs w:val="18"/>
        </w:rPr>
        <w:t xml:space="preserve">Wymagania techniczno – eksploatacyjne dla środków transportu, przeznaczonych do realizacji usługi </w:t>
      </w:r>
      <w:r>
        <w:rPr>
          <w:sz w:val="18"/>
          <w:szCs w:val="18"/>
          <w:lang w:eastAsia="pl-PL"/>
        </w:rPr>
        <w:t xml:space="preserve">pn. </w:t>
      </w:r>
    </w:p>
    <w:p>
      <w:pPr>
        <w:pStyle w:val="Nagwek11"/>
        <w:shd w:val="clear" w:color="auto" w:fill="auto"/>
        <w:spacing w:lineRule="auto" w:line="276"/>
        <w:rPr>
          <w:iCs/>
          <w:lang w:eastAsia="pl-PL"/>
        </w:rPr>
      </w:pPr>
      <w:r>
        <w:rPr>
          <w:iCs/>
          <w:lang w:eastAsia="pl-PL"/>
        </w:rPr>
      </w:r>
    </w:p>
    <w:p>
      <w:pPr>
        <w:pStyle w:val="Normal"/>
        <w:jc w:val="center"/>
        <w:rPr/>
      </w:pPr>
      <w:r>
        <w:rPr>
          <w:rFonts w:ascii="Arial" w:hAnsi="Arial"/>
          <w:b/>
          <w:bCs/>
          <w:iCs/>
          <w:sz w:val="24"/>
          <w:szCs w:val="24"/>
        </w:rPr>
        <w:t xml:space="preserve">Świadczenie autobusowych usług przewozowych w publicznym transporcie zbiorowym </w:t>
      </w:r>
      <w:r>
        <w:rPr>
          <w:rStyle w:val="Fontstyle01"/>
          <w:rFonts w:eastAsia="Times New Roman" w:cs="Arial" w:ascii="Arial" w:hAnsi="Arial"/>
          <w:color w:val="auto"/>
          <w:sz w:val="24"/>
          <w:szCs w:val="24"/>
        </w:rPr>
        <w:t>na terenie Gminy Wieliczka na liniach P1, K1, C1</w:t>
      </w:r>
    </w:p>
    <w:p>
      <w:pPr>
        <w:pStyle w:val="Normal"/>
        <w:widowControl w:val="false"/>
        <w:spacing w:before="0" w:after="0"/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p>
      <w:pPr>
        <w:pStyle w:val="Normal"/>
        <w:widowControl w:val="false"/>
        <w:spacing w:before="0" w:after="0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p>
      <w:pPr>
        <w:pStyle w:val="Nagwek11"/>
        <w:keepNext w:val="true"/>
        <w:keepLines/>
        <w:shd w:val="clear" w:color="auto" w:fill="auto"/>
        <w:spacing w:lineRule="auto" w:line="276"/>
        <w:jc w:val="both"/>
        <w:rPr>
          <w:sz w:val="18"/>
          <w:szCs w:val="18"/>
        </w:rPr>
      </w:pPr>
      <w:r>
        <w:rPr>
          <w:b w:val="false"/>
          <w:bCs w:val="false"/>
          <w:sz w:val="18"/>
          <w:szCs w:val="18"/>
        </w:rPr>
        <w:t>Pojazdy przeznaczone do realizacji przedmiotowej</w:t>
      </w:r>
      <w:r>
        <w:rPr>
          <w:b w:val="false"/>
          <w:bCs w:val="false"/>
          <w:iCs/>
          <w:sz w:val="18"/>
          <w:szCs w:val="18"/>
        </w:rPr>
        <w:t xml:space="preserve"> </w:t>
      </w:r>
      <w:r>
        <w:rPr>
          <w:b w:val="false"/>
          <w:bCs w:val="false"/>
          <w:sz w:val="18"/>
          <w:szCs w:val="18"/>
        </w:rPr>
        <w:t>muszą spełniać następujące warunki:</w:t>
      </w:r>
    </w:p>
    <w:p>
      <w:pPr>
        <w:pStyle w:val="Normal"/>
        <w:widowControl w:val="false"/>
        <w:spacing w:before="0" w:after="0"/>
        <w:jc w:val="both"/>
        <w:rPr>
          <w:rFonts w:ascii="Arial" w:hAnsi="Arial" w:eastAsia="Arial"/>
          <w:b/>
          <w:bCs/>
          <w:sz w:val="18"/>
          <w:szCs w:val="18"/>
          <w:lang w:eastAsia="x-none"/>
        </w:rPr>
      </w:pPr>
      <w:r>
        <w:rPr>
          <w:rFonts w:eastAsia="Arial" w:ascii="Arial" w:hAnsi="Arial"/>
          <w:b/>
          <w:bCs/>
          <w:sz w:val="18"/>
          <w:szCs w:val="18"/>
          <w:lang w:eastAsia="x-none"/>
        </w:rPr>
      </w:r>
    </w:p>
    <w:p>
      <w:pPr>
        <w:pStyle w:val="Teksttreci1"/>
        <w:numPr>
          <w:ilvl w:val="0"/>
          <w:numId w:val="1"/>
        </w:numPr>
        <w:shd w:val="clear" w:color="auto" w:fill="auto"/>
        <w:spacing w:lineRule="auto" w:line="276"/>
        <w:ind w:left="567" w:hanging="360"/>
        <w:jc w:val="both"/>
        <w:rPr>
          <w:sz w:val="18"/>
          <w:szCs w:val="18"/>
        </w:rPr>
      </w:pPr>
      <w:r>
        <w:rPr>
          <w:rFonts w:cs="Times New Roman"/>
          <w:sz w:val="18"/>
          <w:szCs w:val="18"/>
        </w:rPr>
        <w:t>spełniają normę emisji spalin co najmniej EURO 6;</w:t>
      </w:r>
    </w:p>
    <w:p>
      <w:pPr>
        <w:pStyle w:val="Teksttreci1"/>
        <w:numPr>
          <w:ilvl w:val="0"/>
          <w:numId w:val="1"/>
        </w:numPr>
        <w:shd w:val="clear" w:color="auto" w:fill="auto"/>
        <w:spacing w:lineRule="auto" w:line="276"/>
        <w:ind w:left="567" w:hanging="360"/>
        <w:jc w:val="both"/>
        <w:rPr>
          <w:sz w:val="18"/>
          <w:szCs w:val="18"/>
        </w:rPr>
      </w:pPr>
      <w:r>
        <w:rPr>
          <w:rFonts w:cs="Times New Roman"/>
          <w:sz w:val="18"/>
          <w:szCs w:val="18"/>
        </w:rPr>
        <w:t>2 z 3 autobusów musi mieć długość od 9.5 do 12 metrów oraz musi umożliwiać przewóz co najmniej 75 osób, z czego co najmniej 28 osób na miejscach siedzących;</w:t>
      </w:r>
    </w:p>
    <w:p>
      <w:pPr>
        <w:pStyle w:val="Teksttreci1"/>
        <w:numPr>
          <w:ilvl w:val="0"/>
          <w:numId w:val="1"/>
        </w:numPr>
        <w:shd w:val="clear" w:color="auto" w:fill="auto"/>
        <w:spacing w:lineRule="auto" w:line="276"/>
        <w:ind w:left="567" w:hanging="360"/>
        <w:jc w:val="both"/>
        <w:rPr>
          <w:sz w:val="18"/>
          <w:szCs w:val="18"/>
        </w:rPr>
      </w:pPr>
      <w:r>
        <w:rPr>
          <w:rFonts w:cs="Times New Roman"/>
          <w:sz w:val="18"/>
          <w:szCs w:val="18"/>
        </w:rPr>
        <w:t>1 z 3 autobusów musi mieć długość od 9,5 do 12 metrów oraz musi umożliwiać przewóz co najmniej 60 osób, z czego co najmniej 22 na miejscach siedzących;</w:t>
      </w:r>
    </w:p>
    <w:p>
      <w:pPr>
        <w:pStyle w:val="Teksttreci1"/>
        <w:numPr>
          <w:ilvl w:val="0"/>
          <w:numId w:val="1"/>
        </w:numPr>
        <w:shd w:val="clear" w:color="auto" w:fill="auto"/>
        <w:spacing w:lineRule="auto" w:line="276"/>
        <w:ind w:left="567" w:hanging="360"/>
        <w:jc w:val="both"/>
        <w:rPr>
          <w:sz w:val="18"/>
          <w:szCs w:val="18"/>
        </w:rPr>
      </w:pPr>
      <w:r>
        <w:rPr>
          <w:rFonts w:cs="Times New Roman"/>
          <w:sz w:val="18"/>
          <w:szCs w:val="18"/>
        </w:rPr>
        <w:t>są dopuszczone do ruchu zgodnie z obowiązującymi przepisami prawa;</w:t>
      </w:r>
    </w:p>
    <w:p>
      <w:pPr>
        <w:pStyle w:val="Teksttreci1"/>
        <w:numPr>
          <w:ilvl w:val="0"/>
          <w:numId w:val="1"/>
        </w:numPr>
        <w:shd w:val="clear" w:color="auto" w:fill="auto"/>
        <w:spacing w:lineRule="auto" w:line="276"/>
        <w:ind w:left="567" w:hanging="360"/>
        <w:jc w:val="both"/>
        <w:rPr>
          <w:sz w:val="18"/>
          <w:szCs w:val="18"/>
        </w:rPr>
      </w:pPr>
      <w:r>
        <w:rPr>
          <w:rFonts w:cs="Times New Roman"/>
          <w:sz w:val="18"/>
          <w:szCs w:val="18"/>
        </w:rPr>
        <w:t>spełniają warunki techniczne przewidziane przez obowiązujące przepisy prawa dla tego rodzaju pojazdu;</w:t>
      </w:r>
    </w:p>
    <w:p>
      <w:pPr>
        <w:pStyle w:val="Teksttreci1"/>
        <w:numPr>
          <w:ilvl w:val="0"/>
          <w:numId w:val="1"/>
        </w:numPr>
        <w:shd w:val="clear" w:color="auto" w:fill="auto"/>
        <w:spacing w:lineRule="auto" w:line="276"/>
        <w:ind w:left="567" w:hanging="360"/>
        <w:jc w:val="both"/>
        <w:rPr>
          <w:sz w:val="18"/>
          <w:szCs w:val="18"/>
        </w:rPr>
      </w:pPr>
      <w:r>
        <w:rPr>
          <w:rFonts w:cs="Times New Roman"/>
          <w:sz w:val="18"/>
          <w:szCs w:val="18"/>
        </w:rPr>
        <w:t>posiadają niezbędne wyposażenie przewidziane przez obowiązujące przepisy prawa dla tego rodzaju pojazdu;</w:t>
      </w:r>
    </w:p>
    <w:p>
      <w:pPr>
        <w:pStyle w:val="Teksttreci1"/>
        <w:numPr>
          <w:ilvl w:val="0"/>
          <w:numId w:val="1"/>
        </w:numPr>
        <w:shd w:val="clear" w:color="auto" w:fill="auto"/>
        <w:spacing w:lineRule="auto" w:line="276"/>
        <w:ind w:left="567" w:hanging="360"/>
        <w:jc w:val="both"/>
        <w:rPr>
          <w:sz w:val="18"/>
          <w:szCs w:val="18"/>
        </w:rPr>
      </w:pPr>
      <w:r>
        <w:rPr>
          <w:rFonts w:cs="Times New Roman"/>
          <w:sz w:val="18"/>
          <w:szCs w:val="18"/>
        </w:rPr>
        <w:t>są utrzymywane w czystości i porządku;</w:t>
      </w:r>
    </w:p>
    <w:p>
      <w:pPr>
        <w:pStyle w:val="Teksttreci1"/>
        <w:numPr>
          <w:ilvl w:val="0"/>
          <w:numId w:val="1"/>
        </w:numPr>
        <w:shd w:val="clear" w:color="auto" w:fill="auto"/>
        <w:spacing w:lineRule="auto" w:line="276"/>
        <w:ind w:left="567" w:hanging="360"/>
        <w:jc w:val="both"/>
        <w:rPr>
          <w:sz w:val="18"/>
          <w:szCs w:val="18"/>
        </w:rPr>
      </w:pPr>
      <w:r>
        <w:rPr>
          <w:rFonts w:cs="Times New Roman"/>
          <w:sz w:val="18"/>
          <w:szCs w:val="18"/>
        </w:rPr>
        <w:t>zostały wyprodukowane nie wcześniej niż w 2014 roku;</w:t>
      </w:r>
    </w:p>
    <w:p>
      <w:pPr>
        <w:pStyle w:val="Teksttreci1"/>
        <w:numPr>
          <w:ilvl w:val="0"/>
          <w:numId w:val="1"/>
        </w:numPr>
        <w:shd w:val="clear" w:color="auto" w:fill="auto"/>
        <w:spacing w:lineRule="auto" w:line="276"/>
        <w:ind w:left="567" w:hanging="360"/>
        <w:jc w:val="both"/>
        <w:rPr>
          <w:sz w:val="18"/>
          <w:szCs w:val="18"/>
        </w:rPr>
      </w:pPr>
      <w:r>
        <w:rPr>
          <w:rFonts w:cs="Times New Roman"/>
          <w:sz w:val="18"/>
          <w:szCs w:val="18"/>
        </w:rPr>
        <w:t>są wyposażone w ABS;</w:t>
      </w:r>
    </w:p>
    <w:p>
      <w:pPr>
        <w:pStyle w:val="Teksttreci1"/>
        <w:numPr>
          <w:ilvl w:val="0"/>
          <w:numId w:val="1"/>
        </w:numPr>
        <w:shd w:val="clear" w:color="auto" w:fill="auto"/>
        <w:spacing w:lineRule="auto" w:line="276"/>
        <w:ind w:left="567" w:hanging="360"/>
        <w:jc w:val="both"/>
        <w:rPr>
          <w:sz w:val="18"/>
          <w:szCs w:val="18"/>
        </w:rPr>
      </w:pPr>
      <w:r>
        <w:rPr>
          <w:rFonts w:cs="Times New Roman"/>
          <w:sz w:val="18"/>
          <w:szCs w:val="18"/>
        </w:rPr>
        <w:t>są przystosowane do przewozu osób niepełnosprawnych, posiadają niską podłogę przynajmniej przy jednych z drzwi, platformę wjazdową dla wózków oraz miejsce na minimum jeden wózek inwalidzki;</w:t>
      </w:r>
    </w:p>
    <w:p>
      <w:pPr>
        <w:pStyle w:val="Teksttreci1"/>
        <w:numPr>
          <w:ilvl w:val="0"/>
          <w:numId w:val="1"/>
        </w:numPr>
        <w:shd w:val="clear" w:color="auto" w:fill="auto"/>
        <w:spacing w:lineRule="auto" w:line="276"/>
        <w:ind w:left="567" w:hanging="360"/>
        <w:jc w:val="both"/>
        <w:rPr>
          <w:sz w:val="18"/>
          <w:szCs w:val="18"/>
        </w:rPr>
      </w:pPr>
      <w:r>
        <w:rPr>
          <w:rFonts w:cs="Times New Roman"/>
          <w:sz w:val="18"/>
          <w:szCs w:val="18"/>
        </w:rPr>
        <w:t>posiadają sprawną i wydajną klimatyzację w przestrzeni pasażerskiej,  w pojeździe musi być o co najmniej 5°C chłodniej w przypadku temperatury otoczenia większej lub równej 25°C;</w:t>
      </w:r>
    </w:p>
    <w:p>
      <w:pPr>
        <w:pStyle w:val="Teksttreci1"/>
        <w:numPr>
          <w:ilvl w:val="0"/>
          <w:numId w:val="1"/>
        </w:numPr>
        <w:shd w:val="clear" w:color="auto" w:fill="auto"/>
        <w:spacing w:lineRule="auto" w:line="276"/>
        <w:ind w:left="567" w:hanging="360"/>
        <w:jc w:val="both"/>
        <w:rPr>
          <w:sz w:val="18"/>
          <w:szCs w:val="18"/>
        </w:rPr>
      </w:pPr>
      <w:r>
        <w:rPr>
          <w:rFonts w:cs="Times New Roman"/>
          <w:sz w:val="18"/>
          <w:szCs w:val="18"/>
        </w:rPr>
        <w:t>posiadają  sprawny i wydajny system ogrzewania przestrzeni pasażerskiej: w pojeździe musi być co najmniej 12°C, a w przypadku temperatury otoczenia mniejszej lub równej -10°C, w pojeździe musi panować temperatura dodatnia;</w:t>
      </w:r>
    </w:p>
    <w:p>
      <w:pPr>
        <w:pStyle w:val="Teksttreci1"/>
        <w:numPr>
          <w:ilvl w:val="0"/>
          <w:numId w:val="1"/>
        </w:numPr>
        <w:shd w:val="clear" w:color="auto" w:fill="auto"/>
        <w:spacing w:lineRule="auto" w:line="276"/>
        <w:ind w:left="567" w:hanging="360"/>
        <w:jc w:val="both"/>
        <w:rPr>
          <w:sz w:val="18"/>
          <w:szCs w:val="18"/>
        </w:rPr>
      </w:pPr>
      <w:r>
        <w:rPr>
          <w:rFonts w:cs="Times New Roman"/>
          <w:sz w:val="18"/>
          <w:szCs w:val="18"/>
        </w:rPr>
        <w:t>są wyposażone w pełnowymiarową tablicę elektroniczną czołową, przystosowaną do: oznaczenia linii w postaci alfanumerycznej, oznaczenia nazw przystanku końcowego w jednym  lub w dwóch wierszach, prezentowania dodatkowych elementów graficznych (piktogramów);</w:t>
      </w:r>
    </w:p>
    <w:p>
      <w:pPr>
        <w:pStyle w:val="Teksttreci1"/>
        <w:numPr>
          <w:ilvl w:val="0"/>
          <w:numId w:val="1"/>
        </w:numPr>
        <w:shd w:val="clear" w:color="auto" w:fill="auto"/>
        <w:spacing w:lineRule="auto" w:line="276"/>
        <w:ind w:left="567" w:hanging="360"/>
        <w:jc w:val="both"/>
        <w:rPr>
          <w:sz w:val="18"/>
          <w:szCs w:val="18"/>
        </w:rPr>
      </w:pPr>
      <w:r>
        <w:rPr>
          <w:rFonts w:cs="Times New Roman"/>
          <w:sz w:val="18"/>
          <w:szCs w:val="18"/>
        </w:rPr>
        <w:t>są wyposażone w tablicę elektroniczną boczną, przystosowaną do: oznaczenia linii w postaci alfanumerycznej, oznaczenia nazw przystanku końcowego w jednym  lub w dwóch wierszach;</w:t>
      </w:r>
    </w:p>
    <w:p>
      <w:pPr>
        <w:pStyle w:val="Teksttreci1"/>
        <w:numPr>
          <w:ilvl w:val="0"/>
          <w:numId w:val="1"/>
        </w:numPr>
        <w:shd w:val="clear" w:color="auto" w:fill="auto"/>
        <w:spacing w:lineRule="auto" w:line="276"/>
        <w:ind w:left="567" w:hanging="360"/>
        <w:jc w:val="both"/>
        <w:rPr>
          <w:sz w:val="18"/>
          <w:szCs w:val="18"/>
        </w:rPr>
      </w:pPr>
      <w:r>
        <w:rPr>
          <w:rFonts w:cs="Times New Roman"/>
          <w:sz w:val="18"/>
          <w:szCs w:val="18"/>
        </w:rPr>
        <w:t xml:space="preserve">są wyposażone w tablicę elektroniczną tylną, tablica przystosowana co najmniej do oznaczenia linii w postaci alfanumerycznej; </w:t>
      </w:r>
    </w:p>
    <w:p>
      <w:pPr>
        <w:pStyle w:val="Teksttreci1"/>
        <w:numPr>
          <w:ilvl w:val="0"/>
          <w:numId w:val="1"/>
        </w:numPr>
        <w:shd w:val="clear" w:color="auto" w:fill="auto"/>
        <w:spacing w:lineRule="auto" w:line="276"/>
        <w:ind w:left="567" w:hanging="360"/>
        <w:jc w:val="both"/>
        <w:rPr>
          <w:sz w:val="18"/>
          <w:szCs w:val="18"/>
        </w:rPr>
      </w:pPr>
      <w:r>
        <w:rPr>
          <w:rFonts w:cs="Times New Roman"/>
          <w:sz w:val="18"/>
          <w:szCs w:val="18"/>
        </w:rPr>
        <w:t>odpowiadają parametrom techniczno-eksploatacyjnym określonym w obowiązujących przepisach tj. w Rozporządzeniu Ministra Infrastruktury z dnia 31 grudnia 2002 r. w sprawie warunków technicznych pojazdów oraz zakresu ich niezbędnego wyposażenia (Dz.U.2016.2022 t.j. ze zm.);</w:t>
      </w:r>
    </w:p>
    <w:p>
      <w:pPr>
        <w:pStyle w:val="Teksttreci1"/>
        <w:numPr>
          <w:ilvl w:val="0"/>
          <w:numId w:val="1"/>
        </w:numPr>
        <w:shd w:val="clear" w:color="auto" w:fill="auto"/>
        <w:spacing w:lineRule="auto" w:line="276"/>
        <w:ind w:left="567" w:hanging="360"/>
        <w:jc w:val="both"/>
        <w:rPr>
          <w:sz w:val="18"/>
          <w:szCs w:val="18"/>
        </w:rPr>
      </w:pPr>
      <w:r>
        <w:rPr>
          <w:rFonts w:cs="Times New Roman"/>
          <w:sz w:val="18"/>
          <w:szCs w:val="18"/>
        </w:rPr>
        <w:t>wnętrze autobusów jest wyposażone w wystarczającą ilość uchwytów umożliwiających pasażerom utrzymanie równowagi w czasie jazdy. Wymaganie to należy uznać za spełnione, jeśli dla wszystkich możliwych umiejscowień pasażera, co najmniej dwie poręcze lub uchwyty znajdują się w zasięgu jego ręki. Zamontowane pętle paskowe mogą być liczone jako uchwyty, jeśli są odpowiednio utrzymywane w swym położeniu;</w:t>
      </w:r>
    </w:p>
    <w:p>
      <w:pPr>
        <w:pStyle w:val="Teksttreci1"/>
        <w:numPr>
          <w:ilvl w:val="0"/>
          <w:numId w:val="1"/>
        </w:numPr>
        <w:shd w:val="clear" w:color="auto" w:fill="auto"/>
        <w:spacing w:lineRule="auto" w:line="276"/>
        <w:ind w:left="567" w:hanging="360"/>
        <w:jc w:val="both"/>
        <w:rPr>
          <w:sz w:val="18"/>
          <w:szCs w:val="18"/>
        </w:rPr>
      </w:pPr>
      <w:r>
        <w:rPr>
          <w:rFonts w:cs="Times New Roman"/>
          <w:sz w:val="18"/>
          <w:szCs w:val="18"/>
        </w:rPr>
        <w:t>posiadają fotele o ergonomicznym kształcie, jednolitym kolorze i wzorze tapicerki, wszystkie fotele pasażerskie oprócz foteli składanych muszą mieć tapicerowane siedziska, dopuszczalne są fotele typu miejskiego;</w:t>
      </w:r>
    </w:p>
    <w:p>
      <w:pPr>
        <w:pStyle w:val="Teksttreci1"/>
        <w:numPr>
          <w:ilvl w:val="0"/>
          <w:numId w:val="1"/>
        </w:numPr>
        <w:shd w:val="clear" w:color="auto" w:fill="auto"/>
        <w:spacing w:lineRule="auto" w:line="276"/>
        <w:ind w:left="567" w:hanging="360"/>
        <w:jc w:val="both"/>
        <w:rPr>
          <w:sz w:val="18"/>
          <w:szCs w:val="18"/>
        </w:rPr>
      </w:pPr>
      <w:r>
        <w:rPr>
          <w:rFonts w:cs="Times New Roman"/>
          <w:sz w:val="18"/>
          <w:szCs w:val="18"/>
        </w:rPr>
        <w:t>wszystkie drzwi przeznaczone do wsiadania i wysiadania pasażerów muszą być otwierane i zamykane automatycznie i sterowane z miejsca kierowcy, niedopuszczalne są pojazdy z pierwszymi drzwiami na prawym boku otwieranymi i zamykanymi ręcznie;</w:t>
      </w:r>
    </w:p>
    <w:p>
      <w:pPr>
        <w:pStyle w:val="Teksttreci1"/>
        <w:numPr>
          <w:ilvl w:val="0"/>
          <w:numId w:val="1"/>
        </w:numPr>
        <w:shd w:val="clear" w:color="auto" w:fill="auto"/>
        <w:spacing w:lineRule="auto" w:line="276"/>
        <w:ind w:left="567" w:hanging="360"/>
        <w:jc w:val="both"/>
        <w:rPr>
          <w:sz w:val="18"/>
          <w:szCs w:val="18"/>
        </w:rPr>
      </w:pPr>
      <w:r>
        <w:rPr>
          <w:rFonts w:cs="Times New Roman"/>
          <w:sz w:val="18"/>
          <w:szCs w:val="18"/>
        </w:rPr>
        <w:t>posiadają układ sterowania drzwiami eliminujący możliwość przypadkowego otwarcia drzwi podczas jazdy i uniemożliwiający jazdę przy otwartych drzwiach. Drzwi mają posiadać układ zabezpieczenia przed przyciśnięciem pasażera w czasie wsiadania lub wysiadania;</w:t>
      </w:r>
    </w:p>
    <w:p>
      <w:pPr>
        <w:pStyle w:val="Teksttreci1"/>
        <w:numPr>
          <w:ilvl w:val="0"/>
          <w:numId w:val="1"/>
        </w:numPr>
        <w:shd w:val="clear" w:color="auto" w:fill="auto"/>
        <w:spacing w:lineRule="auto" w:line="276"/>
        <w:ind w:left="567" w:hanging="360"/>
        <w:jc w:val="both"/>
        <w:rPr>
          <w:sz w:val="18"/>
          <w:szCs w:val="18"/>
        </w:rPr>
      </w:pPr>
      <w:r>
        <w:rPr>
          <w:rFonts w:cs="Times New Roman"/>
          <w:sz w:val="18"/>
          <w:szCs w:val="18"/>
        </w:rPr>
        <w:t>posia</w:t>
      </w:r>
      <w:r>
        <w:rPr>
          <w:rFonts w:cs="Times New Roman"/>
          <w:sz w:val="18"/>
          <w:szCs w:val="18"/>
          <w:shd w:fill="auto" w:val="clear"/>
        </w:rPr>
        <w:t xml:space="preserve">dają układ sterowania drzwiami zapewniający sygnalizację kierowcy zamiaru wysiadania przez pasażera (funkcja przystanek na żądanie); </w:t>
      </w:r>
    </w:p>
    <w:p>
      <w:pPr>
        <w:pStyle w:val="Teksttreci1"/>
        <w:numPr>
          <w:ilvl w:val="0"/>
          <w:numId w:val="1"/>
        </w:numPr>
        <w:shd w:val="clear" w:color="auto" w:fill="auto"/>
        <w:spacing w:lineRule="auto" w:line="276"/>
        <w:ind w:left="567" w:hanging="360"/>
        <w:jc w:val="both"/>
        <w:rPr>
          <w:sz w:val="18"/>
          <w:szCs w:val="18"/>
        </w:rPr>
      </w:pPr>
      <w:r>
        <w:rPr>
          <w:rFonts w:cs="Times New Roman"/>
          <w:sz w:val="18"/>
          <w:szCs w:val="18"/>
          <w:shd w:fill="auto" w:val="clear"/>
        </w:rPr>
        <w:t xml:space="preserve">w okresie wykonywania usługi będą trwale oznakowane z zewnątrz </w:t>
      </w:r>
      <w:r>
        <w:rPr>
          <w:rFonts w:cs="Times New Roman"/>
          <w:color w:val="000000"/>
          <w:sz w:val="18"/>
          <w:szCs w:val="18"/>
          <w:shd w:fill="auto" w:val="clear"/>
        </w:rPr>
        <w:t xml:space="preserve">kolorystyka oraz </w:t>
      </w:r>
      <w:r>
        <w:rPr>
          <w:color w:val="000000"/>
          <w:sz w:val="18"/>
          <w:szCs w:val="18"/>
          <w:shd w:fill="auto" w:val="clear"/>
        </w:rPr>
        <w:t xml:space="preserve">oznakowanie wizualne nadwozia muszą być dopasowane do obecnie funkcjonujących pojazdów Wielickiej Komunikacji Miejskiej </w:t>
      </w:r>
      <w:r>
        <w:rPr>
          <w:rFonts w:cs="Times New Roman"/>
          <w:sz w:val="18"/>
          <w:szCs w:val="18"/>
          <w:shd w:fill="auto" w:val="clear"/>
        </w:rPr>
        <w:t xml:space="preserve"> wzór oznakowania należy skonsultować z Zamawiającym przed podpisaniem umowy. Nie dopuszcza się umieszczania reklam na pojazdach bez zgody Zamawiającego. Wymaga się, aby nie później niż 30 dni od dat</w:t>
      </w:r>
      <w:r>
        <w:rPr>
          <w:rFonts w:cs="Times New Roman"/>
          <w:sz w:val="18"/>
          <w:szCs w:val="18"/>
        </w:rPr>
        <w:t xml:space="preserve">y podpisania umowy,  pojazdy skierowane do realizacji usługi były oznaczone logotypami oraz dostosowane kolorystyką do wymagań Zamawiającego. </w:t>
      </w:r>
    </w:p>
    <w:p>
      <w:pPr>
        <w:pStyle w:val="Teksttreci1"/>
        <w:numPr>
          <w:ilvl w:val="0"/>
          <w:numId w:val="1"/>
        </w:numPr>
        <w:shd w:val="clear" w:color="auto" w:fill="auto"/>
        <w:spacing w:lineRule="auto" w:line="276"/>
        <w:ind w:left="567" w:hanging="360"/>
        <w:jc w:val="both"/>
        <w:rPr>
          <w:sz w:val="18"/>
          <w:szCs w:val="18"/>
        </w:rPr>
      </w:pPr>
      <w:r>
        <w:rPr>
          <w:rFonts w:cs="Times New Roman"/>
          <w:sz w:val="18"/>
          <w:szCs w:val="18"/>
        </w:rPr>
        <w:t xml:space="preserve">posiadają umiejscowioną na ściance oddzielającej przedział kierowcy od przestrzeni pasażerskiej ramkę co najmniej formatu A3 umożliwiającą ekspozycję informacji Zamawiającego. Sposób umieszczenia ramki ma zapewnić dobrą widoczność z przestrzeni pasażerskiej. </w:t>
      </w:r>
    </w:p>
    <w:p>
      <w:pPr>
        <w:pStyle w:val="Teksttreci1"/>
        <w:numPr>
          <w:ilvl w:val="0"/>
          <w:numId w:val="1"/>
        </w:numPr>
        <w:shd w:val="clear" w:color="auto" w:fill="auto"/>
        <w:spacing w:lineRule="auto" w:line="276"/>
        <w:ind w:left="567" w:hanging="360"/>
        <w:jc w:val="both"/>
        <w:rPr>
          <w:sz w:val="18"/>
          <w:szCs w:val="18"/>
        </w:rPr>
      </w:pPr>
      <w:r>
        <w:rPr>
          <w:rFonts w:cs="Times New Roman"/>
          <w:sz w:val="18"/>
          <w:szCs w:val="18"/>
        </w:rPr>
        <w:t>posiadają w wyposażeniu apteczkę pierwszej pomocy;</w:t>
      </w:r>
    </w:p>
    <w:p>
      <w:pPr>
        <w:pStyle w:val="Teksttreci1"/>
        <w:numPr>
          <w:ilvl w:val="0"/>
          <w:numId w:val="1"/>
        </w:numPr>
        <w:shd w:val="clear" w:color="auto" w:fill="auto"/>
        <w:spacing w:lineRule="auto" w:line="276"/>
        <w:ind w:left="567" w:hanging="360"/>
        <w:jc w:val="both"/>
        <w:rPr>
          <w:sz w:val="18"/>
          <w:szCs w:val="18"/>
        </w:rPr>
      </w:pPr>
      <w:r>
        <w:rPr>
          <w:rFonts w:cs="Times New Roman"/>
          <w:sz w:val="18"/>
          <w:szCs w:val="18"/>
        </w:rPr>
        <w:t xml:space="preserve">posiadają możliwość doprowadzenia zasilania 24V DC, przymocowania urządzeń do istniejących poręczy w pojazdach oraz montażu dodatkowych poręczy lub innych elementów do konstrukcyjnych pojazdu, do których przymocowane będą urządzenia; </w:t>
      </w:r>
    </w:p>
    <w:p>
      <w:pPr>
        <w:pStyle w:val="Teksttreci1"/>
        <w:numPr>
          <w:ilvl w:val="0"/>
          <w:numId w:val="1"/>
        </w:numPr>
        <w:shd w:val="clear" w:color="auto" w:fill="auto"/>
        <w:spacing w:lineRule="auto" w:line="276"/>
        <w:ind w:left="567" w:hanging="360"/>
        <w:jc w:val="both"/>
        <w:rPr>
          <w:highlight w:val="none"/>
          <w:shd w:fill="auto" w:val="clear"/>
        </w:rPr>
      </w:pPr>
      <w:r>
        <w:rPr>
          <w:rFonts w:cs="Times New Roman"/>
          <w:sz w:val="18"/>
          <w:szCs w:val="18"/>
          <w:shd w:fill="auto" w:val="clear"/>
        </w:rPr>
        <w:t xml:space="preserve">posiadają zamontowany kasownik do biletów ze znakowaniem datą i godziną, dostosowany do wielkości biletów jednorazowych w komunikacji miejskiej w Wieliczce o wymiarach 7,8 cm x 3,2 cm w ilości co najmniej 1 na każdy pojazd; </w:t>
      </w:r>
    </w:p>
    <w:p>
      <w:pPr>
        <w:pStyle w:val="Teksttreci1"/>
        <w:numPr>
          <w:ilvl w:val="0"/>
          <w:numId w:val="1"/>
        </w:numPr>
        <w:shd w:val="clear" w:color="auto" w:fill="auto"/>
        <w:spacing w:lineRule="auto" w:line="276"/>
        <w:ind w:left="567" w:hanging="360"/>
        <w:jc w:val="both"/>
        <w:rPr>
          <w:sz w:val="18"/>
          <w:szCs w:val="18"/>
        </w:rPr>
      </w:pPr>
      <w:r>
        <w:rPr>
          <w:rFonts w:cs="Times New Roman"/>
          <w:sz w:val="18"/>
          <w:szCs w:val="18"/>
          <w:shd w:fill="auto" w:val="clear"/>
        </w:rPr>
        <w:t>posiadają wideo rejestrator z zapisem bieżącej daty i godziny,</w:t>
      </w:r>
      <w:r>
        <w:rPr>
          <w:rFonts w:cs="Times New Roman"/>
          <w:sz w:val="18"/>
          <w:szCs w:val="18"/>
        </w:rPr>
        <w:t xml:space="preserve"> rejestrujący strefę znajdującą się bezpośrednio przed pojazdem obejmującą obszar na odległości co najmniej 5m przed czołem pojazdu (minimum 1 urządzenie na każdy pojazd); Obraz z kamery musi być w sposób ciągły rejestrowany w postaci cyfrowej, a następnie przechowywany 14  dni.  Odtworzenie zapisu powinno być dostępne przy pomocy powszechnie dostępnych bezpłatnych aplikacji. </w:t>
      </w:r>
    </w:p>
    <w:p>
      <w:pPr>
        <w:pStyle w:val="Teksttreci1"/>
        <w:numPr>
          <w:ilvl w:val="0"/>
          <w:numId w:val="1"/>
        </w:numPr>
        <w:shd w:val="clear" w:color="auto" w:fill="auto"/>
        <w:spacing w:lineRule="auto" w:line="276"/>
        <w:ind w:left="567" w:hanging="360"/>
        <w:jc w:val="both"/>
        <w:rPr>
          <w:sz w:val="18"/>
          <w:szCs w:val="18"/>
        </w:rPr>
      </w:pPr>
      <w:r>
        <w:rPr>
          <w:rFonts w:cs="Times New Roman"/>
          <w:sz w:val="18"/>
          <w:szCs w:val="18"/>
        </w:rPr>
        <w:t xml:space="preserve">Zamawiający wyklucza realizacje przewozów pojazdami typu „SAM”. </w:t>
      </w:r>
    </w:p>
    <w:p>
      <w:pPr>
        <w:pStyle w:val="Teksttreci1"/>
        <w:numPr>
          <w:ilvl w:val="0"/>
          <w:numId w:val="1"/>
        </w:numPr>
        <w:shd w:val="clear" w:color="auto" w:fill="auto"/>
        <w:spacing w:lineRule="auto" w:line="276"/>
        <w:ind w:left="567" w:hanging="360"/>
        <w:jc w:val="both"/>
        <w:rPr>
          <w:sz w:val="18"/>
          <w:szCs w:val="18"/>
        </w:rPr>
      </w:pPr>
      <w:r>
        <w:rPr>
          <w:rFonts w:cs="Times New Roman"/>
          <w:sz w:val="18"/>
          <w:szCs w:val="18"/>
        </w:rPr>
        <w:t xml:space="preserve">W razie awarii tablicy elektronicznej, dopuszcza się użycie tradycyjnej tablicy kierunkowej przedniej, przekazanej przez Zamawiającego. </w:t>
      </w:r>
    </w:p>
    <w:p>
      <w:pPr>
        <w:pStyle w:val="Teksttreci1"/>
        <w:numPr>
          <w:ilvl w:val="0"/>
          <w:numId w:val="1"/>
        </w:numPr>
        <w:shd w:val="clear" w:color="auto" w:fill="auto"/>
        <w:spacing w:lineRule="auto" w:line="276"/>
        <w:ind w:left="567" w:hanging="360"/>
        <w:jc w:val="both"/>
        <w:rPr>
          <w:sz w:val="18"/>
          <w:szCs w:val="18"/>
        </w:rPr>
      </w:pPr>
      <w:r>
        <w:rPr>
          <w:rFonts w:cs="Times New Roman"/>
          <w:sz w:val="18"/>
          <w:szCs w:val="18"/>
        </w:rPr>
        <w:t xml:space="preserve">W stosunku do autobusu rezerwowego wykorzystywanego do świadczenia usługi jedynie na czas awarii autobusów wskazanych do realizacji usługi, Zamawiający nie wymaga dopasowania kolorystycznego jak w przypadku 3 podstawowych autobusów. Wymaga się jednak zastosowania w pojeździe rezerwowym oznaczenia linii w postaci alfanumerycznej, oznaczenia nazw przystanku końcowego w jednym  lub w dwóch wierszach.  Autobus rezerwowy musi mieć długość od 9,5 do 12 metrów oraz musi umożliwiać przewóz co najmniej 60 osób, z czego co najmniej 22 na miejscach siedzących. Minimalna norma emisji spalin dla autobusu rezerwowego Euro 4. Nie wymaga się aby autobus rezerwowy posiadał zamontowany kasownik i automat biletowy, sprzedaż biletów i kasowanie następować będzie wówczas bezpośrednio u kierowcy.  </w:t>
      </w:r>
    </w:p>
    <w:p>
      <w:pPr>
        <w:pStyle w:val="Teksttreci1"/>
        <w:shd w:val="clear" w:color="auto" w:fill="auto"/>
        <w:spacing w:lineRule="auto" w:line="276"/>
        <w:ind w:left="207" w:hanging="0"/>
        <w:jc w:val="both"/>
        <w:rPr>
          <w:sz w:val="18"/>
          <w:szCs w:val="18"/>
        </w:rPr>
      </w:pPr>
      <w:r>
        <w:rPr/>
      </w:r>
    </w:p>
    <w:sectPr>
      <w:type w:val="nextPage"/>
      <w:pgSz w:w="11906" w:h="16838"/>
      <w:pgMar w:left="1417" w:right="1417" w:gutter="0" w:header="0" w:top="993" w:footer="0" w:bottom="851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Arial-BoldM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9441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3">
    <w:name w:val="Heading 3"/>
    <w:basedOn w:val="Normal"/>
    <w:next w:val="Normal"/>
    <w:link w:val="Nagwek3Znak"/>
    <w:semiHidden/>
    <w:unhideWhenUsed/>
    <w:qFormat/>
    <w:rsid w:val="00894412"/>
    <w:pPr>
      <w:keepNext w:val="true"/>
      <w:spacing w:lineRule="auto" w:line="240" w:before="0" w:after="0"/>
      <w:ind w:left="6372" w:firstLine="708"/>
      <w:jc w:val="center"/>
      <w:outlineLvl w:val="2"/>
    </w:pPr>
    <w:rPr>
      <w:rFonts w:ascii="Arial" w:hAnsi="Arial" w:eastAsia="Times New Roman"/>
      <w:b/>
      <w:sz w:val="18"/>
      <w:szCs w:val="20"/>
      <w:lang w:val="x-none" w:eastAsia="pl-PL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894412"/>
    <w:pPr>
      <w:keepNext w:val="true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894412"/>
    <w:rPr/>
  </w:style>
  <w:style w:type="character" w:styleId="Nagwek3Znak" w:customStyle="1">
    <w:name w:val="Nagłówek 3 Znak"/>
    <w:basedOn w:val="DefaultParagraphFont"/>
    <w:semiHidden/>
    <w:qFormat/>
    <w:rsid w:val="00894412"/>
    <w:rPr>
      <w:rFonts w:ascii="Arial" w:hAnsi="Arial" w:eastAsia="Times New Roman" w:cs="Times New Roman"/>
      <w:b/>
      <w:sz w:val="18"/>
      <w:szCs w:val="20"/>
      <w:lang w:val="x-none" w:eastAsia="pl-PL"/>
    </w:rPr>
  </w:style>
  <w:style w:type="character" w:styleId="Nagwek4Znak" w:customStyle="1">
    <w:name w:val="Nagłówek 4 Znak"/>
    <w:basedOn w:val="DefaultParagraphFont"/>
    <w:uiPriority w:val="9"/>
    <w:qFormat/>
    <w:rsid w:val="00894412"/>
    <w:rPr>
      <w:rFonts w:ascii="Calibri" w:hAnsi="Calibri" w:eastAsia="Times New Roman" w:cs="Times New Roman"/>
      <w:b/>
      <w:bCs/>
      <w:sz w:val="28"/>
      <w:szCs w:val="28"/>
    </w:rPr>
  </w:style>
  <w:style w:type="character" w:styleId="Teksttreci" w:customStyle="1">
    <w:name w:val="Tekst treści_"/>
    <w:link w:val="Teksttreci1"/>
    <w:qFormat/>
    <w:rsid w:val="00885e91"/>
    <w:rPr>
      <w:rFonts w:ascii="Arial" w:hAnsi="Arial" w:eastAsia="Arial" w:cs="Arial"/>
      <w:shd w:fill="FFFFFF" w:val="clear"/>
    </w:rPr>
  </w:style>
  <w:style w:type="character" w:styleId="Nagwek1" w:customStyle="1">
    <w:name w:val="Nagłówek #1_"/>
    <w:link w:val="Nagwek11"/>
    <w:qFormat/>
    <w:rsid w:val="00437159"/>
    <w:rPr>
      <w:rFonts w:ascii="Arial" w:hAnsi="Arial" w:eastAsia="Arial" w:cs="Arial"/>
      <w:b/>
      <w:bCs/>
      <w:shd w:fill="FFFFFF" w:val="clear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fe32b9"/>
    <w:rPr>
      <w:rFonts w:ascii="Calibri" w:hAnsi="Calibri" w:eastAsia="Calibri" w:cs="Times New Roman"/>
      <w:sz w:val="20"/>
      <w:szCs w:val="20"/>
    </w:rPr>
  </w:style>
  <w:style w:type="character" w:styleId="Znakiprzypiswkocowych" w:customStyle="1">
    <w:name w:val="Znaki przypisów końcowych"/>
    <w:uiPriority w:val="99"/>
    <w:semiHidden/>
    <w:unhideWhenUsed/>
    <w:qFormat/>
    <w:rsid w:val="00fe32b9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Fontstyle01" w:customStyle="1">
    <w:name w:val="fontstyle01"/>
    <w:qFormat/>
    <w:rPr>
      <w:rFonts w:ascii="Arial-BoldMT" w:hAnsi="Arial-BoldMT" w:cs="Arial-BoldMT"/>
      <w:b/>
      <w:bCs/>
      <w:i w:val="false"/>
      <w:iCs w:val="false"/>
      <w:color w:val="000000"/>
      <w:sz w:val="20"/>
      <w:szCs w:val="20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Pr>
      <w:rFonts w:cs="Times New Roman"/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 Unicode M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eksttreci1" w:customStyle="1">
    <w:name w:val="Tekst treści"/>
    <w:basedOn w:val="Normal"/>
    <w:link w:val="Teksttreci"/>
    <w:qFormat/>
    <w:rsid w:val="00885e91"/>
    <w:pPr>
      <w:widowControl w:val="false"/>
      <w:shd w:val="clear" w:color="auto" w:fill="FFFFFF"/>
      <w:spacing w:lineRule="auto" w:line="252" w:before="0" w:after="0"/>
    </w:pPr>
    <w:rPr>
      <w:rFonts w:ascii="Arial" w:hAnsi="Arial" w:eastAsia="Arial" w:cs="Arial"/>
    </w:rPr>
  </w:style>
  <w:style w:type="paragraph" w:styleId="ListParagraph">
    <w:name w:val="List Paragraph"/>
    <w:basedOn w:val="Normal"/>
    <w:uiPriority w:val="34"/>
    <w:qFormat/>
    <w:rsid w:val="00230c09"/>
    <w:pPr>
      <w:spacing w:before="0" w:after="200"/>
      <w:ind w:left="720" w:hanging="0"/>
      <w:contextualSpacing/>
    </w:pPr>
    <w:rPr/>
  </w:style>
  <w:style w:type="paragraph" w:styleId="Nagwek11" w:customStyle="1">
    <w:name w:val="Nagłówek #1"/>
    <w:basedOn w:val="Normal"/>
    <w:link w:val="Nagwek1"/>
    <w:qFormat/>
    <w:rsid w:val="00437159"/>
    <w:pPr>
      <w:widowControl w:val="false"/>
      <w:shd w:val="clear" w:color="auto" w:fill="FFFFFF"/>
      <w:spacing w:lineRule="auto" w:line="259" w:before="0" w:after="0"/>
      <w:jc w:val="center"/>
      <w:outlineLvl w:val="0"/>
    </w:pPr>
    <w:rPr>
      <w:rFonts w:ascii="Arial" w:hAnsi="Arial" w:eastAsia="Arial" w:cs="Arial"/>
      <w:b/>
      <w:bCs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e32b9"/>
    <w:pPr>
      <w:spacing w:lineRule="auto" w:line="240" w:before="0" w:after="0"/>
    </w:pPr>
    <w:rPr>
      <w:sz w:val="20"/>
      <w:szCs w:val="20"/>
    </w:rPr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9441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LibreOffice/7.5.4.2$Windows_X86_64 LibreOffice_project/36ccfdc35048b057fd9854c757a8b67ec53977b6</Application>
  <AppVersion>15.0000</AppVersion>
  <Pages>2</Pages>
  <Words>882</Words>
  <Characters>5726</Characters>
  <CharactersWithSpaces>6702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2024-01-19T09:37:38Z</dcterms:created>
  <dc:creator/>
  <dc:description/>
  <dc:language>pl-PL</dc:language>
  <cp:lastModifiedBy/>
  <dcterms:modified xsi:type="dcterms:W3CDTF">2024-01-19T09:37:39Z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