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  <w:t>Projekt: „Cieszyn – miasto samowystarczalne” jest finansowany ze środków Norweskiego Mechanizmu Finansowego 2014-2021 w ramach programu „Rozwój lokalny".</w:t>
      </w:r>
    </w:p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4 do SWZ - zobowiązanie do udostępnienia zasobów</w:t>
      </w:r>
    </w:p>
    <w:p>
      <w:pPr>
        <w:pStyle w:val="Standard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andard"/>
        <w:spacing w:lineRule="auto" w:line="240"/>
        <w:ind w:hanging="0"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>
      <w:pPr>
        <w:pStyle w:val="Standard"/>
        <w:spacing w:lineRule="auto" w:line="240"/>
        <w:rPr>
          <w:rFonts w:ascii="Times New Roman" w:hAnsi="Times New Roman"/>
          <w:bCs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lang w:eastAsia="ar-SA"/>
        </w:rPr>
      </w:r>
    </w:p>
    <w:p>
      <w:pPr>
        <w:pStyle w:val="Textbody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i/>
          <w:i/>
          <w:iCs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</w:rPr>
      </w:r>
    </w:p>
    <w:p>
      <w:pPr>
        <w:pStyle w:val="Standard"/>
        <w:spacing w:lineRule="auto" w:line="240"/>
        <w:jc w:val="both"/>
        <w:rPr/>
      </w:pPr>
      <w:r>
        <w:rPr>
          <w:rFonts w:eastAsia="Calibri" w:ascii="Times New Roman" w:hAnsi="Times New Roman"/>
          <w:bCs/>
          <w:sz w:val="24"/>
          <w:szCs w:val="24"/>
        </w:rPr>
        <w:t>Działając w imieniu .............................................................................................. z siedzibą w ................................… oświadczam, że jako podmiot trzeci zobowiązuje się, udostępnić wykonawcy tj. ....................................................…………………………………. z siedzibą w .................................. przystępującemu do postępowania w sprawie zamówienia publicznego prowadzonego w trybie przetargu podstawowego pn.: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Zagospodarowanie terenu w dzielnicy Podgórze za garażami przy ul. Morcinka i Kargera w Cieszynie</w:t>
      </w:r>
      <w:r>
        <w:rPr>
          <w:rStyle w:val="Strong"/>
          <w:rFonts w:eastAsia="Times New Roman" w:cs="Times New Roman" w:ascii="Times New Roman" w:hAnsi="Times New Roman"/>
          <w:bCs/>
          <w:color w:val="000000"/>
          <w:sz w:val="24"/>
          <w:szCs w:val="24"/>
          <w:u w:val="none"/>
          <w:lang w:eastAsia="pl-PL"/>
        </w:rPr>
        <w:t>.</w:t>
      </w:r>
    </w:p>
    <w:p>
      <w:pPr>
        <w:pStyle w:val="Normal"/>
        <w:spacing w:lineRule="auto" w:line="360"/>
        <w:ind w:hanging="357" w:left="357"/>
        <w:jc w:val="center"/>
        <w:rPr>
          <w:rFonts w:ascii="Times New Roman" w:hAnsi="Times New Roman"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pacing w:lineRule="auto" w:line="360"/>
        <w:ind w:hanging="357" w:left="357"/>
        <w:jc w:val="center"/>
        <w:rPr>
          <w:rFonts w:ascii="Times New Roman" w:hAnsi="Times New Roman"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pacing w:lineRule="auto" w:line="360"/>
        <w:ind w:hanging="357" w:left="357"/>
        <w:jc w:val="center"/>
        <w:rPr>
          <w:rFonts w:ascii="Times New Roman" w:hAnsi="Times New Roman"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pacing w:lineRule="auto" w:line="360"/>
        <w:ind w:hanging="357" w:left="357"/>
        <w:jc w:val="center"/>
        <w:rPr>
          <w:rFonts w:ascii="Times New Roman" w:hAnsi="Times New Roman"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pacing w:lineRule="auto" w:line="360"/>
        <w:ind w:hanging="357" w:left="357"/>
        <w:jc w:val="center"/>
        <w:rPr>
          <w:rFonts w:ascii="Times New Roman" w:hAnsi="Times New Roman"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pacing w:lineRule="auto" w:line="360"/>
        <w:ind w:hanging="357" w:left="357"/>
        <w:jc w:val="center"/>
        <w:rPr>
          <w:rFonts w:ascii="Times New Roman" w:hAnsi="Times New Roman"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następujące zasoby:</w:t>
      </w:r>
    </w:p>
    <w:p>
      <w:pPr>
        <w:pStyle w:val="Standard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7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 potrzeby spełnienia przez Wykonawcę następujących warunków udziału w postępowaniu: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 następujący sposób: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w wykonywaniu zamówienia będziemy uczestniczyć w następującym czasie i zakresie: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z wykonawcą łączyć nas będzie: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Calibri" w:ascii="Times New Roman" w:hAnsi="Times New Roman"/>
          <w:bCs/>
          <w:sz w:val="24"/>
          <w:szCs w:val="24"/>
        </w:rPr>
        <w:t>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 w:before="0" w:after="160"/>
        <w:ind w:hanging="5669" w:left="5669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7" w:right="1417" w:gutter="0" w:header="567" w:top="567" w:footer="567" w:bottom="12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1</w:t>
    </w:r>
    <w:r>
      <w:rPr>
        <w:rFonts w:eastAsia="Times New Roman" w:cs="Times New Roman" w:ascii="Times New Roman" w:hAnsi="Times New Roman"/>
        <w:lang w:eastAsia="ar-SA" w:bidi="ar-SA"/>
      </w:rPr>
      <w:t>.2024</w:t>
    </w:r>
  </w:p>
  <w:p>
    <w:pPr>
      <w:pStyle w:val="Footer"/>
      <w:spacing w:before="0" w:after="16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</w:r>
  </w:p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1</w:t>
    </w:r>
    <w:r>
      <w:rPr>
        <w:rFonts w:eastAsia="Times New Roman" w:cs="Times New Roman" w:ascii="Times New Roman" w:hAnsi="Times New Roman"/>
        <w:lang w:eastAsia="ar-SA" w:bidi="ar-SA"/>
      </w:rPr>
      <w:t>.2024</w:t>
    </w:r>
  </w:p>
  <w:p>
    <w:pPr>
      <w:pStyle w:val="Normal"/>
      <w:widowControl/>
      <w:spacing w:before="240" w:after="160"/>
      <w:jc w:val="both"/>
      <w:textAlignment w:val="auto"/>
      <w:rPr>
        <w:rFonts w:ascii="Arial" w:hAnsi="Arial" w:eastAsia="Calibri"/>
        <w:kern w:val="0"/>
        <w:sz w:val="18"/>
        <w:szCs w:val="20"/>
        <w:lang w:eastAsia="pl-PL" w:bidi="ar-SA"/>
      </w:rPr>
    </w:pPr>
    <w:r>
      <w:rPr>
        <w:rFonts w:eastAsia="Calibri" w:ascii="Arial" w:hAnsi="Arial"/>
        <w:kern w:val="0"/>
        <w:sz w:val="18"/>
        <w:szCs w:val="20"/>
        <w:lang w:eastAsia="pl-PL" w:bidi="ar-SA"/>
      </w:rPr>
    </w:r>
  </w:p>
  <w:p>
    <w:pPr>
      <w:pStyle w:val="Footer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bidi="ar-SA"/>
      </w:rPr>
    </w:pPr>
    <w:r>
      <w:rPr/>
      <w:drawing>
        <wp:inline distT="0" distB="0" distL="0" distR="0">
          <wp:extent cx="644525" cy="71945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1" t="-54" r="-61" b="-54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Cs w:val="20"/>
        <w:lang w:bidi="ar-SA"/>
      </w:rPr>
      <w:t xml:space="preserve">                                                                                                               </w:t>
    </w:r>
    <w:r>
      <w:rPr/>
      <w:drawing>
        <wp:inline distT="0" distB="0" distL="0" distR="0">
          <wp:extent cx="856615" cy="72009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9" t="-129" r="-109" b="-129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eastAsia="Calibri"/>
      <w:bCs/>
      <w:sz w:val="20"/>
      <w:szCs w:val="20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rong">
    <w:name w:val="Strong"/>
    <w:qFormat/>
    <w:rPr>
      <w:b/>
    </w:rPr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Znakinumeracji" w:customStyle="1">
    <w:name w:val="Znaki numeracji"/>
    <w:qFormat/>
    <w:rPr>
      <w:rFonts w:ascii="Times New Roman" w:hAnsi="Times New Roman"/>
      <w:b/>
      <w:bCs/>
    </w:rPr>
  </w:style>
  <w:style w:type="character" w:styleId="NagwekZnak" w:customStyle="1">
    <w:name w:val="Nagłówek Znak"/>
    <w:basedOn w:val="DefaultParagraphFont"/>
    <w:link w:val="Nagwek"/>
    <w:qFormat/>
    <w:rsid w:val="002148b3"/>
    <w:rPr>
      <w:rFonts w:ascii="Calibri" w:hAnsi="Calibri" w:eastAsia="SimSun, 宋体" w:cs="Tahoma"/>
      <w:sz w:val="22"/>
      <w:szCs w:val="22"/>
      <w:lang w:bidi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Alb" w:customStyle="1">
    <w:name w:val="a_lb"/>
    <w:qFormat/>
    <w:rPr/>
  </w:style>
  <w:style w:type="character" w:styleId="Fn-ref" w:customStyle="1">
    <w:name w:val="fn-ref"/>
    <w:qFormat/>
    <w:rPr/>
  </w:style>
  <w:style w:type="character" w:styleId="TekstpodstawowyZnak" w:customStyle="1">
    <w:name w:val="Tekst podstawowy Znak"/>
    <w:qFormat/>
    <w:rPr>
      <w:rFonts w:ascii="Times New Roman" w:hAnsi="Times New Roman" w:eastAsia="Times New Roman"/>
      <w:b/>
      <w:i/>
      <w:sz w:val="24"/>
    </w:rPr>
  </w:style>
  <w:style w:type="character" w:styleId="TematkomentarzaZnak" w:customStyle="1">
    <w:name w:val="Temat komentarza Znak"/>
    <w:qFormat/>
    <w:rPr>
      <w:b/>
      <w:sz w:val="20"/>
    </w:rPr>
  </w:style>
  <w:style w:type="character" w:styleId="TekstkomentarzaZnak" w:customStyle="1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StopkaZnak" w:customStyle="1">
    <w:name w:val="Stopka Znak"/>
    <w:qFormat/>
    <w:rPr/>
  </w:style>
  <w:style w:type="character" w:styleId="TekstprzypisudolnegoZnak" w:customStyle="1">
    <w:name w:val="Tekst przypisu dolnego Znak"/>
    <w:qFormat/>
    <w:rPr>
      <w:sz w:val="20"/>
    </w:rPr>
  </w:style>
  <w:style w:type="character" w:styleId="TekstprzypisukocowegoZnak" w:customStyle="1">
    <w:name w:val="Tekst przypisu końcowego Znak"/>
    <w:qFormat/>
    <w:rPr>
      <w:sz w:val="20"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>
      <w:b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WW8NumSt1z0">
    <w:name w:val="WW8NumSt1z0"/>
    <w:qFormat/>
    <w:rPr>
      <w:rFonts w:ascii="Symbol" w:hAnsi="Symbol" w:cs="Symbol"/>
      <w:b w:val="false"/>
      <w:i w:val="false"/>
      <w:u w:val="non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link w:val="NagwekZnak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BodyText2">
    <w:name w:val="Body Text 2"/>
    <w:basedOn w:val="Standard"/>
    <w:qFormat/>
    <w:pPr>
      <w:tabs>
        <w:tab w:val="clear" w:pos="709"/>
        <w:tab w:val="right" w:pos="284" w:leader="none"/>
        <w:tab w:val="left" w:pos="408" w:leader="none"/>
      </w:tabs>
      <w:jc w:val="both"/>
    </w:pPr>
    <w:rPr>
      <w:rFonts w:ascii="Tahoma" w:hAnsi="Tahoma"/>
      <w:b/>
      <w:bCs/>
      <w:i/>
      <w:iCs/>
    </w:rPr>
  </w:style>
  <w:style w:type="paragraph" w:styleId="BodyText3">
    <w:name w:val="Body Text 3"/>
    <w:basedOn w:val="Standard"/>
    <w:qFormat/>
    <w:pPr>
      <w:spacing w:lineRule="auto" w:line="360"/>
    </w:pPr>
    <w:rPr>
      <w:rFonts w:eastAsia="Calibri"/>
      <w:bCs/>
      <w:sz w:val="20"/>
      <w:szCs w:val="20"/>
    </w:rPr>
  </w:style>
  <w:style w:type="paragraph" w:styleId="Footer">
    <w:name w:val="Footer"/>
    <w:basedOn w:val="Gwkaistopka"/>
    <w:pPr>
      <w:tabs>
        <w:tab w:val="clear" w:pos="4819"/>
        <w:tab w:val="clear" w:pos="963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48b3"/>
    <w:pPr/>
    <w:rPr>
      <w:rFonts w:ascii="Tahoma" w:hAnsi="Tahoma" w:cs="Mangal"/>
      <w:sz w:val="16"/>
      <w:szCs w:val="14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hi-IN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hi-IN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hi-IN"/>
    </w:rPr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Liberation Serif" w:cs="Liberation Serif"/>
      <w:color w:val="00000A"/>
      <w:kern w:val="0"/>
      <w:sz w:val="22"/>
      <w:szCs w:val="20"/>
      <w:lang w:val="cs-CZ" w:eastAsia="hi-IN" w:bidi="hi-I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2"/>
      <w:lang w:val="pl-PL" w:eastAsia="hi-IN" w:bidi="hi-IN"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pl-PL" w:eastAsia="ar-SA" w:bidi="hi-IN"/>
    </w:rPr>
  </w:style>
  <w:style w:type="paragraph" w:styleId="WW-Tekstpodstawowy2" w:customStyle="1">
    <w:name w:val="WW-Tekst podstawowy 2"/>
    <w:qFormat/>
    <w:pPr>
      <w:widowControl/>
      <w:suppressAutoHyphens w:val="true"/>
      <w:bidi w:val="0"/>
      <w:spacing w:lineRule="atLeast" w:line="120" w:before="0" w:after="160"/>
      <w:jc w:val="both"/>
    </w:pPr>
    <w:rPr>
      <w:rFonts w:ascii="Calibri" w:hAnsi="Calibri" w:eastAsia="Tahoma" w:cs="Arial"/>
      <w:b/>
      <w:color w:val="auto"/>
      <w:kern w:val="2"/>
      <w:sz w:val="22"/>
      <w:szCs w:val="20"/>
      <w:lang w:val="pl-PL" w:eastAsia="ar-SA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b/>
      <w:bCs/>
      <w:color w:val="auto"/>
      <w:kern w:val="2"/>
      <w:sz w:val="20"/>
      <w:szCs w:val="20"/>
      <w:lang w:val="pl-PL" w:eastAsia="ar-SA" w:bidi="hi-IN"/>
    </w:rPr>
  </w:style>
  <w:style w:type="paragraph" w:styleId="Annotationtext">
    <w:name w:val="annotation tex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Footnote" w:customStyle="1">
    <w:name w:val="Foot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Endnote" w:customStyle="1">
    <w:name w:val="End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BodyTextIndent3">
    <w:name w:val="Body Text Indent 3"/>
    <w:qFormat/>
    <w:pPr>
      <w:widowControl/>
      <w:suppressAutoHyphens w:val="true"/>
      <w:bidi w:val="0"/>
      <w:spacing w:before="0" w:after="0"/>
      <w:ind w:hanging="0" w:left="567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indent">
    <w:name w:val="Text body indent"/>
    <w:qFormat/>
    <w:pPr>
      <w:widowControl/>
      <w:suppressAutoHyphens w:val="true"/>
      <w:bidi w:val="0"/>
      <w:spacing w:before="0" w:after="0"/>
      <w:ind w:firstLine="48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16325b"/>
    <w:rPr>
      <w:rFonts w:asciiTheme="minorHAnsi" w:hAnsiTheme="minorHAnsi" w:eastAsiaTheme="minorHAnsi" w:cstheme="minorBidi"/>
      <w:lang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Application>LibreOffice/7.6.2.1$Windows_X86_64 LibreOffice_project/56f7684011345957bbf33a7ee678afaf4d2ba333</Application>
  <AppVersion>15.0000</AppVersion>
  <Pages>2</Pages>
  <Words>214</Words>
  <Characters>3222</Characters>
  <CharactersWithSpaces>3514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2024-01-05T12:16:48Z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