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D0FE2" w14:textId="77777777" w:rsidR="005C6B3C" w:rsidRPr="00171E62" w:rsidRDefault="005C6B3C" w:rsidP="004956A6">
      <w:pPr>
        <w:widowControl w:val="0"/>
        <w:rPr>
          <w:rFonts w:eastAsia="Calibri" w:cs="Times New Roman"/>
          <w:b/>
          <w:sz w:val="24"/>
          <w:szCs w:val="24"/>
          <w:lang w:eastAsia="en-US"/>
        </w:rPr>
      </w:pPr>
    </w:p>
    <w:p w14:paraId="7011A324" w14:textId="77777777" w:rsidR="005C6B3C" w:rsidRPr="00171E62" w:rsidRDefault="005C6B3C" w:rsidP="00B86C24">
      <w:pPr>
        <w:widowControl w:val="0"/>
        <w:jc w:val="center"/>
        <w:rPr>
          <w:rFonts w:eastAsia="Calibri" w:cs="Times New Roman"/>
          <w:b/>
          <w:sz w:val="24"/>
          <w:szCs w:val="24"/>
          <w:lang w:eastAsia="en-US"/>
        </w:rPr>
      </w:pPr>
    </w:p>
    <w:p w14:paraId="12F400E0" w14:textId="39E70E05" w:rsidR="005C6B3C" w:rsidRPr="00171E62" w:rsidRDefault="005C6B3C" w:rsidP="00B86C24">
      <w:pPr>
        <w:widowControl w:val="0"/>
        <w:shd w:val="clear" w:color="auto" w:fill="BFBFBF" w:themeFill="background1" w:themeFillShade="BF"/>
        <w:jc w:val="center"/>
        <w:rPr>
          <w:rFonts w:eastAsia="Calibri" w:cs="Times New Roman"/>
          <w:sz w:val="32"/>
          <w:szCs w:val="32"/>
          <w:lang w:eastAsia="en-US"/>
        </w:rPr>
      </w:pPr>
      <w:r w:rsidRPr="00171E62">
        <w:rPr>
          <w:rFonts w:eastAsia="Calibri" w:cs="Times New Roman"/>
          <w:b/>
          <w:sz w:val="32"/>
          <w:szCs w:val="32"/>
          <w:lang w:eastAsia="en-US"/>
        </w:rPr>
        <w:t>SPECYFIKACJA WARUNKÓW ZAMÓWIENIA</w:t>
      </w:r>
    </w:p>
    <w:p w14:paraId="6F1F1122" w14:textId="77777777" w:rsidR="0042345E" w:rsidRPr="00171E62" w:rsidRDefault="0042345E" w:rsidP="00B86C24">
      <w:pPr>
        <w:widowControl w:val="0"/>
        <w:jc w:val="both"/>
        <w:rPr>
          <w:rFonts w:eastAsia="Calibri" w:cs="Times New Roman"/>
          <w:b/>
          <w:sz w:val="24"/>
          <w:szCs w:val="24"/>
          <w:lang w:eastAsia="en-US"/>
        </w:rPr>
      </w:pPr>
    </w:p>
    <w:p w14:paraId="7B228DC4" w14:textId="77777777" w:rsidR="005C6B3C" w:rsidRPr="00171E62" w:rsidRDefault="005C6B3C" w:rsidP="00B86C24">
      <w:pPr>
        <w:widowControl w:val="0"/>
        <w:rPr>
          <w:rFonts w:cs="Times New Roman"/>
        </w:rPr>
      </w:pPr>
    </w:p>
    <w:p w14:paraId="248D19B5" w14:textId="77777777" w:rsidR="005C6B3C" w:rsidRPr="00171E62" w:rsidRDefault="005C6B3C" w:rsidP="00B86C24">
      <w:pPr>
        <w:widowControl w:val="0"/>
        <w:rPr>
          <w:rFonts w:cs="Times New Roman"/>
        </w:rPr>
      </w:pPr>
    </w:p>
    <w:p w14:paraId="620AC249" w14:textId="77777777" w:rsidR="005C6B3C" w:rsidRPr="00171E62" w:rsidRDefault="005C6B3C" w:rsidP="00B86C24">
      <w:pPr>
        <w:widowControl w:val="0"/>
        <w:jc w:val="center"/>
        <w:rPr>
          <w:rFonts w:eastAsia="Arial" w:cs="Times New Roman"/>
          <w:b/>
          <w:sz w:val="24"/>
          <w:szCs w:val="24"/>
          <w:lang w:eastAsia="pl-PL"/>
        </w:rPr>
      </w:pPr>
      <w:r w:rsidRPr="00171E62">
        <w:rPr>
          <w:rFonts w:eastAsia="Calibri" w:cs="Times New Roman"/>
          <w:b/>
          <w:sz w:val="24"/>
          <w:szCs w:val="24"/>
          <w:lang w:eastAsia="en-US"/>
        </w:rPr>
        <w:tab/>
      </w:r>
      <w:r w:rsidRPr="00171E62">
        <w:rPr>
          <w:rFonts w:eastAsia="Arial" w:cs="Times New Roman"/>
          <w:b/>
          <w:sz w:val="24"/>
          <w:szCs w:val="24"/>
          <w:lang w:eastAsia="pl-PL"/>
        </w:rPr>
        <w:t>ZAMAWIAJĄCY:</w:t>
      </w:r>
    </w:p>
    <w:p w14:paraId="51CC5358" w14:textId="77777777" w:rsidR="005C6B3C" w:rsidRPr="00171E62" w:rsidRDefault="005C6B3C" w:rsidP="00B86C24">
      <w:pPr>
        <w:widowControl w:val="0"/>
        <w:jc w:val="center"/>
        <w:rPr>
          <w:rFonts w:eastAsia="Arial" w:cs="Times New Roman"/>
          <w:b/>
          <w:sz w:val="24"/>
          <w:szCs w:val="24"/>
          <w:lang w:eastAsia="pl-PL"/>
        </w:rPr>
      </w:pPr>
      <w:r w:rsidRPr="00171E62">
        <w:rPr>
          <w:rFonts w:eastAsia="Arial" w:cs="Times New Roman"/>
          <w:b/>
          <w:sz w:val="24"/>
          <w:szCs w:val="24"/>
          <w:lang w:eastAsia="pl-PL"/>
        </w:rPr>
        <w:t>Szpital Specjalistyczny im. J. Dietla w Krakowie</w:t>
      </w:r>
      <w:r w:rsidRPr="00171E62">
        <w:rPr>
          <w:rFonts w:eastAsia="Arial" w:cs="Times New Roman"/>
          <w:b/>
          <w:sz w:val="24"/>
          <w:szCs w:val="24"/>
          <w:vertAlign w:val="superscript"/>
          <w:lang w:eastAsia="pl-PL"/>
        </w:rPr>
        <w:sym w:font="Certa" w:char="F041"/>
      </w:r>
    </w:p>
    <w:p w14:paraId="26A6353B" w14:textId="77777777" w:rsidR="005C6B3C" w:rsidRPr="00171E62" w:rsidRDefault="005C6B3C" w:rsidP="00B86C24">
      <w:pPr>
        <w:widowControl w:val="0"/>
        <w:jc w:val="center"/>
        <w:rPr>
          <w:rFonts w:eastAsia="Arial" w:cs="Times New Roman"/>
          <w:sz w:val="24"/>
          <w:szCs w:val="24"/>
          <w:lang w:eastAsia="pl-PL"/>
        </w:rPr>
      </w:pPr>
    </w:p>
    <w:p w14:paraId="5154DF3D" w14:textId="51C1DC9D" w:rsidR="005C6B3C" w:rsidRPr="00171E62" w:rsidRDefault="005C6B3C" w:rsidP="00B86C24">
      <w:pPr>
        <w:pStyle w:val="Nagwek1"/>
        <w:keepNext w:val="0"/>
        <w:widowControl w:val="0"/>
        <w:spacing w:line="240" w:lineRule="auto"/>
        <w:rPr>
          <w:rFonts w:ascii="Times New Roman" w:hAnsi="Times New Roman" w:cs="Times New Roman"/>
          <w:b w:val="0"/>
          <w:bCs w:val="0"/>
          <w:sz w:val="24"/>
          <w:szCs w:val="24"/>
          <w:lang w:eastAsia="pl-PL"/>
        </w:rPr>
      </w:pPr>
      <w:r w:rsidRPr="00171E62">
        <w:rPr>
          <w:rFonts w:ascii="Times New Roman" w:hAnsi="Times New Roman" w:cs="Times New Roman"/>
          <w:b w:val="0"/>
          <w:bCs w:val="0"/>
          <w:sz w:val="24"/>
          <w:szCs w:val="24"/>
          <w:lang w:eastAsia="pl-PL"/>
        </w:rPr>
        <w:t xml:space="preserve">Zaprasza do złożenia oferty w trybie </w:t>
      </w:r>
      <w:r w:rsidR="00EC48AD" w:rsidRPr="00171E62">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171E62">
        <w:rPr>
          <w:rFonts w:ascii="Times New Roman" w:eastAsia="Arial" w:hAnsi="Times New Roman" w:cs="Times New Roman"/>
          <w:b w:val="0"/>
          <w:bCs w:val="0"/>
          <w:sz w:val="24"/>
          <w:szCs w:val="24"/>
          <w:lang w:eastAsia="pl-PL"/>
        </w:rPr>
        <w:t>o jakich stanowi art. 3 ustawy z 11 września 2019 r. - Prawo zamówień publicznych</w:t>
      </w:r>
      <w:bookmarkStart w:id="0" w:name="_Hlk119490019"/>
      <w:r w:rsidR="00A227D0" w:rsidRPr="00171E62">
        <w:rPr>
          <w:rFonts w:ascii="Times New Roman" w:eastAsia="Arial" w:hAnsi="Times New Roman" w:cs="Times New Roman"/>
          <w:b w:val="0"/>
          <w:bCs w:val="0"/>
          <w:sz w:val="24"/>
          <w:szCs w:val="24"/>
          <w:lang w:eastAsia="pl-PL"/>
        </w:rPr>
        <w:t xml:space="preserve"> </w:t>
      </w:r>
      <w:r w:rsidR="00D24DA1" w:rsidRPr="00171E62">
        <w:rPr>
          <w:rFonts w:ascii="Times New Roman" w:hAnsi="Times New Roman" w:cs="Times New Roman"/>
          <w:b w:val="0"/>
          <w:bCs w:val="0"/>
          <w:sz w:val="24"/>
          <w:szCs w:val="24"/>
        </w:rPr>
        <w:t>(Dz.U. z 2023 r. poz. 1605</w:t>
      </w:r>
      <w:r w:rsidR="00174DC4" w:rsidRPr="00171E62">
        <w:rPr>
          <w:rFonts w:ascii="Times New Roman" w:hAnsi="Times New Roman" w:cs="Times New Roman"/>
          <w:b w:val="0"/>
          <w:bCs w:val="0"/>
          <w:sz w:val="24"/>
          <w:szCs w:val="24"/>
        </w:rPr>
        <w:t xml:space="preserve"> ze zm.</w:t>
      </w:r>
      <w:r w:rsidR="00D24DA1" w:rsidRPr="00171E62">
        <w:rPr>
          <w:rFonts w:ascii="Times New Roman" w:hAnsi="Times New Roman" w:cs="Times New Roman"/>
          <w:b w:val="0"/>
          <w:bCs w:val="0"/>
          <w:sz w:val="24"/>
          <w:szCs w:val="24"/>
        </w:rPr>
        <w:t>)</w:t>
      </w:r>
      <w:r w:rsidR="00D24DA1" w:rsidRPr="00171E62">
        <w:rPr>
          <w:rFonts w:ascii="Times New Roman" w:hAnsi="Times New Roman" w:cs="Times New Roman"/>
        </w:rPr>
        <w:t xml:space="preserve"> </w:t>
      </w:r>
      <w:r w:rsidRPr="00171E62">
        <w:rPr>
          <w:rFonts w:ascii="Times New Roman" w:eastAsia="Arial" w:hAnsi="Times New Roman" w:cs="Times New Roman"/>
          <w:b w:val="0"/>
          <w:bCs w:val="0"/>
          <w:sz w:val="24"/>
          <w:szCs w:val="24"/>
          <w:lang w:eastAsia="pl-PL"/>
        </w:rPr>
        <w:t> </w:t>
      </w:r>
      <w:bookmarkEnd w:id="0"/>
      <w:r w:rsidRPr="00171E62">
        <w:rPr>
          <w:rFonts w:ascii="Times New Roman" w:eastAsia="Arial" w:hAnsi="Times New Roman" w:cs="Times New Roman"/>
          <w:b w:val="0"/>
          <w:bCs w:val="0"/>
          <w:sz w:val="24"/>
          <w:szCs w:val="24"/>
          <w:lang w:eastAsia="pl-PL"/>
        </w:rPr>
        <w:t xml:space="preserve">– dalej ustawy pzp na </w:t>
      </w:r>
      <w:r w:rsidR="002C2CEA" w:rsidRPr="00171E62">
        <w:rPr>
          <w:rFonts w:ascii="Times New Roman" w:eastAsia="Arial" w:hAnsi="Times New Roman" w:cs="Times New Roman"/>
          <w:sz w:val="24"/>
          <w:szCs w:val="24"/>
          <w:lang w:eastAsia="pl-PL"/>
        </w:rPr>
        <w:t>DOSTAWY</w:t>
      </w:r>
      <w:r w:rsidR="002C2CEA" w:rsidRPr="00171E62">
        <w:rPr>
          <w:rFonts w:ascii="Times New Roman" w:eastAsia="Arial" w:hAnsi="Times New Roman" w:cs="Times New Roman"/>
          <w:b w:val="0"/>
          <w:bCs w:val="0"/>
          <w:sz w:val="24"/>
          <w:szCs w:val="24"/>
          <w:lang w:eastAsia="pl-PL"/>
        </w:rPr>
        <w:t xml:space="preserve"> </w:t>
      </w:r>
      <w:proofErr w:type="spellStart"/>
      <w:r w:rsidRPr="00171E62">
        <w:rPr>
          <w:rFonts w:ascii="Times New Roman" w:eastAsia="Arial" w:hAnsi="Times New Roman" w:cs="Times New Roman"/>
          <w:b w:val="0"/>
          <w:bCs w:val="0"/>
          <w:sz w:val="24"/>
          <w:szCs w:val="24"/>
          <w:lang w:eastAsia="pl-PL"/>
        </w:rPr>
        <w:t>pn</w:t>
      </w:r>
      <w:proofErr w:type="spellEnd"/>
      <w:r w:rsidRPr="00171E62">
        <w:rPr>
          <w:rFonts w:ascii="Times New Roman" w:eastAsia="Arial" w:hAnsi="Times New Roman" w:cs="Times New Roman"/>
          <w:b w:val="0"/>
          <w:bCs w:val="0"/>
          <w:sz w:val="24"/>
          <w:szCs w:val="24"/>
          <w:lang w:eastAsia="pl-PL"/>
        </w:rPr>
        <w:t xml:space="preserve">: </w:t>
      </w:r>
    </w:p>
    <w:p w14:paraId="400519F3" w14:textId="77777777" w:rsidR="005C6B3C" w:rsidRPr="00171E62" w:rsidRDefault="005C6B3C" w:rsidP="00B86C24">
      <w:pPr>
        <w:widowControl w:val="0"/>
        <w:jc w:val="center"/>
        <w:rPr>
          <w:rFonts w:eastAsia="Arial" w:cs="Times New Roman"/>
          <w:sz w:val="24"/>
          <w:szCs w:val="24"/>
          <w:lang w:eastAsia="pl-PL"/>
        </w:rPr>
      </w:pPr>
    </w:p>
    <w:p w14:paraId="1EC1639C" w14:textId="77777777" w:rsidR="005C6B3C" w:rsidRPr="00171E62" w:rsidRDefault="005C6B3C" w:rsidP="00B86C24">
      <w:pPr>
        <w:widowControl w:val="0"/>
        <w:jc w:val="center"/>
        <w:rPr>
          <w:rFonts w:eastAsia="Arial" w:cs="Times New Roman"/>
          <w:sz w:val="24"/>
          <w:szCs w:val="24"/>
          <w:lang w:eastAsia="pl-PL"/>
        </w:rPr>
      </w:pPr>
    </w:p>
    <w:p w14:paraId="7C171376" w14:textId="457EE1FC" w:rsidR="005C6B3C" w:rsidRPr="00171E62" w:rsidRDefault="005C6B3C" w:rsidP="00B86C24">
      <w:pPr>
        <w:widowControl w:val="0"/>
        <w:jc w:val="center"/>
        <w:rPr>
          <w:rFonts w:eastAsia="Arial" w:cs="Times New Roman"/>
          <w:b/>
          <w:sz w:val="24"/>
          <w:szCs w:val="24"/>
          <w:lang w:eastAsia="pl-PL"/>
        </w:rPr>
      </w:pPr>
      <w:r w:rsidRPr="00171E62">
        <w:rPr>
          <w:rFonts w:eastAsia="Arial" w:cs="Times New Roman"/>
          <w:b/>
          <w:sz w:val="24"/>
          <w:szCs w:val="24"/>
          <w:lang w:eastAsia="pl-PL"/>
        </w:rPr>
        <w:t>“</w:t>
      </w:r>
      <w:r w:rsidR="002C2CEA" w:rsidRPr="00171E62">
        <w:rPr>
          <w:rFonts w:eastAsia="Arial" w:cs="Times New Roman"/>
          <w:b/>
          <w:sz w:val="24"/>
          <w:szCs w:val="24"/>
          <w:lang w:eastAsia="pl-PL"/>
        </w:rPr>
        <w:t xml:space="preserve">Dostawa mydła w pianie i </w:t>
      </w:r>
      <w:r w:rsidR="00BF378D">
        <w:rPr>
          <w:rFonts w:eastAsia="Arial" w:cs="Times New Roman"/>
          <w:b/>
          <w:sz w:val="24"/>
          <w:szCs w:val="24"/>
          <w:lang w:eastAsia="pl-PL"/>
        </w:rPr>
        <w:t xml:space="preserve">w </w:t>
      </w:r>
      <w:r w:rsidR="002C2CEA" w:rsidRPr="00171E62">
        <w:rPr>
          <w:rFonts w:eastAsia="Arial" w:cs="Times New Roman"/>
          <w:b/>
          <w:sz w:val="24"/>
          <w:szCs w:val="24"/>
          <w:lang w:eastAsia="pl-PL"/>
        </w:rPr>
        <w:t>płynie</w:t>
      </w:r>
      <w:r w:rsidRPr="00171E62">
        <w:rPr>
          <w:rFonts w:eastAsia="Arial" w:cs="Times New Roman"/>
          <w:b/>
          <w:sz w:val="24"/>
          <w:szCs w:val="24"/>
          <w:lang w:eastAsia="pl-PL"/>
        </w:rPr>
        <w:t>”</w:t>
      </w:r>
    </w:p>
    <w:p w14:paraId="1C529420" w14:textId="77777777" w:rsidR="005C6B3C" w:rsidRPr="00171E62" w:rsidRDefault="005C6B3C" w:rsidP="00B86C24">
      <w:pPr>
        <w:widowControl w:val="0"/>
        <w:jc w:val="center"/>
        <w:rPr>
          <w:rFonts w:eastAsia="Arial" w:cs="Times New Roman"/>
          <w:sz w:val="24"/>
          <w:szCs w:val="24"/>
          <w:lang w:eastAsia="pl-PL"/>
        </w:rPr>
      </w:pPr>
    </w:p>
    <w:p w14:paraId="270945A6" w14:textId="3BC21FE1" w:rsidR="005C6B3C" w:rsidRPr="00171E62" w:rsidRDefault="005C6B3C" w:rsidP="00B86C24">
      <w:pPr>
        <w:widowControl w:val="0"/>
        <w:jc w:val="center"/>
        <w:rPr>
          <w:rFonts w:eastAsia="Arial" w:cs="Times New Roman"/>
          <w:b/>
          <w:sz w:val="24"/>
          <w:szCs w:val="24"/>
          <w:lang w:eastAsia="pl-PL"/>
        </w:rPr>
      </w:pPr>
      <w:r w:rsidRPr="00171E62">
        <w:rPr>
          <w:rFonts w:eastAsia="Arial" w:cs="Times New Roman"/>
          <w:sz w:val="24"/>
          <w:szCs w:val="24"/>
          <w:lang w:eastAsia="pl-PL"/>
        </w:rPr>
        <w:t xml:space="preserve">Nr postępowania: </w:t>
      </w:r>
      <w:r w:rsidR="002C2CEA" w:rsidRPr="00171E62">
        <w:rPr>
          <w:rFonts w:eastAsia="Arial" w:cs="Times New Roman"/>
          <w:sz w:val="24"/>
          <w:szCs w:val="24"/>
          <w:lang w:eastAsia="pl-PL"/>
        </w:rPr>
        <w:t>SZP/26/2024</w:t>
      </w:r>
    </w:p>
    <w:p w14:paraId="29C1C9B9" w14:textId="77777777" w:rsidR="005C6B3C" w:rsidRPr="00171E62" w:rsidRDefault="005C6B3C" w:rsidP="00B86C24">
      <w:pPr>
        <w:widowControl w:val="0"/>
        <w:jc w:val="center"/>
        <w:rPr>
          <w:rFonts w:eastAsia="Calibri" w:cs="Times New Roman"/>
          <w:b/>
          <w:sz w:val="24"/>
          <w:szCs w:val="24"/>
          <w:lang w:eastAsia="en-US"/>
        </w:rPr>
      </w:pPr>
    </w:p>
    <w:p w14:paraId="0A647E93" w14:textId="77777777" w:rsidR="005C6B3C" w:rsidRPr="00171E62" w:rsidRDefault="005C6B3C" w:rsidP="00B86C24">
      <w:pPr>
        <w:widowControl w:val="0"/>
        <w:jc w:val="center"/>
        <w:rPr>
          <w:rFonts w:eastAsia="Calibri" w:cs="Times New Roman"/>
          <w:b/>
          <w:sz w:val="24"/>
          <w:szCs w:val="24"/>
          <w:lang w:eastAsia="en-US"/>
        </w:rPr>
      </w:pPr>
    </w:p>
    <w:p w14:paraId="4C588200" w14:textId="77777777" w:rsidR="005C6B3C" w:rsidRPr="00171E62" w:rsidRDefault="005C6B3C" w:rsidP="00B86C24">
      <w:pPr>
        <w:widowControl w:val="0"/>
        <w:ind w:left="709"/>
        <w:rPr>
          <w:rFonts w:eastAsia="Times New Roman" w:cs="Times New Roman"/>
          <w:color w:val="FF0000"/>
          <w:sz w:val="24"/>
          <w:szCs w:val="24"/>
        </w:rPr>
      </w:pPr>
    </w:p>
    <w:p w14:paraId="7A802778" w14:textId="77777777" w:rsidR="005C6B3C" w:rsidRPr="00171E62" w:rsidRDefault="005C6B3C" w:rsidP="00B86C24">
      <w:pPr>
        <w:widowControl w:val="0"/>
        <w:ind w:left="709"/>
        <w:rPr>
          <w:rFonts w:eastAsia="Times New Roman" w:cs="Times New Roman"/>
          <w:color w:val="FF0000"/>
          <w:sz w:val="24"/>
          <w:szCs w:val="24"/>
        </w:rPr>
      </w:pPr>
    </w:p>
    <w:p w14:paraId="21770EE5" w14:textId="77777777" w:rsidR="005C6B3C" w:rsidRPr="00171E62" w:rsidRDefault="005C6B3C" w:rsidP="00B86C24">
      <w:pPr>
        <w:widowControl w:val="0"/>
        <w:ind w:left="709"/>
        <w:rPr>
          <w:rFonts w:eastAsia="Times New Roman" w:cs="Times New Roman"/>
          <w:color w:val="FF0000"/>
          <w:sz w:val="24"/>
          <w:szCs w:val="24"/>
        </w:rPr>
      </w:pPr>
    </w:p>
    <w:p w14:paraId="6F833B09" w14:textId="77777777" w:rsidR="005C6B3C" w:rsidRPr="00171E62" w:rsidRDefault="005C6B3C" w:rsidP="00B86C24">
      <w:pPr>
        <w:widowControl w:val="0"/>
        <w:ind w:left="709"/>
        <w:rPr>
          <w:rFonts w:eastAsia="Times New Roman" w:cs="Times New Roman"/>
          <w:color w:val="FF0000"/>
          <w:sz w:val="24"/>
          <w:szCs w:val="24"/>
        </w:rPr>
      </w:pPr>
    </w:p>
    <w:p w14:paraId="187CABED" w14:textId="77777777" w:rsidR="005C6B3C" w:rsidRPr="00171E62" w:rsidRDefault="005C6B3C" w:rsidP="00B86C24">
      <w:pPr>
        <w:widowControl w:val="0"/>
        <w:ind w:left="709"/>
        <w:rPr>
          <w:rFonts w:eastAsia="Times New Roman" w:cs="Times New Roman"/>
          <w:color w:val="FF0000"/>
          <w:sz w:val="24"/>
          <w:szCs w:val="24"/>
        </w:rPr>
      </w:pPr>
    </w:p>
    <w:p w14:paraId="01DC6D0E" w14:textId="77777777" w:rsidR="005C6B3C" w:rsidRPr="00171E62" w:rsidRDefault="005C6B3C" w:rsidP="00B86C24">
      <w:pPr>
        <w:widowControl w:val="0"/>
        <w:ind w:left="709"/>
        <w:rPr>
          <w:rFonts w:eastAsia="Times New Roman" w:cs="Times New Roman"/>
          <w:color w:val="FF0000"/>
          <w:sz w:val="24"/>
          <w:szCs w:val="24"/>
        </w:rPr>
      </w:pPr>
    </w:p>
    <w:p w14:paraId="00507048" w14:textId="77777777" w:rsidR="005C6B3C" w:rsidRPr="00171E62" w:rsidRDefault="005C6B3C" w:rsidP="00B86C24">
      <w:pPr>
        <w:widowControl w:val="0"/>
        <w:ind w:left="709"/>
        <w:rPr>
          <w:rFonts w:eastAsia="Times New Roman" w:cs="Times New Roman"/>
          <w:color w:val="FF0000"/>
          <w:sz w:val="24"/>
          <w:szCs w:val="24"/>
        </w:rPr>
      </w:pPr>
    </w:p>
    <w:p w14:paraId="28F0247F" w14:textId="77777777" w:rsidR="005C6B3C" w:rsidRPr="00171E62" w:rsidRDefault="005C6B3C" w:rsidP="00B86C24">
      <w:pPr>
        <w:widowControl w:val="0"/>
        <w:ind w:left="709"/>
        <w:rPr>
          <w:rFonts w:eastAsia="Times New Roman" w:cs="Times New Roman"/>
          <w:color w:val="FF0000"/>
          <w:sz w:val="24"/>
          <w:szCs w:val="24"/>
        </w:rPr>
      </w:pPr>
    </w:p>
    <w:p w14:paraId="1FB4D84D" w14:textId="77777777" w:rsidR="005C6B3C" w:rsidRPr="00171E62" w:rsidRDefault="005C6B3C" w:rsidP="00B86C24">
      <w:pPr>
        <w:widowControl w:val="0"/>
        <w:ind w:left="709"/>
        <w:rPr>
          <w:rFonts w:eastAsia="Times New Roman" w:cs="Times New Roman"/>
          <w:color w:val="FF0000"/>
          <w:sz w:val="24"/>
          <w:szCs w:val="24"/>
        </w:rPr>
      </w:pPr>
    </w:p>
    <w:p w14:paraId="77DAC614" w14:textId="63B95741" w:rsidR="005C6B3C" w:rsidRPr="00171E62" w:rsidRDefault="005C6B3C" w:rsidP="00B86C24">
      <w:pPr>
        <w:widowControl w:val="0"/>
        <w:ind w:left="709"/>
        <w:rPr>
          <w:rFonts w:eastAsia="Times New Roman" w:cs="Times New Roman"/>
          <w:sz w:val="24"/>
          <w:szCs w:val="24"/>
        </w:rPr>
      </w:pPr>
      <w:r w:rsidRPr="00171E62">
        <w:rPr>
          <w:rFonts w:eastAsia="Times New Roman" w:cs="Times New Roman"/>
          <w:sz w:val="24"/>
          <w:szCs w:val="24"/>
        </w:rPr>
        <w:t xml:space="preserve">Kraków, dn. </w:t>
      </w:r>
      <w:r w:rsidR="00466E7C">
        <w:rPr>
          <w:rFonts w:eastAsia="Times New Roman" w:cs="Times New Roman"/>
          <w:sz w:val="24"/>
          <w:szCs w:val="24"/>
        </w:rPr>
        <w:t>23.08.2024 r.</w:t>
      </w:r>
    </w:p>
    <w:p w14:paraId="3322D524" w14:textId="77777777" w:rsidR="004956A6" w:rsidRDefault="004956A6" w:rsidP="004956A6">
      <w:pPr>
        <w:widowControl w:val="0"/>
        <w:ind w:left="6521"/>
        <w:jc w:val="both"/>
        <w:rPr>
          <w:rFonts w:ascii="Arial" w:eastAsia="Times New Roman" w:hAnsi="Arial" w:cs="Arial"/>
          <w:szCs w:val="24"/>
        </w:rPr>
      </w:pPr>
      <w:bookmarkStart w:id="1" w:name="_Hlk527107840"/>
      <w:bookmarkStart w:id="2" w:name="_Hlk527107869"/>
    </w:p>
    <w:p w14:paraId="6FD53E13" w14:textId="77777777" w:rsidR="004956A6" w:rsidRDefault="004956A6" w:rsidP="004956A6">
      <w:pPr>
        <w:widowControl w:val="0"/>
        <w:ind w:left="6521"/>
        <w:jc w:val="both"/>
        <w:rPr>
          <w:rFonts w:ascii="Arial" w:eastAsia="Times New Roman" w:hAnsi="Arial" w:cs="Arial"/>
          <w:szCs w:val="24"/>
        </w:rPr>
      </w:pPr>
    </w:p>
    <w:p w14:paraId="2578E298" w14:textId="5A57A802" w:rsidR="004956A6" w:rsidRPr="004956A6" w:rsidRDefault="004956A6" w:rsidP="004956A6">
      <w:pPr>
        <w:widowControl w:val="0"/>
        <w:ind w:left="6521"/>
        <w:jc w:val="both"/>
        <w:rPr>
          <w:rFonts w:eastAsia="Times New Roman" w:cs="Times New Roman"/>
          <w:sz w:val="24"/>
          <w:szCs w:val="24"/>
        </w:rPr>
      </w:pPr>
      <w:r w:rsidRPr="004956A6">
        <w:rPr>
          <w:rFonts w:eastAsia="Times New Roman" w:cs="Times New Roman"/>
          <w:sz w:val="24"/>
          <w:szCs w:val="24"/>
        </w:rPr>
        <w:t>Zastępca Dyrektora</w:t>
      </w:r>
      <w:bookmarkEnd w:id="1"/>
    </w:p>
    <w:p w14:paraId="2999A149" w14:textId="77777777" w:rsidR="004956A6" w:rsidRPr="004956A6" w:rsidRDefault="004956A6" w:rsidP="004956A6">
      <w:pPr>
        <w:widowControl w:val="0"/>
        <w:jc w:val="both"/>
        <w:rPr>
          <w:rFonts w:eastAsia="Times New Roman" w:cs="Times New Roman"/>
          <w:sz w:val="24"/>
          <w:szCs w:val="24"/>
        </w:rPr>
      </w:pPr>
      <w:r w:rsidRPr="004956A6">
        <w:rPr>
          <w:rFonts w:eastAsia="Times New Roman" w:cs="Times New Roman"/>
          <w:sz w:val="24"/>
          <w:szCs w:val="24"/>
        </w:rPr>
        <w:t xml:space="preserve">                                                                                                     ds. Planowania i Marketingu</w:t>
      </w:r>
    </w:p>
    <w:p w14:paraId="05CD2C9D" w14:textId="704F7C1F" w:rsidR="004956A6" w:rsidRPr="004956A6" w:rsidRDefault="004956A6" w:rsidP="004956A6">
      <w:pPr>
        <w:jc w:val="center"/>
        <w:rPr>
          <w:rFonts w:eastAsiaTheme="minorHAnsi" w:cs="Times New Roman"/>
          <w:sz w:val="24"/>
          <w:szCs w:val="24"/>
          <w:lang w:eastAsia="en-US"/>
        </w:rPr>
      </w:pPr>
      <w:r w:rsidRPr="004956A6">
        <w:rPr>
          <w:rFonts w:eastAsia="Times New Roman" w:cs="Times New Roman"/>
          <w:sz w:val="24"/>
          <w:szCs w:val="24"/>
        </w:rPr>
        <w:t xml:space="preserve">                                                                                    mgr Barbara Kamysz</w:t>
      </w:r>
      <w:bookmarkEnd w:id="2"/>
    </w:p>
    <w:p w14:paraId="62EBF3C5" w14:textId="24F1CCF9" w:rsidR="005C6B3C" w:rsidRPr="00171E62" w:rsidRDefault="005C6B3C" w:rsidP="00B86C24">
      <w:pPr>
        <w:widowControl w:val="0"/>
        <w:rPr>
          <w:rFonts w:cs="Times New Roman"/>
          <w:sz w:val="24"/>
          <w:szCs w:val="24"/>
        </w:rPr>
        <w:sectPr w:rsidR="005C6B3C" w:rsidRPr="00171E62">
          <w:footerReference w:type="default" r:id="rId8"/>
          <w:headerReference w:type="first" r:id="rId9"/>
          <w:footerReference w:type="first" r:id="rId10"/>
          <w:pgSz w:w="11906" w:h="16838"/>
          <w:pgMar w:top="1134" w:right="848" w:bottom="567" w:left="1134" w:header="425" w:footer="278" w:gutter="0"/>
          <w:cols w:space="708"/>
          <w:formProt w:val="0"/>
          <w:titlePg/>
        </w:sectPr>
      </w:pPr>
      <w:r w:rsidRPr="00171E62">
        <w:rPr>
          <w:rFonts w:cs="Times New Roman"/>
          <w:sz w:val="24"/>
          <w:szCs w:val="24"/>
        </w:rPr>
        <w:br w:type="page"/>
      </w:r>
    </w:p>
    <w:p w14:paraId="310F5061" w14:textId="2B580B78"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5"/>
      <w:r w:rsidRPr="00171E62">
        <w:rPr>
          <w:rFonts w:ascii="Times New Roman" w:hAnsi="Times New Roman" w:cs="Times New Roman"/>
          <w:b/>
          <w:bCs/>
          <w:sz w:val="24"/>
          <w:szCs w:val="24"/>
        </w:rPr>
        <w:lastRenderedPageBreak/>
        <w:t>NAZWA ORAZ ADRES ZAMAWIAJĄCEGO</w:t>
      </w:r>
      <w:bookmarkEnd w:id="3"/>
    </w:p>
    <w:p w14:paraId="338B6ECF" w14:textId="77777777"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Szpital Specjalistyczny im. J. Dietla w Krakowie</w:t>
      </w:r>
      <w:r w:rsidRPr="00171E62">
        <w:rPr>
          <w:rFonts w:eastAsia="Times New Roman" w:cs="Times New Roman"/>
          <w:sz w:val="24"/>
          <w:szCs w:val="24"/>
          <w:vertAlign w:val="superscript"/>
        </w:rPr>
        <w:sym w:font="Certa" w:char="F041"/>
      </w:r>
      <w:r w:rsidRPr="00171E62">
        <w:rPr>
          <w:rFonts w:eastAsia="Times New Roman" w:cs="Times New Roman"/>
          <w:sz w:val="24"/>
          <w:szCs w:val="24"/>
        </w:rPr>
        <w:t xml:space="preserve">, </w:t>
      </w:r>
    </w:p>
    <w:p w14:paraId="0726BF50" w14:textId="77777777"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Adres:</w:t>
      </w:r>
      <w:r w:rsidRPr="00171E62">
        <w:rPr>
          <w:rFonts w:eastAsia="Times New Roman" w:cs="Times New Roman"/>
          <w:b/>
          <w:bCs/>
          <w:sz w:val="24"/>
          <w:szCs w:val="24"/>
        </w:rPr>
        <w:t xml:space="preserve"> </w:t>
      </w:r>
      <w:r w:rsidRPr="00171E62">
        <w:rPr>
          <w:rFonts w:eastAsia="Times New Roman" w:cs="Times New Roman"/>
          <w:sz w:val="24"/>
          <w:szCs w:val="24"/>
        </w:rPr>
        <w:t>ul. Skarbowa 4, 31-121 Kraków,</w:t>
      </w:r>
    </w:p>
    <w:p w14:paraId="748617CE" w14:textId="77777777"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Tel.: (12) 68 76 330,</w:t>
      </w:r>
    </w:p>
    <w:p w14:paraId="574C3F6F" w14:textId="77777777" w:rsidR="005C6B3C" w:rsidRPr="007B3514" w:rsidRDefault="005C6B3C" w:rsidP="00B86C24">
      <w:pPr>
        <w:widowControl w:val="0"/>
        <w:jc w:val="both"/>
        <w:rPr>
          <w:rFonts w:eastAsia="Times New Roman" w:cs="Times New Roman"/>
          <w:sz w:val="24"/>
          <w:szCs w:val="24"/>
          <w:lang w:val="de-AT"/>
        </w:rPr>
      </w:pPr>
      <w:proofErr w:type="spellStart"/>
      <w:r w:rsidRPr="007B3514">
        <w:rPr>
          <w:rFonts w:eastAsia="Times New Roman" w:cs="Times New Roman"/>
          <w:sz w:val="24"/>
          <w:szCs w:val="24"/>
          <w:lang w:val="de-AT"/>
        </w:rPr>
        <w:t>e-mail</w:t>
      </w:r>
      <w:proofErr w:type="spellEnd"/>
      <w:r w:rsidRPr="007B3514">
        <w:rPr>
          <w:rFonts w:eastAsia="Times New Roman" w:cs="Times New Roman"/>
          <w:sz w:val="24"/>
          <w:szCs w:val="24"/>
          <w:lang w:val="de-AT"/>
        </w:rPr>
        <w:t>: szpital@dietl.krakow.pl</w:t>
      </w:r>
    </w:p>
    <w:p w14:paraId="232A5A12" w14:textId="77777777"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 xml:space="preserve">NIP: 676-20-83-306, </w:t>
      </w:r>
    </w:p>
    <w:p w14:paraId="2ACE28BA" w14:textId="77777777"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Regon: 351564179,</w:t>
      </w:r>
    </w:p>
    <w:p w14:paraId="41FD2649" w14:textId="77777777"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Godziny urzędowania: od poniedziałku do piątku od godz. 7:30 do godz. 15:05, z wyłączeniem dni wolnych od pracy.</w:t>
      </w:r>
    </w:p>
    <w:p w14:paraId="26DB2140" w14:textId="77777777" w:rsidR="005C6B3C" w:rsidRPr="00171E62" w:rsidRDefault="005C6B3C" w:rsidP="00B86C24">
      <w:pPr>
        <w:widowControl w:val="0"/>
        <w:jc w:val="both"/>
        <w:rPr>
          <w:rFonts w:eastAsia="Times New Roman" w:cs="Times New Roman"/>
          <w:sz w:val="24"/>
          <w:szCs w:val="24"/>
        </w:rPr>
      </w:pPr>
    </w:p>
    <w:p w14:paraId="3F9768D8" w14:textId="77777777" w:rsidR="005C6B3C" w:rsidRPr="00171E62" w:rsidRDefault="005C6B3C" w:rsidP="00B86C24">
      <w:pPr>
        <w:widowControl w:val="0"/>
        <w:jc w:val="both"/>
        <w:rPr>
          <w:rFonts w:eastAsia="Times New Roman" w:cs="Times New Roman"/>
          <w:sz w:val="24"/>
          <w:szCs w:val="24"/>
          <w:u w:val="single"/>
        </w:rPr>
      </w:pPr>
      <w:r w:rsidRPr="00171E62">
        <w:rPr>
          <w:rFonts w:eastAsia="Times New Roman" w:cs="Times New Roman"/>
          <w:sz w:val="24"/>
          <w:szCs w:val="24"/>
          <w:u w:val="single"/>
        </w:rPr>
        <w:t>Zamówienia Publiczne:</w:t>
      </w:r>
    </w:p>
    <w:p w14:paraId="1AF282E5" w14:textId="07D19445" w:rsidR="00E17A30" w:rsidRPr="00E17A30" w:rsidRDefault="005C6B3C" w:rsidP="00B86C24">
      <w:pPr>
        <w:widowControl w:val="0"/>
        <w:jc w:val="both"/>
        <w:rPr>
          <w:rFonts w:eastAsia="Calibri" w:cs="Times New Roman"/>
          <w:b/>
          <w:bCs/>
          <w:color w:val="0000FF" w:themeColor="hyperlink"/>
          <w:sz w:val="24"/>
          <w:szCs w:val="24"/>
          <w:u w:val="single"/>
        </w:rPr>
      </w:pPr>
      <w:r w:rsidRPr="00171E62">
        <w:rPr>
          <w:rFonts w:eastAsia="Times New Roman" w:cs="Times New Roman"/>
          <w:sz w:val="24"/>
          <w:szCs w:val="24"/>
        </w:rPr>
        <w:t xml:space="preserve">Adres strony prowadzonego postępowania: </w:t>
      </w:r>
      <w:hyperlink r:id="rId11" w:history="1">
        <w:r w:rsidR="00E17A30" w:rsidRPr="0025673C">
          <w:rPr>
            <w:rStyle w:val="Hipercze"/>
            <w:rFonts w:eastAsia="Calibri" w:cs="Times New Roman"/>
            <w:b/>
            <w:bCs/>
            <w:sz w:val="24"/>
            <w:szCs w:val="24"/>
          </w:rPr>
          <w:t>https://www.platformazakupowa.pl/transakcja/966235</w:t>
        </w:r>
      </w:hyperlink>
      <w:r w:rsidR="00E17A30">
        <w:rPr>
          <w:rFonts w:eastAsia="Calibri" w:cs="Times New Roman"/>
          <w:b/>
          <w:bCs/>
          <w:sz w:val="24"/>
          <w:szCs w:val="24"/>
        </w:rPr>
        <w:t xml:space="preserve"> </w:t>
      </w:r>
    </w:p>
    <w:p w14:paraId="7EE90395" w14:textId="10D4BF5C" w:rsidR="005C6B3C" w:rsidRPr="007B3514" w:rsidRDefault="005C6B3C" w:rsidP="00B86C24">
      <w:pPr>
        <w:widowControl w:val="0"/>
        <w:jc w:val="both"/>
        <w:rPr>
          <w:rFonts w:eastAsia="Times New Roman" w:cs="Times New Roman"/>
          <w:b/>
          <w:bCs/>
          <w:sz w:val="24"/>
          <w:szCs w:val="24"/>
          <w:u w:val="single"/>
          <w:lang w:val="de-AT"/>
        </w:rPr>
      </w:pPr>
      <w:proofErr w:type="spellStart"/>
      <w:r w:rsidRPr="007B3514">
        <w:rPr>
          <w:rFonts w:eastAsia="Times New Roman" w:cs="Times New Roman"/>
          <w:sz w:val="24"/>
          <w:szCs w:val="24"/>
          <w:lang w:val="de-AT"/>
        </w:rPr>
        <w:t>e-mail</w:t>
      </w:r>
      <w:proofErr w:type="spellEnd"/>
      <w:r w:rsidRPr="007B3514">
        <w:rPr>
          <w:rFonts w:eastAsia="Times New Roman" w:cs="Times New Roman"/>
          <w:sz w:val="24"/>
          <w:szCs w:val="24"/>
          <w:lang w:val="de-AT"/>
        </w:rPr>
        <w:t xml:space="preserve">: </w:t>
      </w:r>
      <w:hyperlink r:id="rId12" w:history="1">
        <w:r w:rsidR="00E17A30" w:rsidRPr="0025673C">
          <w:rPr>
            <w:rStyle w:val="Hipercze"/>
            <w:rFonts w:eastAsia="Times New Roman" w:cs="Times New Roman"/>
            <w:sz w:val="24"/>
            <w:szCs w:val="24"/>
            <w:lang w:val="de-AT"/>
          </w:rPr>
          <w:t>zp@dietl.krakow.pl</w:t>
        </w:r>
      </w:hyperlink>
      <w:r w:rsidRPr="007B3514">
        <w:rPr>
          <w:rFonts w:eastAsia="Times New Roman" w:cs="Times New Roman"/>
          <w:sz w:val="24"/>
          <w:szCs w:val="24"/>
          <w:lang w:val="de-AT"/>
        </w:rPr>
        <w:t>,</w:t>
      </w:r>
      <w:r w:rsidRPr="007B3514">
        <w:rPr>
          <w:rFonts w:eastAsia="Times New Roman" w:cs="Times New Roman"/>
          <w:b/>
          <w:bCs/>
          <w:sz w:val="24"/>
          <w:szCs w:val="24"/>
          <w:lang w:val="de-AT"/>
        </w:rPr>
        <w:t xml:space="preserve"> </w:t>
      </w:r>
    </w:p>
    <w:p w14:paraId="4C3B6BDB" w14:textId="77777777"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 xml:space="preserve">tel.: (12) 68 76 371, 372, </w:t>
      </w:r>
    </w:p>
    <w:p w14:paraId="1EA58CCC" w14:textId="77777777" w:rsidR="005C6B3C" w:rsidRPr="00171E62" w:rsidRDefault="005C6B3C" w:rsidP="00B86C24">
      <w:pPr>
        <w:widowControl w:val="0"/>
        <w:jc w:val="both"/>
        <w:rPr>
          <w:rFonts w:eastAsia="Arial" w:cs="Times New Roman"/>
          <w:b/>
          <w:sz w:val="24"/>
          <w:szCs w:val="24"/>
          <w:u w:val="single"/>
          <w:lang w:eastAsia="pl-PL"/>
        </w:rPr>
      </w:pPr>
      <w:r w:rsidRPr="00171E62">
        <w:rPr>
          <w:rFonts w:eastAsia="Arial" w:cs="Times New Roman"/>
          <w:b/>
          <w:sz w:val="24"/>
          <w:szCs w:val="24"/>
          <w:u w:val="single"/>
          <w:lang w:eastAsia="pl-PL"/>
        </w:rPr>
        <w:t xml:space="preserve">Uwaga! </w:t>
      </w:r>
    </w:p>
    <w:p w14:paraId="50173896" w14:textId="1BD8D605" w:rsidR="005C6B3C" w:rsidRPr="00171E62" w:rsidRDefault="005C6B3C" w:rsidP="00B86C24">
      <w:pPr>
        <w:widowControl w:val="0"/>
        <w:jc w:val="both"/>
        <w:rPr>
          <w:rFonts w:eastAsia="Times New Roman" w:cs="Times New Roman"/>
          <w:sz w:val="24"/>
          <w:szCs w:val="24"/>
        </w:rPr>
      </w:pPr>
      <w:r w:rsidRPr="00171E62">
        <w:rPr>
          <w:rFonts w:eastAsia="Arial" w:cs="Times New Roman"/>
          <w:sz w:val="24"/>
          <w:szCs w:val="24"/>
          <w:lang w:eastAsia="pl-PL"/>
        </w:rPr>
        <w:t xml:space="preserve">Zamawiający przypomina, że w toku postępowania zgodnie z art. 61 ust. 2 ustawy </w:t>
      </w:r>
      <w:r w:rsidR="0061774E" w:rsidRPr="00171E62">
        <w:rPr>
          <w:rFonts w:eastAsia="Arial" w:cs="Times New Roman"/>
          <w:sz w:val="24"/>
          <w:szCs w:val="24"/>
          <w:lang w:eastAsia="pl-PL"/>
        </w:rPr>
        <w:t>pzp</w:t>
      </w:r>
      <w:r w:rsidRPr="00171E62">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171E62">
        <w:rPr>
          <w:rFonts w:eastAsia="Arial" w:cs="Times New Roman"/>
          <w:sz w:val="24"/>
          <w:szCs w:val="24"/>
          <w:lang w:eastAsia="pl-PL"/>
        </w:rPr>
        <w:t>z</w:t>
      </w:r>
      <w:r w:rsidRPr="00171E62">
        <w:rPr>
          <w:rFonts w:eastAsia="Arial" w:cs="Times New Roman"/>
          <w:sz w:val="24"/>
          <w:szCs w:val="24"/>
          <w:lang w:eastAsia="pl-PL"/>
        </w:rPr>
        <w:t xml:space="preserve">amawiającego umieszczone </w:t>
      </w:r>
      <w:r w:rsidRPr="00171E62">
        <w:rPr>
          <w:rFonts w:eastAsia="Arial" w:cs="Times New Roman"/>
          <w:b/>
          <w:sz w:val="24"/>
          <w:szCs w:val="24"/>
          <w:lang w:eastAsia="pl-PL"/>
        </w:rPr>
        <w:t>w</w:t>
      </w:r>
      <w:r w:rsidR="00BF378D">
        <w:rPr>
          <w:rFonts w:eastAsia="Arial" w:cs="Times New Roman"/>
          <w:b/>
          <w:sz w:val="24"/>
          <w:szCs w:val="24"/>
          <w:lang w:eastAsia="pl-PL"/>
        </w:rPr>
        <w:t> </w:t>
      </w:r>
      <w:r w:rsidRPr="00171E62">
        <w:rPr>
          <w:rFonts w:eastAsia="Arial" w:cs="Times New Roman"/>
          <w:b/>
          <w:sz w:val="24"/>
          <w:szCs w:val="24"/>
          <w:lang w:eastAsia="pl-PL"/>
        </w:rPr>
        <w:t>rozdziale X</w:t>
      </w:r>
      <w:r w:rsidR="001D0BCA" w:rsidRPr="00171E62">
        <w:rPr>
          <w:rFonts w:eastAsia="Arial" w:cs="Times New Roman"/>
          <w:b/>
          <w:sz w:val="24"/>
          <w:szCs w:val="24"/>
          <w:lang w:eastAsia="pl-PL"/>
        </w:rPr>
        <w:t>X</w:t>
      </w:r>
      <w:r w:rsidRPr="00171E62">
        <w:rPr>
          <w:rFonts w:eastAsia="Arial" w:cs="Times New Roman"/>
          <w:b/>
          <w:sz w:val="24"/>
          <w:szCs w:val="24"/>
          <w:lang w:eastAsia="pl-PL"/>
        </w:rPr>
        <w:t>III pkt 3.</w:t>
      </w:r>
    </w:p>
    <w:p w14:paraId="25E2C177" w14:textId="77777777" w:rsidR="005C6B3C" w:rsidRPr="00171E62" w:rsidRDefault="005C6B3C" w:rsidP="00B86C24">
      <w:pPr>
        <w:widowControl w:val="0"/>
        <w:jc w:val="both"/>
        <w:rPr>
          <w:rFonts w:eastAsia="Times New Roman" w:cs="Times New Roman"/>
          <w:sz w:val="24"/>
          <w:szCs w:val="24"/>
        </w:rPr>
      </w:pPr>
    </w:p>
    <w:p w14:paraId="0724A616" w14:textId="0E036D54"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6"/>
      <w:r w:rsidRPr="00171E62">
        <w:rPr>
          <w:rFonts w:ascii="Times New Roman" w:hAnsi="Times New Roman" w:cs="Times New Roman"/>
          <w:b/>
          <w:bCs/>
          <w:sz w:val="24"/>
          <w:szCs w:val="24"/>
        </w:rPr>
        <w:t>TRYB UDZIELENIA ZAMÓWIENIA</w:t>
      </w:r>
      <w:bookmarkEnd w:id="4"/>
    </w:p>
    <w:p w14:paraId="35EE13E6" w14:textId="3B54A7CA" w:rsidR="00EC48AD" w:rsidRPr="00171E62" w:rsidRDefault="005C6B3C" w:rsidP="00B86C24">
      <w:pPr>
        <w:widowControl w:val="0"/>
        <w:jc w:val="both"/>
        <w:rPr>
          <w:rFonts w:eastAsia="Calibri" w:cs="Times New Roman"/>
          <w:sz w:val="24"/>
          <w:szCs w:val="24"/>
          <w:lang w:eastAsia="en-US"/>
        </w:rPr>
      </w:pPr>
      <w:r w:rsidRPr="00171E62">
        <w:rPr>
          <w:rFonts w:eastAsia="Calibri" w:cs="Times New Roman"/>
          <w:sz w:val="24"/>
          <w:szCs w:val="24"/>
          <w:lang w:eastAsia="en-US"/>
        </w:rPr>
        <w:t xml:space="preserve">Postępowanie prowadzone jest w trybie </w:t>
      </w:r>
      <w:r w:rsidR="00EC48AD" w:rsidRPr="00171E62">
        <w:rPr>
          <w:rFonts w:eastAsia="Calibri" w:cs="Times New Roman"/>
          <w:sz w:val="24"/>
          <w:szCs w:val="24"/>
          <w:lang w:eastAsia="en-US"/>
        </w:rPr>
        <w:t>podstawowym</w:t>
      </w:r>
      <w:r w:rsidRPr="00171E62">
        <w:rPr>
          <w:rFonts w:eastAsia="Calibri" w:cs="Times New Roman"/>
          <w:sz w:val="24"/>
          <w:szCs w:val="24"/>
          <w:lang w:eastAsia="en-US"/>
        </w:rPr>
        <w:t xml:space="preserve"> na podstawie art. </w:t>
      </w:r>
      <w:r w:rsidR="00EC48AD" w:rsidRPr="00171E62">
        <w:rPr>
          <w:rFonts w:eastAsia="Calibri" w:cs="Times New Roman"/>
          <w:sz w:val="24"/>
          <w:szCs w:val="24"/>
          <w:lang w:eastAsia="en-US"/>
        </w:rPr>
        <w:t>275 ust. 1</w:t>
      </w:r>
      <w:r w:rsidRPr="00171E62">
        <w:rPr>
          <w:rFonts w:eastAsia="Calibri" w:cs="Times New Roman"/>
          <w:sz w:val="24"/>
          <w:szCs w:val="24"/>
          <w:lang w:eastAsia="en-US"/>
        </w:rPr>
        <w:t xml:space="preserve"> ustawy</w:t>
      </w:r>
      <w:r w:rsidR="00A6163B" w:rsidRPr="00171E62">
        <w:rPr>
          <w:rFonts w:eastAsia="Calibri" w:cs="Times New Roman"/>
          <w:sz w:val="24"/>
          <w:szCs w:val="24"/>
          <w:lang w:eastAsia="en-US"/>
        </w:rPr>
        <w:t xml:space="preserve"> pzp</w:t>
      </w:r>
      <w:r w:rsidRPr="00171E62">
        <w:rPr>
          <w:rFonts w:eastAsia="Calibri" w:cs="Times New Roman"/>
          <w:sz w:val="24"/>
          <w:szCs w:val="24"/>
          <w:lang w:eastAsia="en-US"/>
        </w:rPr>
        <w:t xml:space="preserve"> oraz aktów wykonawczych do niej, o wartości zamówienia </w:t>
      </w:r>
      <w:r w:rsidR="00EC48AD" w:rsidRPr="00171E62">
        <w:rPr>
          <w:rFonts w:eastAsia="Calibri" w:cs="Times New Roman"/>
          <w:sz w:val="24"/>
          <w:szCs w:val="24"/>
          <w:lang w:eastAsia="en-US"/>
        </w:rPr>
        <w:t xml:space="preserve">nieprzekraczającej progów unijnych. </w:t>
      </w:r>
      <w:r w:rsidRPr="00171E62">
        <w:rPr>
          <w:rFonts w:eastAsia="Calibri" w:cs="Times New Roman"/>
          <w:sz w:val="24"/>
          <w:szCs w:val="24"/>
          <w:lang w:eastAsia="en-US"/>
        </w:rPr>
        <w:t xml:space="preserve"> </w:t>
      </w:r>
    </w:p>
    <w:p w14:paraId="63FF981A" w14:textId="77777777" w:rsidR="005C6B3C" w:rsidRPr="00171E62" w:rsidRDefault="005C6B3C" w:rsidP="00B86C24">
      <w:pPr>
        <w:widowControl w:val="0"/>
        <w:ind w:left="360"/>
        <w:jc w:val="both"/>
        <w:rPr>
          <w:rFonts w:eastAsia="Calibri" w:cs="Times New Roman"/>
          <w:color w:val="FF0000"/>
          <w:sz w:val="24"/>
          <w:szCs w:val="24"/>
          <w:lang w:eastAsia="en-US"/>
        </w:rPr>
      </w:pPr>
    </w:p>
    <w:p w14:paraId="5F7B07B1" w14:textId="2B2E2297"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7"/>
      <w:r w:rsidRPr="00171E62">
        <w:rPr>
          <w:rFonts w:ascii="Times New Roman" w:hAnsi="Times New Roman" w:cs="Times New Roman"/>
          <w:b/>
          <w:bCs/>
          <w:sz w:val="24"/>
          <w:szCs w:val="24"/>
        </w:rPr>
        <w:t>OPIS PRZEDMIOTU ZAMÓWIENIA</w:t>
      </w:r>
      <w:bookmarkEnd w:id="5"/>
    </w:p>
    <w:p w14:paraId="5946E07F" w14:textId="2F0550A8" w:rsidR="001169D0" w:rsidRPr="00171E62" w:rsidRDefault="005C6B3C" w:rsidP="00B86C24">
      <w:pPr>
        <w:widowControl w:val="0"/>
        <w:numPr>
          <w:ilvl w:val="0"/>
          <w:numId w:val="19"/>
        </w:numPr>
        <w:tabs>
          <w:tab w:val="clear" w:pos="720"/>
          <w:tab w:val="left" w:pos="360"/>
        </w:tabs>
        <w:ind w:left="360"/>
        <w:jc w:val="both"/>
        <w:rPr>
          <w:rFonts w:eastAsia="Times New Roman" w:cs="Times New Roman"/>
          <w:sz w:val="24"/>
          <w:szCs w:val="24"/>
          <w:u w:val="single"/>
        </w:rPr>
      </w:pPr>
      <w:r w:rsidRPr="00171E62">
        <w:rPr>
          <w:rFonts w:eastAsia="Times New Roman" w:cs="Times New Roman"/>
          <w:sz w:val="24"/>
          <w:szCs w:val="24"/>
        </w:rPr>
        <w:t xml:space="preserve">Przedmiotem zamówienia jest </w:t>
      </w:r>
      <w:r w:rsidR="00981687" w:rsidRPr="00171E62">
        <w:rPr>
          <w:rFonts w:eastAsia="Times New Roman" w:cs="Times New Roman"/>
          <w:b/>
          <w:bCs/>
          <w:sz w:val="24"/>
          <w:szCs w:val="24"/>
        </w:rPr>
        <w:t>dostawa mydła w pianie i płynie</w:t>
      </w:r>
      <w:r w:rsidR="00981687" w:rsidRPr="00171E62">
        <w:rPr>
          <w:rFonts w:eastAsia="Times New Roman" w:cs="Times New Roman"/>
          <w:sz w:val="24"/>
          <w:szCs w:val="24"/>
        </w:rPr>
        <w:t>,</w:t>
      </w:r>
      <w:r w:rsidRPr="00171E62">
        <w:rPr>
          <w:rFonts w:eastAsia="Times New Roman" w:cs="Times New Roman"/>
          <w:sz w:val="24"/>
          <w:szCs w:val="24"/>
        </w:rPr>
        <w:t xml:space="preserve"> </w:t>
      </w:r>
      <w:r w:rsidR="005C6845" w:rsidRPr="00171E62">
        <w:rPr>
          <w:rFonts w:eastAsia="Times New Roman" w:cs="Times New Roman"/>
          <w:sz w:val="24"/>
          <w:szCs w:val="24"/>
          <w:lang w:eastAsia="en-US"/>
        </w:rPr>
        <w:t>zgodnie z </w:t>
      </w:r>
      <w:r w:rsidR="005C6845" w:rsidRPr="00171E62">
        <w:rPr>
          <w:rFonts w:eastAsia="Times New Roman" w:cs="Times New Roman"/>
          <w:b/>
          <w:bCs/>
          <w:sz w:val="24"/>
          <w:szCs w:val="24"/>
          <w:lang w:eastAsia="en-US"/>
        </w:rPr>
        <w:t>ZAŁĄCZNIKIEM NR 2 DO SWZ - FORMULARZ CENOWY WRAZ ZE SZCZEGÓŁOWYM OPISEM PRZEDMIOTU ZAMÓWIENIA.</w:t>
      </w:r>
    </w:p>
    <w:p w14:paraId="58A5303F" w14:textId="12D4B36A" w:rsidR="005C6B3C" w:rsidRPr="00171E62" w:rsidRDefault="005C6B3C" w:rsidP="00B86C24">
      <w:pPr>
        <w:widowControl w:val="0"/>
        <w:numPr>
          <w:ilvl w:val="0"/>
          <w:numId w:val="19"/>
        </w:numPr>
        <w:tabs>
          <w:tab w:val="clear" w:pos="720"/>
          <w:tab w:val="left" w:pos="360"/>
        </w:tabs>
        <w:ind w:left="360"/>
        <w:jc w:val="both"/>
        <w:rPr>
          <w:rFonts w:eastAsia="Times New Roman" w:cs="Times New Roman"/>
          <w:sz w:val="24"/>
          <w:szCs w:val="24"/>
          <w:u w:val="single"/>
        </w:rPr>
      </w:pPr>
      <w:r w:rsidRPr="00171E62">
        <w:rPr>
          <w:rFonts w:eastAsia="Calibri" w:cs="Times New Roman"/>
          <w:sz w:val="24"/>
          <w:szCs w:val="24"/>
          <w:lang w:eastAsia="en-US"/>
        </w:rPr>
        <w:t>Nazwy i kody Wspólnego Słownika Zamówień</w:t>
      </w:r>
      <w:r w:rsidR="00981687" w:rsidRPr="00171E62">
        <w:rPr>
          <w:rFonts w:eastAsia="Calibri" w:cs="Times New Roman"/>
          <w:sz w:val="24"/>
          <w:szCs w:val="24"/>
          <w:lang w:eastAsia="en-US"/>
        </w:rPr>
        <w:t>:</w:t>
      </w:r>
    </w:p>
    <w:p w14:paraId="39733886" w14:textId="1D52769D" w:rsidR="005C6B3C" w:rsidRPr="00171E62" w:rsidRDefault="00981687" w:rsidP="00B86C24">
      <w:pPr>
        <w:widowControl w:val="0"/>
        <w:tabs>
          <w:tab w:val="left" w:pos="360"/>
        </w:tabs>
        <w:ind w:left="360"/>
        <w:jc w:val="both"/>
        <w:rPr>
          <w:rFonts w:eastAsia="Times New Roman" w:cs="Times New Roman"/>
          <w:sz w:val="24"/>
          <w:szCs w:val="24"/>
          <w:u w:val="single"/>
        </w:rPr>
      </w:pPr>
      <w:r w:rsidRPr="00171E62">
        <w:rPr>
          <w:rFonts w:eastAsia="Calibri" w:cs="Times New Roman"/>
          <w:sz w:val="24"/>
          <w:szCs w:val="24"/>
          <w:lang w:eastAsia="en-US"/>
        </w:rPr>
        <w:t>Mydło – CPV 33711900-6</w:t>
      </w:r>
    </w:p>
    <w:p w14:paraId="35255D45" w14:textId="762AA8AE" w:rsidR="005C6B3C" w:rsidRPr="00171E62" w:rsidRDefault="005C6B3C" w:rsidP="00B86C24">
      <w:pPr>
        <w:widowControl w:val="0"/>
        <w:autoSpaceDE w:val="0"/>
        <w:autoSpaceDN w:val="0"/>
        <w:adjustRightInd w:val="0"/>
        <w:jc w:val="both"/>
        <w:rPr>
          <w:rFonts w:cs="Times New Roman"/>
          <w:color w:val="000000"/>
          <w:sz w:val="24"/>
          <w:szCs w:val="24"/>
          <w:lang w:eastAsia="pl-PL"/>
        </w:rPr>
      </w:pPr>
    </w:p>
    <w:p w14:paraId="7577DD6E" w14:textId="38CB278F"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78"/>
      <w:r w:rsidRPr="00171E62">
        <w:rPr>
          <w:rFonts w:ascii="Times New Roman" w:hAnsi="Times New Roman" w:cs="Times New Roman"/>
          <w:b/>
          <w:bCs/>
          <w:sz w:val="24"/>
          <w:szCs w:val="24"/>
          <w:lang w:eastAsia="pl-PL"/>
        </w:rPr>
        <w:t>INFORMACJE O CZĘŚCIACH</w:t>
      </w:r>
      <w:bookmarkEnd w:id="6"/>
    </w:p>
    <w:p w14:paraId="1276BC1A" w14:textId="4128B7D3" w:rsidR="005C6B3C" w:rsidRPr="00171E62" w:rsidRDefault="005C6B3C" w:rsidP="00B86C24">
      <w:pPr>
        <w:widowControl w:val="0"/>
        <w:numPr>
          <w:ilvl w:val="0"/>
          <w:numId w:val="22"/>
        </w:numPr>
        <w:autoSpaceDE w:val="0"/>
        <w:autoSpaceDN w:val="0"/>
        <w:adjustRightInd w:val="0"/>
        <w:ind w:left="357"/>
        <w:jc w:val="both"/>
        <w:rPr>
          <w:rFonts w:cs="Times New Roman"/>
          <w:color w:val="000000"/>
          <w:sz w:val="24"/>
          <w:szCs w:val="24"/>
          <w:lang w:eastAsia="pl-PL"/>
        </w:rPr>
      </w:pPr>
      <w:r w:rsidRPr="00171E62">
        <w:rPr>
          <w:rFonts w:cs="Times New Roman"/>
          <w:color w:val="000000"/>
          <w:sz w:val="24"/>
          <w:szCs w:val="24"/>
          <w:lang w:eastAsia="pl-PL"/>
        </w:rPr>
        <w:t>Liczba części zamówienia/pakietó</w:t>
      </w:r>
      <w:r w:rsidRPr="00171E62">
        <w:rPr>
          <w:rFonts w:cs="Times New Roman"/>
          <w:sz w:val="24"/>
          <w:szCs w:val="24"/>
          <w:lang w:eastAsia="pl-PL"/>
        </w:rPr>
        <w:t xml:space="preserve">w: </w:t>
      </w:r>
      <w:r w:rsidR="00CE3DD6" w:rsidRPr="00171E62">
        <w:rPr>
          <w:rFonts w:cs="Times New Roman"/>
          <w:sz w:val="24"/>
          <w:szCs w:val="24"/>
          <w:lang w:eastAsia="pl-PL"/>
        </w:rPr>
        <w:t>1</w:t>
      </w:r>
      <w:r w:rsidRPr="00171E62">
        <w:rPr>
          <w:rFonts w:eastAsia="Times New Roman" w:cs="Times New Roman"/>
          <w:sz w:val="24"/>
          <w:szCs w:val="24"/>
          <w:lang w:eastAsia="en-US"/>
        </w:rPr>
        <w:t xml:space="preserve"> </w:t>
      </w:r>
      <w:r w:rsidR="00D65CC6" w:rsidRPr="00171E62">
        <w:rPr>
          <w:rFonts w:eastAsia="Times New Roman" w:cs="Times New Roman"/>
          <w:sz w:val="24"/>
          <w:szCs w:val="24"/>
          <w:lang w:eastAsia="en-US"/>
        </w:rPr>
        <w:t>z</w:t>
      </w:r>
      <w:r w:rsidRPr="00171E62">
        <w:rPr>
          <w:rFonts w:eastAsia="Times New Roman" w:cs="Times New Roman"/>
          <w:sz w:val="24"/>
          <w:szCs w:val="24"/>
          <w:lang w:eastAsia="en-US"/>
        </w:rPr>
        <w:t xml:space="preserve">amawiający </w:t>
      </w:r>
      <w:r w:rsidRPr="00171E62">
        <w:rPr>
          <w:rFonts w:eastAsia="Times New Roman" w:cs="Times New Roman"/>
          <w:sz w:val="24"/>
          <w:szCs w:val="24"/>
          <w:u w:val="single"/>
          <w:lang w:eastAsia="en-US"/>
        </w:rPr>
        <w:t xml:space="preserve">nie dopuszcza </w:t>
      </w:r>
      <w:r w:rsidRPr="00171E62">
        <w:rPr>
          <w:rFonts w:eastAsia="Times New Roman" w:cs="Times New Roman"/>
          <w:sz w:val="24"/>
          <w:szCs w:val="24"/>
          <w:lang w:eastAsia="en-US"/>
        </w:rPr>
        <w:t>składania ofert częściowych</w:t>
      </w:r>
      <w:r w:rsidR="00D65CC6" w:rsidRPr="00171E62">
        <w:rPr>
          <w:rFonts w:eastAsia="Times New Roman" w:cs="Times New Roman"/>
          <w:sz w:val="24"/>
          <w:szCs w:val="24"/>
          <w:lang w:eastAsia="en-US"/>
        </w:rPr>
        <w:t>.</w:t>
      </w:r>
    </w:p>
    <w:p w14:paraId="1AE72F22" w14:textId="1D20E6AF" w:rsidR="00673455" w:rsidRPr="00A827C6" w:rsidRDefault="00C0300E" w:rsidP="00673455">
      <w:pPr>
        <w:pStyle w:val="Akapitzlist"/>
        <w:widowControl w:val="0"/>
        <w:tabs>
          <w:tab w:val="left" w:pos="360"/>
        </w:tabs>
        <w:suppressAutoHyphens/>
        <w:spacing w:after="0" w:line="240" w:lineRule="auto"/>
        <w:ind w:left="357"/>
        <w:jc w:val="both"/>
        <w:rPr>
          <w:rFonts w:ascii="Times New Roman" w:eastAsia="Calibri" w:hAnsi="Times New Roman" w:cs="Times New Roman"/>
          <w:sz w:val="24"/>
          <w:szCs w:val="24"/>
        </w:rPr>
      </w:pPr>
      <w:r w:rsidRPr="00A827C6">
        <w:rPr>
          <w:rFonts w:ascii="Times New Roman" w:eastAsia="Calibri" w:hAnsi="Times New Roman" w:cs="Times New Roman"/>
          <w:sz w:val="24"/>
          <w:szCs w:val="24"/>
        </w:rPr>
        <w:t xml:space="preserve">Przedmiotem zamówienia jest zakup i dostawa </w:t>
      </w:r>
      <w:r w:rsidR="00673455" w:rsidRPr="00A827C6">
        <w:rPr>
          <w:rFonts w:ascii="Times New Roman" w:eastAsia="Calibri" w:hAnsi="Times New Roman" w:cs="Times New Roman"/>
          <w:sz w:val="24"/>
          <w:szCs w:val="24"/>
        </w:rPr>
        <w:t xml:space="preserve">tożsamego przedmiotu zamówienia, tj. mydła w różnych wariantach dozowania i w różnej konsystencji.  </w:t>
      </w:r>
      <w:r w:rsidR="0069376F" w:rsidRPr="00A827C6">
        <w:rPr>
          <w:rFonts w:ascii="Times New Roman" w:eastAsia="Calibri" w:hAnsi="Times New Roman" w:cs="Times New Roman"/>
          <w:sz w:val="24"/>
          <w:szCs w:val="24"/>
        </w:rPr>
        <w:t xml:space="preserve">Dokonanie </w:t>
      </w:r>
      <w:r w:rsidR="00650F39" w:rsidRPr="00A827C6">
        <w:rPr>
          <w:rFonts w:ascii="Times New Roman" w:eastAsia="Calibri" w:hAnsi="Times New Roman" w:cs="Times New Roman"/>
          <w:sz w:val="24"/>
          <w:szCs w:val="24"/>
        </w:rPr>
        <w:t>podziału</w:t>
      </w:r>
      <w:r w:rsidR="0069376F" w:rsidRPr="00A827C6">
        <w:rPr>
          <w:rFonts w:ascii="Times New Roman" w:eastAsia="Calibri" w:hAnsi="Times New Roman" w:cs="Times New Roman"/>
          <w:sz w:val="24"/>
          <w:szCs w:val="24"/>
        </w:rPr>
        <w:t xml:space="preserve"> zamówienia na części </w:t>
      </w:r>
      <w:r w:rsidR="00650F39" w:rsidRPr="00A827C6">
        <w:rPr>
          <w:rFonts w:ascii="Times New Roman" w:eastAsia="Calibri" w:hAnsi="Times New Roman" w:cs="Times New Roman"/>
          <w:sz w:val="24"/>
          <w:szCs w:val="24"/>
        </w:rPr>
        <w:t xml:space="preserve">spowodowało </w:t>
      </w:r>
      <w:r w:rsidR="0069376F" w:rsidRPr="00A827C6">
        <w:rPr>
          <w:rFonts w:ascii="Times New Roman" w:eastAsia="Calibri" w:hAnsi="Times New Roman" w:cs="Times New Roman"/>
          <w:sz w:val="24"/>
          <w:szCs w:val="24"/>
        </w:rPr>
        <w:t xml:space="preserve">by trudności w </w:t>
      </w:r>
      <w:r w:rsidR="00650F39" w:rsidRPr="00A827C6">
        <w:rPr>
          <w:rFonts w:ascii="Times New Roman" w:eastAsia="Calibri" w:hAnsi="Times New Roman" w:cs="Times New Roman"/>
          <w:sz w:val="24"/>
          <w:szCs w:val="24"/>
        </w:rPr>
        <w:t>koordynacji zamówienia od różnych dostawców</w:t>
      </w:r>
      <w:r w:rsidR="00171E62" w:rsidRPr="00A827C6">
        <w:rPr>
          <w:rFonts w:ascii="Times New Roman" w:eastAsia="Calibri" w:hAnsi="Times New Roman" w:cs="Times New Roman"/>
          <w:sz w:val="24"/>
          <w:szCs w:val="24"/>
        </w:rPr>
        <w:t xml:space="preserve">, </w:t>
      </w:r>
      <w:r w:rsidR="00650F39" w:rsidRPr="00A827C6">
        <w:rPr>
          <w:rFonts w:ascii="Times New Roman" w:eastAsia="Calibri" w:hAnsi="Times New Roman" w:cs="Times New Roman"/>
          <w:sz w:val="24"/>
          <w:szCs w:val="24"/>
        </w:rPr>
        <w:t xml:space="preserve">a także </w:t>
      </w:r>
      <w:r w:rsidR="003D13A4" w:rsidRPr="00A827C6">
        <w:rPr>
          <w:rFonts w:ascii="Times New Roman" w:eastAsia="Calibri" w:hAnsi="Times New Roman" w:cs="Times New Roman"/>
          <w:sz w:val="24"/>
          <w:szCs w:val="24"/>
        </w:rPr>
        <w:t xml:space="preserve">możliwy </w:t>
      </w:r>
      <w:r w:rsidR="00650F39" w:rsidRPr="00A827C6">
        <w:rPr>
          <w:rFonts w:ascii="Times New Roman" w:eastAsia="Calibri" w:hAnsi="Times New Roman" w:cs="Times New Roman"/>
          <w:sz w:val="24"/>
          <w:szCs w:val="24"/>
        </w:rPr>
        <w:t xml:space="preserve">wzrost cen związanych z kosztami dostawy małych ilości </w:t>
      </w:r>
      <w:r w:rsidR="003D13A4" w:rsidRPr="00A827C6">
        <w:rPr>
          <w:rFonts w:ascii="Times New Roman" w:eastAsia="Calibri" w:hAnsi="Times New Roman" w:cs="Times New Roman"/>
          <w:sz w:val="24"/>
          <w:szCs w:val="24"/>
        </w:rPr>
        <w:t>zamawianego towaru</w:t>
      </w:r>
      <w:r w:rsidR="00650F39" w:rsidRPr="00A827C6">
        <w:rPr>
          <w:rFonts w:ascii="Times New Roman" w:eastAsia="Calibri" w:hAnsi="Times New Roman" w:cs="Times New Roman"/>
          <w:sz w:val="24"/>
          <w:szCs w:val="24"/>
        </w:rPr>
        <w:t xml:space="preserve"> od różnych dostawców</w:t>
      </w:r>
      <w:r w:rsidR="00673455" w:rsidRPr="00A827C6">
        <w:rPr>
          <w:rFonts w:ascii="Times New Roman" w:eastAsia="Calibri" w:hAnsi="Times New Roman" w:cs="Times New Roman"/>
          <w:sz w:val="24"/>
          <w:szCs w:val="24"/>
        </w:rPr>
        <w:t xml:space="preserve"> (Zamawiający ze względu na małą powierzchnię magazynu zmuszony jest do składania częstszych zamówień).</w:t>
      </w:r>
    </w:p>
    <w:p w14:paraId="22BCB621" w14:textId="43CB9EA5" w:rsidR="00C0300E" w:rsidRPr="00A827C6" w:rsidRDefault="00C0300E" w:rsidP="00B86C24">
      <w:pPr>
        <w:pStyle w:val="Akapitzlist"/>
        <w:widowControl w:val="0"/>
        <w:tabs>
          <w:tab w:val="left" w:pos="360"/>
        </w:tabs>
        <w:suppressAutoHyphens/>
        <w:spacing w:after="0" w:line="240" w:lineRule="auto"/>
        <w:ind w:left="357"/>
        <w:jc w:val="both"/>
        <w:rPr>
          <w:rFonts w:ascii="Times New Roman" w:eastAsia="Times New Roman" w:hAnsi="Times New Roman" w:cs="Times New Roman"/>
          <w:sz w:val="24"/>
          <w:szCs w:val="24"/>
          <w:u w:val="single"/>
        </w:rPr>
      </w:pPr>
      <w:r w:rsidRPr="00A827C6">
        <w:rPr>
          <w:rFonts w:ascii="Times New Roman" w:eastAsia="Calibri" w:hAnsi="Times New Roman" w:cs="Times New Roman"/>
          <w:sz w:val="24"/>
          <w:szCs w:val="24"/>
        </w:rPr>
        <w:t xml:space="preserve">Brak podziału zamówienia na części nie narusza konkurencji, gdyż </w:t>
      </w:r>
      <w:r w:rsidR="00673455" w:rsidRPr="00A827C6">
        <w:rPr>
          <w:rFonts w:ascii="Times New Roman" w:eastAsia="Calibri" w:hAnsi="Times New Roman" w:cs="Times New Roman"/>
          <w:sz w:val="24"/>
          <w:szCs w:val="24"/>
        </w:rPr>
        <w:t xml:space="preserve">towar określony w opisie przedmiotu zamówienia jest tożsamy i dostępny </w:t>
      </w:r>
      <w:r w:rsidR="00171E62" w:rsidRPr="00A827C6">
        <w:rPr>
          <w:rFonts w:ascii="Times New Roman" w:eastAsia="Calibri" w:hAnsi="Times New Roman" w:cs="Times New Roman"/>
          <w:sz w:val="24"/>
          <w:szCs w:val="24"/>
        </w:rPr>
        <w:t xml:space="preserve">łącznie </w:t>
      </w:r>
      <w:r w:rsidR="00673455" w:rsidRPr="00A827C6">
        <w:rPr>
          <w:rFonts w:ascii="Times New Roman" w:eastAsia="Calibri" w:hAnsi="Times New Roman" w:cs="Times New Roman"/>
          <w:sz w:val="24"/>
          <w:szCs w:val="24"/>
        </w:rPr>
        <w:t xml:space="preserve">u różnych wykonawców. </w:t>
      </w:r>
    </w:p>
    <w:p w14:paraId="701ADDBA" w14:textId="62147990" w:rsidR="005C6B3C" w:rsidRPr="00171E62" w:rsidRDefault="005C6B3C" w:rsidP="00B86C24">
      <w:pPr>
        <w:widowControl w:val="0"/>
        <w:numPr>
          <w:ilvl w:val="0"/>
          <w:numId w:val="22"/>
        </w:numPr>
        <w:autoSpaceDE w:val="0"/>
        <w:autoSpaceDN w:val="0"/>
        <w:adjustRightInd w:val="0"/>
        <w:ind w:left="357"/>
        <w:jc w:val="both"/>
        <w:rPr>
          <w:rFonts w:cs="Times New Roman"/>
          <w:color w:val="000000"/>
          <w:sz w:val="24"/>
          <w:szCs w:val="24"/>
          <w:lang w:eastAsia="pl-PL"/>
        </w:rPr>
      </w:pPr>
      <w:r w:rsidRPr="00171E62">
        <w:rPr>
          <w:rFonts w:eastAsia="Calibri" w:cs="Times New Roman"/>
          <w:sz w:val="24"/>
          <w:szCs w:val="24"/>
          <w:lang w:eastAsia="en-US"/>
        </w:rPr>
        <w:t xml:space="preserve">Liczba części zamówienia, na którą wykonawca może złożyć ofertę: </w:t>
      </w:r>
      <w:r w:rsidR="00CE3DD6" w:rsidRPr="00171E62">
        <w:rPr>
          <w:rFonts w:eastAsia="Calibri" w:cs="Times New Roman"/>
          <w:sz w:val="24"/>
          <w:szCs w:val="24"/>
          <w:lang w:eastAsia="en-US"/>
        </w:rPr>
        <w:t>1</w:t>
      </w:r>
    </w:p>
    <w:p w14:paraId="51B90FD2" w14:textId="330FCA42" w:rsidR="005C6B3C" w:rsidRPr="00171E62" w:rsidRDefault="005C6B3C" w:rsidP="00B86C24">
      <w:pPr>
        <w:widowControl w:val="0"/>
        <w:numPr>
          <w:ilvl w:val="0"/>
          <w:numId w:val="22"/>
        </w:numPr>
        <w:autoSpaceDE w:val="0"/>
        <w:autoSpaceDN w:val="0"/>
        <w:adjustRightInd w:val="0"/>
        <w:ind w:left="357"/>
        <w:jc w:val="both"/>
        <w:rPr>
          <w:rFonts w:cs="Times New Roman"/>
          <w:color w:val="000000"/>
          <w:sz w:val="24"/>
          <w:szCs w:val="24"/>
          <w:lang w:eastAsia="pl-PL"/>
        </w:rPr>
      </w:pPr>
      <w:r w:rsidRPr="00171E62">
        <w:rPr>
          <w:rFonts w:cs="Times New Roman"/>
          <w:color w:val="000000"/>
          <w:sz w:val="24"/>
          <w:szCs w:val="24"/>
          <w:lang w:eastAsia="pl-PL"/>
        </w:rPr>
        <w:t xml:space="preserve">Oferty można składać w odniesieniu do </w:t>
      </w:r>
      <w:r w:rsidR="00CE3DD6" w:rsidRPr="00171E62">
        <w:rPr>
          <w:rFonts w:cs="Times New Roman"/>
          <w:color w:val="000000"/>
          <w:sz w:val="24"/>
          <w:szCs w:val="24"/>
          <w:lang w:eastAsia="pl-PL"/>
        </w:rPr>
        <w:t>1</w:t>
      </w:r>
      <w:r w:rsidRPr="00171E62">
        <w:rPr>
          <w:rFonts w:cs="Times New Roman"/>
          <w:color w:val="000000"/>
          <w:sz w:val="24"/>
          <w:szCs w:val="24"/>
          <w:lang w:eastAsia="pl-PL"/>
        </w:rPr>
        <w:t xml:space="preserve"> części</w:t>
      </w:r>
      <w:r w:rsidR="00D65CC6" w:rsidRPr="00171E62">
        <w:rPr>
          <w:rFonts w:cs="Times New Roman"/>
          <w:color w:val="000000"/>
          <w:sz w:val="24"/>
          <w:szCs w:val="24"/>
          <w:lang w:eastAsia="pl-PL"/>
        </w:rPr>
        <w:t>.</w:t>
      </w:r>
    </w:p>
    <w:p w14:paraId="43A0D0D1" w14:textId="5D31D1F3" w:rsidR="005C6B3C" w:rsidRPr="00171E62" w:rsidRDefault="005C6B3C" w:rsidP="00B86C24">
      <w:pPr>
        <w:widowControl w:val="0"/>
        <w:numPr>
          <w:ilvl w:val="0"/>
          <w:numId w:val="22"/>
        </w:numPr>
        <w:autoSpaceDE w:val="0"/>
        <w:autoSpaceDN w:val="0"/>
        <w:adjustRightInd w:val="0"/>
        <w:jc w:val="both"/>
        <w:rPr>
          <w:rFonts w:cs="Times New Roman"/>
          <w:b/>
          <w:bCs/>
          <w:color w:val="000000"/>
          <w:sz w:val="24"/>
          <w:szCs w:val="24"/>
          <w:lang w:eastAsia="pl-PL"/>
        </w:rPr>
      </w:pPr>
      <w:r w:rsidRPr="00171E62">
        <w:rPr>
          <w:rFonts w:eastAsia="Times New Roman" w:cs="Times New Roman"/>
          <w:sz w:val="24"/>
          <w:szCs w:val="24"/>
          <w:lang w:eastAsia="en-US"/>
        </w:rPr>
        <w:t>Opis części zamówienia zgodnie z </w:t>
      </w:r>
      <w:r w:rsidR="00D65CC6" w:rsidRPr="00171E62">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171E62" w:rsidRDefault="005C6B3C" w:rsidP="00B86C24">
      <w:pPr>
        <w:widowControl w:val="0"/>
        <w:jc w:val="both"/>
        <w:rPr>
          <w:rFonts w:eastAsia="Times New Roman" w:cs="Times New Roman"/>
          <w:b/>
          <w:bCs/>
          <w:color w:val="FF0000"/>
          <w:sz w:val="24"/>
          <w:szCs w:val="24"/>
          <w:u w:val="single"/>
        </w:rPr>
      </w:pPr>
    </w:p>
    <w:p w14:paraId="0C2037BB" w14:textId="509472B0"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79"/>
      <w:r w:rsidRPr="00171E62">
        <w:rPr>
          <w:rFonts w:ascii="Times New Roman" w:hAnsi="Times New Roman" w:cs="Times New Roman"/>
          <w:b/>
          <w:bCs/>
          <w:sz w:val="24"/>
          <w:szCs w:val="24"/>
        </w:rPr>
        <w:t>PRZEDMIOTOWE ŚRODKI DOWODOWE</w:t>
      </w:r>
      <w:bookmarkEnd w:id="7"/>
    </w:p>
    <w:p w14:paraId="7F945388" w14:textId="7E36939D" w:rsidR="00556787" w:rsidRPr="00171E62" w:rsidRDefault="005C6B3C" w:rsidP="00B86C24">
      <w:pPr>
        <w:widowControl w:val="0"/>
        <w:jc w:val="both"/>
        <w:rPr>
          <w:rFonts w:eastAsia="Calibri" w:cs="Times New Roman"/>
          <w:sz w:val="24"/>
          <w:szCs w:val="24"/>
          <w:lang w:eastAsia="en-US"/>
        </w:rPr>
      </w:pPr>
      <w:r w:rsidRPr="00171E62">
        <w:rPr>
          <w:rFonts w:eastAsia="Calibri" w:cs="Times New Roman"/>
          <w:sz w:val="24"/>
          <w:szCs w:val="24"/>
          <w:lang w:eastAsia="en-US"/>
        </w:rPr>
        <w:t>Zamawiający żąda</w:t>
      </w:r>
      <w:r w:rsidR="00C0300E" w:rsidRPr="00171E62">
        <w:rPr>
          <w:rFonts w:eastAsia="Calibri" w:cs="Times New Roman"/>
          <w:sz w:val="24"/>
          <w:szCs w:val="24"/>
          <w:lang w:eastAsia="en-US"/>
        </w:rPr>
        <w:t>,</w:t>
      </w:r>
      <w:r w:rsidRPr="00171E62">
        <w:rPr>
          <w:rFonts w:eastAsia="Calibri" w:cs="Times New Roman"/>
          <w:sz w:val="24"/>
          <w:szCs w:val="24"/>
          <w:lang w:eastAsia="en-US"/>
        </w:rPr>
        <w:t xml:space="preserve"> </w:t>
      </w:r>
      <w:r w:rsidR="00C0300E" w:rsidRPr="00171E62">
        <w:rPr>
          <w:rFonts w:eastAsia="Calibri" w:cs="Times New Roman"/>
          <w:sz w:val="24"/>
          <w:szCs w:val="24"/>
        </w:rPr>
        <w:t xml:space="preserve">w celu potwierdzenia zgodności oferowanych dostaw z wymaganiami określonymi w opisie przedmiotu zamówienia, </w:t>
      </w:r>
      <w:r w:rsidRPr="00171E62">
        <w:rPr>
          <w:rFonts w:eastAsia="Calibri" w:cs="Times New Roman"/>
          <w:sz w:val="24"/>
          <w:szCs w:val="24"/>
          <w:lang w:eastAsia="en-US"/>
        </w:rPr>
        <w:t xml:space="preserve">złożenia wraz z ofertą przedmiotowych środków </w:t>
      </w:r>
      <w:r w:rsidR="002C0724" w:rsidRPr="00171E62">
        <w:rPr>
          <w:rFonts w:eastAsia="Calibri" w:cs="Times New Roman"/>
          <w:sz w:val="24"/>
          <w:szCs w:val="24"/>
          <w:lang w:eastAsia="en-US"/>
        </w:rPr>
        <w:t>dowodowych:</w:t>
      </w:r>
    </w:p>
    <w:p w14:paraId="713C3CE3" w14:textId="77777777" w:rsidR="002C0724" w:rsidRPr="00171E62" w:rsidRDefault="002C0724" w:rsidP="00B86C24">
      <w:pPr>
        <w:pStyle w:val="Akapitzlist"/>
        <w:widowControl w:val="0"/>
        <w:numPr>
          <w:ilvl w:val="0"/>
          <w:numId w:val="77"/>
        </w:numPr>
        <w:suppressAutoHyphens/>
        <w:spacing w:after="0" w:line="240" w:lineRule="auto"/>
        <w:jc w:val="both"/>
        <w:rPr>
          <w:rFonts w:ascii="Times New Roman" w:eastAsia="Calibri" w:hAnsi="Times New Roman" w:cs="Times New Roman"/>
          <w:b/>
          <w:bCs/>
          <w:sz w:val="24"/>
          <w:szCs w:val="24"/>
        </w:rPr>
      </w:pPr>
      <w:r w:rsidRPr="00171E62">
        <w:rPr>
          <w:rFonts w:ascii="Times New Roman" w:eastAsia="Calibri" w:hAnsi="Times New Roman" w:cs="Times New Roman"/>
          <w:b/>
          <w:bCs/>
          <w:sz w:val="24"/>
          <w:szCs w:val="24"/>
        </w:rPr>
        <w:t>dotyczy poz. 2</w:t>
      </w:r>
    </w:p>
    <w:p w14:paraId="1D7B3091" w14:textId="1B4AE524" w:rsidR="005C6B3C" w:rsidRPr="00171E62" w:rsidRDefault="008105FD" w:rsidP="00B86C24">
      <w:pPr>
        <w:pStyle w:val="Akapitzlist"/>
        <w:widowControl w:val="0"/>
        <w:numPr>
          <w:ilvl w:val="0"/>
          <w:numId w:val="78"/>
        </w:numPr>
        <w:suppressAutoHyphens/>
        <w:spacing w:after="0" w:line="240" w:lineRule="auto"/>
        <w:jc w:val="both"/>
        <w:rPr>
          <w:rFonts w:ascii="Times New Roman" w:eastAsia="Calibri" w:hAnsi="Times New Roman" w:cs="Times New Roman"/>
          <w:sz w:val="24"/>
          <w:szCs w:val="24"/>
        </w:rPr>
      </w:pPr>
      <w:r w:rsidRPr="00171E62">
        <w:rPr>
          <w:rFonts w:ascii="Times New Roman" w:eastAsia="Calibri" w:hAnsi="Times New Roman" w:cs="Times New Roman"/>
          <w:sz w:val="24"/>
          <w:szCs w:val="24"/>
        </w:rPr>
        <w:t>c</w:t>
      </w:r>
      <w:r w:rsidR="000A4F97" w:rsidRPr="00171E62">
        <w:rPr>
          <w:rFonts w:ascii="Times New Roman" w:eastAsia="Calibri" w:hAnsi="Times New Roman" w:cs="Times New Roman"/>
          <w:sz w:val="24"/>
          <w:szCs w:val="24"/>
        </w:rPr>
        <w:t xml:space="preserve">ertyfikat </w:t>
      </w:r>
      <w:proofErr w:type="spellStart"/>
      <w:r w:rsidR="000A4F97" w:rsidRPr="00171E62">
        <w:rPr>
          <w:rFonts w:ascii="Times New Roman" w:eastAsia="Calibri" w:hAnsi="Times New Roman" w:cs="Times New Roman"/>
          <w:sz w:val="24"/>
          <w:szCs w:val="24"/>
        </w:rPr>
        <w:t>ECOLAB</w:t>
      </w:r>
      <w:proofErr w:type="spellEnd"/>
      <w:r w:rsidR="0000746B" w:rsidRPr="00171E62">
        <w:rPr>
          <w:rFonts w:ascii="Times New Roman" w:eastAsia="Calibri" w:hAnsi="Times New Roman" w:cs="Times New Roman"/>
          <w:sz w:val="24"/>
          <w:szCs w:val="24"/>
        </w:rPr>
        <w:t xml:space="preserve"> lub równoważny </w:t>
      </w:r>
    </w:p>
    <w:p w14:paraId="5CE173DB" w14:textId="76CFB7C0" w:rsidR="00F966EA" w:rsidRPr="00171E62" w:rsidRDefault="0000746B" w:rsidP="00B86C24">
      <w:pPr>
        <w:pStyle w:val="Akapitzlist"/>
        <w:widowControl w:val="0"/>
        <w:numPr>
          <w:ilvl w:val="0"/>
          <w:numId w:val="78"/>
        </w:numPr>
        <w:suppressAutoHyphens/>
        <w:spacing w:after="0" w:line="240" w:lineRule="auto"/>
        <w:jc w:val="both"/>
        <w:rPr>
          <w:rFonts w:ascii="Times New Roman" w:eastAsia="Calibri" w:hAnsi="Times New Roman" w:cs="Times New Roman"/>
          <w:sz w:val="24"/>
          <w:szCs w:val="24"/>
        </w:rPr>
      </w:pPr>
      <w:r w:rsidRPr="00171E62">
        <w:rPr>
          <w:rFonts w:ascii="Times New Roman" w:eastAsia="Calibri" w:hAnsi="Times New Roman" w:cs="Times New Roman"/>
          <w:sz w:val="24"/>
          <w:szCs w:val="24"/>
        </w:rPr>
        <w:t xml:space="preserve">certyfikat </w:t>
      </w:r>
      <w:proofErr w:type="spellStart"/>
      <w:r w:rsidRPr="00171E62">
        <w:rPr>
          <w:rFonts w:ascii="Times New Roman" w:eastAsia="Calibri" w:hAnsi="Times New Roman" w:cs="Times New Roman"/>
          <w:sz w:val="24"/>
          <w:szCs w:val="24"/>
        </w:rPr>
        <w:t>ECARF</w:t>
      </w:r>
      <w:proofErr w:type="spellEnd"/>
      <w:r w:rsidRPr="00171E62">
        <w:rPr>
          <w:rFonts w:ascii="Times New Roman" w:eastAsia="Calibri" w:hAnsi="Times New Roman" w:cs="Times New Roman"/>
          <w:sz w:val="24"/>
          <w:szCs w:val="24"/>
        </w:rPr>
        <w:t xml:space="preserve"> </w:t>
      </w:r>
      <w:r w:rsidR="00F359A5" w:rsidRPr="00171E62">
        <w:rPr>
          <w:rFonts w:ascii="Times New Roman" w:eastAsia="Calibri" w:hAnsi="Times New Roman" w:cs="Times New Roman"/>
          <w:sz w:val="24"/>
          <w:szCs w:val="24"/>
        </w:rPr>
        <w:t xml:space="preserve">wydawany przez Fundację Europejskiego Centrum Badania Alergii </w:t>
      </w:r>
      <w:r w:rsidRPr="00171E62">
        <w:rPr>
          <w:rFonts w:ascii="Times New Roman" w:eastAsia="Calibri" w:hAnsi="Times New Roman" w:cs="Times New Roman"/>
          <w:sz w:val="24"/>
          <w:szCs w:val="24"/>
        </w:rPr>
        <w:t xml:space="preserve">lub równoważny </w:t>
      </w:r>
    </w:p>
    <w:p w14:paraId="73B35496" w14:textId="77777777" w:rsidR="00F27465" w:rsidRPr="00171E62" w:rsidRDefault="00F27465" w:rsidP="00B86C24">
      <w:pPr>
        <w:pStyle w:val="Akapitzlist"/>
        <w:widowControl w:val="0"/>
        <w:suppressAutoHyphens/>
        <w:spacing w:after="0" w:line="240" w:lineRule="auto"/>
        <w:ind w:left="0"/>
        <w:jc w:val="both"/>
        <w:rPr>
          <w:rFonts w:ascii="Times New Roman" w:eastAsia="Calibri" w:hAnsi="Times New Roman" w:cs="Times New Roman"/>
          <w:sz w:val="24"/>
          <w:szCs w:val="24"/>
        </w:rPr>
      </w:pPr>
    </w:p>
    <w:p w14:paraId="3A94B57B" w14:textId="2E01AC8E" w:rsidR="005C6B3C" w:rsidRPr="00171E62" w:rsidRDefault="005C6B3C" w:rsidP="00B86C24">
      <w:pPr>
        <w:widowControl w:val="0"/>
        <w:ind w:firstLine="709"/>
        <w:jc w:val="both"/>
        <w:rPr>
          <w:rFonts w:eastAsia="Calibri" w:cs="Times New Roman"/>
          <w:sz w:val="24"/>
          <w:szCs w:val="24"/>
          <w:lang w:eastAsia="en-US"/>
        </w:rPr>
      </w:pPr>
      <w:r w:rsidRPr="00171E62">
        <w:rPr>
          <w:rFonts w:eastAsia="Calibri" w:cs="Times New Roman"/>
          <w:sz w:val="24"/>
          <w:szCs w:val="24"/>
          <w:lang w:eastAsia="en-US"/>
        </w:rPr>
        <w:lastRenderedPageBreak/>
        <w:t>Zamawiający akceptuje równoważne przedmiotowe środki dowodowe, jeżeli potwierdzają, że oferowane dostawy spełniają określone przez zamawiającego wymagania.</w:t>
      </w:r>
    </w:p>
    <w:p w14:paraId="7603015A" w14:textId="77777777" w:rsidR="005C6B3C" w:rsidRPr="00171E62" w:rsidRDefault="005C6B3C" w:rsidP="00B86C24">
      <w:pPr>
        <w:widowControl w:val="0"/>
        <w:ind w:firstLine="709"/>
        <w:jc w:val="both"/>
        <w:rPr>
          <w:rFonts w:eastAsia="Calibri" w:cs="Times New Roman"/>
          <w:sz w:val="24"/>
          <w:szCs w:val="24"/>
          <w:lang w:eastAsia="en-US"/>
        </w:rPr>
      </w:pPr>
      <w:r w:rsidRPr="00171E62">
        <w:rPr>
          <w:rFonts w:eastAsia="Calibri" w:cs="Times New Roman"/>
          <w:sz w:val="24"/>
          <w:szCs w:val="24"/>
          <w:lang w:eastAsia="en-US"/>
        </w:rPr>
        <w:t xml:space="preserve">Jeżeli wykonawca nie złoży przedmiotowych środków dowodowych lub będą one niekompletne, zamawiający </w:t>
      </w:r>
      <w:r w:rsidRPr="00171E62">
        <w:rPr>
          <w:rFonts w:eastAsia="Calibri" w:cs="Times New Roman"/>
          <w:b/>
          <w:bCs/>
          <w:sz w:val="24"/>
          <w:szCs w:val="24"/>
          <w:lang w:eastAsia="en-US"/>
        </w:rPr>
        <w:t>wezwie</w:t>
      </w:r>
      <w:r w:rsidRPr="00171E62">
        <w:rPr>
          <w:rFonts w:eastAsia="Calibri" w:cs="Times New Roman"/>
          <w:sz w:val="24"/>
          <w:szCs w:val="24"/>
          <w:lang w:eastAsia="en-US"/>
        </w:rPr>
        <w:t xml:space="preserve"> do ich złożenia lub uzupełnienia w wyznaczonym terminie. </w:t>
      </w:r>
    </w:p>
    <w:p w14:paraId="6C57D972" w14:textId="1790FECC" w:rsidR="005C6B3C" w:rsidRPr="00171E62" w:rsidRDefault="000F5096" w:rsidP="00B86C24">
      <w:pPr>
        <w:widowControl w:val="0"/>
        <w:jc w:val="both"/>
        <w:rPr>
          <w:rFonts w:eastAsia="Calibri" w:cs="Times New Roman"/>
          <w:sz w:val="24"/>
          <w:szCs w:val="24"/>
          <w:lang w:eastAsia="en-US"/>
        </w:rPr>
      </w:pPr>
      <w:r w:rsidRPr="00171E62">
        <w:rPr>
          <w:rFonts w:eastAsia="Calibri" w:cs="Times New Roman"/>
          <w:sz w:val="24"/>
          <w:szCs w:val="24"/>
          <w:lang w:eastAsia="en-US"/>
        </w:rPr>
        <w:t xml:space="preserve">Zamawiający </w:t>
      </w:r>
      <w:r w:rsidR="005C6B3C" w:rsidRPr="00171E62">
        <w:rPr>
          <w:rFonts w:eastAsia="Calibri" w:cs="Times New Roman"/>
          <w:sz w:val="24"/>
          <w:szCs w:val="24"/>
          <w:lang w:eastAsia="en-US"/>
        </w:rPr>
        <w:t xml:space="preserve">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171E62" w:rsidRDefault="005C6B3C" w:rsidP="00B86C24">
      <w:pPr>
        <w:widowControl w:val="0"/>
        <w:jc w:val="both"/>
        <w:rPr>
          <w:rFonts w:eastAsia="Calibri" w:cs="Times New Roman"/>
          <w:sz w:val="24"/>
          <w:szCs w:val="24"/>
          <w:lang w:eastAsia="en-US"/>
        </w:rPr>
      </w:pPr>
      <w:r w:rsidRPr="00171E62">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171E62" w:rsidRDefault="005C6B3C" w:rsidP="00B86C24">
      <w:pPr>
        <w:widowControl w:val="0"/>
        <w:jc w:val="both"/>
        <w:rPr>
          <w:rFonts w:eastAsia="Calibri" w:cs="Times New Roman"/>
          <w:sz w:val="24"/>
          <w:szCs w:val="24"/>
          <w:lang w:eastAsia="en-US"/>
        </w:rPr>
      </w:pPr>
    </w:p>
    <w:p w14:paraId="513195A3" w14:textId="04E962A1"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8" w:name="_Toc68156080"/>
      <w:r w:rsidRPr="00171E62">
        <w:rPr>
          <w:rFonts w:ascii="Times New Roman" w:hAnsi="Times New Roman" w:cs="Times New Roman"/>
          <w:b/>
          <w:bCs/>
          <w:sz w:val="24"/>
          <w:szCs w:val="24"/>
          <w:lang w:eastAsia="pl-PL"/>
        </w:rPr>
        <w:t>WIZJA LOKALNA</w:t>
      </w:r>
      <w:bookmarkEnd w:id="8"/>
    </w:p>
    <w:p w14:paraId="764676D0" w14:textId="77777777" w:rsidR="005C6B3C" w:rsidRPr="00171E62" w:rsidRDefault="005C6B3C" w:rsidP="00B86C24">
      <w:pPr>
        <w:widowControl w:val="0"/>
        <w:jc w:val="both"/>
        <w:rPr>
          <w:rFonts w:eastAsia="Arial" w:cs="Times New Roman"/>
          <w:color w:val="FF0000"/>
          <w:sz w:val="24"/>
          <w:szCs w:val="24"/>
          <w:lang w:eastAsia="pl-PL"/>
        </w:rPr>
      </w:pPr>
      <w:r w:rsidRPr="00171E62">
        <w:rPr>
          <w:rFonts w:eastAsia="Arial" w:cs="Times New Roman"/>
          <w:sz w:val="24"/>
          <w:szCs w:val="24"/>
          <w:lang w:eastAsia="pl-PL"/>
        </w:rPr>
        <w:t xml:space="preserve">Zamawiający </w:t>
      </w:r>
      <w:r w:rsidRPr="00171E62">
        <w:rPr>
          <w:rFonts w:eastAsia="Arial" w:cs="Times New Roman"/>
          <w:sz w:val="24"/>
          <w:szCs w:val="24"/>
          <w:u w:val="single"/>
          <w:lang w:eastAsia="pl-PL"/>
        </w:rPr>
        <w:t>nie wymaga</w:t>
      </w:r>
      <w:r w:rsidRPr="00171E62">
        <w:rPr>
          <w:rFonts w:eastAsia="Arial" w:cs="Times New Roman"/>
          <w:sz w:val="24"/>
          <w:szCs w:val="24"/>
          <w:lang w:eastAsia="pl-PL"/>
        </w:rPr>
        <w:t xml:space="preserve"> odbycia wizji lokalnej ani sprawdzenia dokumentów dotyczących zamówienia. </w:t>
      </w:r>
    </w:p>
    <w:p w14:paraId="78F2CB7A" w14:textId="77777777" w:rsidR="005C6B3C" w:rsidRPr="00171E62" w:rsidRDefault="005C6B3C" w:rsidP="00B86C24">
      <w:pPr>
        <w:widowControl w:val="0"/>
        <w:jc w:val="both"/>
        <w:rPr>
          <w:rFonts w:eastAsia="Times New Roman" w:cs="Times New Roman"/>
          <w:b/>
          <w:bCs/>
          <w:color w:val="FF0000"/>
          <w:sz w:val="24"/>
          <w:szCs w:val="24"/>
          <w:u w:val="single"/>
        </w:rPr>
      </w:pPr>
    </w:p>
    <w:p w14:paraId="70299021" w14:textId="377E37CE" w:rsidR="00181C30"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1"/>
      <w:r w:rsidRPr="00171E62">
        <w:rPr>
          <w:rFonts w:ascii="Times New Roman" w:hAnsi="Times New Roman" w:cs="Times New Roman"/>
          <w:b/>
          <w:bCs/>
          <w:sz w:val="24"/>
          <w:szCs w:val="24"/>
        </w:rPr>
        <w:t>TERMIN I MIEJSCE REALIZACJI ZAMÓWIENIA</w:t>
      </w:r>
      <w:bookmarkStart w:id="10" w:name="_Hlk32559095"/>
      <w:bookmarkEnd w:id="9"/>
    </w:p>
    <w:p w14:paraId="4049039E" w14:textId="28ACFE59" w:rsidR="008D2BBA" w:rsidRPr="00171E62" w:rsidRDefault="00181C30" w:rsidP="00B86C24">
      <w:pPr>
        <w:widowControl w:val="0"/>
        <w:numPr>
          <w:ilvl w:val="0"/>
          <w:numId w:val="59"/>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71E62">
        <w:rPr>
          <w:rFonts w:eastAsia="Times New Roman" w:cs="Times New Roman"/>
          <w:position w:val="2"/>
          <w:sz w:val="24"/>
          <w:szCs w:val="24"/>
        </w:rPr>
        <w:t>Dostaw</w:t>
      </w:r>
      <w:r w:rsidR="0040352F" w:rsidRPr="00171E62">
        <w:rPr>
          <w:rFonts w:eastAsia="Times New Roman" w:cs="Times New Roman"/>
          <w:position w:val="2"/>
          <w:sz w:val="24"/>
          <w:szCs w:val="24"/>
        </w:rPr>
        <w:t>y</w:t>
      </w:r>
      <w:r w:rsidR="008D2BBA" w:rsidRPr="00171E62">
        <w:rPr>
          <w:rFonts w:eastAsia="Times New Roman" w:cs="Times New Roman"/>
          <w:position w:val="2"/>
          <w:sz w:val="24"/>
          <w:szCs w:val="24"/>
        </w:rPr>
        <w:t xml:space="preserve"> będą realizowane sukcesywnie przez okres </w:t>
      </w:r>
      <w:r w:rsidR="008D2BBA" w:rsidRPr="00171E62">
        <w:rPr>
          <w:rFonts w:eastAsia="Times New Roman" w:cs="Times New Roman"/>
          <w:b/>
          <w:bCs/>
          <w:position w:val="2"/>
          <w:sz w:val="24"/>
          <w:szCs w:val="24"/>
        </w:rPr>
        <w:t>36 miesięcy od d</w:t>
      </w:r>
      <w:r w:rsidR="00913EF2" w:rsidRPr="00171E62">
        <w:rPr>
          <w:rFonts w:eastAsia="Times New Roman" w:cs="Times New Roman"/>
          <w:b/>
          <w:bCs/>
          <w:position w:val="2"/>
          <w:sz w:val="24"/>
          <w:szCs w:val="24"/>
        </w:rPr>
        <w:t>aty</w:t>
      </w:r>
      <w:r w:rsidR="008D2BBA" w:rsidRPr="00171E62">
        <w:rPr>
          <w:rFonts w:eastAsia="Times New Roman" w:cs="Times New Roman"/>
          <w:b/>
          <w:bCs/>
          <w:position w:val="2"/>
          <w:sz w:val="24"/>
          <w:szCs w:val="24"/>
        </w:rPr>
        <w:t xml:space="preserve"> obowiązywania umowy</w:t>
      </w:r>
      <w:r w:rsidR="008D2BBA" w:rsidRPr="00171E62">
        <w:rPr>
          <w:rFonts w:eastAsia="Times New Roman" w:cs="Times New Roman"/>
          <w:position w:val="2"/>
          <w:sz w:val="24"/>
          <w:szCs w:val="24"/>
        </w:rPr>
        <w:t>.</w:t>
      </w:r>
    </w:p>
    <w:p w14:paraId="01EB10E2" w14:textId="3549F76A" w:rsidR="00181C30" w:rsidRPr="00171E62" w:rsidRDefault="006F52E7" w:rsidP="00B86C24">
      <w:pPr>
        <w:widowControl w:val="0"/>
        <w:overflowPunct w:val="0"/>
        <w:autoSpaceDE w:val="0"/>
        <w:ind w:left="360"/>
        <w:jc w:val="both"/>
        <w:textAlignment w:val="baseline"/>
        <w:rPr>
          <w:rFonts w:eastAsia="Times New Roman" w:cs="Times New Roman"/>
          <w:b/>
          <w:bCs/>
          <w:position w:val="2"/>
          <w:sz w:val="24"/>
          <w:szCs w:val="24"/>
        </w:rPr>
      </w:pPr>
      <w:r w:rsidRPr="00171E62">
        <w:rPr>
          <w:rFonts w:eastAsia="Times New Roman" w:cs="Times New Roman"/>
          <w:b/>
          <w:bCs/>
          <w:position w:val="2"/>
          <w:sz w:val="24"/>
          <w:szCs w:val="24"/>
        </w:rPr>
        <w:t>Okres obowiązywania umowy nie wcześniej niż od 15.10.2024 r.</w:t>
      </w:r>
    </w:p>
    <w:p w14:paraId="0ECBFD98" w14:textId="746D9EB7" w:rsidR="002C1E64" w:rsidRPr="00171E62" w:rsidRDefault="002C1E64" w:rsidP="00B86C24">
      <w:pPr>
        <w:widowControl w:val="0"/>
        <w:numPr>
          <w:ilvl w:val="0"/>
          <w:numId w:val="59"/>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71E62">
        <w:rPr>
          <w:rFonts w:eastAsia="Times New Roman" w:cs="Times New Roman"/>
          <w:position w:val="2"/>
          <w:sz w:val="24"/>
          <w:szCs w:val="24"/>
        </w:rPr>
        <w:t>Dostawy będą realizowane sukcesywnie według zamówień składanych pocztą elektroniczną przez upoważnionego pracownika Zamawiającego.</w:t>
      </w:r>
    </w:p>
    <w:p w14:paraId="33D8C978" w14:textId="4F3D6362" w:rsidR="00B901B1" w:rsidRPr="00171E62" w:rsidRDefault="00A21293" w:rsidP="00B86C24">
      <w:pPr>
        <w:widowControl w:val="0"/>
        <w:numPr>
          <w:ilvl w:val="0"/>
          <w:numId w:val="59"/>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71E62">
        <w:rPr>
          <w:rFonts w:cs="Times New Roman"/>
          <w:sz w:val="24"/>
          <w:szCs w:val="24"/>
        </w:rPr>
        <w:t>Miejsce realizacji zamówienia</w:t>
      </w:r>
      <w:r w:rsidR="00B901B1" w:rsidRPr="00171E62">
        <w:rPr>
          <w:rFonts w:cs="Times New Roman"/>
          <w:sz w:val="24"/>
          <w:szCs w:val="24"/>
        </w:rPr>
        <w:t xml:space="preserve"> w zakresie dostaw mydła</w:t>
      </w:r>
      <w:r w:rsidRPr="00171E62">
        <w:rPr>
          <w:rFonts w:cs="Times New Roman"/>
          <w:sz w:val="24"/>
          <w:szCs w:val="24"/>
        </w:rPr>
        <w:t xml:space="preserve">: </w:t>
      </w:r>
      <w:r w:rsidR="002C1E64" w:rsidRPr="00171E62">
        <w:rPr>
          <w:rFonts w:cs="Times New Roman"/>
          <w:b/>
          <w:bCs/>
          <w:sz w:val="24"/>
          <w:szCs w:val="24"/>
        </w:rPr>
        <w:t>budynek przy ul. Skarbowej 4 w Krakowie, magazyn ogólny Szpitala (zlokalizowany na półpiętrze, b</w:t>
      </w:r>
      <w:r w:rsidR="00BF378D">
        <w:rPr>
          <w:rFonts w:cs="Times New Roman"/>
          <w:b/>
          <w:bCs/>
          <w:sz w:val="24"/>
          <w:szCs w:val="24"/>
        </w:rPr>
        <w:t xml:space="preserve">rak </w:t>
      </w:r>
      <w:r w:rsidR="002C1E64" w:rsidRPr="00171E62">
        <w:rPr>
          <w:rFonts w:cs="Times New Roman"/>
          <w:b/>
          <w:bCs/>
          <w:sz w:val="24"/>
          <w:szCs w:val="24"/>
        </w:rPr>
        <w:t>windy).</w:t>
      </w:r>
      <w:r w:rsidR="002C1E64" w:rsidRPr="00171E62">
        <w:rPr>
          <w:rFonts w:cs="Times New Roman"/>
          <w:sz w:val="24"/>
          <w:szCs w:val="24"/>
        </w:rPr>
        <w:t xml:space="preserve"> </w:t>
      </w:r>
    </w:p>
    <w:p w14:paraId="44D7AFA3" w14:textId="0DE0855E" w:rsidR="0097307F" w:rsidRPr="0097307F" w:rsidRDefault="00B901B1" w:rsidP="0097307F">
      <w:pPr>
        <w:widowControl w:val="0"/>
        <w:numPr>
          <w:ilvl w:val="0"/>
          <w:numId w:val="59"/>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71E62">
        <w:rPr>
          <w:rFonts w:cs="Times New Roman"/>
          <w:sz w:val="24"/>
          <w:szCs w:val="24"/>
        </w:rPr>
        <w:t>Miejsce realizacji zamówienia w zakresie dostawy i montażu dozowników: pomieszczenia w budynkach Szpitala przy ul. Skarbowej 4 w Krakowie, al. Focha 33 w Krakowie</w:t>
      </w:r>
      <w:r w:rsidR="007B3514">
        <w:rPr>
          <w:rFonts w:cs="Times New Roman"/>
          <w:sz w:val="24"/>
          <w:szCs w:val="24"/>
        </w:rPr>
        <w:t xml:space="preserve"> oraz w budynku przy</w:t>
      </w:r>
      <w:r w:rsidR="00A40C5E">
        <w:rPr>
          <w:rFonts w:cs="Times New Roman"/>
          <w:sz w:val="24"/>
          <w:szCs w:val="24"/>
        </w:rPr>
        <w:t xml:space="preserve"> ul. Batorego 3.</w:t>
      </w:r>
    </w:p>
    <w:bookmarkEnd w:id="10"/>
    <w:p w14:paraId="2859D4E8" w14:textId="2EA10E2C" w:rsidR="00A21293" w:rsidRPr="00171E62" w:rsidRDefault="00F8536C" w:rsidP="00B86C24">
      <w:pPr>
        <w:widowControl w:val="0"/>
        <w:jc w:val="both"/>
        <w:rPr>
          <w:rFonts w:eastAsia="Times New Roman" w:cs="Times New Roman"/>
          <w:sz w:val="24"/>
          <w:szCs w:val="24"/>
        </w:rPr>
      </w:pPr>
      <w:r w:rsidRPr="00171E62">
        <w:rPr>
          <w:rFonts w:eastAsia="Times New Roman" w:cs="Times New Roman"/>
          <w:sz w:val="24"/>
          <w:szCs w:val="24"/>
        </w:rPr>
        <w:tab/>
      </w:r>
      <w:r w:rsidRPr="00171E62">
        <w:rPr>
          <w:rFonts w:eastAsia="Times New Roman" w:cs="Times New Roman"/>
          <w:sz w:val="24"/>
          <w:szCs w:val="24"/>
        </w:rPr>
        <w:tab/>
      </w:r>
      <w:r w:rsidRPr="00171E62">
        <w:rPr>
          <w:rFonts w:eastAsia="Times New Roman" w:cs="Times New Roman"/>
          <w:sz w:val="24"/>
          <w:szCs w:val="24"/>
        </w:rPr>
        <w:tab/>
      </w:r>
      <w:r w:rsidRPr="00171E62">
        <w:rPr>
          <w:rFonts w:eastAsia="Times New Roman" w:cs="Times New Roman"/>
          <w:sz w:val="24"/>
          <w:szCs w:val="24"/>
        </w:rPr>
        <w:tab/>
      </w:r>
      <w:r w:rsidRPr="00171E62">
        <w:rPr>
          <w:rFonts w:eastAsia="Times New Roman" w:cs="Times New Roman"/>
          <w:sz w:val="24"/>
          <w:szCs w:val="24"/>
        </w:rPr>
        <w:tab/>
      </w:r>
      <w:r w:rsidRPr="00171E62">
        <w:rPr>
          <w:rFonts w:eastAsia="Times New Roman" w:cs="Times New Roman"/>
          <w:sz w:val="24"/>
          <w:szCs w:val="24"/>
        </w:rPr>
        <w:tab/>
      </w:r>
      <w:r w:rsidRPr="00171E62">
        <w:rPr>
          <w:rFonts w:eastAsia="Times New Roman" w:cs="Times New Roman"/>
          <w:sz w:val="24"/>
          <w:szCs w:val="24"/>
        </w:rPr>
        <w:tab/>
      </w:r>
    </w:p>
    <w:p w14:paraId="75A5F361" w14:textId="4BA860E6"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2"/>
      <w:r w:rsidRPr="00171E62">
        <w:rPr>
          <w:rFonts w:ascii="Times New Roman" w:hAnsi="Times New Roman" w:cs="Times New Roman"/>
          <w:b/>
          <w:bCs/>
          <w:sz w:val="24"/>
          <w:szCs w:val="24"/>
        </w:rPr>
        <w:t>OFERTY WARIANTOWE</w:t>
      </w:r>
      <w:bookmarkEnd w:id="11"/>
    </w:p>
    <w:p w14:paraId="7A76D3E2" w14:textId="77777777"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 xml:space="preserve">Zamawiający </w:t>
      </w:r>
      <w:r w:rsidRPr="00171E62">
        <w:rPr>
          <w:rFonts w:eastAsia="Times New Roman" w:cs="Times New Roman"/>
          <w:sz w:val="24"/>
          <w:szCs w:val="24"/>
          <w:u w:val="single"/>
        </w:rPr>
        <w:t>nie dopuszcza</w:t>
      </w:r>
      <w:r w:rsidRPr="00171E62">
        <w:rPr>
          <w:rFonts w:eastAsia="Times New Roman" w:cs="Times New Roman"/>
          <w:sz w:val="24"/>
          <w:szCs w:val="24"/>
        </w:rPr>
        <w:t xml:space="preserve"> składania ofert wariantowych.</w:t>
      </w:r>
    </w:p>
    <w:p w14:paraId="3BAB8AD9" w14:textId="77777777" w:rsidR="005C6B3C" w:rsidRPr="00171E62" w:rsidRDefault="005C6B3C" w:rsidP="00B86C24">
      <w:pPr>
        <w:widowControl w:val="0"/>
        <w:jc w:val="both"/>
        <w:rPr>
          <w:rFonts w:eastAsia="Times New Roman" w:cs="Times New Roman"/>
          <w:b/>
          <w:bCs/>
          <w:sz w:val="24"/>
          <w:szCs w:val="24"/>
          <w:u w:val="single"/>
        </w:rPr>
      </w:pPr>
    </w:p>
    <w:p w14:paraId="3EFA8983" w14:textId="0104EBDA"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3"/>
      <w:r w:rsidRPr="00171E62">
        <w:rPr>
          <w:rFonts w:ascii="Times New Roman" w:hAnsi="Times New Roman" w:cs="Times New Roman"/>
          <w:b/>
          <w:bCs/>
          <w:sz w:val="24"/>
          <w:szCs w:val="24"/>
        </w:rPr>
        <w:t>OFERTY RÓWNOWAŻNE</w:t>
      </w:r>
      <w:bookmarkEnd w:id="12"/>
    </w:p>
    <w:p w14:paraId="2C7A48E6" w14:textId="4CA0749A" w:rsidR="005C6B3C" w:rsidRPr="00171E62" w:rsidRDefault="005C6B3C" w:rsidP="00B86C24">
      <w:pPr>
        <w:widowControl w:val="0"/>
        <w:jc w:val="both"/>
        <w:rPr>
          <w:rFonts w:eastAsia="Times New Roman" w:cs="Times New Roman"/>
          <w:color w:val="FF0000"/>
          <w:sz w:val="24"/>
          <w:szCs w:val="24"/>
        </w:rPr>
      </w:pPr>
      <w:r w:rsidRPr="00171E62">
        <w:rPr>
          <w:rFonts w:eastAsia="Times New Roman" w:cs="Times New Roman"/>
          <w:sz w:val="24"/>
          <w:szCs w:val="24"/>
        </w:rPr>
        <w:t>Zamawiający</w:t>
      </w:r>
      <w:r w:rsidRPr="00171E62">
        <w:rPr>
          <w:rFonts w:eastAsia="Times New Roman" w:cs="Times New Roman"/>
          <w:color w:val="FF0000"/>
          <w:sz w:val="24"/>
          <w:szCs w:val="24"/>
        </w:rPr>
        <w:t xml:space="preserve"> </w:t>
      </w:r>
      <w:r w:rsidRPr="00171E62">
        <w:rPr>
          <w:rFonts w:eastAsia="Times New Roman" w:cs="Times New Roman"/>
          <w:b/>
          <w:bCs/>
          <w:sz w:val="24"/>
          <w:szCs w:val="24"/>
        </w:rPr>
        <w:t>dopuszcza</w:t>
      </w:r>
      <w:r w:rsidRPr="00171E62">
        <w:rPr>
          <w:rFonts w:eastAsia="Times New Roman" w:cs="Times New Roman"/>
          <w:sz w:val="24"/>
          <w:szCs w:val="24"/>
        </w:rPr>
        <w:t xml:space="preserve"> składanie ofert równoważnyc</w:t>
      </w:r>
      <w:r w:rsidR="00F8536C" w:rsidRPr="00171E62">
        <w:rPr>
          <w:rFonts w:eastAsia="Times New Roman" w:cs="Times New Roman"/>
          <w:sz w:val="24"/>
          <w:szCs w:val="24"/>
        </w:rPr>
        <w:t>h.</w:t>
      </w:r>
      <w:r w:rsidRPr="00171E62">
        <w:rPr>
          <w:rFonts w:eastAsia="Times New Roman" w:cs="Times New Roman"/>
          <w:sz w:val="24"/>
          <w:szCs w:val="24"/>
        </w:rPr>
        <w:t xml:space="preserve"> </w:t>
      </w:r>
    </w:p>
    <w:p w14:paraId="6A4B5F04" w14:textId="77777777" w:rsidR="005C6B3C" w:rsidRPr="00171E62" w:rsidRDefault="005C6B3C" w:rsidP="00B86C24">
      <w:pPr>
        <w:widowControl w:val="0"/>
        <w:ind w:left="360" w:firstLine="349"/>
        <w:jc w:val="both"/>
        <w:rPr>
          <w:rFonts w:eastAsia="Times New Roman" w:cs="Times New Roman"/>
          <w:color w:val="7030A0"/>
          <w:sz w:val="24"/>
          <w:szCs w:val="24"/>
        </w:rPr>
      </w:pPr>
    </w:p>
    <w:p w14:paraId="4547958D" w14:textId="77777777" w:rsidR="00366B1A" w:rsidRPr="00171E62" w:rsidRDefault="00366B1A" w:rsidP="00B86C24">
      <w:pPr>
        <w:widowControl w:val="0"/>
        <w:autoSpaceDE w:val="0"/>
        <w:autoSpaceDN w:val="0"/>
        <w:adjustRightInd w:val="0"/>
        <w:jc w:val="both"/>
        <w:rPr>
          <w:rFonts w:eastAsia="Times New Roman" w:cs="Times New Roman"/>
          <w:sz w:val="24"/>
          <w:szCs w:val="24"/>
          <w:lang w:eastAsia="pl-PL"/>
        </w:rPr>
      </w:pPr>
      <w:bookmarkStart w:id="13" w:name="_Hlk131141377"/>
      <w:r w:rsidRPr="00171E62">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171E62">
        <w:rPr>
          <w:rFonts w:eastAsia="Times New Roman" w:cs="Times New Roman"/>
          <w:sz w:val="24"/>
          <w:szCs w:val="24"/>
        </w:rPr>
        <w:t xml:space="preserve">i ma na celu wskazać oczekiwania zamawiającego. </w:t>
      </w:r>
    </w:p>
    <w:p w14:paraId="66410D60" w14:textId="77777777" w:rsidR="00366B1A" w:rsidRPr="00171E62" w:rsidRDefault="00366B1A" w:rsidP="00B86C24">
      <w:pPr>
        <w:widowControl w:val="0"/>
        <w:autoSpaceDE w:val="0"/>
        <w:autoSpaceDN w:val="0"/>
        <w:adjustRightInd w:val="0"/>
        <w:ind w:firstLine="360"/>
        <w:jc w:val="both"/>
        <w:rPr>
          <w:rFonts w:eastAsia="Times New Roman" w:cs="Times New Roman"/>
          <w:sz w:val="24"/>
          <w:szCs w:val="24"/>
          <w:lang w:eastAsia="pl-PL"/>
        </w:rPr>
      </w:pPr>
      <w:r w:rsidRPr="00171E62">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171E62" w:rsidRDefault="00366B1A" w:rsidP="00B86C24">
      <w:pPr>
        <w:widowControl w:val="0"/>
        <w:autoSpaceDE w:val="0"/>
        <w:autoSpaceDN w:val="0"/>
        <w:adjustRightInd w:val="0"/>
        <w:jc w:val="both"/>
        <w:rPr>
          <w:rFonts w:eastAsia="Times New Roman" w:cs="Times New Roman"/>
          <w:sz w:val="24"/>
          <w:szCs w:val="24"/>
          <w:lang w:eastAsia="pl-PL"/>
        </w:rPr>
      </w:pPr>
      <w:r w:rsidRPr="00171E62">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171E62" w:rsidRDefault="00366B1A" w:rsidP="00B86C24">
      <w:pPr>
        <w:widowControl w:val="0"/>
        <w:ind w:firstLine="360"/>
        <w:jc w:val="both"/>
        <w:rPr>
          <w:rFonts w:eastAsia="Times New Roman" w:cs="Times New Roman"/>
          <w:sz w:val="24"/>
          <w:szCs w:val="24"/>
          <w:lang w:eastAsia="pl-PL"/>
        </w:rPr>
      </w:pPr>
      <w:r w:rsidRPr="00171E62">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171E62">
        <w:rPr>
          <w:rFonts w:eastAsia="Times New Roman" w:cs="Times New Roman"/>
          <w:sz w:val="24"/>
          <w:szCs w:val="24"/>
          <w:lang w:eastAsia="pl-PL"/>
        </w:rPr>
        <w:t xml:space="preserve">. </w:t>
      </w:r>
      <w:r w:rsidRPr="00171E62">
        <w:rPr>
          <w:rFonts w:eastAsia="Times New Roman" w:cs="Times New Roman"/>
          <w:sz w:val="24"/>
          <w:szCs w:val="24"/>
        </w:rPr>
        <w:t xml:space="preserve">Wykonawca musi wykazać, że oferowane dostawy </w:t>
      </w:r>
      <w:r w:rsidRPr="00171E62">
        <w:rPr>
          <w:rFonts w:eastAsia="Times New Roman" w:cs="Times New Roman"/>
          <w:sz w:val="24"/>
          <w:szCs w:val="24"/>
        </w:rPr>
        <w:lastRenderedPageBreak/>
        <w:t xml:space="preserve">spełniają warunki określone przez zamawiającego w stopniu nie gorszym. </w:t>
      </w:r>
    </w:p>
    <w:p w14:paraId="35473236" w14:textId="5CAE26E7" w:rsidR="00085CFE" w:rsidRPr="00171E62" w:rsidRDefault="00366B1A" w:rsidP="00B86C24">
      <w:pPr>
        <w:widowControl w:val="0"/>
        <w:jc w:val="both"/>
        <w:rPr>
          <w:rFonts w:eastAsia="Times New Roman" w:cs="Times New Roman"/>
          <w:sz w:val="24"/>
          <w:szCs w:val="24"/>
        </w:rPr>
      </w:pPr>
      <w:r w:rsidRPr="00171E62">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171E62">
        <w:rPr>
          <w:rFonts w:eastAsia="Times New Roman" w:cs="Times New Roman"/>
          <w:sz w:val="24"/>
          <w:szCs w:val="24"/>
        </w:rPr>
        <w:t xml:space="preserve">W przypadku, gdy wykonawca nie </w:t>
      </w:r>
      <w:r w:rsidRPr="00171E62">
        <w:rPr>
          <w:rFonts w:eastAsia="Times New Roman" w:cs="Times New Roman"/>
          <w:sz w:val="24"/>
          <w:szCs w:val="24"/>
          <w:lang w:eastAsia="pl-PL"/>
        </w:rPr>
        <w:t>zaznaczy/wyróżni</w:t>
      </w:r>
      <w:r w:rsidRPr="00171E62">
        <w:rPr>
          <w:rFonts w:eastAsia="Times New Roman" w:cs="Times New Roman"/>
          <w:sz w:val="24"/>
          <w:szCs w:val="24"/>
        </w:rPr>
        <w:t xml:space="preserve"> </w:t>
      </w:r>
      <w:r w:rsidRPr="00171E62">
        <w:rPr>
          <w:rFonts w:eastAsia="Times New Roman" w:cs="Times New Roman"/>
          <w:sz w:val="24"/>
          <w:szCs w:val="24"/>
          <w:lang w:eastAsia="pl-PL"/>
        </w:rPr>
        <w:t>pozycji w których oferuje przedmiot zamówienia równoważny do opisanego przez zamawiającego</w:t>
      </w:r>
      <w:r w:rsidRPr="00171E62">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3"/>
    </w:p>
    <w:p w14:paraId="4939D445" w14:textId="3AC8BEAC" w:rsidR="00085CFE" w:rsidRPr="00171E62" w:rsidRDefault="00085CFE" w:rsidP="00B86C24">
      <w:pPr>
        <w:widowControl w:val="0"/>
        <w:autoSpaceDE w:val="0"/>
        <w:autoSpaceDN w:val="0"/>
        <w:adjustRightInd w:val="0"/>
        <w:jc w:val="both"/>
        <w:rPr>
          <w:rFonts w:eastAsia="Times New Roman" w:cs="Times New Roman"/>
          <w:sz w:val="24"/>
          <w:szCs w:val="24"/>
          <w:lang w:eastAsia="pl-PL"/>
        </w:rPr>
      </w:pPr>
      <w:r w:rsidRPr="00171E62">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171E62">
        <w:rPr>
          <w:rFonts w:eastAsia="Times New Roman" w:cs="Times New Roman"/>
          <w:sz w:val="24"/>
          <w:szCs w:val="24"/>
          <w:lang w:eastAsia="pl-PL"/>
        </w:rPr>
        <w:t>p</w:t>
      </w:r>
      <w:r w:rsidRPr="00171E62">
        <w:rPr>
          <w:rFonts w:eastAsia="Times New Roman" w:cs="Times New Roman"/>
          <w:sz w:val="24"/>
          <w:szCs w:val="24"/>
          <w:lang w:eastAsia="pl-PL"/>
        </w:rPr>
        <w:t xml:space="preserve">zp, dopuszcza, zgodnie z art. 101 ust. 4 </w:t>
      </w:r>
      <w:r w:rsidR="00A6163B" w:rsidRPr="00171E62">
        <w:rPr>
          <w:rFonts w:eastAsia="Times New Roman" w:cs="Times New Roman"/>
          <w:sz w:val="24"/>
          <w:szCs w:val="24"/>
          <w:lang w:eastAsia="pl-PL"/>
        </w:rPr>
        <w:t>u</w:t>
      </w:r>
      <w:r w:rsidRPr="00171E62">
        <w:rPr>
          <w:rFonts w:eastAsia="Times New Roman" w:cs="Times New Roman"/>
          <w:sz w:val="24"/>
          <w:szCs w:val="24"/>
          <w:lang w:eastAsia="pl-PL"/>
        </w:rPr>
        <w:t xml:space="preserve">stawy </w:t>
      </w:r>
      <w:r w:rsidR="00A6163B" w:rsidRPr="00171E62">
        <w:rPr>
          <w:rFonts w:eastAsia="Times New Roman" w:cs="Times New Roman"/>
          <w:sz w:val="24"/>
          <w:szCs w:val="24"/>
          <w:lang w:eastAsia="pl-PL"/>
        </w:rPr>
        <w:t>p</w:t>
      </w:r>
      <w:r w:rsidRPr="00171E62">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171E62">
        <w:rPr>
          <w:rFonts w:eastAsia="Times New Roman" w:cs="Times New Roman"/>
          <w:sz w:val="24"/>
          <w:szCs w:val="24"/>
          <w:lang w:eastAsia="pl-PL"/>
        </w:rPr>
        <w:t>p</w:t>
      </w:r>
      <w:r w:rsidRPr="00171E62">
        <w:rPr>
          <w:rFonts w:eastAsia="Times New Roman" w:cs="Times New Roman"/>
          <w:sz w:val="24"/>
          <w:szCs w:val="24"/>
          <w:lang w:eastAsia="pl-PL"/>
        </w:rPr>
        <w:t>zp, należy przyjąć, że w odniesieniu do niej użyto sformułowania „lub równoważna”.</w:t>
      </w:r>
    </w:p>
    <w:p w14:paraId="0B55AD4D" w14:textId="77777777" w:rsidR="003B1239" w:rsidRPr="00171E62" w:rsidRDefault="003B1239" w:rsidP="00B86C24">
      <w:pPr>
        <w:widowControl w:val="0"/>
        <w:autoSpaceDE w:val="0"/>
        <w:autoSpaceDN w:val="0"/>
        <w:adjustRightInd w:val="0"/>
        <w:rPr>
          <w:rFonts w:eastAsia="Times New Roman" w:cs="Times New Roman"/>
          <w:color w:val="000000"/>
          <w:lang w:eastAsia="pl-PL"/>
        </w:rPr>
      </w:pPr>
    </w:p>
    <w:p w14:paraId="5D830C0D" w14:textId="09786495"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4"/>
      <w:r w:rsidRPr="00171E62">
        <w:rPr>
          <w:rFonts w:ascii="Times New Roman" w:hAnsi="Times New Roman" w:cs="Times New Roman"/>
          <w:b/>
          <w:bCs/>
          <w:sz w:val="24"/>
          <w:szCs w:val="24"/>
        </w:rPr>
        <w:t>UMOWA RAMOWA</w:t>
      </w:r>
      <w:bookmarkEnd w:id="14"/>
    </w:p>
    <w:p w14:paraId="077240D8" w14:textId="77777777"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 xml:space="preserve">Zamawiający </w:t>
      </w:r>
      <w:r w:rsidRPr="00171E62">
        <w:rPr>
          <w:rFonts w:eastAsia="Times New Roman" w:cs="Times New Roman"/>
          <w:sz w:val="24"/>
          <w:szCs w:val="24"/>
          <w:u w:val="single"/>
        </w:rPr>
        <w:t>nie przewiduje</w:t>
      </w:r>
      <w:r w:rsidRPr="00171E62">
        <w:rPr>
          <w:rFonts w:eastAsia="Times New Roman" w:cs="Times New Roman"/>
          <w:sz w:val="24"/>
          <w:szCs w:val="24"/>
        </w:rPr>
        <w:t xml:space="preserve"> zawarcia umowy ramowej.</w:t>
      </w:r>
    </w:p>
    <w:p w14:paraId="452E4415" w14:textId="77777777" w:rsidR="005C6B3C" w:rsidRPr="00171E62" w:rsidRDefault="005C6B3C" w:rsidP="00B86C24">
      <w:pPr>
        <w:widowControl w:val="0"/>
        <w:ind w:firstLine="360"/>
        <w:jc w:val="both"/>
        <w:rPr>
          <w:rFonts w:eastAsia="Times New Roman" w:cs="Times New Roman"/>
          <w:sz w:val="24"/>
          <w:szCs w:val="24"/>
        </w:rPr>
      </w:pPr>
    </w:p>
    <w:p w14:paraId="1AF6BA84" w14:textId="4A53AC46"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5"/>
      <w:r w:rsidRPr="00171E62">
        <w:rPr>
          <w:rFonts w:ascii="Times New Roman" w:hAnsi="Times New Roman" w:cs="Times New Roman"/>
          <w:b/>
          <w:bCs/>
          <w:sz w:val="24"/>
          <w:szCs w:val="24"/>
        </w:rPr>
        <w:t>AUKCJA ELEKTRONICZNA</w:t>
      </w:r>
      <w:bookmarkEnd w:id="15"/>
    </w:p>
    <w:p w14:paraId="065E081D" w14:textId="77777777"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 xml:space="preserve">Zamawiający </w:t>
      </w:r>
      <w:r w:rsidRPr="00171E62">
        <w:rPr>
          <w:rFonts w:eastAsia="Times New Roman" w:cs="Times New Roman"/>
          <w:sz w:val="24"/>
          <w:szCs w:val="24"/>
          <w:u w:val="single"/>
        </w:rPr>
        <w:t>nie przewiduje</w:t>
      </w:r>
      <w:r w:rsidRPr="00171E62">
        <w:rPr>
          <w:rFonts w:eastAsia="Times New Roman" w:cs="Times New Roman"/>
          <w:sz w:val="24"/>
          <w:szCs w:val="24"/>
        </w:rPr>
        <w:t xml:space="preserve"> przeprowadzenia aukcji elektronicznej.</w:t>
      </w:r>
    </w:p>
    <w:p w14:paraId="6069EFD0" w14:textId="77777777" w:rsidR="005C6B3C" w:rsidRPr="00171E62" w:rsidRDefault="005C6B3C" w:rsidP="00B86C24">
      <w:pPr>
        <w:widowControl w:val="0"/>
        <w:ind w:firstLine="360"/>
        <w:jc w:val="both"/>
        <w:rPr>
          <w:rFonts w:eastAsia="Times New Roman" w:cs="Times New Roman"/>
          <w:sz w:val="24"/>
          <w:szCs w:val="24"/>
        </w:rPr>
      </w:pPr>
    </w:p>
    <w:p w14:paraId="5B21F001" w14:textId="3F73270B"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6"/>
      <w:r w:rsidRPr="00171E62">
        <w:rPr>
          <w:rFonts w:ascii="Times New Roman" w:hAnsi="Times New Roman" w:cs="Times New Roman"/>
          <w:b/>
          <w:bCs/>
          <w:sz w:val="24"/>
          <w:szCs w:val="24"/>
        </w:rPr>
        <w:t>ZAMÓWIENIA O KTÓRYCH MOWA W ART. 214 UST. 1 PKT 7 I 8 PZP</w:t>
      </w:r>
      <w:bookmarkEnd w:id="16"/>
    </w:p>
    <w:p w14:paraId="4001305A" w14:textId="0AAF62BD" w:rsidR="005C6B3C" w:rsidRPr="00171E62" w:rsidRDefault="005C6B3C" w:rsidP="00B86C24">
      <w:pPr>
        <w:widowControl w:val="0"/>
        <w:jc w:val="both"/>
        <w:rPr>
          <w:rFonts w:eastAsia="Calibri" w:cs="Times New Roman"/>
          <w:sz w:val="24"/>
          <w:szCs w:val="24"/>
          <w:lang w:eastAsia="en-US"/>
        </w:rPr>
      </w:pPr>
      <w:r w:rsidRPr="00171E62">
        <w:rPr>
          <w:rFonts w:eastAsia="Times New Roman" w:cs="Times New Roman"/>
          <w:sz w:val="24"/>
          <w:szCs w:val="24"/>
        </w:rPr>
        <w:t xml:space="preserve">Zamawiający </w:t>
      </w:r>
      <w:r w:rsidRPr="00171E62">
        <w:rPr>
          <w:rFonts w:eastAsia="Times New Roman" w:cs="Times New Roman"/>
          <w:sz w:val="24"/>
          <w:szCs w:val="24"/>
          <w:u w:val="single"/>
        </w:rPr>
        <w:t>nie przewiduje</w:t>
      </w:r>
      <w:r w:rsidRPr="00171E62">
        <w:rPr>
          <w:rFonts w:eastAsia="Times New Roman" w:cs="Times New Roman"/>
          <w:sz w:val="24"/>
          <w:szCs w:val="24"/>
        </w:rPr>
        <w:t xml:space="preserve"> udzielania zamówień, o których mowa w art. </w:t>
      </w:r>
      <w:r w:rsidRPr="00171E62">
        <w:rPr>
          <w:rFonts w:eastAsia="Calibri" w:cs="Times New Roman"/>
          <w:sz w:val="24"/>
          <w:szCs w:val="24"/>
          <w:lang w:eastAsia="en-US"/>
        </w:rPr>
        <w:t xml:space="preserve">214 ust. 1 pkt 7 i 8 </w:t>
      </w:r>
      <w:r w:rsidR="0061774E" w:rsidRPr="00171E62">
        <w:rPr>
          <w:rFonts w:eastAsia="Calibri" w:cs="Times New Roman"/>
          <w:sz w:val="24"/>
          <w:szCs w:val="24"/>
          <w:lang w:eastAsia="en-US"/>
        </w:rPr>
        <w:t>ustawy pzp</w:t>
      </w:r>
    </w:p>
    <w:p w14:paraId="35506D06" w14:textId="77777777" w:rsidR="005C6B3C" w:rsidRPr="00171E62" w:rsidRDefault="005C6B3C" w:rsidP="00B86C24">
      <w:pPr>
        <w:widowControl w:val="0"/>
        <w:jc w:val="both"/>
        <w:rPr>
          <w:rFonts w:eastAsia="Times New Roman" w:cs="Times New Roman"/>
          <w:sz w:val="24"/>
          <w:szCs w:val="24"/>
        </w:rPr>
      </w:pPr>
    </w:p>
    <w:p w14:paraId="697343E3" w14:textId="6A5EC34E"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7"/>
      <w:r w:rsidRPr="00171E62">
        <w:rPr>
          <w:rFonts w:ascii="Times New Roman" w:hAnsi="Times New Roman" w:cs="Times New Roman"/>
          <w:b/>
          <w:bCs/>
          <w:sz w:val="24"/>
          <w:szCs w:val="24"/>
        </w:rPr>
        <w:t>KATALOGI ELEKTRONICZNE</w:t>
      </w:r>
      <w:bookmarkEnd w:id="17"/>
    </w:p>
    <w:p w14:paraId="06004AF6" w14:textId="200308DF" w:rsidR="005C6B3C" w:rsidRPr="00171E62" w:rsidRDefault="005C6B3C" w:rsidP="00B86C24">
      <w:pPr>
        <w:widowControl w:val="0"/>
        <w:jc w:val="both"/>
        <w:rPr>
          <w:rFonts w:eastAsia="Times New Roman" w:cs="Times New Roman"/>
          <w:sz w:val="24"/>
          <w:szCs w:val="24"/>
        </w:rPr>
      </w:pPr>
      <w:r w:rsidRPr="00171E62">
        <w:rPr>
          <w:rFonts w:eastAsia="Times New Roman" w:cs="Times New Roman"/>
          <w:sz w:val="24"/>
          <w:szCs w:val="24"/>
        </w:rPr>
        <w:t>Zamawiający nie wprowadza wymogu</w:t>
      </w:r>
      <w:r w:rsidR="008303EE" w:rsidRPr="00171E62">
        <w:rPr>
          <w:rFonts w:eastAsia="Times New Roman" w:cs="Times New Roman"/>
          <w:sz w:val="24"/>
          <w:szCs w:val="24"/>
        </w:rPr>
        <w:t>, ale dopuszcza</w:t>
      </w:r>
      <w:r w:rsidRPr="00171E62">
        <w:rPr>
          <w:rFonts w:eastAsia="Times New Roman" w:cs="Times New Roman"/>
          <w:sz w:val="24"/>
          <w:szCs w:val="24"/>
        </w:rPr>
        <w:t xml:space="preserve"> możliwoś</w:t>
      </w:r>
      <w:r w:rsidR="008303EE" w:rsidRPr="00171E62">
        <w:rPr>
          <w:rFonts w:eastAsia="Times New Roman" w:cs="Times New Roman"/>
          <w:sz w:val="24"/>
          <w:szCs w:val="24"/>
        </w:rPr>
        <w:t>ć</w:t>
      </w:r>
      <w:r w:rsidRPr="00171E62">
        <w:rPr>
          <w:rFonts w:eastAsia="Times New Roman" w:cs="Times New Roman"/>
          <w:sz w:val="24"/>
          <w:szCs w:val="24"/>
        </w:rPr>
        <w:t xml:space="preserve"> złożenia ofert w postaci katalogów elektronicznych. </w:t>
      </w:r>
    </w:p>
    <w:p w14:paraId="54487DA2" w14:textId="77777777" w:rsidR="005C6B3C" w:rsidRPr="00171E62" w:rsidRDefault="005C6B3C" w:rsidP="00B86C24">
      <w:pPr>
        <w:widowControl w:val="0"/>
        <w:rPr>
          <w:rFonts w:cs="Times New Roman"/>
          <w:sz w:val="24"/>
          <w:szCs w:val="24"/>
        </w:rPr>
      </w:pPr>
    </w:p>
    <w:p w14:paraId="7C088784" w14:textId="1129E080"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8"/>
      <w:r w:rsidRPr="00171E62">
        <w:rPr>
          <w:rFonts w:ascii="Times New Roman" w:eastAsia="Times New Roman" w:hAnsi="Times New Roman" w:cs="Times New Roman"/>
          <w:b/>
          <w:bCs/>
          <w:sz w:val="24"/>
          <w:szCs w:val="24"/>
          <w:lang w:eastAsia="pl-PL"/>
        </w:rPr>
        <w:t>INFORMACJĘ O ZASTRZEŻENIU UBIEGANIA SIĘ O UDZIELENIE ZAMÓWIENIA</w:t>
      </w:r>
      <w:bookmarkEnd w:id="18"/>
    </w:p>
    <w:p w14:paraId="6E43C0B8" w14:textId="4964FFFB" w:rsidR="005C6B3C" w:rsidRPr="00171E62" w:rsidRDefault="005C6B3C" w:rsidP="00B86C24">
      <w:pPr>
        <w:widowControl w:val="0"/>
        <w:jc w:val="both"/>
        <w:rPr>
          <w:rFonts w:cs="Times New Roman"/>
          <w:sz w:val="24"/>
          <w:szCs w:val="24"/>
        </w:rPr>
      </w:pPr>
      <w:r w:rsidRPr="00171E62">
        <w:rPr>
          <w:rFonts w:cs="Times New Roman"/>
          <w:sz w:val="24"/>
          <w:szCs w:val="24"/>
        </w:rPr>
        <w:t>Zamawiający nie zastrzega ubiegania się o udzielenie zamówienia wyłącznie przez wykonawców, o których mowa w art. 94</w:t>
      </w:r>
      <w:r w:rsidR="00477F00" w:rsidRPr="00171E62">
        <w:rPr>
          <w:rFonts w:cs="Times New Roman"/>
          <w:sz w:val="24"/>
          <w:szCs w:val="24"/>
          <w:u w:val="single"/>
        </w:rPr>
        <w:t xml:space="preserve"> </w:t>
      </w:r>
      <w:r w:rsidR="00477F00" w:rsidRPr="00171E62">
        <w:rPr>
          <w:rFonts w:cs="Times New Roman"/>
          <w:sz w:val="24"/>
          <w:szCs w:val="24"/>
        </w:rPr>
        <w:t>ustawy pzp.</w:t>
      </w:r>
      <w:r w:rsidRPr="00171E62">
        <w:rPr>
          <w:rFonts w:cs="Times New Roman"/>
          <w:sz w:val="24"/>
          <w:szCs w:val="24"/>
        </w:rPr>
        <w:t xml:space="preserve"> </w:t>
      </w:r>
    </w:p>
    <w:p w14:paraId="38455718" w14:textId="77777777" w:rsidR="005C6B3C" w:rsidRPr="00171E62" w:rsidRDefault="005C6B3C" w:rsidP="00B86C24">
      <w:pPr>
        <w:widowControl w:val="0"/>
        <w:rPr>
          <w:rFonts w:cs="Times New Roman"/>
          <w:sz w:val="24"/>
          <w:szCs w:val="24"/>
        </w:rPr>
      </w:pPr>
    </w:p>
    <w:p w14:paraId="572AFE1F" w14:textId="0E79F58B"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9"/>
      <w:r w:rsidRPr="00171E62">
        <w:rPr>
          <w:rFonts w:ascii="Times New Roman" w:hAnsi="Times New Roman" w:cs="Times New Roman"/>
          <w:b/>
          <w:bCs/>
          <w:sz w:val="24"/>
          <w:szCs w:val="24"/>
        </w:rPr>
        <w:t>INFORMACJA O KLUCZOWYCH CZĘŚCIACH ZAMÓWIENIA</w:t>
      </w:r>
      <w:bookmarkEnd w:id="19"/>
    </w:p>
    <w:p w14:paraId="2763D344" w14:textId="51BD0550" w:rsidR="005C6B3C" w:rsidRPr="00171E62" w:rsidRDefault="005C6B3C" w:rsidP="00B86C24">
      <w:pPr>
        <w:widowControl w:val="0"/>
        <w:rPr>
          <w:rFonts w:eastAsia="Times New Roman" w:cs="Times New Roman"/>
          <w:sz w:val="24"/>
          <w:szCs w:val="24"/>
        </w:rPr>
      </w:pPr>
      <w:r w:rsidRPr="00171E62">
        <w:rPr>
          <w:rFonts w:eastAsia="Times New Roman" w:cs="Times New Roman"/>
          <w:sz w:val="24"/>
          <w:szCs w:val="24"/>
        </w:rPr>
        <w:t xml:space="preserve">Zamawiający </w:t>
      </w:r>
      <w:r w:rsidRPr="00171E62">
        <w:rPr>
          <w:rFonts w:eastAsia="Times New Roman" w:cs="Times New Roman"/>
          <w:sz w:val="24"/>
          <w:szCs w:val="24"/>
          <w:u w:val="single"/>
        </w:rPr>
        <w:t>nie zastrzega</w:t>
      </w:r>
      <w:r w:rsidRPr="00171E62">
        <w:rPr>
          <w:rFonts w:eastAsia="Times New Roman" w:cs="Times New Roman"/>
          <w:sz w:val="24"/>
          <w:szCs w:val="24"/>
        </w:rPr>
        <w:t xml:space="preserve"> wykonania kluczowych części zamówienia przez </w:t>
      </w:r>
      <w:r w:rsidR="0049316C" w:rsidRPr="00171E62">
        <w:rPr>
          <w:rFonts w:eastAsia="Times New Roman" w:cs="Times New Roman"/>
          <w:sz w:val="24"/>
          <w:szCs w:val="24"/>
        </w:rPr>
        <w:t>w</w:t>
      </w:r>
      <w:r w:rsidRPr="00171E62">
        <w:rPr>
          <w:rFonts w:eastAsia="Times New Roman" w:cs="Times New Roman"/>
          <w:sz w:val="24"/>
          <w:szCs w:val="24"/>
        </w:rPr>
        <w:t>ykonawcę.</w:t>
      </w:r>
    </w:p>
    <w:p w14:paraId="1DFED611" w14:textId="77777777" w:rsidR="005C6B3C" w:rsidRPr="00171E62" w:rsidRDefault="005C6B3C" w:rsidP="00B86C24">
      <w:pPr>
        <w:widowControl w:val="0"/>
        <w:jc w:val="both"/>
        <w:outlineLvl w:val="0"/>
        <w:rPr>
          <w:rFonts w:cs="Times New Roman"/>
          <w:b/>
          <w:bCs/>
          <w:sz w:val="24"/>
          <w:szCs w:val="24"/>
        </w:rPr>
      </w:pPr>
    </w:p>
    <w:p w14:paraId="0E1241DC" w14:textId="3347FF51"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0"/>
      <w:r w:rsidRPr="00171E62">
        <w:rPr>
          <w:rFonts w:ascii="Times New Roman" w:hAnsi="Times New Roman" w:cs="Times New Roman"/>
          <w:b/>
          <w:bCs/>
          <w:sz w:val="24"/>
          <w:szCs w:val="24"/>
        </w:rPr>
        <w:t>PODWYKONAWSTWO</w:t>
      </w:r>
      <w:bookmarkEnd w:id="20"/>
    </w:p>
    <w:p w14:paraId="6D75586E" w14:textId="77777777" w:rsidR="005C6B3C" w:rsidRPr="00171E62" w:rsidRDefault="005C6B3C" w:rsidP="00B86C24">
      <w:pPr>
        <w:widowControl w:val="0"/>
        <w:numPr>
          <w:ilvl w:val="0"/>
          <w:numId w:val="20"/>
        </w:numPr>
        <w:tabs>
          <w:tab w:val="clear" w:pos="720"/>
          <w:tab w:val="num" w:pos="-1074"/>
        </w:tabs>
        <w:ind w:left="357"/>
        <w:jc w:val="both"/>
        <w:rPr>
          <w:rFonts w:cs="Times New Roman"/>
          <w:sz w:val="24"/>
          <w:szCs w:val="24"/>
        </w:rPr>
      </w:pPr>
      <w:r w:rsidRPr="00171E62">
        <w:rPr>
          <w:rFonts w:cs="Times New Roman"/>
          <w:sz w:val="24"/>
          <w:szCs w:val="24"/>
        </w:rPr>
        <w:t xml:space="preserve">Zamawiający </w:t>
      </w:r>
      <w:r w:rsidRPr="00171E62">
        <w:rPr>
          <w:rFonts w:cs="Times New Roman"/>
          <w:b/>
          <w:bCs/>
          <w:sz w:val="24"/>
          <w:szCs w:val="24"/>
        </w:rPr>
        <w:t>dopuszcza</w:t>
      </w:r>
      <w:r w:rsidRPr="00171E62">
        <w:rPr>
          <w:rFonts w:cs="Times New Roman"/>
          <w:sz w:val="24"/>
          <w:szCs w:val="24"/>
        </w:rPr>
        <w:t xml:space="preserve"> powierzenie</w:t>
      </w:r>
      <w:r w:rsidRPr="00171E62">
        <w:rPr>
          <w:rFonts w:cs="Times New Roman"/>
          <w:sz w:val="24"/>
          <w:szCs w:val="24"/>
          <w:vertAlign w:val="superscript"/>
        </w:rPr>
        <w:t xml:space="preserve"> </w:t>
      </w:r>
      <w:r w:rsidRPr="00171E62">
        <w:rPr>
          <w:rFonts w:cs="Times New Roman"/>
          <w:sz w:val="24"/>
          <w:szCs w:val="24"/>
        </w:rPr>
        <w:t xml:space="preserve">wykonania części zamówienia podwykonawcy. </w:t>
      </w:r>
    </w:p>
    <w:p w14:paraId="5B85FAB9" w14:textId="77777777" w:rsidR="003753CF" w:rsidRPr="00171E62" w:rsidRDefault="005C6B3C" w:rsidP="00B86C24">
      <w:pPr>
        <w:widowControl w:val="0"/>
        <w:numPr>
          <w:ilvl w:val="0"/>
          <w:numId w:val="20"/>
        </w:numPr>
        <w:tabs>
          <w:tab w:val="clear" w:pos="720"/>
          <w:tab w:val="num" w:pos="-1074"/>
        </w:tabs>
        <w:ind w:left="357"/>
        <w:jc w:val="both"/>
        <w:rPr>
          <w:rFonts w:eastAsia="Times New Roman" w:cs="Times New Roman"/>
          <w:sz w:val="24"/>
          <w:szCs w:val="24"/>
        </w:rPr>
      </w:pPr>
      <w:r w:rsidRPr="00171E62">
        <w:rPr>
          <w:rFonts w:eastAsia="Times New Roman" w:cs="Times New Roman"/>
          <w:sz w:val="24"/>
          <w:szCs w:val="24"/>
        </w:rPr>
        <w:t xml:space="preserve">W przypadku wykonywania przedmiotu zamówienia z udziałem podwykonawców </w:t>
      </w:r>
      <w:r w:rsidR="0049316C" w:rsidRPr="00171E62">
        <w:rPr>
          <w:rFonts w:eastAsia="Times New Roman" w:cs="Times New Roman"/>
          <w:sz w:val="24"/>
          <w:szCs w:val="24"/>
        </w:rPr>
        <w:t>w</w:t>
      </w:r>
      <w:r w:rsidRPr="00171E62">
        <w:rPr>
          <w:rFonts w:eastAsia="Times New Roman" w:cs="Times New Roman"/>
          <w:sz w:val="24"/>
          <w:szCs w:val="24"/>
        </w:rPr>
        <w:t xml:space="preserve">ykonawca zobowiązany jest do wskazania w swojej ofercie, części zamówienia (zakresy), których wykonanie zamierza powierzyć podwykonawcom </w:t>
      </w:r>
      <w:r w:rsidRPr="00171E62">
        <w:rPr>
          <w:rFonts w:eastAsia="Cambria" w:cs="Times New Roman"/>
          <w:sz w:val="24"/>
          <w:szCs w:val="24"/>
        </w:rPr>
        <w:t>oraz podał (o ile są mu wiadome na tym etapie) nazwy (firmy) tych podwykonawców</w:t>
      </w:r>
      <w:bookmarkStart w:id="21" w:name="_Hlk25822471"/>
      <w:r w:rsidRPr="00171E62">
        <w:rPr>
          <w:rFonts w:eastAsia="Times New Roman" w:cs="Times New Roman"/>
          <w:sz w:val="24"/>
          <w:szCs w:val="24"/>
        </w:rPr>
        <w:t>.</w:t>
      </w:r>
      <w:bookmarkEnd w:id="21"/>
    </w:p>
    <w:p w14:paraId="4E012564" w14:textId="77777777" w:rsidR="005C6B3C" w:rsidRPr="00171E62" w:rsidRDefault="005C6B3C" w:rsidP="00B86C24">
      <w:pPr>
        <w:widowControl w:val="0"/>
        <w:ind w:left="709"/>
        <w:jc w:val="both"/>
        <w:rPr>
          <w:rFonts w:eastAsia="Times New Roman" w:cs="Times New Roman"/>
          <w:sz w:val="24"/>
          <w:szCs w:val="24"/>
          <w:highlight w:val="cyan"/>
        </w:rPr>
      </w:pPr>
    </w:p>
    <w:p w14:paraId="1D045542" w14:textId="0E1FF908"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1"/>
      <w:r w:rsidRPr="00171E62">
        <w:rPr>
          <w:rFonts w:ascii="Times New Roman" w:hAnsi="Times New Roman" w:cs="Times New Roman"/>
          <w:b/>
          <w:bCs/>
          <w:sz w:val="24"/>
          <w:szCs w:val="24"/>
        </w:rPr>
        <w:t>WYMAGANIA DOTYCZĄCE ZATRUDNIENIA NA PODSTAWIE STOSUNKU PRACY</w:t>
      </w:r>
      <w:bookmarkEnd w:id="22"/>
    </w:p>
    <w:p w14:paraId="4A4775FB" w14:textId="4AEF594B" w:rsidR="005C6B3C" w:rsidRPr="00171E62" w:rsidRDefault="005C6B3C" w:rsidP="00B86C24">
      <w:pPr>
        <w:widowControl w:val="0"/>
        <w:autoSpaceDE w:val="0"/>
        <w:autoSpaceDN w:val="0"/>
        <w:adjustRightInd w:val="0"/>
        <w:jc w:val="both"/>
        <w:rPr>
          <w:rFonts w:eastAsia="Times New Roman" w:cs="Times New Roman"/>
          <w:sz w:val="24"/>
          <w:szCs w:val="24"/>
          <w:lang w:eastAsia="pl-PL"/>
        </w:rPr>
      </w:pPr>
      <w:bookmarkStart w:id="23" w:name="_Hlk66432138"/>
      <w:r w:rsidRPr="00171E62">
        <w:rPr>
          <w:rFonts w:eastAsia="Times New Roman" w:cs="Times New Roman"/>
          <w:sz w:val="24"/>
          <w:szCs w:val="24"/>
          <w:lang w:eastAsia="en-US"/>
        </w:rPr>
        <w:t xml:space="preserve">Zamawiający </w:t>
      </w:r>
      <w:r w:rsidRPr="00171E62">
        <w:rPr>
          <w:rFonts w:eastAsia="Times New Roman" w:cs="Times New Roman"/>
          <w:b/>
          <w:bCs/>
          <w:sz w:val="24"/>
          <w:szCs w:val="24"/>
          <w:u w:val="single"/>
          <w:lang w:eastAsia="en-US"/>
        </w:rPr>
        <w:t>nie stawia</w:t>
      </w:r>
      <w:r w:rsidRPr="00171E62">
        <w:rPr>
          <w:rFonts w:eastAsia="Times New Roman" w:cs="Times New Roman"/>
          <w:b/>
          <w:bCs/>
          <w:sz w:val="24"/>
          <w:szCs w:val="24"/>
          <w:lang w:eastAsia="en-US"/>
        </w:rPr>
        <w:t xml:space="preserve"> </w:t>
      </w:r>
      <w:r w:rsidRPr="00171E62">
        <w:rPr>
          <w:rFonts w:eastAsia="Times New Roman" w:cs="Times New Roman"/>
          <w:sz w:val="24"/>
          <w:szCs w:val="24"/>
          <w:lang w:eastAsia="en-US"/>
        </w:rPr>
        <w:t>w tym zakresie żadnych wymaga</w:t>
      </w:r>
      <w:r w:rsidR="007F22CB" w:rsidRPr="00171E62">
        <w:rPr>
          <w:rFonts w:eastAsia="Times New Roman" w:cs="Times New Roman"/>
          <w:sz w:val="24"/>
          <w:szCs w:val="24"/>
          <w:lang w:eastAsia="en-US"/>
        </w:rPr>
        <w:t>ń.</w:t>
      </w:r>
      <w:r w:rsidRPr="00171E62">
        <w:rPr>
          <w:rFonts w:eastAsia="Times New Roman" w:cs="Times New Roman"/>
          <w:sz w:val="24"/>
          <w:szCs w:val="24"/>
          <w:lang w:eastAsia="en-US"/>
        </w:rPr>
        <w:t xml:space="preserve"> </w:t>
      </w:r>
      <w:r w:rsidRPr="00171E62">
        <w:rPr>
          <w:rFonts w:eastAsia="Times New Roman" w:cs="Times New Roman"/>
          <w:sz w:val="24"/>
          <w:szCs w:val="24"/>
          <w:lang w:eastAsia="pl-PL"/>
        </w:rPr>
        <w:t xml:space="preserve"> </w:t>
      </w:r>
    </w:p>
    <w:bookmarkEnd w:id="23"/>
    <w:p w14:paraId="3AF9C60D" w14:textId="77777777" w:rsidR="005C6B3C" w:rsidRPr="00171E62" w:rsidRDefault="005C6B3C" w:rsidP="00B86C24">
      <w:pPr>
        <w:widowControl w:val="0"/>
        <w:ind w:left="709"/>
        <w:jc w:val="both"/>
        <w:outlineLvl w:val="0"/>
        <w:rPr>
          <w:rFonts w:cs="Times New Roman"/>
          <w:b/>
          <w:bCs/>
          <w:sz w:val="24"/>
          <w:szCs w:val="24"/>
          <w:lang w:eastAsia="pl-PL"/>
        </w:rPr>
      </w:pPr>
    </w:p>
    <w:p w14:paraId="1B2FA9A1" w14:textId="54DF9085"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4" w:name="_Toc68156092"/>
      <w:r w:rsidRPr="00171E62">
        <w:rPr>
          <w:rFonts w:ascii="Times New Roman" w:hAnsi="Times New Roman" w:cs="Times New Roman"/>
          <w:b/>
          <w:bCs/>
          <w:sz w:val="24"/>
          <w:szCs w:val="24"/>
        </w:rPr>
        <w:t>WYMAGANIA W ZAKRESIE ZATRUDNIENIA OSÓB, O KTÓRYCH MOWA W ART. 96 UST</w:t>
      </w:r>
      <w:r w:rsidR="00477F00" w:rsidRPr="00171E62">
        <w:rPr>
          <w:rFonts w:ascii="Times New Roman" w:hAnsi="Times New Roman" w:cs="Times New Roman"/>
          <w:b/>
          <w:bCs/>
          <w:sz w:val="24"/>
          <w:szCs w:val="24"/>
        </w:rPr>
        <w:t xml:space="preserve">. </w:t>
      </w:r>
      <w:r w:rsidRPr="00171E62">
        <w:rPr>
          <w:rFonts w:ascii="Times New Roman" w:hAnsi="Times New Roman" w:cs="Times New Roman"/>
          <w:b/>
          <w:bCs/>
          <w:sz w:val="24"/>
          <w:szCs w:val="24"/>
        </w:rPr>
        <w:t>2 PKT</w:t>
      </w:r>
      <w:r w:rsidR="00477F00" w:rsidRPr="00171E62">
        <w:rPr>
          <w:rFonts w:ascii="Times New Roman" w:hAnsi="Times New Roman" w:cs="Times New Roman"/>
          <w:b/>
          <w:bCs/>
          <w:sz w:val="24"/>
          <w:szCs w:val="24"/>
        </w:rPr>
        <w:t xml:space="preserve"> </w:t>
      </w:r>
      <w:r w:rsidRPr="00171E62">
        <w:rPr>
          <w:rFonts w:ascii="Times New Roman" w:hAnsi="Times New Roman" w:cs="Times New Roman"/>
          <w:b/>
          <w:bCs/>
          <w:sz w:val="24"/>
          <w:szCs w:val="24"/>
        </w:rPr>
        <w:t>2</w:t>
      </w:r>
      <w:bookmarkEnd w:id="24"/>
    </w:p>
    <w:p w14:paraId="0E8B5537" w14:textId="77777777" w:rsidR="005C6B3C" w:rsidRPr="00171E62" w:rsidRDefault="005C6B3C" w:rsidP="00B86C24">
      <w:pPr>
        <w:widowControl w:val="0"/>
        <w:autoSpaceDE w:val="0"/>
        <w:autoSpaceDN w:val="0"/>
        <w:adjustRightInd w:val="0"/>
        <w:jc w:val="both"/>
        <w:rPr>
          <w:rFonts w:eastAsia="Times New Roman" w:cs="Times New Roman"/>
          <w:sz w:val="24"/>
          <w:szCs w:val="24"/>
          <w:lang w:eastAsia="pl-PL"/>
        </w:rPr>
      </w:pPr>
      <w:r w:rsidRPr="00171E62">
        <w:rPr>
          <w:rFonts w:eastAsia="Times New Roman" w:cs="Times New Roman"/>
          <w:sz w:val="24"/>
          <w:szCs w:val="24"/>
          <w:lang w:eastAsia="en-US"/>
        </w:rPr>
        <w:t xml:space="preserve">Zamawiający </w:t>
      </w:r>
      <w:r w:rsidRPr="00171E62">
        <w:rPr>
          <w:rFonts w:eastAsia="Times New Roman" w:cs="Times New Roman"/>
          <w:b/>
          <w:bCs/>
          <w:sz w:val="24"/>
          <w:szCs w:val="24"/>
          <w:u w:val="single"/>
          <w:lang w:eastAsia="en-US"/>
        </w:rPr>
        <w:t>nie stawia</w:t>
      </w:r>
      <w:r w:rsidRPr="00171E62">
        <w:rPr>
          <w:rFonts w:eastAsia="Times New Roman" w:cs="Times New Roman"/>
          <w:b/>
          <w:bCs/>
          <w:sz w:val="24"/>
          <w:szCs w:val="24"/>
          <w:lang w:eastAsia="en-US"/>
        </w:rPr>
        <w:t xml:space="preserve"> </w:t>
      </w:r>
      <w:r w:rsidRPr="00171E62">
        <w:rPr>
          <w:rFonts w:eastAsia="Times New Roman" w:cs="Times New Roman"/>
          <w:sz w:val="24"/>
          <w:szCs w:val="24"/>
          <w:lang w:eastAsia="en-US"/>
        </w:rPr>
        <w:t xml:space="preserve">w tym zakresie żadnych wymagań. </w:t>
      </w:r>
      <w:r w:rsidRPr="00171E62">
        <w:rPr>
          <w:rFonts w:eastAsia="Times New Roman" w:cs="Times New Roman"/>
          <w:sz w:val="24"/>
          <w:szCs w:val="24"/>
          <w:lang w:eastAsia="pl-PL"/>
        </w:rPr>
        <w:t xml:space="preserve"> </w:t>
      </w:r>
    </w:p>
    <w:p w14:paraId="1250DCA6" w14:textId="77777777" w:rsidR="005C6B3C" w:rsidRPr="00171E62" w:rsidRDefault="005C6B3C" w:rsidP="00B86C24">
      <w:pPr>
        <w:widowControl w:val="0"/>
        <w:rPr>
          <w:rFonts w:cs="Times New Roman"/>
          <w:sz w:val="24"/>
          <w:szCs w:val="24"/>
          <w:lang w:eastAsia="pl-PL"/>
        </w:rPr>
      </w:pPr>
    </w:p>
    <w:p w14:paraId="432D9296" w14:textId="075A4D94"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5" w:name="_Toc68156093"/>
      <w:r w:rsidRPr="00171E62">
        <w:rPr>
          <w:rFonts w:ascii="Times New Roman" w:hAnsi="Times New Roman" w:cs="Times New Roman"/>
          <w:b/>
          <w:bCs/>
          <w:sz w:val="24"/>
          <w:szCs w:val="24"/>
          <w:lang w:eastAsia="pl-PL"/>
        </w:rPr>
        <w:lastRenderedPageBreak/>
        <w:t>PODSTAWY WYKLUCZENIA WYKONAWCY Z POSTĘPOWANIA</w:t>
      </w:r>
      <w:bookmarkEnd w:id="25"/>
    </w:p>
    <w:p w14:paraId="465D6CDE" w14:textId="0D271E32" w:rsidR="005C6B3C" w:rsidRPr="00171E62" w:rsidRDefault="005C6B3C" w:rsidP="00B86C24">
      <w:pPr>
        <w:widowControl w:val="0"/>
        <w:numPr>
          <w:ilvl w:val="0"/>
          <w:numId w:val="23"/>
        </w:numPr>
        <w:tabs>
          <w:tab w:val="num" w:pos="-360"/>
        </w:tabs>
        <w:autoSpaceDE w:val="0"/>
        <w:ind w:left="360"/>
        <w:jc w:val="both"/>
        <w:rPr>
          <w:rFonts w:eastAsia="Calibri" w:cs="Times New Roman"/>
          <w:color w:val="000000"/>
          <w:sz w:val="24"/>
          <w:szCs w:val="24"/>
          <w:lang w:eastAsia="en-US"/>
        </w:rPr>
      </w:pPr>
      <w:r w:rsidRPr="00171E62">
        <w:rPr>
          <w:rFonts w:eastAsia="Calibri" w:cs="Times New Roman"/>
          <w:color w:val="000000"/>
          <w:sz w:val="24"/>
          <w:szCs w:val="24"/>
          <w:lang w:eastAsia="en-US"/>
        </w:rPr>
        <w:t xml:space="preserve">Zamawiający wykluczy z postępowania o udzielenie zamówienia, na podstawie art. 108 ust. 1 </w:t>
      </w:r>
      <w:r w:rsidR="0061774E" w:rsidRPr="00171E62">
        <w:rPr>
          <w:rFonts w:eastAsia="Calibri" w:cs="Times New Roman"/>
          <w:color w:val="000000"/>
          <w:sz w:val="24"/>
          <w:szCs w:val="24"/>
          <w:lang w:eastAsia="en-US"/>
        </w:rPr>
        <w:t>ustawy pzp</w:t>
      </w:r>
      <w:r w:rsidRPr="00171E62">
        <w:rPr>
          <w:rFonts w:eastAsia="Calibri" w:cs="Times New Roman"/>
          <w:color w:val="000000"/>
          <w:sz w:val="24"/>
          <w:szCs w:val="24"/>
          <w:lang w:eastAsia="en-US"/>
        </w:rPr>
        <w:t xml:space="preserve">, wykonawcę: </w:t>
      </w:r>
    </w:p>
    <w:p w14:paraId="09265B77" w14:textId="77777777" w:rsidR="005C6B3C" w:rsidRPr="00171E62" w:rsidRDefault="005C6B3C" w:rsidP="00B86C24">
      <w:pPr>
        <w:widowControl w:val="0"/>
        <w:numPr>
          <w:ilvl w:val="0"/>
          <w:numId w:val="25"/>
        </w:numPr>
        <w:autoSpaceDE w:val="0"/>
        <w:jc w:val="both"/>
        <w:rPr>
          <w:rFonts w:eastAsia="Calibri" w:cs="Times New Roman"/>
          <w:color w:val="000000"/>
          <w:sz w:val="24"/>
          <w:szCs w:val="24"/>
          <w:lang w:eastAsia="en-US"/>
        </w:rPr>
      </w:pPr>
      <w:bookmarkStart w:id="26" w:name="mip51080593"/>
      <w:bookmarkEnd w:id="26"/>
      <w:r w:rsidRPr="00171E62">
        <w:rPr>
          <w:rFonts w:cs="Times New Roman"/>
          <w:sz w:val="24"/>
          <w:szCs w:val="24"/>
          <w:lang w:eastAsia="en-US"/>
        </w:rPr>
        <w:t xml:space="preserve">będącego osobą fizyczną, którego prawomocnie skazano za przestępstwo: </w:t>
      </w:r>
    </w:p>
    <w:p w14:paraId="1F8F9D67" w14:textId="36FD8706" w:rsidR="005C6B3C" w:rsidRPr="00171E62" w:rsidRDefault="005C6B3C" w:rsidP="00B86C24">
      <w:pPr>
        <w:widowControl w:val="0"/>
        <w:numPr>
          <w:ilvl w:val="0"/>
          <w:numId w:val="24"/>
        </w:numPr>
        <w:jc w:val="both"/>
        <w:rPr>
          <w:rFonts w:cs="Times New Roman"/>
          <w:sz w:val="24"/>
          <w:szCs w:val="24"/>
          <w:lang w:eastAsia="en-US"/>
        </w:rPr>
      </w:pPr>
      <w:r w:rsidRPr="00171E62">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171E62" w:rsidRDefault="005C6B3C" w:rsidP="00B86C24">
      <w:pPr>
        <w:widowControl w:val="0"/>
        <w:numPr>
          <w:ilvl w:val="0"/>
          <w:numId w:val="24"/>
        </w:numPr>
        <w:jc w:val="both"/>
        <w:rPr>
          <w:rFonts w:cs="Times New Roman"/>
          <w:sz w:val="24"/>
          <w:szCs w:val="24"/>
          <w:lang w:eastAsia="en-US"/>
        </w:rPr>
      </w:pPr>
      <w:r w:rsidRPr="00171E62">
        <w:rPr>
          <w:rFonts w:cs="Times New Roman"/>
          <w:sz w:val="24"/>
          <w:szCs w:val="24"/>
          <w:lang w:eastAsia="en-US"/>
        </w:rPr>
        <w:t xml:space="preserve">handlu ludźmi, o którym mowa w art. 189a Kodeksu karnego, </w:t>
      </w:r>
    </w:p>
    <w:p w14:paraId="6208F474" w14:textId="0D2678AE" w:rsidR="00566EC5" w:rsidRPr="00171E62" w:rsidRDefault="00566EC5" w:rsidP="00B86C24">
      <w:pPr>
        <w:widowControl w:val="0"/>
        <w:numPr>
          <w:ilvl w:val="0"/>
          <w:numId w:val="24"/>
        </w:numPr>
        <w:jc w:val="both"/>
        <w:rPr>
          <w:rFonts w:cs="Times New Roman"/>
          <w:sz w:val="24"/>
          <w:szCs w:val="24"/>
          <w:lang w:eastAsia="en-US"/>
        </w:rPr>
      </w:pPr>
      <w:r w:rsidRPr="00171E62">
        <w:rPr>
          <w:rFonts w:eastAsia="Times New Roman" w:cs="Times New Roman"/>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171E62" w:rsidRDefault="005C6B3C" w:rsidP="00B86C24">
      <w:pPr>
        <w:widowControl w:val="0"/>
        <w:numPr>
          <w:ilvl w:val="0"/>
          <w:numId w:val="24"/>
        </w:numPr>
        <w:jc w:val="both"/>
        <w:rPr>
          <w:rFonts w:cs="Times New Roman"/>
          <w:sz w:val="24"/>
          <w:szCs w:val="24"/>
          <w:lang w:eastAsia="en-US"/>
        </w:rPr>
      </w:pPr>
      <w:r w:rsidRPr="00171E62">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171E62" w:rsidRDefault="005C6B3C" w:rsidP="00B86C24">
      <w:pPr>
        <w:widowControl w:val="0"/>
        <w:numPr>
          <w:ilvl w:val="0"/>
          <w:numId w:val="24"/>
        </w:numPr>
        <w:jc w:val="both"/>
        <w:rPr>
          <w:rFonts w:cs="Times New Roman"/>
          <w:sz w:val="24"/>
          <w:szCs w:val="24"/>
          <w:lang w:eastAsia="en-US"/>
        </w:rPr>
      </w:pPr>
      <w:r w:rsidRPr="00171E62">
        <w:rPr>
          <w:rFonts w:cs="Times New Roman"/>
          <w:sz w:val="24"/>
          <w:szCs w:val="24"/>
          <w:lang w:eastAsia="en-US"/>
        </w:rPr>
        <w:t xml:space="preserve">o charakterze terrorystycznym, o którym mowa w art. 115 § 20 Kodeksu karnego, lub mające na celu popełnienie tego przestępstwa, </w:t>
      </w:r>
    </w:p>
    <w:p w14:paraId="19163077" w14:textId="5E5851DF" w:rsidR="005C6B3C" w:rsidRPr="00171E62" w:rsidRDefault="005C6B3C" w:rsidP="00B86C24">
      <w:pPr>
        <w:widowControl w:val="0"/>
        <w:numPr>
          <w:ilvl w:val="0"/>
          <w:numId w:val="24"/>
        </w:numPr>
        <w:jc w:val="both"/>
        <w:rPr>
          <w:rFonts w:cs="Times New Roman"/>
          <w:sz w:val="24"/>
          <w:szCs w:val="24"/>
          <w:lang w:eastAsia="en-US"/>
        </w:rPr>
      </w:pPr>
      <w:r w:rsidRPr="00171E62">
        <w:rPr>
          <w:rFonts w:cs="Times New Roman"/>
          <w:sz w:val="24"/>
          <w:szCs w:val="24"/>
          <w:lang w:eastAsia="en-US"/>
        </w:rPr>
        <w:t>powierzenia wykonywania pracy małoletniemu cudzoziemcowi, o którym mowa w art. 9 ust</w:t>
      </w:r>
      <w:r w:rsidR="00444D8B" w:rsidRPr="00171E62">
        <w:rPr>
          <w:rFonts w:cs="Times New Roman"/>
          <w:sz w:val="24"/>
          <w:szCs w:val="24"/>
          <w:lang w:eastAsia="en-US"/>
        </w:rPr>
        <w:t>.</w:t>
      </w:r>
      <w:r w:rsidRPr="00171E62">
        <w:rPr>
          <w:rFonts w:cs="Times New Roman"/>
          <w:sz w:val="24"/>
          <w:szCs w:val="24"/>
          <w:lang w:eastAsia="en-US"/>
        </w:rPr>
        <w:t xml:space="preserve"> 2 ustawy z dnia 15 czerwca 2012 r. o skutkach powierzania wykonywania pracy cudzoziemcom przebywającym wbrew przepisom na terytorium Rzeczypospolitej Polskiej </w:t>
      </w:r>
      <w:r w:rsidR="007A008C" w:rsidRPr="00171E62">
        <w:rPr>
          <w:rFonts w:cs="Times New Roman"/>
          <w:sz w:val="24"/>
          <w:szCs w:val="24"/>
          <w:lang w:eastAsia="en-US"/>
        </w:rPr>
        <w:t>(Dz.U. z 20</w:t>
      </w:r>
      <w:r w:rsidR="005F5246" w:rsidRPr="00171E62">
        <w:rPr>
          <w:rFonts w:cs="Times New Roman"/>
          <w:sz w:val="24"/>
          <w:szCs w:val="24"/>
          <w:lang w:eastAsia="en-US"/>
        </w:rPr>
        <w:t>21</w:t>
      </w:r>
      <w:r w:rsidR="007A008C" w:rsidRPr="00171E62">
        <w:rPr>
          <w:rFonts w:cs="Times New Roman"/>
          <w:sz w:val="24"/>
          <w:szCs w:val="24"/>
          <w:lang w:eastAsia="en-US"/>
        </w:rPr>
        <w:t xml:space="preserve"> r. poz. </w:t>
      </w:r>
      <w:r w:rsidR="005F5246" w:rsidRPr="00171E62">
        <w:rPr>
          <w:rFonts w:cs="Times New Roman"/>
          <w:sz w:val="24"/>
          <w:szCs w:val="24"/>
          <w:lang w:eastAsia="en-US"/>
        </w:rPr>
        <w:t>1745</w:t>
      </w:r>
      <w:r w:rsidR="007A008C" w:rsidRPr="00171E62">
        <w:rPr>
          <w:rFonts w:cs="Times New Roman"/>
          <w:sz w:val="24"/>
          <w:szCs w:val="24"/>
          <w:lang w:eastAsia="en-US"/>
        </w:rPr>
        <w:t>),</w:t>
      </w:r>
    </w:p>
    <w:p w14:paraId="034DF4D0" w14:textId="4E2AAB70" w:rsidR="005C6B3C" w:rsidRPr="00171E62" w:rsidRDefault="005C6B3C" w:rsidP="00B86C24">
      <w:pPr>
        <w:widowControl w:val="0"/>
        <w:numPr>
          <w:ilvl w:val="0"/>
          <w:numId w:val="24"/>
        </w:numPr>
        <w:jc w:val="both"/>
        <w:rPr>
          <w:rFonts w:cs="Times New Roman"/>
          <w:sz w:val="24"/>
          <w:szCs w:val="24"/>
          <w:lang w:eastAsia="en-US"/>
        </w:rPr>
      </w:pPr>
      <w:r w:rsidRPr="00171E62">
        <w:rPr>
          <w:rFonts w:cs="Times New Roman"/>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B59026" w14:textId="3452DC6B" w:rsidR="005C6B3C" w:rsidRPr="00171E62" w:rsidRDefault="005C6B3C" w:rsidP="00B86C24">
      <w:pPr>
        <w:widowControl w:val="0"/>
        <w:numPr>
          <w:ilvl w:val="0"/>
          <w:numId w:val="24"/>
        </w:numPr>
        <w:jc w:val="both"/>
        <w:rPr>
          <w:rFonts w:cs="Times New Roman"/>
          <w:sz w:val="24"/>
          <w:szCs w:val="24"/>
          <w:lang w:eastAsia="en-US"/>
        </w:rPr>
      </w:pPr>
      <w:r w:rsidRPr="00171E62">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171E62" w:rsidRDefault="005C6B3C" w:rsidP="00B86C24">
      <w:pPr>
        <w:widowControl w:val="0"/>
        <w:ind w:firstLine="709"/>
        <w:jc w:val="both"/>
        <w:rPr>
          <w:rFonts w:cs="Times New Roman"/>
          <w:sz w:val="24"/>
          <w:szCs w:val="24"/>
        </w:rPr>
      </w:pPr>
      <w:r w:rsidRPr="00171E62">
        <w:rPr>
          <w:rFonts w:cs="Times New Roman"/>
          <w:sz w:val="24"/>
          <w:szCs w:val="24"/>
        </w:rPr>
        <w:t xml:space="preserve">- lub za odpowiedni czyn zabroniony określony w przepisach prawa obcego; </w:t>
      </w:r>
    </w:p>
    <w:p w14:paraId="1EAF4B99" w14:textId="77777777" w:rsidR="005C6B3C" w:rsidRPr="00171E62" w:rsidRDefault="005C6B3C" w:rsidP="00B86C24">
      <w:pPr>
        <w:widowControl w:val="0"/>
        <w:numPr>
          <w:ilvl w:val="0"/>
          <w:numId w:val="25"/>
        </w:numPr>
        <w:autoSpaceDE w:val="0"/>
        <w:jc w:val="both"/>
        <w:rPr>
          <w:rFonts w:eastAsia="Calibri" w:cs="Times New Roman"/>
          <w:color w:val="000000"/>
          <w:sz w:val="24"/>
          <w:szCs w:val="24"/>
          <w:lang w:eastAsia="en-US"/>
        </w:rPr>
      </w:pPr>
      <w:bookmarkStart w:id="27" w:name="mip51080594"/>
      <w:bookmarkEnd w:id="27"/>
      <w:r w:rsidRPr="00171E62">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8" w:name="mip51080595"/>
      <w:bookmarkEnd w:id="28"/>
    </w:p>
    <w:p w14:paraId="45F3E694" w14:textId="77777777" w:rsidR="005C6B3C" w:rsidRPr="00171E62" w:rsidRDefault="005C6B3C" w:rsidP="00B86C24">
      <w:pPr>
        <w:widowControl w:val="0"/>
        <w:numPr>
          <w:ilvl w:val="0"/>
          <w:numId w:val="25"/>
        </w:numPr>
        <w:autoSpaceDE w:val="0"/>
        <w:jc w:val="both"/>
        <w:rPr>
          <w:rFonts w:eastAsia="Calibri" w:cs="Times New Roman"/>
          <w:color w:val="000000"/>
          <w:sz w:val="24"/>
          <w:szCs w:val="24"/>
          <w:lang w:eastAsia="en-US"/>
        </w:rPr>
      </w:pPr>
      <w:r w:rsidRPr="00171E62">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9" w:name="mip51080596"/>
      <w:bookmarkEnd w:id="29"/>
    </w:p>
    <w:p w14:paraId="38E185DF" w14:textId="77777777" w:rsidR="005C6B3C" w:rsidRPr="00171E62" w:rsidRDefault="005C6B3C" w:rsidP="00B86C24">
      <w:pPr>
        <w:widowControl w:val="0"/>
        <w:numPr>
          <w:ilvl w:val="0"/>
          <w:numId w:val="25"/>
        </w:numPr>
        <w:autoSpaceDE w:val="0"/>
        <w:jc w:val="both"/>
        <w:rPr>
          <w:rFonts w:eastAsia="Calibri" w:cs="Times New Roman"/>
          <w:color w:val="000000"/>
          <w:sz w:val="24"/>
          <w:szCs w:val="24"/>
          <w:lang w:eastAsia="en-US"/>
        </w:rPr>
      </w:pPr>
      <w:r w:rsidRPr="00171E62">
        <w:rPr>
          <w:rFonts w:cs="Times New Roman"/>
          <w:sz w:val="24"/>
          <w:szCs w:val="24"/>
          <w:lang w:eastAsia="en-US"/>
        </w:rPr>
        <w:t xml:space="preserve">wobec którego prawomocnie orzeczono zakaz ubiegania się o zamówienia publiczne; </w:t>
      </w:r>
      <w:bookmarkStart w:id="30" w:name="mip51080597"/>
      <w:bookmarkEnd w:id="30"/>
    </w:p>
    <w:p w14:paraId="3ED98824" w14:textId="77777777" w:rsidR="005C6B3C" w:rsidRPr="00171E62" w:rsidRDefault="005C6B3C" w:rsidP="00B86C24">
      <w:pPr>
        <w:widowControl w:val="0"/>
        <w:numPr>
          <w:ilvl w:val="0"/>
          <w:numId w:val="25"/>
        </w:numPr>
        <w:autoSpaceDE w:val="0"/>
        <w:jc w:val="both"/>
        <w:rPr>
          <w:rFonts w:eastAsia="Calibri" w:cs="Times New Roman"/>
          <w:color w:val="000000"/>
          <w:sz w:val="24"/>
          <w:szCs w:val="24"/>
          <w:lang w:eastAsia="en-US"/>
        </w:rPr>
      </w:pPr>
      <w:r w:rsidRPr="00171E62">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1" w:name="mip51080598"/>
      <w:bookmarkEnd w:id="31"/>
    </w:p>
    <w:p w14:paraId="3A489589" w14:textId="0DFC22CF" w:rsidR="005C6B3C" w:rsidRPr="00171E62" w:rsidRDefault="005C6B3C" w:rsidP="00B86C24">
      <w:pPr>
        <w:widowControl w:val="0"/>
        <w:numPr>
          <w:ilvl w:val="0"/>
          <w:numId w:val="25"/>
        </w:numPr>
        <w:autoSpaceDE w:val="0"/>
        <w:jc w:val="both"/>
        <w:rPr>
          <w:rFonts w:eastAsia="Calibri" w:cs="Times New Roman"/>
          <w:color w:val="000000"/>
          <w:sz w:val="24"/>
          <w:szCs w:val="24"/>
          <w:lang w:eastAsia="en-US"/>
        </w:rPr>
      </w:pPr>
      <w:r w:rsidRPr="00171E62">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171E62" w:rsidRDefault="005C6B3C" w:rsidP="00B86C24">
      <w:pPr>
        <w:widowControl w:val="0"/>
        <w:numPr>
          <w:ilvl w:val="0"/>
          <w:numId w:val="23"/>
        </w:numPr>
        <w:tabs>
          <w:tab w:val="num" w:pos="-360"/>
        </w:tabs>
        <w:autoSpaceDE w:val="0"/>
        <w:ind w:left="360"/>
        <w:jc w:val="both"/>
        <w:rPr>
          <w:rFonts w:eastAsia="Calibri" w:cs="Times New Roman"/>
          <w:sz w:val="24"/>
          <w:szCs w:val="24"/>
          <w:lang w:eastAsia="en-US"/>
        </w:rPr>
      </w:pPr>
      <w:bookmarkStart w:id="32" w:name="mip51080599"/>
      <w:bookmarkEnd w:id="32"/>
      <w:r w:rsidRPr="00171E62">
        <w:rPr>
          <w:rFonts w:eastAsia="Calibri" w:cs="Times New Roman"/>
          <w:sz w:val="24"/>
          <w:szCs w:val="24"/>
          <w:lang w:eastAsia="en-US"/>
        </w:rPr>
        <w:t xml:space="preserve">Zamawiający nie przewiduje wykluczenia wykonawcy z postępowania na podstawie art. 109 ust. 1 </w:t>
      </w:r>
      <w:r w:rsidR="00AF1AE0" w:rsidRPr="00171E62">
        <w:rPr>
          <w:rFonts w:eastAsia="Calibri" w:cs="Times New Roman"/>
          <w:sz w:val="24"/>
          <w:szCs w:val="24"/>
          <w:lang w:eastAsia="en-US"/>
        </w:rPr>
        <w:t>ustawy pzp.</w:t>
      </w:r>
    </w:p>
    <w:p w14:paraId="4CF6F438" w14:textId="77777777" w:rsidR="005C6B3C" w:rsidRPr="00171E62" w:rsidRDefault="005C6B3C" w:rsidP="00B86C24">
      <w:pPr>
        <w:widowControl w:val="0"/>
        <w:numPr>
          <w:ilvl w:val="0"/>
          <w:numId w:val="23"/>
        </w:numPr>
        <w:tabs>
          <w:tab w:val="num" w:pos="-360"/>
        </w:tabs>
        <w:autoSpaceDE w:val="0"/>
        <w:ind w:left="360"/>
        <w:jc w:val="both"/>
        <w:rPr>
          <w:rFonts w:eastAsia="Calibri" w:cs="Times New Roman"/>
          <w:sz w:val="24"/>
          <w:szCs w:val="24"/>
          <w:lang w:eastAsia="en-US"/>
        </w:rPr>
      </w:pPr>
      <w:r w:rsidRPr="00171E62">
        <w:rPr>
          <w:rFonts w:cs="Times New Roman"/>
          <w:sz w:val="24"/>
          <w:szCs w:val="24"/>
        </w:rPr>
        <w:lastRenderedPageBreak/>
        <w:t>W przypadku wspólnego ubiegania się wykonawców o udzielenie zamówienia zamawiający bada, czy nie zachodzą podstawy wykluczenia wobec każdego z tych wykonawców.</w:t>
      </w:r>
    </w:p>
    <w:p w14:paraId="667EA5EF" w14:textId="1826DD3D" w:rsidR="005C6B3C" w:rsidRPr="00171E62" w:rsidRDefault="005C6B3C" w:rsidP="00B86C24">
      <w:pPr>
        <w:widowControl w:val="0"/>
        <w:numPr>
          <w:ilvl w:val="0"/>
          <w:numId w:val="23"/>
        </w:numPr>
        <w:tabs>
          <w:tab w:val="num" w:pos="-360"/>
        </w:tabs>
        <w:autoSpaceDE w:val="0"/>
        <w:ind w:left="360"/>
        <w:jc w:val="both"/>
        <w:rPr>
          <w:rFonts w:eastAsia="Calibri" w:cs="Times New Roman"/>
          <w:color w:val="FF0000"/>
          <w:sz w:val="24"/>
          <w:szCs w:val="24"/>
          <w:lang w:eastAsia="en-US"/>
        </w:rPr>
      </w:pPr>
      <w:r w:rsidRPr="00171E62">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171E62">
        <w:rPr>
          <w:rFonts w:cs="Times New Roman"/>
          <w:sz w:val="24"/>
          <w:szCs w:val="24"/>
        </w:rPr>
        <w:t>1)-</w:t>
      </w:r>
      <w:proofErr w:type="gramEnd"/>
      <w:r w:rsidRPr="00171E62">
        <w:rPr>
          <w:rFonts w:cs="Times New Roman"/>
          <w:sz w:val="24"/>
          <w:szCs w:val="24"/>
        </w:rPr>
        <w:t>3) ustawy pzp</w:t>
      </w:r>
      <w:r w:rsidRPr="00171E62">
        <w:rPr>
          <w:rFonts w:eastAsia="Calibri" w:cs="Times New Roman"/>
          <w:color w:val="FF0000"/>
          <w:sz w:val="24"/>
          <w:szCs w:val="24"/>
          <w:lang w:eastAsia="en-US"/>
        </w:rPr>
        <w:t>.</w:t>
      </w:r>
    </w:p>
    <w:p w14:paraId="3FBE698C" w14:textId="77777777" w:rsidR="000A2193" w:rsidRPr="00171E62" w:rsidRDefault="005C6B3C" w:rsidP="00B86C24">
      <w:pPr>
        <w:widowControl w:val="0"/>
        <w:numPr>
          <w:ilvl w:val="0"/>
          <w:numId w:val="23"/>
        </w:numPr>
        <w:tabs>
          <w:tab w:val="num" w:pos="-360"/>
        </w:tabs>
        <w:autoSpaceDE w:val="0"/>
        <w:ind w:left="360"/>
        <w:jc w:val="both"/>
        <w:rPr>
          <w:rFonts w:eastAsia="Calibri" w:cs="Times New Roman"/>
          <w:sz w:val="24"/>
          <w:szCs w:val="24"/>
          <w:lang w:eastAsia="en-US"/>
        </w:rPr>
      </w:pPr>
      <w:r w:rsidRPr="00171E62">
        <w:rPr>
          <w:rFonts w:eastAsia="Arial" w:cs="Times New Roman"/>
          <w:sz w:val="24"/>
          <w:szCs w:val="24"/>
          <w:lang w:eastAsia="pl-PL"/>
        </w:rPr>
        <w:t xml:space="preserve">Wykluczenie </w:t>
      </w:r>
      <w:r w:rsidR="0049316C" w:rsidRPr="00171E62">
        <w:rPr>
          <w:rFonts w:eastAsia="Arial" w:cs="Times New Roman"/>
          <w:sz w:val="24"/>
          <w:szCs w:val="24"/>
          <w:lang w:eastAsia="pl-PL"/>
        </w:rPr>
        <w:t>w</w:t>
      </w:r>
      <w:r w:rsidRPr="00171E62">
        <w:rPr>
          <w:rFonts w:eastAsia="Arial" w:cs="Times New Roman"/>
          <w:sz w:val="24"/>
          <w:szCs w:val="24"/>
          <w:lang w:eastAsia="pl-PL"/>
        </w:rPr>
        <w:t xml:space="preserve">ykonawcy następuje zgodnie z art. 111 </w:t>
      </w:r>
      <w:r w:rsidR="00AF1AE0" w:rsidRPr="00171E62">
        <w:rPr>
          <w:rFonts w:eastAsia="Arial" w:cs="Times New Roman"/>
          <w:sz w:val="24"/>
          <w:szCs w:val="24"/>
          <w:lang w:eastAsia="pl-PL"/>
        </w:rPr>
        <w:t>ustawy pzp.</w:t>
      </w:r>
      <w:r w:rsidRPr="00171E62">
        <w:rPr>
          <w:rFonts w:eastAsia="Arial" w:cs="Times New Roman"/>
          <w:sz w:val="24"/>
          <w:szCs w:val="24"/>
          <w:lang w:eastAsia="pl-PL"/>
        </w:rPr>
        <w:t xml:space="preserve"> </w:t>
      </w:r>
    </w:p>
    <w:p w14:paraId="5484D8AB" w14:textId="13540303" w:rsidR="000A2193" w:rsidRPr="00171E62" w:rsidRDefault="000A2193" w:rsidP="00B86C24">
      <w:pPr>
        <w:widowControl w:val="0"/>
        <w:numPr>
          <w:ilvl w:val="0"/>
          <w:numId w:val="23"/>
        </w:numPr>
        <w:tabs>
          <w:tab w:val="num" w:pos="-360"/>
        </w:tabs>
        <w:autoSpaceDE w:val="0"/>
        <w:ind w:left="360"/>
        <w:jc w:val="both"/>
        <w:rPr>
          <w:rFonts w:eastAsia="Calibri" w:cs="Times New Roman"/>
          <w:sz w:val="24"/>
          <w:szCs w:val="24"/>
          <w:lang w:eastAsia="en-US"/>
        </w:rPr>
      </w:pPr>
      <w:bookmarkStart w:id="33" w:name="_Hlk104535050"/>
      <w:r w:rsidRPr="00171E62">
        <w:rPr>
          <w:rFonts w:eastAsia="Calibri" w:cs="Times New Roman"/>
          <w:sz w:val="24"/>
          <w:szCs w:val="24"/>
          <w:lang w:eastAsia="en-US"/>
        </w:rPr>
        <w:t xml:space="preserve">Zamawiający wykluczy z postępowania o udzielenie zamówienia, na podstawie art. 7 ust. 1 ustawy z dnia 13 kwietnia 2022 r. </w:t>
      </w:r>
      <w:r w:rsidRPr="00171E62">
        <w:rPr>
          <w:rFonts w:eastAsia="Calibri" w:cs="Times New Roman"/>
          <w:bCs/>
          <w:sz w:val="24"/>
          <w:szCs w:val="24"/>
        </w:rPr>
        <w:t>o szczególnych rozwiązaniach w zakresie przeciwdziałania wspieraniu agresji na Ukrainę</w:t>
      </w:r>
      <w:r w:rsidR="00B110A2" w:rsidRPr="00171E62">
        <w:rPr>
          <w:rFonts w:cs="Times New Roman"/>
          <w:sz w:val="24"/>
          <w:szCs w:val="24"/>
        </w:rPr>
        <w:t xml:space="preserve"> </w:t>
      </w:r>
      <w:r w:rsidR="00943CA6" w:rsidRPr="00171E62">
        <w:rPr>
          <w:rFonts w:cs="Times New Roman"/>
          <w:sz w:val="24"/>
          <w:szCs w:val="24"/>
        </w:rPr>
        <w:t>oraz służących ochronie bezpieczeństwa narodowego</w:t>
      </w:r>
      <w:r w:rsidR="00C25142" w:rsidRPr="00171E62">
        <w:rPr>
          <w:rFonts w:cs="Times New Roman"/>
          <w:sz w:val="24"/>
          <w:szCs w:val="24"/>
        </w:rPr>
        <w:t xml:space="preserve">, </w:t>
      </w:r>
      <w:r w:rsidR="00B110A2" w:rsidRPr="00171E62">
        <w:rPr>
          <w:rFonts w:cs="Times New Roman"/>
          <w:sz w:val="24"/>
          <w:szCs w:val="24"/>
        </w:rPr>
        <w:t>(Dz.U. z 2023 r. poz. 1497</w:t>
      </w:r>
      <w:r w:rsidR="00E23EAE" w:rsidRPr="00171E62">
        <w:rPr>
          <w:rFonts w:cs="Times New Roman"/>
          <w:sz w:val="24"/>
          <w:szCs w:val="24"/>
        </w:rPr>
        <w:t xml:space="preserve"> z</w:t>
      </w:r>
      <w:r w:rsidR="003E0416" w:rsidRPr="00171E62">
        <w:rPr>
          <w:rFonts w:cs="Times New Roman"/>
          <w:sz w:val="24"/>
          <w:szCs w:val="24"/>
        </w:rPr>
        <w:t>e zm.</w:t>
      </w:r>
      <w:r w:rsidR="00B110A2" w:rsidRPr="00171E62">
        <w:rPr>
          <w:rFonts w:cs="Times New Roman"/>
          <w:sz w:val="24"/>
          <w:szCs w:val="24"/>
        </w:rPr>
        <w:t>)</w:t>
      </w:r>
      <w:r w:rsidRPr="00171E62">
        <w:rPr>
          <w:rFonts w:eastAsia="Times New Roman" w:cs="Times New Roman"/>
          <w:sz w:val="24"/>
          <w:szCs w:val="24"/>
        </w:rPr>
        <w:t>, zwaną „ustawą sankcyjną”</w:t>
      </w:r>
      <w:r w:rsidRPr="00171E62">
        <w:rPr>
          <w:rFonts w:eastAsia="Calibri" w:cs="Times New Roman"/>
          <w:sz w:val="24"/>
          <w:szCs w:val="24"/>
          <w:lang w:eastAsia="en-US"/>
        </w:rPr>
        <w:t xml:space="preserve">, wykonawcę, jeżeli: </w:t>
      </w:r>
    </w:p>
    <w:p w14:paraId="0779054C" w14:textId="4481B522" w:rsidR="000A2193" w:rsidRPr="00171E62" w:rsidRDefault="000A2193" w:rsidP="00B86C24">
      <w:pPr>
        <w:widowControl w:val="0"/>
        <w:numPr>
          <w:ilvl w:val="0"/>
          <w:numId w:val="70"/>
        </w:numPr>
        <w:autoSpaceDE w:val="0"/>
        <w:jc w:val="both"/>
        <w:rPr>
          <w:rFonts w:eastAsia="Calibri" w:cs="Times New Roman"/>
          <w:sz w:val="24"/>
          <w:szCs w:val="24"/>
          <w:lang w:eastAsia="en-US"/>
        </w:rPr>
      </w:pPr>
      <w:r w:rsidRPr="00171E62">
        <w:rPr>
          <w:rFonts w:eastAsia="Calibri" w:cs="Times New Roman"/>
          <w:sz w:val="24"/>
          <w:szCs w:val="24"/>
        </w:rPr>
        <w:t xml:space="preserve">wykonawca wymieniony jest w </w:t>
      </w:r>
      <w:r w:rsidRPr="00171E62">
        <w:rPr>
          <w:rFonts w:eastAsia="Calibri" w:cs="Times New Roman"/>
          <w:b/>
          <w:bCs/>
          <w:sz w:val="24"/>
          <w:szCs w:val="24"/>
        </w:rPr>
        <w:t>wykazach</w:t>
      </w:r>
      <w:r w:rsidRPr="00171E62">
        <w:rPr>
          <w:rFonts w:eastAsia="Calibri" w:cs="Times New Roman"/>
          <w:sz w:val="24"/>
          <w:szCs w:val="24"/>
        </w:rPr>
        <w:t xml:space="preserve"> określonych w rozporządzeniu </w:t>
      </w:r>
      <w:r w:rsidRPr="00171E62">
        <w:rPr>
          <w:rFonts w:eastAsia="Times New Roman" w:cs="Times New Roman"/>
          <w:sz w:val="24"/>
          <w:szCs w:val="24"/>
          <w:lang w:eastAsia="pl-PL"/>
        </w:rPr>
        <w:t xml:space="preserve">765/2006 </w:t>
      </w:r>
      <w:r w:rsidRPr="00171E62">
        <w:rPr>
          <w:rFonts w:eastAsia="Calibri" w:cs="Times New Roman"/>
          <w:sz w:val="24"/>
          <w:szCs w:val="24"/>
          <w:lang w:eastAsia="pl-PL"/>
        </w:rPr>
        <w:t xml:space="preserve">i rozporządzeniu </w:t>
      </w:r>
      <w:r w:rsidRPr="00171E62">
        <w:rPr>
          <w:rFonts w:eastAsia="Times New Roman" w:cs="Times New Roman"/>
          <w:sz w:val="24"/>
          <w:szCs w:val="24"/>
          <w:lang w:eastAsia="pl-PL"/>
        </w:rPr>
        <w:t xml:space="preserve">269/2014 </w:t>
      </w:r>
      <w:r w:rsidRPr="00171E62">
        <w:rPr>
          <w:rFonts w:eastAsia="Calibri" w:cs="Times New Roman"/>
          <w:sz w:val="24"/>
          <w:szCs w:val="24"/>
        </w:rPr>
        <w:t xml:space="preserve">albo wpisany jest na listę na podstawie decyzji w sprawie wpisu na listę rozstrzygającej o zastosowaniu środka, o którym mowa w </w:t>
      </w:r>
      <w:r w:rsidRPr="00171E62">
        <w:rPr>
          <w:rFonts w:eastAsia="Times New Roman" w:cs="Times New Roman"/>
          <w:sz w:val="24"/>
          <w:szCs w:val="24"/>
          <w:lang w:eastAsia="pl-PL"/>
        </w:rPr>
        <w:t xml:space="preserve">art. 1 pkt 3 </w:t>
      </w:r>
      <w:r w:rsidRPr="00171E62">
        <w:rPr>
          <w:rFonts w:eastAsia="Calibri" w:cs="Times New Roman"/>
          <w:sz w:val="24"/>
          <w:szCs w:val="24"/>
        </w:rPr>
        <w:t>ustawy sankcyjnej;</w:t>
      </w:r>
    </w:p>
    <w:p w14:paraId="48CCDAAC" w14:textId="4EDA2800" w:rsidR="000A2193" w:rsidRPr="00171E62" w:rsidRDefault="000A2193" w:rsidP="00B86C24">
      <w:pPr>
        <w:widowControl w:val="0"/>
        <w:numPr>
          <w:ilvl w:val="0"/>
          <w:numId w:val="70"/>
        </w:numPr>
        <w:autoSpaceDE w:val="0"/>
        <w:jc w:val="both"/>
        <w:rPr>
          <w:rFonts w:eastAsia="Calibri" w:cs="Times New Roman"/>
          <w:sz w:val="24"/>
          <w:szCs w:val="24"/>
          <w:lang w:eastAsia="en-US"/>
        </w:rPr>
      </w:pPr>
      <w:r w:rsidRPr="00171E62">
        <w:rPr>
          <w:rFonts w:eastAsia="Calibri" w:cs="Times New Roman"/>
          <w:sz w:val="24"/>
          <w:szCs w:val="24"/>
        </w:rPr>
        <w:t xml:space="preserve">wykonawcą, którego </w:t>
      </w:r>
      <w:r w:rsidRPr="00171E62">
        <w:rPr>
          <w:rFonts w:eastAsia="Calibri" w:cs="Times New Roman"/>
          <w:b/>
          <w:bCs/>
          <w:sz w:val="24"/>
          <w:szCs w:val="24"/>
        </w:rPr>
        <w:t>beneficjentem rzeczywistym</w:t>
      </w:r>
      <w:r w:rsidRPr="00171E62">
        <w:rPr>
          <w:rFonts w:eastAsia="Calibri" w:cs="Times New Roman"/>
          <w:sz w:val="24"/>
          <w:szCs w:val="24"/>
        </w:rPr>
        <w:t xml:space="preserve"> w rozumieniu ustawy z dnia 1 marca 2018 r. o przeciwdziałaniu praniu pieniędzy oraz finansowaniu terroryzmu</w:t>
      </w:r>
      <w:r w:rsidRPr="00171E62">
        <w:rPr>
          <w:rFonts w:eastAsia="Times New Roman" w:cs="Times New Roman"/>
          <w:sz w:val="24"/>
          <w:szCs w:val="24"/>
          <w:lang w:eastAsia="pl-PL"/>
        </w:rPr>
        <w:t xml:space="preserve"> </w:t>
      </w:r>
      <w:r w:rsidR="00E23EAE" w:rsidRPr="00171E62">
        <w:rPr>
          <w:rFonts w:cs="Times New Roman"/>
          <w:sz w:val="24"/>
          <w:szCs w:val="24"/>
        </w:rPr>
        <w:t>(Dz.U. z 2023 r. poz. 1124)</w:t>
      </w:r>
      <w:r w:rsidR="00E23EAE" w:rsidRPr="00171E62">
        <w:rPr>
          <w:rFonts w:eastAsia="Times New Roman" w:cs="Times New Roman"/>
          <w:sz w:val="24"/>
          <w:szCs w:val="24"/>
          <w:lang w:eastAsia="pl-PL"/>
        </w:rPr>
        <w:t xml:space="preserve"> </w:t>
      </w:r>
      <w:r w:rsidRPr="00171E62">
        <w:rPr>
          <w:rFonts w:eastAsia="Calibri" w:cs="Times New Roman"/>
          <w:sz w:val="24"/>
          <w:szCs w:val="24"/>
        </w:rPr>
        <w:t xml:space="preserve">jest osoba wymieniona w wykazach określonych w rozporządzeniu </w:t>
      </w:r>
      <w:hyperlink r:id="rId13" w:history="1">
        <w:r w:rsidRPr="00171E62">
          <w:rPr>
            <w:rFonts w:eastAsia="Times New Roman" w:cs="Times New Roman"/>
            <w:sz w:val="24"/>
            <w:szCs w:val="24"/>
            <w:lang w:eastAsia="pl-PL"/>
          </w:rPr>
          <w:t>765/2006</w:t>
        </w:r>
      </w:hyperlink>
      <w:r w:rsidRPr="00171E62">
        <w:rPr>
          <w:rFonts w:eastAsia="Times New Roman" w:cs="Times New Roman"/>
          <w:sz w:val="24"/>
          <w:szCs w:val="24"/>
          <w:lang w:eastAsia="pl-PL"/>
        </w:rPr>
        <w:t xml:space="preserve"> </w:t>
      </w:r>
      <w:r w:rsidRPr="00171E62">
        <w:rPr>
          <w:rFonts w:eastAsia="Calibri" w:cs="Times New Roman"/>
          <w:sz w:val="24"/>
          <w:szCs w:val="24"/>
          <w:lang w:eastAsia="pl-PL"/>
        </w:rPr>
        <w:t xml:space="preserve">i rozporządzeniu </w:t>
      </w:r>
      <w:r w:rsidRPr="00171E62">
        <w:rPr>
          <w:rFonts w:eastAsia="Times New Roman" w:cs="Times New Roman"/>
          <w:sz w:val="24"/>
          <w:szCs w:val="24"/>
          <w:lang w:eastAsia="pl-PL"/>
        </w:rPr>
        <w:t xml:space="preserve">269/2014 </w:t>
      </w:r>
      <w:r w:rsidRPr="00171E62">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r w:rsidRPr="00171E62">
        <w:rPr>
          <w:rFonts w:eastAsia="Times New Roman" w:cs="Times New Roman"/>
          <w:sz w:val="24"/>
          <w:szCs w:val="24"/>
          <w:lang w:eastAsia="pl-PL"/>
        </w:rPr>
        <w:t xml:space="preserve">art. 1 pkt 3 </w:t>
      </w:r>
      <w:r w:rsidRPr="00171E62">
        <w:rPr>
          <w:rFonts w:eastAsia="Calibri" w:cs="Times New Roman"/>
          <w:bCs/>
          <w:sz w:val="24"/>
          <w:szCs w:val="24"/>
        </w:rPr>
        <w:t>ustawy sankcyjnej;</w:t>
      </w:r>
    </w:p>
    <w:p w14:paraId="75EDDCCF" w14:textId="154FEC36" w:rsidR="000A2193" w:rsidRPr="00171E62" w:rsidRDefault="000A2193" w:rsidP="00B86C24">
      <w:pPr>
        <w:widowControl w:val="0"/>
        <w:numPr>
          <w:ilvl w:val="0"/>
          <w:numId w:val="70"/>
        </w:numPr>
        <w:autoSpaceDE w:val="0"/>
        <w:jc w:val="both"/>
        <w:rPr>
          <w:rFonts w:eastAsia="Calibri" w:cs="Times New Roman"/>
          <w:sz w:val="24"/>
          <w:szCs w:val="24"/>
          <w:lang w:eastAsia="en-US"/>
        </w:rPr>
      </w:pPr>
      <w:r w:rsidRPr="00171E62">
        <w:rPr>
          <w:rFonts w:eastAsia="Calibri" w:cs="Times New Roman"/>
          <w:sz w:val="24"/>
          <w:szCs w:val="24"/>
        </w:rPr>
        <w:t xml:space="preserve">wykonawcą, którego </w:t>
      </w:r>
      <w:r w:rsidRPr="00171E62">
        <w:rPr>
          <w:rFonts w:eastAsia="Calibri" w:cs="Times New Roman"/>
          <w:b/>
          <w:bCs/>
          <w:sz w:val="24"/>
          <w:szCs w:val="24"/>
        </w:rPr>
        <w:t>jednostką dominującą</w:t>
      </w:r>
      <w:r w:rsidRPr="00171E62">
        <w:rPr>
          <w:rFonts w:eastAsia="Calibri" w:cs="Times New Roman"/>
          <w:sz w:val="24"/>
          <w:szCs w:val="24"/>
        </w:rPr>
        <w:t xml:space="preserve"> w rozumieniu </w:t>
      </w:r>
      <w:r w:rsidRPr="00171E62">
        <w:rPr>
          <w:rFonts w:eastAsia="Times New Roman" w:cs="Times New Roman"/>
          <w:sz w:val="24"/>
          <w:szCs w:val="24"/>
          <w:lang w:eastAsia="pl-PL"/>
        </w:rPr>
        <w:t xml:space="preserve">art. 3 ust. 1 pkt 37 </w:t>
      </w:r>
      <w:r w:rsidRPr="00171E62">
        <w:rPr>
          <w:rFonts w:eastAsia="Calibri" w:cs="Times New Roman"/>
          <w:sz w:val="24"/>
          <w:szCs w:val="24"/>
        </w:rPr>
        <w:t>ustawy z dnia 29 września 1994 r. o rachunkowości</w:t>
      </w:r>
      <w:r w:rsidRPr="00171E62">
        <w:rPr>
          <w:rFonts w:eastAsia="Times New Roman" w:cs="Times New Roman"/>
          <w:sz w:val="24"/>
          <w:szCs w:val="24"/>
          <w:lang w:eastAsia="pl-PL"/>
        </w:rPr>
        <w:t xml:space="preserve"> </w:t>
      </w:r>
      <w:r w:rsidR="005A55BD" w:rsidRPr="00171E62">
        <w:rPr>
          <w:rFonts w:cs="Times New Roman"/>
          <w:sz w:val="24"/>
          <w:szCs w:val="24"/>
        </w:rPr>
        <w:t>(Dz.U. z 2023 r. poz. 120</w:t>
      </w:r>
      <w:r w:rsidR="00F37741" w:rsidRPr="00171E62">
        <w:rPr>
          <w:rFonts w:cs="Times New Roman"/>
          <w:sz w:val="24"/>
          <w:szCs w:val="24"/>
        </w:rPr>
        <w:t xml:space="preserve"> ze zm.</w:t>
      </w:r>
      <w:r w:rsidR="005A55BD" w:rsidRPr="00171E62">
        <w:rPr>
          <w:rFonts w:cs="Times New Roman"/>
          <w:sz w:val="24"/>
          <w:szCs w:val="24"/>
        </w:rPr>
        <w:t>)</w:t>
      </w:r>
      <w:r w:rsidRPr="00171E62">
        <w:rPr>
          <w:rFonts w:eastAsia="Calibri" w:cs="Times New Roman"/>
          <w:sz w:val="24"/>
          <w:szCs w:val="24"/>
          <w:lang w:eastAsia="pl-PL"/>
        </w:rPr>
        <w:t xml:space="preserve"> </w:t>
      </w:r>
      <w:r w:rsidRPr="00171E62">
        <w:rPr>
          <w:rFonts w:eastAsia="Calibri" w:cs="Times New Roman"/>
          <w:sz w:val="24"/>
          <w:szCs w:val="24"/>
        </w:rPr>
        <w:t xml:space="preserve">jest podmiot wymieniony w wykazach określonych w rozporządzeniu </w:t>
      </w:r>
      <w:r w:rsidRPr="00171E62">
        <w:rPr>
          <w:rFonts w:eastAsia="Times New Roman" w:cs="Times New Roman"/>
          <w:sz w:val="24"/>
          <w:szCs w:val="24"/>
          <w:lang w:eastAsia="pl-PL"/>
        </w:rPr>
        <w:t xml:space="preserve">765/2006 </w:t>
      </w:r>
      <w:r w:rsidRPr="00171E62">
        <w:rPr>
          <w:rFonts w:eastAsia="Calibri" w:cs="Times New Roman"/>
          <w:sz w:val="24"/>
          <w:szCs w:val="24"/>
          <w:lang w:eastAsia="pl-PL"/>
        </w:rPr>
        <w:t xml:space="preserve">i rozporządzeniu </w:t>
      </w:r>
      <w:r w:rsidRPr="00171E62">
        <w:rPr>
          <w:rFonts w:eastAsia="Times New Roman" w:cs="Times New Roman"/>
          <w:sz w:val="24"/>
          <w:szCs w:val="24"/>
          <w:lang w:eastAsia="pl-PL"/>
        </w:rPr>
        <w:t xml:space="preserve">269/2014 </w:t>
      </w:r>
      <w:r w:rsidRPr="00171E62">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r w:rsidRPr="00171E62">
        <w:rPr>
          <w:rFonts w:eastAsia="Times New Roman" w:cs="Times New Roman"/>
          <w:sz w:val="24"/>
          <w:szCs w:val="24"/>
          <w:lang w:eastAsia="pl-PL"/>
        </w:rPr>
        <w:t xml:space="preserve">art. 1 pkt 3 </w:t>
      </w:r>
      <w:r w:rsidRPr="00171E62">
        <w:rPr>
          <w:rFonts w:eastAsia="Calibri" w:cs="Times New Roman"/>
          <w:sz w:val="24"/>
          <w:szCs w:val="24"/>
        </w:rPr>
        <w:t>ustawy sankcyjnej.</w:t>
      </w:r>
    </w:p>
    <w:bookmarkEnd w:id="33"/>
    <w:p w14:paraId="5F8E3E09" w14:textId="77777777" w:rsidR="005C6B3C" w:rsidRPr="00171E62" w:rsidRDefault="005C6B3C" w:rsidP="00B86C24">
      <w:pPr>
        <w:widowControl w:val="0"/>
        <w:rPr>
          <w:rFonts w:cs="Times New Roman"/>
          <w:color w:val="FF0000"/>
          <w:sz w:val="24"/>
          <w:szCs w:val="24"/>
          <w:lang w:eastAsia="pl-PL"/>
        </w:rPr>
      </w:pPr>
    </w:p>
    <w:p w14:paraId="2255102B" w14:textId="04B627F9" w:rsidR="00BC43FD"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4" w:name="_Toc68156094"/>
      <w:r w:rsidRPr="00171E62">
        <w:rPr>
          <w:rFonts w:ascii="Times New Roman" w:hAnsi="Times New Roman" w:cs="Times New Roman"/>
          <w:b/>
          <w:bCs/>
          <w:sz w:val="24"/>
          <w:szCs w:val="24"/>
          <w:lang w:eastAsia="pl-PL"/>
        </w:rPr>
        <w:t>WARUNKI UDZIAŁU W POSTĘPOWANIU</w:t>
      </w:r>
      <w:bookmarkEnd w:id="34"/>
    </w:p>
    <w:p w14:paraId="59C8C902" w14:textId="77777777" w:rsidR="00BC43FD" w:rsidRPr="00171E62" w:rsidRDefault="00BC43FD" w:rsidP="00B86C24">
      <w:pPr>
        <w:widowControl w:val="0"/>
        <w:ind w:right="23"/>
        <w:jc w:val="both"/>
        <w:rPr>
          <w:rFonts w:eastAsia="Arial" w:cs="Times New Roman"/>
          <w:sz w:val="24"/>
          <w:szCs w:val="24"/>
          <w:lang w:eastAsia="pl-PL"/>
        </w:rPr>
      </w:pPr>
      <w:r w:rsidRPr="00171E62">
        <w:rPr>
          <w:rFonts w:eastAsia="Arial" w:cs="Times New Roman"/>
          <w:sz w:val="24"/>
          <w:szCs w:val="24"/>
          <w:lang w:eastAsia="pl-PL"/>
        </w:rPr>
        <w:t xml:space="preserve">Zamawiający </w:t>
      </w:r>
      <w:r w:rsidRPr="00171E62">
        <w:rPr>
          <w:rFonts w:eastAsia="Arial" w:cs="Times New Roman"/>
          <w:b/>
          <w:bCs/>
          <w:sz w:val="24"/>
          <w:szCs w:val="24"/>
          <w:lang w:eastAsia="pl-PL"/>
        </w:rPr>
        <w:t>nie stawia</w:t>
      </w:r>
      <w:r w:rsidRPr="00171E62">
        <w:rPr>
          <w:rFonts w:eastAsia="Arial" w:cs="Times New Roman"/>
          <w:sz w:val="24"/>
          <w:szCs w:val="24"/>
          <w:lang w:eastAsia="pl-PL"/>
        </w:rPr>
        <w:t xml:space="preserve"> warunków udziału w postępowaniu.</w:t>
      </w:r>
    </w:p>
    <w:p w14:paraId="4627FD62" w14:textId="77777777" w:rsidR="005C6B3C" w:rsidRPr="00171E62" w:rsidRDefault="005C6B3C" w:rsidP="00B86C24">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5" w:name="_Toc68156095"/>
      <w:r w:rsidRPr="00171E62">
        <w:rPr>
          <w:rFonts w:ascii="Times New Roman" w:eastAsia="Cambria" w:hAnsi="Times New Roman" w:cs="Times New Roman"/>
          <w:b/>
          <w:bCs/>
          <w:sz w:val="24"/>
          <w:szCs w:val="24"/>
        </w:rPr>
        <w:t>OŚWIADCZENIA I DOKUMENTY, JAKIE ZOBOWIĄZANI SĄ DOSTARCZYĆ WYKONAWCY</w:t>
      </w:r>
      <w:bookmarkEnd w:id="35"/>
    </w:p>
    <w:p w14:paraId="6627E74D" w14:textId="77777777" w:rsidR="005C6B3C" w:rsidRPr="00171E62" w:rsidRDefault="005C6B3C" w:rsidP="00B86C24">
      <w:pPr>
        <w:widowControl w:val="0"/>
        <w:jc w:val="both"/>
        <w:rPr>
          <w:rFonts w:eastAsia="Times New Roman" w:cs="Times New Roman"/>
          <w:sz w:val="24"/>
          <w:szCs w:val="24"/>
          <w:u w:val="single"/>
        </w:rPr>
      </w:pPr>
      <w:r w:rsidRPr="00171E62">
        <w:rPr>
          <w:rFonts w:eastAsia="Times New Roman" w:cs="Times New Roman"/>
          <w:sz w:val="24"/>
          <w:szCs w:val="24"/>
          <w:u w:val="single"/>
          <w:lang w:eastAsia="pl-PL"/>
        </w:rPr>
        <w:t xml:space="preserve">Do oferty każdy wykonawca </w:t>
      </w:r>
      <w:r w:rsidRPr="00171E62">
        <w:rPr>
          <w:rFonts w:eastAsia="Times New Roman" w:cs="Times New Roman"/>
          <w:sz w:val="24"/>
          <w:szCs w:val="24"/>
          <w:u w:val="single"/>
        </w:rPr>
        <w:t xml:space="preserve">dołącza: </w:t>
      </w:r>
    </w:p>
    <w:p w14:paraId="11F9DB3B" w14:textId="77777777" w:rsidR="00521DE7" w:rsidRPr="00171E62" w:rsidRDefault="005C6C2A" w:rsidP="00521DE7">
      <w:pPr>
        <w:widowControl w:val="0"/>
        <w:numPr>
          <w:ilvl w:val="0"/>
          <w:numId w:val="21"/>
        </w:numPr>
        <w:ind w:left="720"/>
        <w:jc w:val="both"/>
        <w:rPr>
          <w:rFonts w:eastAsia="Times New Roman" w:cs="Times New Roman"/>
          <w:sz w:val="24"/>
          <w:szCs w:val="24"/>
          <w:u w:val="single"/>
          <w:lang w:eastAsia="en-US"/>
        </w:rPr>
      </w:pPr>
      <w:r w:rsidRPr="00171E62">
        <w:rPr>
          <w:rFonts w:eastAsia="Times New Roman" w:cs="Times New Roman"/>
          <w:sz w:val="24"/>
          <w:szCs w:val="24"/>
          <w:lang w:eastAsia="en-US"/>
        </w:rPr>
        <w:t xml:space="preserve">aktualne na dzień składania ofert oświadczenie o braku podstaw do wykluczenia z postępowania – zgodnie z </w:t>
      </w:r>
      <w:r w:rsidR="00D65CC6" w:rsidRPr="00171E62">
        <w:rPr>
          <w:rFonts w:eastAsia="Times New Roman" w:cs="Times New Roman"/>
          <w:b/>
          <w:sz w:val="24"/>
          <w:szCs w:val="24"/>
          <w:lang w:eastAsia="en-US"/>
        </w:rPr>
        <w:t xml:space="preserve">ZAŁĄCZNIKIEM NR </w:t>
      </w:r>
      <w:r w:rsidR="0049370A" w:rsidRPr="00171E62">
        <w:rPr>
          <w:rFonts w:eastAsia="Times New Roman" w:cs="Times New Roman"/>
          <w:b/>
          <w:sz w:val="24"/>
          <w:szCs w:val="24"/>
          <w:lang w:eastAsia="en-US"/>
        </w:rPr>
        <w:t>3</w:t>
      </w:r>
      <w:r w:rsidR="00D65CC6" w:rsidRPr="00171E62">
        <w:rPr>
          <w:rFonts w:eastAsia="Times New Roman" w:cs="Times New Roman"/>
          <w:b/>
          <w:sz w:val="24"/>
          <w:szCs w:val="24"/>
          <w:lang w:eastAsia="en-US"/>
        </w:rPr>
        <w:t xml:space="preserve"> DO SWZ.</w:t>
      </w:r>
      <w:r w:rsidR="00D65CC6" w:rsidRPr="00171E62">
        <w:rPr>
          <w:rFonts w:eastAsia="Times New Roman" w:cs="Times New Roman"/>
          <w:sz w:val="24"/>
          <w:szCs w:val="24"/>
          <w:lang w:eastAsia="en-US"/>
        </w:rPr>
        <w:t xml:space="preserve"> </w:t>
      </w:r>
      <w:r w:rsidRPr="00171E62">
        <w:rPr>
          <w:rFonts w:eastAsia="Times New Roman" w:cs="Times New Roman"/>
          <w:sz w:val="24"/>
          <w:szCs w:val="24"/>
          <w:lang w:eastAsia="en-US"/>
        </w:rPr>
        <w:t xml:space="preserve">Informacje zawarte w oświadczeniu stanowią wstępne potwierdzenie, że </w:t>
      </w:r>
      <w:r w:rsidR="0049316C" w:rsidRPr="00171E62">
        <w:rPr>
          <w:rFonts w:eastAsia="Times New Roman" w:cs="Times New Roman"/>
          <w:sz w:val="24"/>
          <w:szCs w:val="24"/>
          <w:lang w:eastAsia="en-US"/>
        </w:rPr>
        <w:t>w</w:t>
      </w:r>
      <w:r w:rsidRPr="00171E62">
        <w:rPr>
          <w:rFonts w:eastAsia="Times New Roman" w:cs="Times New Roman"/>
          <w:sz w:val="24"/>
          <w:szCs w:val="24"/>
          <w:lang w:eastAsia="en-US"/>
        </w:rPr>
        <w:t>ykonawca nie podlega wykluczeniu.</w:t>
      </w:r>
      <w:r w:rsidR="00835FD8" w:rsidRPr="00171E62">
        <w:rPr>
          <w:rFonts w:eastAsia="Times New Roman" w:cs="Times New Roman"/>
          <w:sz w:val="24"/>
          <w:szCs w:val="24"/>
          <w:lang w:eastAsia="en-US"/>
        </w:rPr>
        <w:t xml:space="preserve"> Zamawiający </w:t>
      </w:r>
      <w:r w:rsidR="005C6B3C" w:rsidRPr="00171E62">
        <w:rPr>
          <w:rFonts w:eastAsia="Times New Roman" w:cs="Times New Roman"/>
          <w:sz w:val="24"/>
          <w:szCs w:val="24"/>
          <w:lang w:eastAsia="en-US"/>
        </w:rPr>
        <w:t xml:space="preserve">dokona weryfikacji </w:t>
      </w:r>
      <w:r w:rsidRPr="00171E62">
        <w:rPr>
          <w:rFonts w:eastAsia="Times New Roman" w:cs="Times New Roman"/>
          <w:sz w:val="24"/>
          <w:szCs w:val="24"/>
          <w:lang w:eastAsia="en-US"/>
        </w:rPr>
        <w:t>oświadczenia</w:t>
      </w:r>
      <w:r w:rsidR="005C6B3C" w:rsidRPr="00171E62">
        <w:rPr>
          <w:rFonts w:eastAsia="Times New Roman" w:cs="Times New Roman"/>
          <w:sz w:val="24"/>
          <w:szCs w:val="24"/>
          <w:lang w:eastAsia="en-US"/>
        </w:rPr>
        <w:t xml:space="preserve"> w odniesieniu do</w:t>
      </w:r>
      <w:r w:rsidR="00835FD8" w:rsidRPr="00171E62">
        <w:rPr>
          <w:rFonts w:cs="Times New Roman"/>
          <w:sz w:val="24"/>
          <w:szCs w:val="24"/>
          <w:u w:val="single"/>
          <w:lang w:eastAsia="en-US"/>
        </w:rPr>
        <w:t xml:space="preserve"> </w:t>
      </w:r>
      <w:r w:rsidR="0049316C" w:rsidRPr="00171E62">
        <w:rPr>
          <w:rFonts w:cs="Times New Roman"/>
          <w:sz w:val="24"/>
          <w:szCs w:val="24"/>
          <w:u w:val="single"/>
          <w:lang w:eastAsia="en-US"/>
        </w:rPr>
        <w:t>w</w:t>
      </w:r>
      <w:r w:rsidR="005C6B3C" w:rsidRPr="00171E62">
        <w:rPr>
          <w:rFonts w:cs="Times New Roman"/>
          <w:sz w:val="24"/>
          <w:szCs w:val="24"/>
          <w:u w:val="single"/>
          <w:lang w:eastAsia="en-US"/>
        </w:rPr>
        <w:t xml:space="preserve">ykonawców </w:t>
      </w:r>
      <w:r w:rsidR="005C6B3C" w:rsidRPr="00171E62">
        <w:rPr>
          <w:rFonts w:cs="Times New Roman"/>
          <w:sz w:val="24"/>
          <w:szCs w:val="24"/>
          <w:lang w:eastAsia="en-US"/>
        </w:rPr>
        <w:t xml:space="preserve">– w przypadku wykonawców wspólnie ubiegających się o udzielenie zamówienia </w:t>
      </w:r>
      <w:r w:rsidRPr="00171E62">
        <w:rPr>
          <w:rFonts w:eastAsia="Times New Roman" w:cs="Times New Roman"/>
          <w:sz w:val="24"/>
          <w:szCs w:val="24"/>
          <w:lang w:eastAsia="en-US"/>
        </w:rPr>
        <w:t xml:space="preserve">oświadczenie </w:t>
      </w:r>
      <w:r w:rsidR="005C6B3C" w:rsidRPr="00171E62">
        <w:rPr>
          <w:rFonts w:cs="Times New Roman"/>
          <w:sz w:val="24"/>
          <w:szCs w:val="24"/>
          <w:lang w:eastAsia="en-US"/>
        </w:rPr>
        <w:t xml:space="preserve">składa każdy z wykonawców </w:t>
      </w:r>
    </w:p>
    <w:p w14:paraId="1D2E11B8" w14:textId="6D05C8EB" w:rsidR="005C6B3C" w:rsidRPr="00171E62" w:rsidRDefault="005C6B3C" w:rsidP="00521DE7">
      <w:pPr>
        <w:widowControl w:val="0"/>
        <w:numPr>
          <w:ilvl w:val="0"/>
          <w:numId w:val="21"/>
        </w:numPr>
        <w:ind w:left="720"/>
        <w:jc w:val="both"/>
        <w:rPr>
          <w:rFonts w:eastAsia="Times New Roman" w:cs="Times New Roman"/>
          <w:sz w:val="24"/>
          <w:szCs w:val="24"/>
          <w:u w:val="single"/>
          <w:lang w:eastAsia="en-US"/>
        </w:rPr>
      </w:pPr>
      <w:r w:rsidRPr="00171E62">
        <w:rPr>
          <w:rFonts w:eastAsia="Times New Roman" w:cs="Times New Roman"/>
          <w:sz w:val="24"/>
          <w:szCs w:val="24"/>
        </w:rPr>
        <w:t>przedmiotowe środki dowodowe określone w V rozdziale SWZ – o ile dotyczy</w:t>
      </w:r>
    </w:p>
    <w:p w14:paraId="0A028015" w14:textId="77777777" w:rsidR="00D63876" w:rsidRPr="00171E62" w:rsidRDefault="005C6B3C" w:rsidP="00B86C24">
      <w:pPr>
        <w:widowControl w:val="0"/>
        <w:numPr>
          <w:ilvl w:val="0"/>
          <w:numId w:val="21"/>
        </w:numPr>
        <w:ind w:left="720" w:hanging="357"/>
        <w:jc w:val="both"/>
        <w:rPr>
          <w:rFonts w:eastAsia="Times New Roman" w:cs="Times New Roman"/>
          <w:color w:val="00B050"/>
          <w:sz w:val="24"/>
          <w:szCs w:val="24"/>
          <w:u w:val="single"/>
          <w:lang w:eastAsia="en-US"/>
        </w:rPr>
      </w:pPr>
      <w:r w:rsidRPr="00171E62">
        <w:rPr>
          <w:rFonts w:eastAsia="Times New Roman" w:cs="Times New Roman"/>
          <w:sz w:val="24"/>
          <w:szCs w:val="24"/>
          <w:lang w:eastAsia="pl-PL"/>
        </w:rPr>
        <w:t xml:space="preserve">pełnomocnictwo </w:t>
      </w:r>
    </w:p>
    <w:p w14:paraId="0D7C62EB" w14:textId="77777777" w:rsidR="00D63876" w:rsidRPr="00171E62" w:rsidRDefault="005C6B3C" w:rsidP="00B86C24">
      <w:pPr>
        <w:pStyle w:val="Akapitzlist"/>
        <w:widowControl w:val="0"/>
        <w:numPr>
          <w:ilvl w:val="0"/>
          <w:numId w:val="48"/>
        </w:numPr>
        <w:suppressAutoHyphens/>
        <w:spacing w:after="0" w:line="240" w:lineRule="auto"/>
        <w:jc w:val="both"/>
        <w:rPr>
          <w:rFonts w:ascii="Times New Roman" w:eastAsia="Times New Roman" w:hAnsi="Times New Roman" w:cs="Times New Roman"/>
          <w:color w:val="00B050"/>
          <w:sz w:val="24"/>
          <w:szCs w:val="24"/>
          <w:u w:val="single"/>
        </w:rPr>
      </w:pPr>
      <w:r w:rsidRPr="00171E62">
        <w:rPr>
          <w:rFonts w:ascii="Times New Roman" w:eastAsia="Times New Roman" w:hAnsi="Times New Roman" w:cs="Times New Roman"/>
          <w:sz w:val="24"/>
          <w:szCs w:val="24"/>
          <w:lang w:eastAsia="pl-PL"/>
        </w:rPr>
        <w:t xml:space="preserve">do podpisania oferty, jeżeli upoważnienie do jej podpisania nie wynika </w:t>
      </w:r>
      <w:r w:rsidRPr="00171E62">
        <w:rPr>
          <w:rFonts w:ascii="Times New Roman" w:eastAsia="Times New Roman" w:hAnsi="Times New Roman" w:cs="Times New Roman"/>
          <w:sz w:val="24"/>
          <w:szCs w:val="24"/>
          <w:lang w:eastAsia="pl-PL"/>
        </w:rPr>
        <w:br/>
        <w:t xml:space="preserve">z dokumentów rejestrowych </w:t>
      </w:r>
      <w:r w:rsidRPr="00171E62">
        <w:rPr>
          <w:rFonts w:ascii="Times New Roman" w:eastAsia="Calibri" w:hAnsi="Times New Roman" w:cs="Times New Roman"/>
          <w:sz w:val="24"/>
          <w:szCs w:val="24"/>
        </w:rPr>
        <w:t xml:space="preserve">(KRS, </w:t>
      </w:r>
      <w:proofErr w:type="spellStart"/>
      <w:r w:rsidRPr="00171E62">
        <w:rPr>
          <w:rFonts w:ascii="Times New Roman" w:eastAsia="Calibri" w:hAnsi="Times New Roman" w:cs="Times New Roman"/>
          <w:sz w:val="24"/>
          <w:szCs w:val="24"/>
        </w:rPr>
        <w:t>CEiDG</w:t>
      </w:r>
      <w:proofErr w:type="spellEnd"/>
      <w:r w:rsidRPr="00171E62">
        <w:rPr>
          <w:rFonts w:ascii="Times New Roman" w:eastAsia="Calibri" w:hAnsi="Times New Roman" w:cs="Times New Roman"/>
          <w:sz w:val="24"/>
          <w:szCs w:val="24"/>
        </w:rPr>
        <w:t xml:space="preserve"> lub innego właściwego rejestru). </w:t>
      </w:r>
    </w:p>
    <w:p w14:paraId="179D484E" w14:textId="3923741D" w:rsidR="00502F3C" w:rsidRPr="00171E62" w:rsidRDefault="00502F3C" w:rsidP="00B86C24">
      <w:pPr>
        <w:pStyle w:val="Akapitzlist"/>
        <w:widowControl w:val="0"/>
        <w:numPr>
          <w:ilvl w:val="0"/>
          <w:numId w:val="48"/>
        </w:numPr>
        <w:suppressAutoHyphens/>
        <w:spacing w:after="0" w:line="240" w:lineRule="auto"/>
        <w:jc w:val="both"/>
        <w:rPr>
          <w:rFonts w:ascii="Times New Roman" w:eastAsia="Times New Roman" w:hAnsi="Times New Roman" w:cs="Times New Roman"/>
          <w:color w:val="00B050"/>
          <w:sz w:val="24"/>
          <w:szCs w:val="24"/>
          <w:u w:val="single"/>
        </w:rPr>
      </w:pPr>
      <w:r w:rsidRPr="00171E62">
        <w:rPr>
          <w:rFonts w:ascii="Times New Roman" w:hAnsi="Times New Roman" w:cs="Times New Roman"/>
          <w:color w:val="000000"/>
          <w:sz w:val="24"/>
          <w:szCs w:val="24"/>
          <w:lang w:eastAsia="pl-PL"/>
        </w:rPr>
        <w:t xml:space="preserve">dla pełnomocnika do reprezentowania w postępowaniu </w:t>
      </w:r>
      <w:r w:rsidR="0049316C" w:rsidRPr="00171E62">
        <w:rPr>
          <w:rFonts w:ascii="Times New Roman" w:hAnsi="Times New Roman" w:cs="Times New Roman"/>
          <w:color w:val="000000"/>
          <w:sz w:val="24"/>
          <w:szCs w:val="24"/>
          <w:lang w:eastAsia="pl-PL"/>
        </w:rPr>
        <w:t>w</w:t>
      </w:r>
      <w:r w:rsidRPr="00171E62">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171E62">
        <w:rPr>
          <w:rFonts w:ascii="Times New Roman" w:hAnsi="Times New Roman" w:cs="Times New Roman"/>
          <w:color w:val="000000"/>
          <w:sz w:val="24"/>
          <w:szCs w:val="24"/>
          <w:lang w:eastAsia="pl-PL"/>
        </w:rPr>
        <w:t>w</w:t>
      </w:r>
      <w:r w:rsidRPr="00171E62">
        <w:rPr>
          <w:rFonts w:ascii="Times New Roman" w:hAnsi="Times New Roman" w:cs="Times New Roman"/>
          <w:color w:val="000000"/>
          <w:sz w:val="24"/>
          <w:szCs w:val="24"/>
          <w:lang w:eastAsia="pl-PL"/>
        </w:rPr>
        <w:t xml:space="preserve">ykonawców wspólnie ubiegających się o udzielenie zamówienia; </w:t>
      </w:r>
    </w:p>
    <w:p w14:paraId="0AF0F745" w14:textId="3C8DA194" w:rsidR="007E2A31" w:rsidRPr="00171E62" w:rsidRDefault="007E2A31" w:rsidP="00B86C24">
      <w:pPr>
        <w:pStyle w:val="Akapitzlist"/>
        <w:widowControl w:val="0"/>
        <w:numPr>
          <w:ilvl w:val="0"/>
          <w:numId w:val="49"/>
        </w:numPr>
        <w:suppressAutoHyphens/>
        <w:spacing w:after="0" w:line="240" w:lineRule="auto"/>
        <w:jc w:val="both"/>
        <w:rPr>
          <w:rFonts w:ascii="Times New Roman" w:eastAsia="Times New Roman" w:hAnsi="Times New Roman" w:cs="Times New Roman"/>
          <w:i/>
          <w:iCs/>
          <w:color w:val="FF0000"/>
          <w:sz w:val="24"/>
          <w:szCs w:val="24"/>
          <w:u w:val="single"/>
        </w:rPr>
      </w:pPr>
      <w:bookmarkStart w:id="36" w:name="_Hlk105058584"/>
      <w:r w:rsidRPr="00171E62">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71E62">
        <w:rPr>
          <w:rFonts w:ascii="Times New Roman" w:hAnsi="Times New Roman" w:cs="Times New Roman"/>
          <w:i/>
          <w:iCs/>
          <w:color w:val="FF0000"/>
          <w:sz w:val="24"/>
          <w:szCs w:val="24"/>
          <w:u w:val="single"/>
          <w:lang w:eastAsia="pl-PL"/>
        </w:rPr>
        <w:t>nie ma obowiązku podawania w pełnomocnictwach nr PESEL oraz numerów dowodów osobistych.</w:t>
      </w:r>
      <w:r w:rsidR="00EF6CA2" w:rsidRPr="00171E62">
        <w:rPr>
          <w:rFonts w:ascii="Times New Roman" w:eastAsia="Times New Roman" w:hAnsi="Times New Roman" w:cs="Times New Roman"/>
          <w:i/>
          <w:iCs/>
          <w:color w:val="FF0000"/>
          <w:sz w:val="24"/>
          <w:szCs w:val="24"/>
          <w:u w:val="single"/>
        </w:rPr>
        <w:t xml:space="preserve"> </w:t>
      </w:r>
    </w:p>
    <w:p w14:paraId="0DBBD192" w14:textId="135A5163" w:rsidR="00CC06D2" w:rsidRPr="00171E62" w:rsidRDefault="00D63876" w:rsidP="00B86C24">
      <w:pPr>
        <w:pStyle w:val="Akapitzlist"/>
        <w:widowControl w:val="0"/>
        <w:numPr>
          <w:ilvl w:val="0"/>
          <w:numId w:val="49"/>
        </w:numPr>
        <w:suppressAutoHyphens/>
        <w:spacing w:after="0" w:line="240" w:lineRule="auto"/>
        <w:jc w:val="both"/>
        <w:rPr>
          <w:rFonts w:ascii="Times New Roman" w:eastAsia="Times New Roman" w:hAnsi="Times New Roman" w:cs="Times New Roman"/>
          <w:color w:val="00B050"/>
          <w:sz w:val="24"/>
          <w:szCs w:val="24"/>
          <w:u w:val="single"/>
        </w:rPr>
      </w:pPr>
      <w:r w:rsidRPr="00171E62">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171E62">
        <w:rPr>
          <w:rFonts w:ascii="Times New Roman" w:eastAsia="Times New Roman" w:hAnsi="Times New Roman" w:cs="Times New Roman"/>
          <w:sz w:val="24"/>
          <w:szCs w:val="24"/>
          <w:u w:val="single"/>
          <w:lang w:eastAsia="pl-PL"/>
        </w:rPr>
        <w:t>w</w:t>
      </w:r>
      <w:r w:rsidRPr="00171E62">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6"/>
    <w:p w14:paraId="245731E5" w14:textId="547F5FA6" w:rsidR="005C6B3C" w:rsidRPr="00171E62" w:rsidRDefault="005C6B3C" w:rsidP="00B86C24">
      <w:pPr>
        <w:widowControl w:val="0"/>
        <w:numPr>
          <w:ilvl w:val="0"/>
          <w:numId w:val="21"/>
        </w:numPr>
        <w:ind w:left="720" w:hanging="357"/>
        <w:jc w:val="both"/>
        <w:rPr>
          <w:rFonts w:eastAsia="Times New Roman" w:cs="Times New Roman"/>
          <w:color w:val="00B050"/>
          <w:sz w:val="24"/>
          <w:szCs w:val="24"/>
          <w:lang w:eastAsia="en-US"/>
        </w:rPr>
      </w:pPr>
      <w:r w:rsidRPr="00171E62">
        <w:rPr>
          <w:rFonts w:eastAsia="Times New Roman" w:cs="Times New Roman"/>
          <w:sz w:val="24"/>
          <w:szCs w:val="24"/>
        </w:rPr>
        <w:t xml:space="preserve">wypełniony formularz ofertowy, zgodnie z </w:t>
      </w:r>
      <w:r w:rsidR="00D65CC6" w:rsidRPr="00171E62">
        <w:rPr>
          <w:rFonts w:eastAsia="Times New Roman" w:cs="Times New Roman"/>
          <w:b/>
          <w:bCs/>
          <w:sz w:val="24"/>
          <w:szCs w:val="24"/>
        </w:rPr>
        <w:t>ZAŁĄCZNIKIEM NR 1 DO SWZ,</w:t>
      </w:r>
    </w:p>
    <w:p w14:paraId="4021E1C7" w14:textId="614A6BF7" w:rsidR="005C6B3C" w:rsidRPr="00171E62" w:rsidRDefault="005C6B3C" w:rsidP="00B86C24">
      <w:pPr>
        <w:widowControl w:val="0"/>
        <w:numPr>
          <w:ilvl w:val="0"/>
          <w:numId w:val="21"/>
        </w:numPr>
        <w:ind w:left="720" w:hanging="357"/>
        <w:jc w:val="both"/>
        <w:rPr>
          <w:rFonts w:eastAsia="Times New Roman" w:cs="Times New Roman"/>
          <w:sz w:val="24"/>
          <w:szCs w:val="24"/>
          <w:lang w:eastAsia="en-US"/>
        </w:rPr>
      </w:pPr>
      <w:r w:rsidRPr="00171E62">
        <w:rPr>
          <w:rFonts w:eastAsia="Times New Roman" w:cs="Times New Roman"/>
          <w:sz w:val="24"/>
          <w:szCs w:val="24"/>
        </w:rPr>
        <w:lastRenderedPageBreak/>
        <w:t xml:space="preserve">wypełniony formularz cenowy wraz ze szczegółowym opisem przedmiotu zamówienia, zgodnie z </w:t>
      </w:r>
      <w:r w:rsidR="00D65CC6" w:rsidRPr="00171E62">
        <w:rPr>
          <w:rFonts w:eastAsia="Times New Roman" w:cs="Times New Roman"/>
          <w:b/>
          <w:bCs/>
          <w:sz w:val="24"/>
          <w:szCs w:val="24"/>
        </w:rPr>
        <w:t>ZAŁĄCZNIKIEM NR 2 DO SWZ</w:t>
      </w:r>
      <w:bookmarkStart w:id="37" w:name="_Hlk529867852"/>
      <w:r w:rsidR="00D65CC6" w:rsidRPr="00171E62">
        <w:rPr>
          <w:rFonts w:eastAsia="Times New Roman" w:cs="Times New Roman"/>
          <w:sz w:val="24"/>
          <w:szCs w:val="24"/>
        </w:rPr>
        <w:t xml:space="preserve"> </w:t>
      </w:r>
      <w:r w:rsidRPr="00171E62">
        <w:rPr>
          <w:rFonts w:eastAsia="Times New Roman" w:cs="Times New Roman"/>
          <w:sz w:val="24"/>
          <w:szCs w:val="24"/>
        </w:rPr>
        <w:t xml:space="preserve">- </w:t>
      </w:r>
      <w:r w:rsidR="0049316C" w:rsidRPr="00171E62">
        <w:rPr>
          <w:rFonts w:eastAsia="Times New Roman" w:cs="Times New Roman"/>
          <w:i/>
          <w:iCs/>
          <w:sz w:val="24"/>
          <w:szCs w:val="24"/>
          <w:lang w:eastAsia="en-US"/>
        </w:rPr>
        <w:t>z</w:t>
      </w:r>
      <w:r w:rsidRPr="00171E62">
        <w:rPr>
          <w:rFonts w:eastAsia="Times New Roman" w:cs="Times New Roman"/>
          <w:i/>
          <w:iCs/>
          <w:sz w:val="24"/>
          <w:szCs w:val="24"/>
          <w:lang w:eastAsia="en-US"/>
        </w:rPr>
        <w:t xml:space="preserve">amawiający prosi </w:t>
      </w:r>
      <w:r w:rsidR="0049316C" w:rsidRPr="00171E62">
        <w:rPr>
          <w:rFonts w:eastAsia="Times New Roman" w:cs="Times New Roman"/>
          <w:i/>
          <w:iCs/>
          <w:sz w:val="24"/>
          <w:szCs w:val="24"/>
          <w:lang w:eastAsia="en-US"/>
        </w:rPr>
        <w:t>w</w:t>
      </w:r>
      <w:r w:rsidRPr="00171E62">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171E62">
        <w:rPr>
          <w:rFonts w:eastAsia="Times New Roman" w:cs="Times New Roman"/>
          <w:i/>
          <w:iCs/>
          <w:sz w:val="24"/>
          <w:szCs w:val="24"/>
          <w:lang w:eastAsia="en-US"/>
        </w:rPr>
        <w:t xml:space="preserve"> </w:t>
      </w:r>
      <w:bookmarkStart w:id="38" w:name="_Hlk68675782"/>
      <w:r w:rsidR="00881D97" w:rsidRPr="00171E62">
        <w:rPr>
          <w:rFonts w:eastAsia="Times New Roman" w:cs="Times New Roman"/>
          <w:i/>
          <w:iCs/>
          <w:sz w:val="24"/>
          <w:szCs w:val="24"/>
          <w:lang w:eastAsia="en-US"/>
        </w:rPr>
        <w:t>.</w:t>
      </w:r>
      <w:proofErr w:type="spellStart"/>
      <w:r w:rsidR="00881D97" w:rsidRPr="00171E62">
        <w:rPr>
          <w:rFonts w:eastAsia="Times New Roman" w:cs="Times New Roman"/>
          <w:i/>
          <w:iCs/>
          <w:sz w:val="24"/>
          <w:szCs w:val="24"/>
          <w:lang w:eastAsia="en-US"/>
        </w:rPr>
        <w:t>doc</w:t>
      </w:r>
      <w:proofErr w:type="spellEnd"/>
      <w:r w:rsidR="00881D97" w:rsidRPr="00171E62">
        <w:rPr>
          <w:rFonts w:eastAsia="Times New Roman" w:cs="Times New Roman"/>
          <w:i/>
          <w:iCs/>
          <w:sz w:val="24"/>
          <w:szCs w:val="24"/>
          <w:lang w:eastAsia="en-US"/>
        </w:rPr>
        <w:t>, .</w:t>
      </w:r>
      <w:proofErr w:type="spellStart"/>
      <w:r w:rsidR="00881D97" w:rsidRPr="00171E62">
        <w:rPr>
          <w:rFonts w:eastAsia="Times New Roman" w:cs="Times New Roman"/>
          <w:i/>
          <w:iCs/>
          <w:sz w:val="24"/>
          <w:szCs w:val="24"/>
          <w:lang w:eastAsia="en-US"/>
        </w:rPr>
        <w:t>docx</w:t>
      </w:r>
      <w:proofErr w:type="spellEnd"/>
      <w:r w:rsidR="00881D97" w:rsidRPr="00171E62">
        <w:rPr>
          <w:rFonts w:eastAsia="Times New Roman" w:cs="Times New Roman"/>
          <w:i/>
          <w:iCs/>
          <w:sz w:val="24"/>
          <w:szCs w:val="24"/>
          <w:lang w:eastAsia="en-US"/>
        </w:rPr>
        <w:t>,</w:t>
      </w:r>
      <w:r w:rsidRPr="00171E62">
        <w:rPr>
          <w:rFonts w:eastAsia="Times New Roman" w:cs="Times New Roman"/>
          <w:i/>
          <w:iCs/>
          <w:sz w:val="24"/>
          <w:szCs w:val="24"/>
          <w:lang w:eastAsia="en-US"/>
        </w:rPr>
        <w:t xml:space="preserve"> </w:t>
      </w:r>
      <w:bookmarkEnd w:id="38"/>
      <w:r w:rsidRPr="00171E62">
        <w:rPr>
          <w:rFonts w:eastAsia="Times New Roman" w:cs="Times New Roman"/>
          <w:i/>
          <w:iCs/>
          <w:sz w:val="24"/>
          <w:szCs w:val="24"/>
          <w:lang w:eastAsia="en-US"/>
        </w:rPr>
        <w:t>.xls lub .</w:t>
      </w:r>
      <w:proofErr w:type="spellStart"/>
      <w:r w:rsidRPr="00171E62">
        <w:rPr>
          <w:rFonts w:eastAsia="Times New Roman" w:cs="Times New Roman"/>
          <w:i/>
          <w:iCs/>
          <w:sz w:val="24"/>
          <w:szCs w:val="24"/>
          <w:lang w:eastAsia="en-US"/>
        </w:rPr>
        <w:t>xlsx</w:t>
      </w:r>
      <w:proofErr w:type="spellEnd"/>
      <w:r w:rsidRPr="00171E62">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171E62">
        <w:rPr>
          <w:rFonts w:eastAsia="Times New Roman" w:cs="Times New Roman"/>
          <w:sz w:val="24"/>
          <w:szCs w:val="24"/>
          <w:lang w:eastAsia="en-US"/>
        </w:rPr>
        <w:t xml:space="preserve"> </w:t>
      </w:r>
      <w:bookmarkEnd w:id="37"/>
    </w:p>
    <w:p w14:paraId="1239A09F" w14:textId="77777777" w:rsidR="005C6B3C" w:rsidRPr="00171E62" w:rsidRDefault="005C6B3C" w:rsidP="00B86C24">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6"/>
      <w:r w:rsidRPr="00171E62">
        <w:rPr>
          <w:rFonts w:ascii="Times New Roman" w:eastAsia="Times New Roman" w:hAnsi="Times New Roman" w:cs="Times New Roman"/>
          <w:b/>
          <w:bCs/>
          <w:sz w:val="24"/>
          <w:szCs w:val="24"/>
        </w:rPr>
        <w:t>WYMAGANIA DOTYCZĄCE WADIUM</w:t>
      </w:r>
      <w:bookmarkEnd w:id="39"/>
    </w:p>
    <w:p w14:paraId="1C4DF1A6" w14:textId="77777777" w:rsidR="005C6B3C" w:rsidRPr="00171E62" w:rsidRDefault="005C6B3C" w:rsidP="00B86C24">
      <w:pPr>
        <w:widowControl w:val="0"/>
        <w:tabs>
          <w:tab w:val="left" w:pos="502"/>
          <w:tab w:val="left" w:pos="644"/>
          <w:tab w:val="left" w:pos="6237"/>
        </w:tabs>
        <w:jc w:val="both"/>
        <w:rPr>
          <w:rFonts w:eastAsia="Times New Roman" w:cs="Times New Roman"/>
          <w:sz w:val="24"/>
          <w:szCs w:val="24"/>
        </w:rPr>
      </w:pPr>
      <w:r w:rsidRPr="00171E62">
        <w:rPr>
          <w:rFonts w:eastAsia="Times New Roman" w:cs="Times New Roman"/>
          <w:sz w:val="24"/>
          <w:szCs w:val="24"/>
        </w:rPr>
        <w:t xml:space="preserve">Zamawiający </w:t>
      </w:r>
      <w:r w:rsidRPr="00171E62">
        <w:rPr>
          <w:rFonts w:eastAsia="Times New Roman" w:cs="Times New Roman"/>
          <w:b/>
          <w:bCs/>
          <w:sz w:val="24"/>
          <w:szCs w:val="24"/>
        </w:rPr>
        <w:t>nie wymaga</w:t>
      </w:r>
      <w:r w:rsidRPr="00171E62">
        <w:rPr>
          <w:rFonts w:eastAsia="Times New Roman" w:cs="Times New Roman"/>
          <w:sz w:val="24"/>
          <w:szCs w:val="24"/>
        </w:rPr>
        <w:t xml:space="preserve"> wniesienia wadium.</w:t>
      </w:r>
    </w:p>
    <w:p w14:paraId="0DF4C323" w14:textId="77777777" w:rsidR="005C6B3C" w:rsidRPr="00171E62" w:rsidRDefault="005C6B3C" w:rsidP="00B86C24">
      <w:pPr>
        <w:widowControl w:val="0"/>
        <w:ind w:left="426"/>
        <w:jc w:val="both"/>
        <w:rPr>
          <w:rFonts w:eastAsia="Arial" w:cs="Times New Roman"/>
          <w:sz w:val="24"/>
          <w:szCs w:val="24"/>
          <w:lang w:eastAsia="pl-PL"/>
        </w:rPr>
      </w:pPr>
    </w:p>
    <w:p w14:paraId="01EEDACE" w14:textId="11B5AF67"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0" w:name="_Toc68156097"/>
      <w:r w:rsidRPr="00171E62">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1" w:name="_Hlk529868063"/>
      <w:bookmarkEnd w:id="40"/>
    </w:p>
    <w:p w14:paraId="1F2335E4" w14:textId="43B3077F" w:rsidR="004F48BB" w:rsidRPr="004F48BB" w:rsidRDefault="005C6B3C" w:rsidP="004F48BB">
      <w:pPr>
        <w:widowControl w:val="0"/>
        <w:numPr>
          <w:ilvl w:val="0"/>
          <w:numId w:val="2"/>
        </w:numPr>
        <w:ind w:left="360"/>
        <w:jc w:val="both"/>
        <w:rPr>
          <w:rFonts w:cs="Times New Roman"/>
          <w:sz w:val="24"/>
          <w:szCs w:val="24"/>
          <w:lang w:eastAsia="pl-PL"/>
        </w:rPr>
      </w:pPr>
      <w:r w:rsidRPr="00171E62">
        <w:rPr>
          <w:rFonts w:cs="Times New Roman"/>
          <w:sz w:val="24"/>
          <w:szCs w:val="24"/>
        </w:rPr>
        <w:t xml:space="preserve">Postępowanie prowadzone jest w języku polskim w formie elektronicznej za pośrednictwem </w:t>
      </w:r>
      <w:hyperlink r:id="rId14" w:history="1">
        <w:r w:rsidRPr="00171E62">
          <w:rPr>
            <w:rFonts w:cs="Times New Roman"/>
            <w:color w:val="1155CC"/>
            <w:sz w:val="24"/>
            <w:szCs w:val="24"/>
            <w:u w:val="single"/>
          </w:rPr>
          <w:t>platformazakupowa.pl</w:t>
        </w:r>
      </w:hyperlink>
      <w:r w:rsidRPr="00171E62">
        <w:rPr>
          <w:rFonts w:cs="Times New Roman"/>
          <w:sz w:val="24"/>
          <w:szCs w:val="24"/>
        </w:rPr>
        <w:t xml:space="preserve"> pod adresem: </w:t>
      </w:r>
      <w:hyperlink r:id="rId15" w:history="1">
        <w:r w:rsidR="004F48BB" w:rsidRPr="004F48BB">
          <w:rPr>
            <w:rStyle w:val="Hipercze"/>
            <w:rFonts w:cs="Times New Roman"/>
            <w:sz w:val="24"/>
            <w:szCs w:val="24"/>
            <w:lang w:eastAsia="pl-PL"/>
          </w:rPr>
          <w:t>https://www.platformazakupowa.pl/transakcja/966235</w:t>
        </w:r>
      </w:hyperlink>
      <w:r w:rsidR="004F48BB" w:rsidRPr="004F48BB">
        <w:rPr>
          <w:rFonts w:cs="Times New Roman"/>
          <w:sz w:val="24"/>
          <w:szCs w:val="24"/>
          <w:lang w:eastAsia="pl-PL"/>
        </w:rPr>
        <w:t xml:space="preserve"> </w:t>
      </w:r>
    </w:p>
    <w:p w14:paraId="700BE5A7" w14:textId="2E9097DE" w:rsidR="005C6B3C" w:rsidRPr="00171E62" w:rsidRDefault="005C6B3C" w:rsidP="00B86C24">
      <w:pPr>
        <w:widowControl w:val="0"/>
        <w:numPr>
          <w:ilvl w:val="0"/>
          <w:numId w:val="2"/>
        </w:numPr>
        <w:ind w:left="360"/>
        <w:jc w:val="both"/>
        <w:rPr>
          <w:rFonts w:eastAsia="Times New Roman" w:cs="Times New Roman"/>
          <w:sz w:val="24"/>
          <w:szCs w:val="24"/>
          <w:lang w:eastAsia="en-US"/>
        </w:rPr>
      </w:pPr>
      <w:r w:rsidRPr="00171E62">
        <w:rPr>
          <w:rFonts w:eastAsia="Times New Roman" w:cs="Times New Roman"/>
          <w:bCs/>
          <w:sz w:val="24"/>
          <w:szCs w:val="24"/>
        </w:rPr>
        <w:t xml:space="preserve">Osoby uprawnione do porozumiewania się z </w:t>
      </w:r>
      <w:r w:rsidR="00DD7377" w:rsidRPr="00171E62">
        <w:rPr>
          <w:rFonts w:eastAsia="Times New Roman" w:cs="Times New Roman"/>
          <w:bCs/>
          <w:sz w:val="24"/>
          <w:szCs w:val="24"/>
        </w:rPr>
        <w:t>w</w:t>
      </w:r>
      <w:r w:rsidRPr="00171E62">
        <w:rPr>
          <w:rFonts w:eastAsia="Times New Roman" w:cs="Times New Roman"/>
          <w:bCs/>
          <w:sz w:val="24"/>
          <w:szCs w:val="24"/>
        </w:rPr>
        <w:t>ykonawcami</w:t>
      </w:r>
    </w:p>
    <w:p w14:paraId="13762837" w14:textId="4FECDDAF" w:rsidR="005C6B3C" w:rsidRPr="00171E62" w:rsidRDefault="005C6B3C" w:rsidP="00B86C24">
      <w:pPr>
        <w:widowControl w:val="0"/>
        <w:numPr>
          <w:ilvl w:val="0"/>
          <w:numId w:val="3"/>
        </w:numPr>
        <w:ind w:left="717" w:hanging="357"/>
        <w:jc w:val="both"/>
        <w:rPr>
          <w:rFonts w:eastAsia="Times New Roman" w:cs="Times New Roman"/>
          <w:sz w:val="24"/>
          <w:szCs w:val="24"/>
          <w:lang w:eastAsia="en-US"/>
        </w:rPr>
      </w:pPr>
      <w:r w:rsidRPr="00171E62">
        <w:rPr>
          <w:rFonts w:eastAsia="Times New Roman" w:cs="Times New Roman"/>
          <w:sz w:val="24"/>
          <w:szCs w:val="24"/>
          <w:lang w:eastAsia="en-US"/>
        </w:rPr>
        <w:t xml:space="preserve">W sprawach dotyczących </w:t>
      </w:r>
      <w:r w:rsidRPr="00171E62">
        <w:rPr>
          <w:rFonts w:eastAsia="Times New Roman" w:cs="Times New Roman"/>
          <w:b/>
          <w:bCs/>
          <w:sz w:val="24"/>
          <w:szCs w:val="24"/>
          <w:lang w:eastAsia="en-US"/>
        </w:rPr>
        <w:t>przedmiotu zamówienia</w:t>
      </w:r>
      <w:r w:rsidRPr="00171E62">
        <w:rPr>
          <w:rFonts w:eastAsia="Times New Roman" w:cs="Times New Roman"/>
          <w:sz w:val="24"/>
          <w:szCs w:val="24"/>
          <w:lang w:eastAsia="en-US"/>
        </w:rPr>
        <w:t xml:space="preserve">: </w:t>
      </w:r>
      <w:r w:rsidR="004A0198" w:rsidRPr="00171E62">
        <w:rPr>
          <w:rFonts w:eastAsia="Times New Roman" w:cs="Times New Roman"/>
          <w:sz w:val="24"/>
          <w:szCs w:val="24"/>
          <w:lang w:eastAsia="en-US"/>
        </w:rPr>
        <w:t>Elżbieta Łopuszyńska</w:t>
      </w:r>
      <w:r w:rsidRPr="00171E62">
        <w:rPr>
          <w:rFonts w:eastAsia="Times New Roman" w:cs="Times New Roman"/>
          <w:sz w:val="24"/>
          <w:szCs w:val="24"/>
          <w:lang w:eastAsia="en-US"/>
        </w:rPr>
        <w:t xml:space="preserve"> –</w:t>
      </w:r>
      <w:r w:rsidR="00CC14F3" w:rsidRPr="00171E62">
        <w:t xml:space="preserve"> </w:t>
      </w:r>
      <w:r w:rsidR="00CC14F3" w:rsidRPr="00171E62">
        <w:rPr>
          <w:rFonts w:eastAsia="Times New Roman" w:cs="Times New Roman"/>
          <w:sz w:val="24"/>
          <w:szCs w:val="24"/>
          <w:lang w:eastAsia="en-US"/>
        </w:rPr>
        <w:t>Specjalista ds. Inwentarza</w:t>
      </w:r>
      <w:r w:rsidRPr="00171E62">
        <w:rPr>
          <w:rFonts w:eastAsia="Times New Roman" w:cs="Times New Roman"/>
          <w:sz w:val="24"/>
          <w:szCs w:val="24"/>
          <w:lang w:eastAsia="en-US"/>
        </w:rPr>
        <w:t xml:space="preserve">, </w:t>
      </w:r>
      <w:r w:rsidR="00CC14F3" w:rsidRPr="00171E62">
        <w:rPr>
          <w:rFonts w:eastAsia="Times New Roman" w:cs="Times New Roman"/>
          <w:sz w:val="24"/>
          <w:szCs w:val="24"/>
          <w:lang w:eastAsia="en-US"/>
        </w:rPr>
        <w:t>tel.</w:t>
      </w:r>
      <w:r w:rsidRPr="00171E62">
        <w:rPr>
          <w:rFonts w:eastAsia="Times New Roman" w:cs="Times New Roman"/>
          <w:sz w:val="24"/>
          <w:szCs w:val="24"/>
          <w:lang w:eastAsia="en-US"/>
        </w:rPr>
        <w:t xml:space="preserve"> (12) 68 76</w:t>
      </w:r>
      <w:r w:rsidR="004A0198" w:rsidRPr="00171E62">
        <w:rPr>
          <w:rFonts w:eastAsia="Times New Roman" w:cs="Times New Roman"/>
          <w:sz w:val="24"/>
          <w:szCs w:val="24"/>
          <w:lang w:eastAsia="en-US"/>
        </w:rPr>
        <w:t> 362.</w:t>
      </w:r>
    </w:p>
    <w:p w14:paraId="36F172DD" w14:textId="2C27C6E0" w:rsidR="005C6B3C" w:rsidRPr="00171E62" w:rsidRDefault="005C6B3C" w:rsidP="00B86C24">
      <w:pPr>
        <w:widowControl w:val="0"/>
        <w:numPr>
          <w:ilvl w:val="0"/>
          <w:numId w:val="3"/>
        </w:numPr>
        <w:ind w:left="717" w:hanging="357"/>
        <w:jc w:val="both"/>
        <w:rPr>
          <w:rFonts w:eastAsia="Times New Roman" w:cs="Times New Roman"/>
          <w:sz w:val="24"/>
          <w:szCs w:val="24"/>
          <w:lang w:eastAsia="en-US"/>
        </w:rPr>
      </w:pPr>
      <w:r w:rsidRPr="00171E62">
        <w:rPr>
          <w:rFonts w:eastAsia="Times New Roman" w:cs="Times New Roman"/>
          <w:sz w:val="24"/>
          <w:szCs w:val="24"/>
          <w:lang w:eastAsia="en-US"/>
        </w:rPr>
        <w:t xml:space="preserve">W sprawach dotyczących </w:t>
      </w:r>
      <w:r w:rsidRPr="00171E62">
        <w:rPr>
          <w:rFonts w:eastAsia="Times New Roman" w:cs="Times New Roman"/>
          <w:b/>
          <w:bCs/>
          <w:sz w:val="24"/>
          <w:szCs w:val="24"/>
          <w:lang w:eastAsia="en-US"/>
        </w:rPr>
        <w:t>procedury przetargowej</w:t>
      </w:r>
      <w:r w:rsidRPr="00171E62">
        <w:rPr>
          <w:rFonts w:eastAsia="Times New Roman" w:cs="Times New Roman"/>
          <w:sz w:val="24"/>
          <w:szCs w:val="24"/>
          <w:lang w:eastAsia="en-US"/>
        </w:rPr>
        <w:t xml:space="preserve">: </w:t>
      </w:r>
      <w:r w:rsidR="004A0198" w:rsidRPr="00171E62">
        <w:rPr>
          <w:rFonts w:eastAsia="Times New Roman" w:cs="Times New Roman"/>
          <w:sz w:val="24"/>
          <w:szCs w:val="24"/>
          <w:lang w:eastAsia="en-US"/>
        </w:rPr>
        <w:t>Anna Winiarska</w:t>
      </w:r>
      <w:r w:rsidRPr="00171E62">
        <w:rPr>
          <w:rFonts w:eastAsia="Times New Roman" w:cs="Times New Roman"/>
          <w:sz w:val="24"/>
          <w:szCs w:val="24"/>
          <w:lang w:eastAsia="en-US"/>
        </w:rPr>
        <w:t xml:space="preserve"> </w:t>
      </w:r>
      <w:r w:rsidR="004A0198" w:rsidRPr="00171E62">
        <w:rPr>
          <w:rFonts w:eastAsia="Times New Roman" w:cs="Times New Roman"/>
          <w:sz w:val="24"/>
          <w:szCs w:val="24"/>
          <w:lang w:eastAsia="en-US"/>
        </w:rPr>
        <w:t>–</w:t>
      </w:r>
      <w:r w:rsidRPr="00171E62">
        <w:rPr>
          <w:rFonts w:eastAsia="Times New Roman" w:cs="Times New Roman"/>
          <w:sz w:val="24"/>
          <w:szCs w:val="24"/>
          <w:lang w:eastAsia="en-US"/>
        </w:rPr>
        <w:t xml:space="preserve"> </w:t>
      </w:r>
      <w:r w:rsidR="004A0198" w:rsidRPr="00171E62">
        <w:rPr>
          <w:rFonts w:eastAsia="Times New Roman" w:cs="Times New Roman"/>
          <w:sz w:val="24"/>
          <w:szCs w:val="24"/>
          <w:lang w:eastAsia="en-US"/>
        </w:rPr>
        <w:t>Specjalista Zamówień Publicznych,</w:t>
      </w:r>
      <w:r w:rsidRPr="00171E62">
        <w:rPr>
          <w:rFonts w:eastAsia="Times New Roman" w:cs="Times New Roman"/>
          <w:sz w:val="24"/>
          <w:szCs w:val="24"/>
          <w:lang w:eastAsia="en-US"/>
        </w:rPr>
        <w:t xml:space="preserve"> tel. (12) 68 76 372 (371), e-mail: zp@dietl.krakow.pl</w:t>
      </w:r>
    </w:p>
    <w:p w14:paraId="67D05A8E" w14:textId="4A5BED55" w:rsidR="005C6B3C" w:rsidRPr="00171E62" w:rsidRDefault="005C6B3C" w:rsidP="00B86C24">
      <w:pPr>
        <w:widowControl w:val="0"/>
        <w:numPr>
          <w:ilvl w:val="0"/>
          <w:numId w:val="2"/>
        </w:numPr>
        <w:ind w:left="360"/>
        <w:jc w:val="both"/>
        <w:rPr>
          <w:rFonts w:eastAsia="Times New Roman" w:cs="Times New Roman"/>
          <w:sz w:val="24"/>
          <w:szCs w:val="24"/>
          <w:lang w:eastAsia="en-US"/>
        </w:rPr>
      </w:pPr>
      <w:r w:rsidRPr="00171E62">
        <w:rPr>
          <w:rFonts w:cs="Times New Roman"/>
          <w:sz w:val="24"/>
          <w:szCs w:val="24"/>
          <w:lang w:eastAsia="en-US"/>
        </w:rPr>
        <w:t xml:space="preserve">Komunikacja pomiędzy </w:t>
      </w:r>
      <w:r w:rsidR="0049316C" w:rsidRPr="00171E62">
        <w:rPr>
          <w:rFonts w:cs="Times New Roman"/>
          <w:sz w:val="24"/>
          <w:szCs w:val="24"/>
          <w:lang w:eastAsia="en-US"/>
        </w:rPr>
        <w:t>z</w:t>
      </w:r>
      <w:r w:rsidRPr="00171E62">
        <w:rPr>
          <w:rFonts w:cs="Times New Roman"/>
          <w:sz w:val="24"/>
          <w:szCs w:val="24"/>
          <w:lang w:eastAsia="en-US"/>
        </w:rPr>
        <w:t xml:space="preserve">amawiającym a </w:t>
      </w:r>
      <w:r w:rsidR="0049316C" w:rsidRPr="00171E62">
        <w:rPr>
          <w:rFonts w:cs="Times New Roman"/>
          <w:sz w:val="24"/>
          <w:szCs w:val="24"/>
          <w:lang w:eastAsia="en-US"/>
        </w:rPr>
        <w:t>w</w:t>
      </w:r>
      <w:r w:rsidRPr="00171E62">
        <w:rPr>
          <w:rFonts w:cs="Times New Roman"/>
          <w:sz w:val="24"/>
          <w:szCs w:val="24"/>
          <w:lang w:eastAsia="en-US"/>
        </w:rPr>
        <w:t xml:space="preserve">ykonawcami, w szczególności składanie oświadczeń, wniosków, zawiadomień oraz przekazywanie informacji (innych niż oferta </w:t>
      </w:r>
      <w:r w:rsidR="00DD7377" w:rsidRPr="00171E62">
        <w:rPr>
          <w:rFonts w:cs="Times New Roman"/>
          <w:sz w:val="24"/>
          <w:szCs w:val="24"/>
          <w:lang w:eastAsia="en-US"/>
        </w:rPr>
        <w:t>w</w:t>
      </w:r>
      <w:r w:rsidRPr="00171E62">
        <w:rPr>
          <w:rFonts w:cs="Times New Roman"/>
          <w:sz w:val="24"/>
          <w:szCs w:val="24"/>
          <w:lang w:eastAsia="en-US"/>
        </w:rPr>
        <w:t xml:space="preserve">ykonawcy), odbywa się </w:t>
      </w:r>
      <w:r w:rsidRPr="00171E62">
        <w:rPr>
          <w:rFonts w:cs="Times New Roman"/>
          <w:sz w:val="24"/>
          <w:szCs w:val="24"/>
          <w:lang w:eastAsia="pl-PL"/>
        </w:rPr>
        <w:t xml:space="preserve">za pośrednictwem </w:t>
      </w:r>
      <w:r w:rsidRPr="00171E62">
        <w:rPr>
          <w:rFonts w:cs="Times New Roman"/>
          <w:iCs/>
          <w:sz w:val="24"/>
          <w:szCs w:val="24"/>
          <w:lang w:eastAsia="pl-PL"/>
        </w:rPr>
        <w:t xml:space="preserve">platformy zakupowej </w:t>
      </w:r>
      <w:r w:rsidRPr="00171E62">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171E62">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171E62" w:rsidRDefault="005C6B3C" w:rsidP="00B86C24">
      <w:pPr>
        <w:widowControl w:val="0"/>
        <w:numPr>
          <w:ilvl w:val="0"/>
          <w:numId w:val="2"/>
        </w:numPr>
        <w:ind w:left="360"/>
        <w:jc w:val="both"/>
        <w:rPr>
          <w:rFonts w:eastAsia="Times New Roman" w:cs="Times New Roman"/>
          <w:sz w:val="24"/>
          <w:szCs w:val="24"/>
          <w:lang w:eastAsia="en-US"/>
        </w:rPr>
      </w:pPr>
      <w:r w:rsidRPr="00171E62">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171E62">
        <w:rPr>
          <w:rFonts w:eastAsia="Arial" w:cs="Times New Roman"/>
          <w:sz w:val="24"/>
          <w:szCs w:val="24"/>
          <w:lang w:eastAsia="pl-PL"/>
        </w:rPr>
        <w:t>w</w:t>
      </w:r>
      <w:r w:rsidRPr="00171E62">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171E62" w:rsidRDefault="005C6B3C" w:rsidP="00B86C24">
      <w:pPr>
        <w:widowControl w:val="0"/>
        <w:ind w:left="360"/>
        <w:jc w:val="both"/>
        <w:rPr>
          <w:rFonts w:eastAsia="Times New Roman" w:cs="Times New Roman"/>
          <w:sz w:val="24"/>
          <w:szCs w:val="24"/>
          <w:lang w:eastAsia="en-US"/>
        </w:rPr>
      </w:pPr>
      <w:r w:rsidRPr="00171E62">
        <w:rPr>
          <w:rFonts w:cs="Times New Roman"/>
          <w:sz w:val="24"/>
          <w:szCs w:val="24"/>
          <w:lang w:eastAsia="en-US"/>
        </w:rPr>
        <w:t xml:space="preserve">Wykonawca jako podmiot profesjonalny ma obowiązek sprawdzania komunikatów i wiadomości bezpośrednio na </w:t>
      </w:r>
      <w:r w:rsidRPr="00171E62">
        <w:rPr>
          <w:rFonts w:eastAsia="Arial" w:cs="Times New Roman"/>
          <w:sz w:val="24"/>
          <w:szCs w:val="24"/>
          <w:lang w:eastAsia="pl-PL"/>
        </w:rPr>
        <w:t xml:space="preserve">platformie zakupowej </w:t>
      </w:r>
      <w:r w:rsidRPr="00171E62">
        <w:rPr>
          <w:rFonts w:cs="Times New Roman"/>
          <w:sz w:val="24"/>
          <w:szCs w:val="24"/>
          <w:lang w:eastAsia="en-US"/>
        </w:rPr>
        <w:t>przesłanych przez zamawiającego, gdyż system powiadomień może ulec awarii lub powiadomienie może trafić do folderu SPAM.</w:t>
      </w:r>
    </w:p>
    <w:p w14:paraId="21346D4B" w14:textId="3B542F87" w:rsidR="009A29AD" w:rsidRPr="00171E62" w:rsidRDefault="009A29AD" w:rsidP="00B86C24">
      <w:pPr>
        <w:widowControl w:val="0"/>
        <w:numPr>
          <w:ilvl w:val="0"/>
          <w:numId w:val="2"/>
        </w:numPr>
        <w:ind w:left="360"/>
        <w:jc w:val="both"/>
        <w:rPr>
          <w:rFonts w:eastAsia="Times New Roman" w:cs="Times New Roman"/>
          <w:sz w:val="24"/>
          <w:szCs w:val="24"/>
          <w:lang w:eastAsia="en-US"/>
        </w:rPr>
      </w:pPr>
      <w:r w:rsidRPr="00171E62">
        <w:rPr>
          <w:rFonts w:eastAsia="Arial" w:cs="Times New Roman"/>
          <w:sz w:val="24"/>
          <w:szCs w:val="24"/>
          <w:lang w:eastAsia="pl-PL"/>
        </w:rPr>
        <w:t xml:space="preserve">Zamawiający, zgodnie z § 11 ust. 2 Rozporządzenia Prezesa Rady Ministrów w sprawie </w:t>
      </w:r>
      <w:r w:rsidRPr="00171E62">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171E62">
        <w:rPr>
          <w:rFonts w:eastAsia="Times New Roman" w:cs="Times New Roman"/>
          <w:sz w:val="24"/>
          <w:szCs w:val="24"/>
          <w:lang w:eastAsia="en-US"/>
        </w:rPr>
        <w:t xml:space="preserve"> </w:t>
      </w:r>
      <w:r w:rsidR="000651B2" w:rsidRPr="00171E62">
        <w:rPr>
          <w:rFonts w:cs="Times New Roman"/>
          <w:sz w:val="24"/>
          <w:szCs w:val="24"/>
        </w:rPr>
        <w:t>(Dz.U. z 2020 r. poz. 2452)</w:t>
      </w:r>
      <w:r w:rsidRPr="00171E62">
        <w:rPr>
          <w:rFonts w:eastAsia="Times New Roman" w:cs="Times New Roman"/>
          <w:sz w:val="24"/>
          <w:szCs w:val="24"/>
          <w:lang w:eastAsia="en-US"/>
        </w:rPr>
        <w:t xml:space="preserve"> </w:t>
      </w:r>
      <w:r w:rsidRPr="00171E62">
        <w:rPr>
          <w:rFonts w:eastAsia="Arial" w:cs="Times New Roman"/>
          <w:sz w:val="24"/>
          <w:szCs w:val="24"/>
          <w:lang w:eastAsia="pl-PL"/>
        </w:rPr>
        <w:t>określa niezbędne wymagania sprzętowo - aplikacyjne umożliwiające pracę na platformie zakupowej, tj.:</w:t>
      </w:r>
    </w:p>
    <w:p w14:paraId="6F7A528D" w14:textId="77777777" w:rsidR="005C6B3C" w:rsidRPr="00171E62" w:rsidRDefault="005C6B3C" w:rsidP="00B86C24">
      <w:pPr>
        <w:widowControl w:val="0"/>
        <w:numPr>
          <w:ilvl w:val="0"/>
          <w:numId w:val="26"/>
        </w:numPr>
        <w:ind w:hanging="357"/>
        <w:jc w:val="both"/>
        <w:rPr>
          <w:rFonts w:eastAsia="Arial" w:cs="Times New Roman"/>
          <w:sz w:val="24"/>
          <w:szCs w:val="24"/>
          <w:lang w:eastAsia="pl-PL"/>
        </w:rPr>
      </w:pPr>
      <w:r w:rsidRPr="00171E62">
        <w:rPr>
          <w:rFonts w:eastAsia="Arial" w:cs="Times New Roman"/>
          <w:sz w:val="24"/>
          <w:szCs w:val="24"/>
          <w:lang w:eastAsia="pl-PL"/>
        </w:rPr>
        <w:t xml:space="preserve">stały dostęp do sieci Internet o gwarantowanej przepustowości nie mniejszej niż 512 </w:t>
      </w:r>
      <w:proofErr w:type="spellStart"/>
      <w:r w:rsidRPr="00171E62">
        <w:rPr>
          <w:rFonts w:eastAsia="Arial" w:cs="Times New Roman"/>
          <w:sz w:val="24"/>
          <w:szCs w:val="24"/>
          <w:lang w:eastAsia="pl-PL"/>
        </w:rPr>
        <w:t>kb</w:t>
      </w:r>
      <w:proofErr w:type="spellEnd"/>
      <w:r w:rsidRPr="00171E62">
        <w:rPr>
          <w:rFonts w:eastAsia="Arial" w:cs="Times New Roman"/>
          <w:sz w:val="24"/>
          <w:szCs w:val="24"/>
          <w:lang w:eastAsia="pl-PL"/>
        </w:rPr>
        <w:t>/s,</w:t>
      </w:r>
    </w:p>
    <w:p w14:paraId="42BDE714" w14:textId="77777777" w:rsidR="005C6B3C" w:rsidRPr="00171E62" w:rsidRDefault="005C6B3C" w:rsidP="00B86C24">
      <w:pPr>
        <w:widowControl w:val="0"/>
        <w:numPr>
          <w:ilvl w:val="0"/>
          <w:numId w:val="26"/>
        </w:numPr>
        <w:ind w:hanging="357"/>
        <w:jc w:val="both"/>
        <w:rPr>
          <w:rFonts w:eastAsia="Arial" w:cs="Times New Roman"/>
          <w:sz w:val="24"/>
          <w:szCs w:val="24"/>
          <w:lang w:eastAsia="pl-PL"/>
        </w:rPr>
      </w:pPr>
      <w:r w:rsidRPr="00171E62">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71E62" w:rsidRDefault="005C6B3C" w:rsidP="00B86C24">
      <w:pPr>
        <w:widowControl w:val="0"/>
        <w:numPr>
          <w:ilvl w:val="0"/>
          <w:numId w:val="26"/>
        </w:numPr>
        <w:ind w:hanging="357"/>
        <w:jc w:val="both"/>
        <w:rPr>
          <w:rFonts w:eastAsia="Arial" w:cs="Times New Roman"/>
          <w:sz w:val="24"/>
          <w:szCs w:val="24"/>
          <w:lang w:eastAsia="pl-PL"/>
        </w:rPr>
      </w:pPr>
      <w:r w:rsidRPr="00171E62">
        <w:rPr>
          <w:rFonts w:eastAsia="Arial" w:cs="Times New Roman"/>
          <w:sz w:val="24"/>
          <w:szCs w:val="24"/>
          <w:lang w:eastAsia="pl-PL"/>
        </w:rPr>
        <w:t>zainstalowana dowolna przeglądarka internetowa, w przypadku Internet Explorer minimalnie wersja 10 0.,</w:t>
      </w:r>
    </w:p>
    <w:p w14:paraId="3F23C0AB" w14:textId="77777777" w:rsidR="005C6B3C" w:rsidRPr="00171E62" w:rsidRDefault="005C6B3C" w:rsidP="00B86C24">
      <w:pPr>
        <w:widowControl w:val="0"/>
        <w:numPr>
          <w:ilvl w:val="0"/>
          <w:numId w:val="26"/>
        </w:numPr>
        <w:ind w:hanging="357"/>
        <w:jc w:val="both"/>
        <w:rPr>
          <w:rFonts w:eastAsia="Arial" w:cs="Times New Roman"/>
          <w:sz w:val="24"/>
          <w:szCs w:val="24"/>
          <w:lang w:eastAsia="pl-PL"/>
        </w:rPr>
      </w:pPr>
      <w:r w:rsidRPr="00171E62">
        <w:rPr>
          <w:rFonts w:eastAsia="Arial" w:cs="Times New Roman"/>
          <w:sz w:val="24"/>
          <w:szCs w:val="24"/>
          <w:lang w:eastAsia="pl-PL"/>
        </w:rPr>
        <w:t>włączona obsługa JavaScript,</w:t>
      </w:r>
    </w:p>
    <w:p w14:paraId="59A33ADC" w14:textId="77777777" w:rsidR="005C6B3C" w:rsidRPr="00171E62" w:rsidRDefault="005C6B3C" w:rsidP="00B86C24">
      <w:pPr>
        <w:widowControl w:val="0"/>
        <w:numPr>
          <w:ilvl w:val="0"/>
          <w:numId w:val="26"/>
        </w:numPr>
        <w:ind w:hanging="357"/>
        <w:jc w:val="both"/>
        <w:rPr>
          <w:rFonts w:eastAsia="Arial" w:cs="Times New Roman"/>
          <w:sz w:val="24"/>
          <w:szCs w:val="24"/>
          <w:lang w:eastAsia="pl-PL"/>
        </w:rPr>
      </w:pPr>
      <w:r w:rsidRPr="00171E62">
        <w:rPr>
          <w:rFonts w:eastAsia="Arial" w:cs="Times New Roman"/>
          <w:sz w:val="24"/>
          <w:szCs w:val="24"/>
          <w:lang w:eastAsia="pl-PL"/>
        </w:rPr>
        <w:t xml:space="preserve">zainstalowany program Adobe </w:t>
      </w:r>
      <w:proofErr w:type="spellStart"/>
      <w:r w:rsidRPr="00171E62">
        <w:rPr>
          <w:rFonts w:eastAsia="Arial" w:cs="Times New Roman"/>
          <w:sz w:val="24"/>
          <w:szCs w:val="24"/>
          <w:lang w:eastAsia="pl-PL"/>
        </w:rPr>
        <w:t>Acrobat</w:t>
      </w:r>
      <w:proofErr w:type="spellEnd"/>
      <w:r w:rsidRPr="00171E62">
        <w:rPr>
          <w:rFonts w:eastAsia="Arial" w:cs="Times New Roman"/>
          <w:sz w:val="24"/>
          <w:szCs w:val="24"/>
          <w:lang w:eastAsia="pl-PL"/>
        </w:rPr>
        <w:t xml:space="preserve"> Reader lub inny obsługujący format plików .pdf,</w:t>
      </w:r>
    </w:p>
    <w:p w14:paraId="6615E27C" w14:textId="77777777" w:rsidR="005C6B3C" w:rsidRPr="00171E62" w:rsidRDefault="005C6B3C" w:rsidP="00B86C24">
      <w:pPr>
        <w:widowControl w:val="0"/>
        <w:numPr>
          <w:ilvl w:val="0"/>
          <w:numId w:val="26"/>
        </w:numPr>
        <w:ind w:hanging="357"/>
        <w:jc w:val="both"/>
        <w:rPr>
          <w:rFonts w:eastAsia="Arial" w:cs="Times New Roman"/>
          <w:sz w:val="24"/>
          <w:szCs w:val="24"/>
          <w:lang w:eastAsia="pl-PL"/>
        </w:rPr>
      </w:pPr>
      <w:r w:rsidRPr="00171E62">
        <w:rPr>
          <w:rFonts w:eastAsia="Arial" w:cs="Times New Roman"/>
          <w:sz w:val="24"/>
          <w:szCs w:val="24"/>
          <w:lang w:eastAsia="pl-PL"/>
        </w:rPr>
        <w:t>Platformazakupowa.pl działa według standardu przyjętego w komunikacji sieciowej - kodowanie UTF8,</w:t>
      </w:r>
    </w:p>
    <w:p w14:paraId="709EA3B5" w14:textId="77777777" w:rsidR="005C6B3C" w:rsidRPr="00171E62" w:rsidRDefault="005C6B3C" w:rsidP="00B86C24">
      <w:pPr>
        <w:widowControl w:val="0"/>
        <w:numPr>
          <w:ilvl w:val="0"/>
          <w:numId w:val="26"/>
        </w:numPr>
        <w:ind w:hanging="357"/>
        <w:jc w:val="both"/>
        <w:rPr>
          <w:rFonts w:eastAsia="Arial" w:cs="Times New Roman"/>
          <w:sz w:val="24"/>
          <w:szCs w:val="24"/>
          <w:lang w:eastAsia="pl-PL"/>
        </w:rPr>
      </w:pPr>
      <w:r w:rsidRPr="00171E62">
        <w:rPr>
          <w:rFonts w:eastAsia="Arial" w:cs="Times New Roman"/>
          <w:sz w:val="24"/>
          <w:szCs w:val="24"/>
          <w:lang w:eastAsia="pl-PL"/>
        </w:rPr>
        <w:t>Oznaczenie czasu odbioru danych przez platformę zakupową stanowi datę oraz dokładny czas (</w:t>
      </w:r>
      <w:proofErr w:type="spellStart"/>
      <w:r w:rsidRPr="00171E62">
        <w:rPr>
          <w:rFonts w:eastAsia="Arial" w:cs="Times New Roman"/>
          <w:sz w:val="24"/>
          <w:szCs w:val="24"/>
          <w:lang w:eastAsia="pl-PL"/>
        </w:rPr>
        <w:t>hh:</w:t>
      </w:r>
      <w:proofErr w:type="gramStart"/>
      <w:r w:rsidRPr="00171E62">
        <w:rPr>
          <w:rFonts w:eastAsia="Arial" w:cs="Times New Roman"/>
          <w:sz w:val="24"/>
          <w:szCs w:val="24"/>
          <w:lang w:eastAsia="pl-PL"/>
        </w:rPr>
        <w:t>mm:ss</w:t>
      </w:r>
      <w:proofErr w:type="spellEnd"/>
      <w:proofErr w:type="gramEnd"/>
      <w:r w:rsidRPr="00171E62">
        <w:rPr>
          <w:rFonts w:eastAsia="Arial" w:cs="Times New Roman"/>
          <w:sz w:val="24"/>
          <w:szCs w:val="24"/>
          <w:lang w:eastAsia="pl-PL"/>
        </w:rPr>
        <w:t xml:space="preserve">) generowany wg. czasu lokalnego serwera synchronizowanego z zegarem Głównego </w:t>
      </w:r>
      <w:r w:rsidRPr="00171E62">
        <w:rPr>
          <w:rFonts w:eastAsia="Arial" w:cs="Times New Roman"/>
          <w:sz w:val="24"/>
          <w:szCs w:val="24"/>
          <w:lang w:eastAsia="pl-PL"/>
        </w:rPr>
        <w:lastRenderedPageBreak/>
        <w:t>Urzędu Miar.</w:t>
      </w:r>
    </w:p>
    <w:p w14:paraId="10FB4FD7" w14:textId="77777777" w:rsidR="005C6B3C" w:rsidRPr="00171E62" w:rsidRDefault="005C6B3C" w:rsidP="00B86C24">
      <w:pPr>
        <w:widowControl w:val="0"/>
        <w:numPr>
          <w:ilvl w:val="0"/>
          <w:numId w:val="2"/>
        </w:numPr>
        <w:ind w:left="360"/>
        <w:jc w:val="both"/>
        <w:rPr>
          <w:rFonts w:eastAsia="Arial" w:cs="Times New Roman"/>
          <w:sz w:val="24"/>
          <w:szCs w:val="24"/>
          <w:lang w:eastAsia="pl-PL"/>
        </w:rPr>
      </w:pPr>
      <w:r w:rsidRPr="00171E62">
        <w:rPr>
          <w:rFonts w:eastAsia="Arial" w:cs="Times New Roman"/>
          <w:sz w:val="24"/>
          <w:szCs w:val="24"/>
          <w:lang w:eastAsia="pl-PL"/>
        </w:rPr>
        <w:t>Wykonawca, przystępując do niniejszego postępowania o udzielenie zamówienia publicznego:</w:t>
      </w:r>
    </w:p>
    <w:p w14:paraId="1432B2F7" w14:textId="4D68D9FC" w:rsidR="005C6B3C" w:rsidRPr="00171E62" w:rsidRDefault="005C6B3C" w:rsidP="00B86C24">
      <w:pPr>
        <w:widowControl w:val="0"/>
        <w:numPr>
          <w:ilvl w:val="0"/>
          <w:numId w:val="27"/>
        </w:numPr>
        <w:jc w:val="both"/>
        <w:rPr>
          <w:rFonts w:eastAsia="Arial" w:cs="Times New Roman"/>
          <w:sz w:val="24"/>
          <w:szCs w:val="24"/>
          <w:lang w:eastAsia="pl-PL"/>
        </w:rPr>
      </w:pPr>
      <w:r w:rsidRPr="00171E62">
        <w:rPr>
          <w:rFonts w:eastAsia="Arial" w:cs="Times New Roman"/>
          <w:sz w:val="24"/>
          <w:szCs w:val="24"/>
          <w:lang w:eastAsia="pl-PL"/>
        </w:rPr>
        <w:t xml:space="preserve">akceptuje warunki korzystania z platformazakupowa.pl określone w Regulaminie zamieszczonym na stronie internetowej w zakładce „Regulamin” </w:t>
      </w:r>
      <w:hyperlink r:id="rId16" w:history="1">
        <w:r w:rsidR="004F48BB" w:rsidRPr="0025673C">
          <w:rPr>
            <w:rStyle w:val="Hipercze"/>
            <w:rFonts w:eastAsia="Arial" w:cs="Times New Roman"/>
            <w:sz w:val="24"/>
            <w:szCs w:val="24"/>
            <w:lang w:eastAsia="pl-PL"/>
          </w:rPr>
          <w:t>pod linkiem</w:t>
        </w:r>
      </w:hyperlink>
      <w:r w:rsidRPr="00171E62">
        <w:rPr>
          <w:rFonts w:eastAsia="Arial" w:cs="Times New Roman"/>
          <w:sz w:val="24"/>
          <w:szCs w:val="24"/>
          <w:lang w:eastAsia="pl-PL"/>
        </w:rPr>
        <w:t xml:space="preserve">: </w:t>
      </w:r>
      <w:hyperlink r:id="rId17" w:history="1">
        <w:r w:rsidRPr="00171E62">
          <w:rPr>
            <w:rFonts w:eastAsia="Arial" w:cs="Times New Roman"/>
            <w:color w:val="0000FF" w:themeColor="hyperlink"/>
            <w:sz w:val="24"/>
            <w:szCs w:val="24"/>
            <w:u w:val="single"/>
            <w:lang w:eastAsia="pl-PL"/>
          </w:rPr>
          <w:t>https://platformazakupowa.pl/strona/1-regulamin</w:t>
        </w:r>
      </w:hyperlink>
      <w:r w:rsidRPr="00171E62">
        <w:rPr>
          <w:rFonts w:eastAsia="Arial" w:cs="Times New Roman"/>
          <w:sz w:val="24"/>
          <w:szCs w:val="24"/>
          <w:lang w:eastAsia="pl-PL"/>
        </w:rPr>
        <w:t xml:space="preserve"> oraz uznaje go za wiążący,</w:t>
      </w:r>
    </w:p>
    <w:p w14:paraId="7808689F" w14:textId="77777777" w:rsidR="005C6B3C" w:rsidRPr="00171E62" w:rsidRDefault="005C6B3C" w:rsidP="00B86C24">
      <w:pPr>
        <w:widowControl w:val="0"/>
        <w:numPr>
          <w:ilvl w:val="0"/>
          <w:numId w:val="27"/>
        </w:numPr>
        <w:jc w:val="both"/>
        <w:rPr>
          <w:rFonts w:eastAsia="Arial" w:cs="Times New Roman"/>
          <w:sz w:val="24"/>
          <w:szCs w:val="24"/>
          <w:lang w:eastAsia="pl-PL"/>
        </w:rPr>
      </w:pPr>
      <w:r w:rsidRPr="00171E62">
        <w:rPr>
          <w:rFonts w:eastAsia="Arial" w:cs="Times New Roman"/>
          <w:sz w:val="24"/>
          <w:szCs w:val="24"/>
          <w:lang w:eastAsia="pl-PL"/>
        </w:rPr>
        <w:t xml:space="preserve">zapoznał i stosuje się do Instrukcji składania ofert/wniosków dostępnej pod linkiem: </w:t>
      </w:r>
      <w:hyperlink r:id="rId18" w:history="1">
        <w:r w:rsidRPr="00171E62">
          <w:rPr>
            <w:rFonts w:eastAsia="Arial" w:cs="Times New Roman"/>
            <w:color w:val="0000FF" w:themeColor="hyperlink"/>
            <w:sz w:val="24"/>
            <w:szCs w:val="24"/>
            <w:u w:val="single"/>
            <w:lang w:eastAsia="pl-PL"/>
          </w:rPr>
          <w:t>https://drive.google.com/file/d/1Kd1DttbBeiNWt4q4slS4t76lZVKPbkyD/view</w:t>
        </w:r>
      </w:hyperlink>
      <w:r w:rsidRPr="00171E62">
        <w:rPr>
          <w:rFonts w:eastAsia="Arial" w:cs="Times New Roman"/>
          <w:sz w:val="24"/>
          <w:szCs w:val="24"/>
          <w:lang w:eastAsia="pl-PL"/>
        </w:rPr>
        <w:t xml:space="preserve"> </w:t>
      </w:r>
    </w:p>
    <w:p w14:paraId="75A2931F" w14:textId="271900CC" w:rsidR="005C6B3C" w:rsidRPr="00171E62" w:rsidRDefault="005C6B3C" w:rsidP="00B86C24">
      <w:pPr>
        <w:widowControl w:val="0"/>
        <w:numPr>
          <w:ilvl w:val="0"/>
          <w:numId w:val="2"/>
        </w:numPr>
        <w:ind w:left="360"/>
        <w:jc w:val="both"/>
        <w:rPr>
          <w:rFonts w:eastAsia="Arial" w:cs="Times New Roman"/>
          <w:sz w:val="24"/>
          <w:szCs w:val="24"/>
          <w:lang w:eastAsia="pl-PL"/>
        </w:rPr>
      </w:pPr>
      <w:r w:rsidRPr="00171E62">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49316C" w:rsidRPr="00171E62">
        <w:rPr>
          <w:rFonts w:eastAsia="Arial" w:cs="Times New Roman"/>
          <w:sz w:val="24"/>
          <w:szCs w:val="24"/>
          <w:lang w:eastAsia="pl-PL"/>
        </w:rPr>
        <w:t>z</w:t>
      </w:r>
      <w:r w:rsidRPr="00171E62">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171E62" w:rsidRDefault="005C6B3C" w:rsidP="00B86C24">
      <w:pPr>
        <w:widowControl w:val="0"/>
        <w:numPr>
          <w:ilvl w:val="0"/>
          <w:numId w:val="2"/>
        </w:numPr>
        <w:ind w:left="360"/>
        <w:jc w:val="both"/>
        <w:rPr>
          <w:rFonts w:eastAsia="Arial" w:cs="Times New Roman"/>
          <w:sz w:val="24"/>
          <w:szCs w:val="24"/>
          <w:lang w:eastAsia="pl-PL"/>
        </w:rPr>
      </w:pPr>
      <w:r w:rsidRPr="00171E62">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r w:rsidRPr="00171E62">
          <w:rPr>
            <w:rFonts w:eastAsia="Arial" w:cs="Times New Roman"/>
            <w:color w:val="1155CC"/>
            <w:sz w:val="24"/>
            <w:szCs w:val="24"/>
            <w:u w:val="single"/>
            <w:lang w:eastAsia="pl-PL"/>
          </w:rPr>
          <w:t>https://platformazakupowa.pl/strona/45-instrukcje</w:t>
        </w:r>
      </w:hyperlink>
    </w:p>
    <w:p w14:paraId="1B7D6DA8" w14:textId="77777777" w:rsidR="005C6B3C" w:rsidRPr="00171E62" w:rsidRDefault="005C6B3C" w:rsidP="00B86C24">
      <w:pPr>
        <w:widowControl w:val="0"/>
        <w:jc w:val="both"/>
        <w:rPr>
          <w:rFonts w:eastAsia="Times New Roman" w:cs="Times New Roman"/>
          <w:b/>
          <w:bCs/>
          <w:sz w:val="24"/>
          <w:szCs w:val="24"/>
          <w:u w:val="single"/>
        </w:rPr>
      </w:pPr>
      <w:bookmarkStart w:id="42" w:name="_Hlk530054655"/>
      <w:bookmarkEnd w:id="41"/>
    </w:p>
    <w:p w14:paraId="35E49156" w14:textId="77777777"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8"/>
      <w:r w:rsidRPr="00171E62">
        <w:rPr>
          <w:rFonts w:ascii="Times New Roman" w:eastAsia="Times New Roman" w:hAnsi="Times New Roman" w:cs="Times New Roman"/>
          <w:b/>
          <w:bCs/>
          <w:sz w:val="24"/>
          <w:szCs w:val="24"/>
        </w:rPr>
        <w:t>TERMIN ZWIĄZANIA OFERTĄ</w:t>
      </w:r>
      <w:bookmarkEnd w:id="43"/>
    </w:p>
    <w:p w14:paraId="1CA858C6" w14:textId="6498B59E" w:rsidR="005C6B3C" w:rsidRPr="00171E62" w:rsidRDefault="005C6B3C" w:rsidP="00B86C24">
      <w:pPr>
        <w:widowControl w:val="0"/>
        <w:numPr>
          <w:ilvl w:val="0"/>
          <w:numId w:val="28"/>
        </w:numPr>
        <w:jc w:val="both"/>
        <w:rPr>
          <w:rFonts w:eastAsia="Calibri" w:cs="Times New Roman"/>
          <w:sz w:val="24"/>
          <w:szCs w:val="24"/>
          <w:lang w:eastAsia="en-US"/>
        </w:rPr>
      </w:pPr>
      <w:r w:rsidRPr="00171E62">
        <w:rPr>
          <w:rFonts w:eastAsia="Calibri" w:cs="Times New Roman"/>
          <w:sz w:val="24"/>
          <w:szCs w:val="24"/>
          <w:lang w:eastAsia="en-US"/>
        </w:rPr>
        <w:t>Wykonawca jest związany ofertą od upływu terminu składania ofert</w:t>
      </w:r>
      <w:r w:rsidR="00D41CB1" w:rsidRPr="00171E62">
        <w:rPr>
          <w:rFonts w:eastAsia="Calibri" w:cs="Times New Roman"/>
          <w:sz w:val="24"/>
          <w:szCs w:val="24"/>
          <w:lang w:eastAsia="en-US"/>
        </w:rPr>
        <w:t xml:space="preserve"> </w:t>
      </w:r>
      <w:r w:rsidR="00892E29" w:rsidRPr="00171E62">
        <w:rPr>
          <w:rFonts w:eastAsia="Calibri" w:cs="Times New Roman"/>
          <w:sz w:val="24"/>
          <w:szCs w:val="24"/>
          <w:lang w:eastAsia="en-US"/>
        </w:rPr>
        <w:t>do dni</w:t>
      </w:r>
      <w:r w:rsidR="00F9405C" w:rsidRPr="00171E62">
        <w:rPr>
          <w:rFonts w:eastAsia="Calibri" w:cs="Times New Roman"/>
          <w:sz w:val="24"/>
          <w:szCs w:val="24"/>
          <w:lang w:eastAsia="en-US"/>
        </w:rPr>
        <w:t xml:space="preserve">a </w:t>
      </w:r>
      <w:r w:rsidR="00492DB4" w:rsidRPr="00492DB4">
        <w:rPr>
          <w:rFonts w:eastAsia="Calibri" w:cs="Times New Roman"/>
          <w:b/>
          <w:bCs/>
          <w:sz w:val="24"/>
          <w:szCs w:val="24"/>
          <w:lang w:eastAsia="en-US"/>
        </w:rPr>
        <w:t>02.10.2024</w:t>
      </w:r>
      <w:r w:rsidR="00492DB4">
        <w:rPr>
          <w:rFonts w:eastAsia="Calibri" w:cs="Times New Roman"/>
          <w:sz w:val="24"/>
          <w:szCs w:val="24"/>
          <w:lang w:eastAsia="en-US"/>
        </w:rPr>
        <w:t xml:space="preserve"> r.</w:t>
      </w:r>
      <w:r w:rsidR="00892E29" w:rsidRPr="00171E62">
        <w:rPr>
          <w:rFonts w:eastAsia="Calibri" w:cs="Times New Roman"/>
          <w:b/>
          <w:bCs/>
          <w:sz w:val="24"/>
          <w:szCs w:val="24"/>
          <w:lang w:eastAsia="en-US"/>
        </w:rPr>
        <w:t>,</w:t>
      </w:r>
      <w:r w:rsidRPr="00171E62">
        <w:rPr>
          <w:rFonts w:eastAsia="Calibri" w:cs="Times New Roman"/>
          <w:sz w:val="24"/>
          <w:szCs w:val="24"/>
          <w:lang w:eastAsia="en-US"/>
        </w:rPr>
        <w:t xml:space="preserve"> przy czym pierwszym dniem związania ofertą jest dzień, w którym upływa termin składania ofert</w:t>
      </w:r>
      <w:r w:rsidR="00892E29" w:rsidRPr="00171E62">
        <w:rPr>
          <w:rFonts w:eastAsia="Calibri" w:cs="Times New Roman"/>
          <w:sz w:val="24"/>
          <w:szCs w:val="24"/>
          <w:lang w:eastAsia="en-US"/>
        </w:rPr>
        <w:t>.</w:t>
      </w:r>
      <w:r w:rsidRPr="00171E62">
        <w:rPr>
          <w:rFonts w:eastAsia="Calibri" w:cs="Times New Roman"/>
          <w:sz w:val="24"/>
          <w:szCs w:val="24"/>
          <w:lang w:eastAsia="en-US"/>
        </w:rPr>
        <w:t xml:space="preserve"> </w:t>
      </w:r>
    </w:p>
    <w:p w14:paraId="0162772E" w14:textId="46EA5A9E" w:rsidR="005C6B3C" w:rsidRPr="00171E62" w:rsidRDefault="005C6B3C" w:rsidP="00B86C24">
      <w:pPr>
        <w:widowControl w:val="0"/>
        <w:numPr>
          <w:ilvl w:val="0"/>
          <w:numId w:val="28"/>
        </w:numPr>
        <w:jc w:val="both"/>
        <w:rPr>
          <w:rFonts w:eastAsia="Calibri" w:cs="Times New Roman"/>
          <w:sz w:val="24"/>
          <w:szCs w:val="24"/>
          <w:lang w:eastAsia="en-US"/>
        </w:rPr>
      </w:pPr>
      <w:r w:rsidRPr="00171E62">
        <w:rPr>
          <w:rFonts w:eastAsia="Calibri" w:cs="Times New Roman"/>
          <w:sz w:val="24"/>
          <w:szCs w:val="24"/>
          <w:lang w:eastAsia="en-US"/>
        </w:rPr>
        <w:t>W</w:t>
      </w:r>
      <w:r w:rsidRPr="00171E62">
        <w:rPr>
          <w:rFonts w:eastAsia="Calibri" w:cs="Times New Roman"/>
          <w:b/>
          <w:sz w:val="24"/>
          <w:szCs w:val="24"/>
          <w:lang w:eastAsia="en-US"/>
        </w:rPr>
        <w:t xml:space="preserve"> </w:t>
      </w:r>
      <w:r w:rsidRPr="00171E62">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171E62">
        <w:rPr>
          <w:rFonts w:eastAsia="Calibri" w:cs="Times New Roman"/>
          <w:sz w:val="24"/>
          <w:szCs w:val="24"/>
          <w:lang w:eastAsia="en-US"/>
        </w:rPr>
        <w:t>30</w:t>
      </w:r>
      <w:r w:rsidRPr="00171E62">
        <w:rPr>
          <w:rFonts w:eastAsia="Calibri" w:cs="Times New Roman"/>
          <w:sz w:val="24"/>
          <w:szCs w:val="24"/>
          <w:lang w:eastAsia="en-US"/>
        </w:rPr>
        <w:t xml:space="preserve"> dni. </w:t>
      </w:r>
    </w:p>
    <w:p w14:paraId="3982CB9F" w14:textId="77777777" w:rsidR="005C6B3C" w:rsidRPr="00171E62" w:rsidRDefault="005C6B3C" w:rsidP="00B86C24">
      <w:pPr>
        <w:widowControl w:val="0"/>
        <w:numPr>
          <w:ilvl w:val="0"/>
          <w:numId w:val="28"/>
        </w:numPr>
        <w:jc w:val="both"/>
        <w:rPr>
          <w:rFonts w:eastAsia="Calibri" w:cs="Times New Roman"/>
          <w:sz w:val="24"/>
          <w:szCs w:val="24"/>
          <w:lang w:eastAsia="en-US"/>
        </w:rPr>
      </w:pPr>
      <w:r w:rsidRPr="00171E62">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171E62" w:rsidRDefault="005C6B3C" w:rsidP="00B86C24">
      <w:pPr>
        <w:widowControl w:val="0"/>
        <w:numPr>
          <w:ilvl w:val="0"/>
          <w:numId w:val="28"/>
        </w:numPr>
        <w:jc w:val="both"/>
        <w:rPr>
          <w:rFonts w:eastAsia="Calibri" w:cs="Times New Roman"/>
          <w:sz w:val="24"/>
          <w:szCs w:val="24"/>
          <w:lang w:eastAsia="en-US"/>
        </w:rPr>
      </w:pPr>
      <w:r w:rsidRPr="00171E62">
        <w:rPr>
          <w:rFonts w:eastAsia="Calibri" w:cs="Times New Roman"/>
          <w:sz w:val="24"/>
          <w:szCs w:val="24"/>
          <w:lang w:eastAsia="en-US"/>
        </w:rPr>
        <w:t xml:space="preserve">W przypadku gdy </w:t>
      </w:r>
      <w:r w:rsidR="0049316C" w:rsidRPr="00171E62">
        <w:rPr>
          <w:rFonts w:eastAsia="Calibri" w:cs="Times New Roman"/>
          <w:sz w:val="24"/>
          <w:szCs w:val="24"/>
          <w:lang w:eastAsia="en-US"/>
        </w:rPr>
        <w:t>z</w:t>
      </w:r>
      <w:r w:rsidRPr="00171E62">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71E62" w:rsidRDefault="005C6B3C" w:rsidP="00B86C24">
      <w:pPr>
        <w:widowControl w:val="0"/>
        <w:numPr>
          <w:ilvl w:val="0"/>
          <w:numId w:val="28"/>
        </w:numPr>
        <w:jc w:val="both"/>
        <w:rPr>
          <w:rFonts w:eastAsia="Calibri" w:cs="Times New Roman"/>
          <w:sz w:val="24"/>
          <w:szCs w:val="24"/>
          <w:lang w:eastAsia="en-US"/>
        </w:rPr>
      </w:pPr>
      <w:r w:rsidRPr="00171E62">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71E62" w:rsidRDefault="005C6B3C" w:rsidP="00B86C24">
      <w:pPr>
        <w:widowControl w:val="0"/>
        <w:ind w:left="360"/>
        <w:jc w:val="both"/>
        <w:rPr>
          <w:rFonts w:eastAsia="Calibri" w:cs="Times New Roman"/>
          <w:sz w:val="24"/>
          <w:szCs w:val="24"/>
          <w:lang w:eastAsia="en-US"/>
        </w:rPr>
      </w:pPr>
    </w:p>
    <w:p w14:paraId="7FBB59E2" w14:textId="77777777"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9"/>
      <w:r w:rsidRPr="00171E62">
        <w:rPr>
          <w:rFonts w:ascii="Times New Roman" w:hAnsi="Times New Roman" w:cs="Times New Roman"/>
          <w:b/>
          <w:bCs/>
          <w:sz w:val="24"/>
          <w:szCs w:val="24"/>
        </w:rPr>
        <w:t>OPIS SPOSOBU PRZYGOTOWANIA OFERT ORAZ DOKUMENTÓW WYMAGANYCH PRZEZ ZAMAWIAJĄCEGO</w:t>
      </w:r>
      <w:bookmarkEnd w:id="44"/>
    </w:p>
    <w:p w14:paraId="44904AFE" w14:textId="1B339192" w:rsidR="00FC47BD" w:rsidRPr="00171E62" w:rsidRDefault="00FC47BD" w:rsidP="00B86C24">
      <w:pPr>
        <w:widowControl w:val="0"/>
        <w:numPr>
          <w:ilvl w:val="0"/>
          <w:numId w:val="29"/>
        </w:numPr>
        <w:tabs>
          <w:tab w:val="num" w:pos="-360"/>
        </w:tabs>
        <w:autoSpaceDE w:val="0"/>
        <w:ind w:left="357" w:hanging="357"/>
        <w:jc w:val="both"/>
        <w:rPr>
          <w:rFonts w:eastAsia="Calibri" w:cs="Times New Roman"/>
          <w:lang w:eastAsia="en-US"/>
        </w:rPr>
      </w:pPr>
      <w:r w:rsidRPr="00171E62">
        <w:rPr>
          <w:rFonts w:eastAsia="Calibri" w:cs="Times New Roman"/>
          <w:sz w:val="24"/>
          <w:szCs w:val="24"/>
          <w:lang w:eastAsia="pl-PL"/>
        </w:rPr>
        <w:t xml:space="preserve">Oferta musi być sporządzona </w:t>
      </w:r>
      <w:r w:rsidRPr="00171E62">
        <w:rPr>
          <w:rFonts w:eastAsia="Calibri" w:cs="Times New Roman"/>
          <w:lang w:eastAsia="pl-PL"/>
        </w:rPr>
        <w:t>w ogólnie dostępnych formatach danych i złożona za</w:t>
      </w:r>
      <w:r w:rsidRPr="00171E62">
        <w:rPr>
          <w:rFonts w:eastAsia="Calibri" w:cs="Times New Roman"/>
        </w:rPr>
        <w:t xml:space="preserve"> pośrednictwem </w:t>
      </w:r>
      <w:r w:rsidRPr="00171E62">
        <w:rPr>
          <w:rFonts w:eastAsia="Arial" w:cs="Times New Roman"/>
          <w:lang w:eastAsia="pl-PL"/>
        </w:rPr>
        <w:t>platformazakupowa.pl</w:t>
      </w:r>
      <w:r w:rsidRPr="00171E62">
        <w:rPr>
          <w:rFonts w:eastAsia="Calibri" w:cs="Times New Roman"/>
          <w:lang w:eastAsia="en-US"/>
        </w:rPr>
        <w:t xml:space="preserve"> </w:t>
      </w:r>
      <w:r w:rsidRPr="00171E62">
        <w:rPr>
          <w:rFonts w:eastAsia="Arial" w:cs="Times New Roman"/>
          <w:lang w:eastAsia="pl-PL"/>
        </w:rPr>
        <w:t>Instrukcja składania ofert dostępna jest pod</w:t>
      </w:r>
      <w:r w:rsidRPr="00171E62">
        <w:rPr>
          <w:rFonts w:eastAsia="Calibri" w:cs="Times New Roman"/>
          <w:sz w:val="24"/>
          <w:szCs w:val="24"/>
          <w:lang w:eastAsia="en-US"/>
        </w:rPr>
        <w:t xml:space="preserve"> </w:t>
      </w:r>
      <w:r w:rsidRPr="00171E62">
        <w:rPr>
          <w:rFonts w:eastAsia="Arial" w:cs="Times New Roman"/>
          <w:sz w:val="24"/>
          <w:szCs w:val="24"/>
          <w:lang w:eastAsia="pl-PL"/>
        </w:rPr>
        <w:t xml:space="preserve">linkiem: </w:t>
      </w:r>
      <w:hyperlink r:id="rId20" w:history="1">
        <w:r w:rsidRPr="00171E62">
          <w:rPr>
            <w:rFonts w:eastAsia="Calibri" w:cs="Times New Roman"/>
            <w:color w:val="0000FF" w:themeColor="hyperlink"/>
            <w:sz w:val="24"/>
            <w:szCs w:val="24"/>
            <w:u w:val="single"/>
            <w:lang w:eastAsia="en-US"/>
          </w:rPr>
          <w:t>https://platformazakupowa.pl/strona/45-instrukcje</w:t>
        </w:r>
      </w:hyperlink>
      <w:r w:rsidRPr="00171E62">
        <w:rPr>
          <w:rFonts w:eastAsia="Calibri" w:cs="Times New Roman"/>
          <w:sz w:val="24"/>
          <w:szCs w:val="24"/>
        </w:rPr>
        <w:t xml:space="preserve"> </w:t>
      </w:r>
    </w:p>
    <w:p w14:paraId="6AAB3154" w14:textId="085A01D1" w:rsidR="00FC47BD" w:rsidRPr="00171E62" w:rsidRDefault="00FC47BD" w:rsidP="00B86C24">
      <w:pPr>
        <w:widowControl w:val="0"/>
        <w:autoSpaceDE w:val="0"/>
        <w:ind w:left="360"/>
        <w:jc w:val="both"/>
        <w:rPr>
          <w:rFonts w:eastAsia="Calibri" w:cs="Times New Roman"/>
          <w:sz w:val="24"/>
          <w:szCs w:val="24"/>
          <w:lang w:eastAsia="en-US"/>
        </w:rPr>
      </w:pPr>
      <w:r w:rsidRPr="00171E62">
        <w:rPr>
          <w:rFonts w:eastAsia="Calibri" w:cs="Times New Roman"/>
          <w:sz w:val="24"/>
          <w:szCs w:val="24"/>
          <w:lang w:eastAsia="pl-PL"/>
        </w:rPr>
        <w:t>Zalecane przez zamawiającego formaty to: .pdf, .</w:t>
      </w:r>
      <w:proofErr w:type="spellStart"/>
      <w:r w:rsidRPr="00171E62">
        <w:rPr>
          <w:rFonts w:eastAsia="Calibri" w:cs="Times New Roman"/>
          <w:sz w:val="24"/>
          <w:szCs w:val="24"/>
          <w:lang w:eastAsia="pl-PL"/>
        </w:rPr>
        <w:t>doc</w:t>
      </w:r>
      <w:proofErr w:type="spellEnd"/>
      <w:r w:rsidRPr="00171E62">
        <w:rPr>
          <w:rFonts w:eastAsia="Calibri" w:cs="Times New Roman"/>
          <w:sz w:val="24"/>
          <w:szCs w:val="24"/>
          <w:lang w:eastAsia="pl-PL"/>
        </w:rPr>
        <w:t>, .</w:t>
      </w:r>
      <w:proofErr w:type="spellStart"/>
      <w:r w:rsidRPr="00171E62">
        <w:rPr>
          <w:rFonts w:eastAsia="Calibri" w:cs="Times New Roman"/>
          <w:sz w:val="24"/>
          <w:szCs w:val="24"/>
          <w:lang w:eastAsia="pl-PL"/>
        </w:rPr>
        <w:t>docx</w:t>
      </w:r>
      <w:proofErr w:type="spellEnd"/>
      <w:r w:rsidRPr="00171E62">
        <w:rPr>
          <w:rFonts w:eastAsia="Calibri" w:cs="Times New Roman"/>
          <w:sz w:val="24"/>
          <w:szCs w:val="24"/>
          <w:lang w:eastAsia="pl-PL"/>
        </w:rPr>
        <w:t>, .</w:t>
      </w:r>
      <w:proofErr w:type="spellStart"/>
      <w:r w:rsidRPr="00171E62">
        <w:rPr>
          <w:rFonts w:eastAsia="Calibri" w:cs="Times New Roman"/>
          <w:sz w:val="24"/>
          <w:szCs w:val="24"/>
          <w:lang w:eastAsia="pl-PL"/>
        </w:rPr>
        <w:t>odt</w:t>
      </w:r>
      <w:proofErr w:type="spellEnd"/>
      <w:r w:rsidRPr="00171E62">
        <w:rPr>
          <w:rFonts w:eastAsia="Calibri" w:cs="Times New Roman"/>
          <w:sz w:val="24"/>
          <w:szCs w:val="24"/>
          <w:lang w:eastAsia="pl-PL"/>
        </w:rPr>
        <w:t>., .xls, .</w:t>
      </w:r>
      <w:proofErr w:type="spellStart"/>
      <w:r w:rsidRPr="00171E62">
        <w:rPr>
          <w:rFonts w:eastAsia="Calibri" w:cs="Times New Roman"/>
          <w:sz w:val="24"/>
          <w:szCs w:val="24"/>
          <w:lang w:eastAsia="pl-PL"/>
        </w:rPr>
        <w:t>xlsx</w:t>
      </w:r>
      <w:proofErr w:type="spellEnd"/>
      <w:r w:rsidRPr="00171E62">
        <w:rPr>
          <w:rFonts w:eastAsia="Calibri" w:cs="Times New Roman"/>
          <w:sz w:val="24"/>
          <w:szCs w:val="24"/>
          <w:lang w:eastAsia="pl-PL"/>
        </w:rPr>
        <w:t xml:space="preserve">.  </w:t>
      </w:r>
    </w:p>
    <w:p w14:paraId="301DC26D" w14:textId="7BC6EA8C" w:rsidR="006D2E8E" w:rsidRPr="00171E62" w:rsidRDefault="005C6B3C" w:rsidP="00B86C24">
      <w:pPr>
        <w:widowControl w:val="0"/>
        <w:numPr>
          <w:ilvl w:val="0"/>
          <w:numId w:val="29"/>
        </w:numPr>
        <w:tabs>
          <w:tab w:val="num" w:pos="-360"/>
        </w:tabs>
        <w:autoSpaceDE w:val="0"/>
        <w:ind w:left="360"/>
        <w:jc w:val="both"/>
        <w:rPr>
          <w:rFonts w:eastAsia="Calibri" w:cs="Times New Roman"/>
          <w:sz w:val="24"/>
          <w:szCs w:val="24"/>
          <w:lang w:eastAsia="en-US"/>
        </w:rPr>
      </w:pPr>
      <w:r w:rsidRPr="00171E62">
        <w:rPr>
          <w:rFonts w:eastAsia="Arial" w:cs="Times New Roman"/>
          <w:lang w:eastAsia="pl-PL"/>
        </w:rPr>
        <w:t>Poświadczenia</w:t>
      </w:r>
      <w:r w:rsidRPr="00171E62">
        <w:rPr>
          <w:rFonts w:eastAsia="Arial" w:cs="Times New Roman"/>
          <w:sz w:val="24"/>
          <w:szCs w:val="24"/>
          <w:lang w:eastAsia="pl-PL"/>
        </w:rPr>
        <w:t xml:space="preserve"> za zgodność z oryginałem dokonuje odpowiednio </w:t>
      </w:r>
      <w:r w:rsidR="00DD7377" w:rsidRPr="00171E62">
        <w:rPr>
          <w:rFonts w:eastAsia="Arial" w:cs="Times New Roman"/>
          <w:sz w:val="24"/>
          <w:szCs w:val="24"/>
          <w:lang w:eastAsia="pl-PL"/>
        </w:rPr>
        <w:t>w</w:t>
      </w:r>
      <w:r w:rsidRPr="00171E62">
        <w:rPr>
          <w:rFonts w:eastAsia="Arial" w:cs="Times New Roman"/>
          <w:sz w:val="24"/>
          <w:szCs w:val="24"/>
          <w:lang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171E62">
        <w:rPr>
          <w:rFonts w:eastAsia="Arial" w:cs="Times New Roman"/>
          <w:sz w:val="24"/>
          <w:szCs w:val="24"/>
          <w:lang w:eastAsia="pl-PL"/>
        </w:rPr>
        <w:t xml:space="preserve"> </w:t>
      </w:r>
      <w:bookmarkStart w:id="45" w:name="_Hlk69299264"/>
      <w:r w:rsidR="00FC47BD" w:rsidRPr="00171E62">
        <w:rPr>
          <w:rFonts w:eastAsia="Cambria" w:cs="Times New Roman"/>
        </w:rPr>
        <w:t>lub podpisem zaufanym lub podpisem osobistym</w:t>
      </w:r>
      <w:r w:rsidR="00FC47BD" w:rsidRPr="00171E62">
        <w:rPr>
          <w:rFonts w:eastAsia="Calibri" w:cs="Times New Roman"/>
          <w:sz w:val="24"/>
          <w:szCs w:val="24"/>
          <w:lang w:eastAsia="en-US"/>
        </w:rPr>
        <w:t xml:space="preserve"> </w:t>
      </w:r>
      <w:bookmarkEnd w:id="45"/>
      <w:r w:rsidRPr="00171E62">
        <w:rPr>
          <w:rFonts w:eastAsia="Arial" w:cs="Times New Roman"/>
          <w:sz w:val="24"/>
          <w:szCs w:val="24"/>
          <w:lang w:eastAsia="pl-PL"/>
        </w:rPr>
        <w:t xml:space="preserve">przez osobę/osoby upoważnioną/upoważnione. </w:t>
      </w:r>
      <w:bookmarkStart w:id="46" w:name="_Hlk69298744"/>
      <w:r w:rsidRPr="00171E62">
        <w:rPr>
          <w:rFonts w:eastAsia="Arial" w:cs="Times New Roman"/>
          <w:sz w:val="24"/>
          <w:szCs w:val="24"/>
          <w:lang w:eastAsia="pl-PL"/>
        </w:rPr>
        <w:t xml:space="preserve">Poświadczenie za zgodność z oryginałem następuje w formie elektronicznej podpisane kwalifikowanym podpisem elektronicznym </w:t>
      </w:r>
      <w:r w:rsidR="00DD7377" w:rsidRPr="00171E62">
        <w:rPr>
          <w:rFonts w:cs="Times New Roman"/>
        </w:rPr>
        <w:t>lub podpisem zaufanym lub podpisem osobistym przez osobę/osoby upoważnioną/upoważnione</w:t>
      </w:r>
      <w:r w:rsidRPr="00171E62">
        <w:rPr>
          <w:rFonts w:eastAsia="Arial" w:cs="Times New Roman"/>
          <w:sz w:val="24"/>
          <w:szCs w:val="24"/>
          <w:lang w:eastAsia="pl-PL"/>
        </w:rPr>
        <w:t xml:space="preserve">. </w:t>
      </w:r>
      <w:bookmarkEnd w:id="46"/>
      <w:r w:rsidRPr="00171E62">
        <w:rPr>
          <w:rFonts w:eastAsia="Calibri" w:cs="Times New Roman"/>
          <w:sz w:val="24"/>
          <w:szCs w:val="24"/>
          <w:lang w:eastAsia="en-US"/>
        </w:rPr>
        <w:t xml:space="preserve"> </w:t>
      </w:r>
    </w:p>
    <w:p w14:paraId="3FE6ABB9" w14:textId="77777777" w:rsidR="006D2E8E" w:rsidRPr="00171E62" w:rsidRDefault="00CC06D2" w:rsidP="00B86C24">
      <w:pPr>
        <w:widowControl w:val="0"/>
        <w:numPr>
          <w:ilvl w:val="0"/>
          <w:numId w:val="29"/>
        </w:numPr>
        <w:tabs>
          <w:tab w:val="num" w:pos="-360"/>
        </w:tabs>
        <w:autoSpaceDE w:val="0"/>
        <w:ind w:left="360" w:hanging="357"/>
        <w:jc w:val="both"/>
        <w:rPr>
          <w:rFonts w:eastAsia="Calibri" w:cs="Times New Roman"/>
          <w:color w:val="FF0000"/>
          <w:sz w:val="24"/>
          <w:szCs w:val="24"/>
          <w:lang w:eastAsia="en-US"/>
        </w:rPr>
      </w:pPr>
      <w:r w:rsidRPr="00171E62">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171E62" w:rsidRDefault="00CC06D2" w:rsidP="00B86C24">
      <w:pPr>
        <w:widowControl w:val="0"/>
        <w:autoSpaceDE w:val="0"/>
        <w:ind w:left="360" w:firstLine="349"/>
        <w:jc w:val="both"/>
        <w:rPr>
          <w:rFonts w:eastAsia="Calibri" w:cs="Times New Roman"/>
          <w:color w:val="FF0000"/>
          <w:sz w:val="24"/>
          <w:szCs w:val="24"/>
          <w:lang w:eastAsia="en-US"/>
        </w:rPr>
      </w:pPr>
      <w:r w:rsidRPr="00171E62">
        <w:rPr>
          <w:rFonts w:eastAsia="Times New Roman" w:cs="Times New Roman"/>
          <w:sz w:val="24"/>
          <w:szCs w:val="24"/>
        </w:rPr>
        <w:lastRenderedPageBreak/>
        <w:t xml:space="preserve">W przypadku gdy pełnomocnictwo zostało sporządzone jako dokument w postaci papierowej i opatrzone własnoręcznym podpisem, przekazuje się cyfrowe odwzorowanie tego dokumentu opatrzone przez mocodawcę kwalifikowanym podpisem elektronicznym lub podpisem zaufanym lub podpisem osobistym, potwierdzającym zgodność odwzorowania cyfrowego z dokumentem w postaci papierowej. </w:t>
      </w:r>
    </w:p>
    <w:p w14:paraId="0B3B5770" w14:textId="2C52FD98" w:rsidR="00CC06D2" w:rsidRPr="00171E62" w:rsidRDefault="00CC06D2" w:rsidP="00B86C24">
      <w:pPr>
        <w:widowControl w:val="0"/>
        <w:autoSpaceDE w:val="0"/>
        <w:ind w:left="360" w:firstLine="349"/>
        <w:jc w:val="both"/>
        <w:rPr>
          <w:rFonts w:eastAsia="Calibri" w:cs="Times New Roman"/>
          <w:color w:val="FF0000"/>
          <w:sz w:val="24"/>
          <w:szCs w:val="24"/>
          <w:lang w:eastAsia="en-US"/>
        </w:rPr>
      </w:pPr>
      <w:r w:rsidRPr="00171E62">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71E62">
        <w:rPr>
          <w:rFonts w:cs="Times New Roman"/>
          <w:b/>
          <w:bCs/>
          <w:sz w:val="24"/>
          <w:szCs w:val="24"/>
          <w:lang w:eastAsia="pl-PL"/>
        </w:rPr>
        <w:t>Elektroniczna kopia pełnomocnictwa nie może być uwierzytelniona przez u</w:t>
      </w:r>
      <w:r w:rsidR="00AE3EDB" w:rsidRPr="00171E62">
        <w:rPr>
          <w:rFonts w:cs="Times New Roman"/>
          <w:b/>
          <w:bCs/>
          <w:sz w:val="24"/>
          <w:szCs w:val="24"/>
          <w:lang w:eastAsia="pl-PL"/>
        </w:rPr>
        <w:t>mocowanego</w:t>
      </w:r>
      <w:r w:rsidRPr="00171E62">
        <w:rPr>
          <w:rFonts w:cs="Times New Roman"/>
          <w:b/>
          <w:bCs/>
          <w:sz w:val="24"/>
          <w:szCs w:val="24"/>
          <w:lang w:eastAsia="pl-PL"/>
        </w:rPr>
        <w:t xml:space="preserve">. </w:t>
      </w:r>
    </w:p>
    <w:p w14:paraId="54B9007A" w14:textId="2126A84D" w:rsidR="005C6B3C" w:rsidRPr="00171E62" w:rsidRDefault="005C6B3C" w:rsidP="00B86C24">
      <w:pPr>
        <w:widowControl w:val="0"/>
        <w:numPr>
          <w:ilvl w:val="0"/>
          <w:numId w:val="29"/>
        </w:numPr>
        <w:tabs>
          <w:tab w:val="num" w:pos="-360"/>
        </w:tabs>
        <w:autoSpaceDE w:val="0"/>
        <w:ind w:left="360" w:hanging="357"/>
        <w:jc w:val="both"/>
        <w:rPr>
          <w:rFonts w:eastAsia="Calibri" w:cs="Times New Roman"/>
          <w:sz w:val="24"/>
          <w:szCs w:val="24"/>
          <w:lang w:eastAsia="en-US"/>
        </w:rPr>
      </w:pPr>
      <w:r w:rsidRPr="00171E62">
        <w:rPr>
          <w:rFonts w:eastAsia="Calibri" w:cs="Times New Roman"/>
          <w:sz w:val="24"/>
          <w:szCs w:val="24"/>
          <w:lang w:eastAsia="pl-PL"/>
        </w:rPr>
        <w:t>Do</w:t>
      </w:r>
      <w:r w:rsidRPr="00171E62">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171E62">
        <w:rPr>
          <w:rFonts w:eastAsia="Calibri" w:cs="Times New Roman"/>
          <w:color w:val="000000"/>
          <w:sz w:val="24"/>
          <w:szCs w:val="24"/>
          <w:lang w:eastAsia="pl-PL"/>
        </w:rPr>
        <w:t>w</w:t>
      </w:r>
      <w:r w:rsidRPr="00171E62">
        <w:rPr>
          <w:rFonts w:eastAsia="Calibri" w:cs="Times New Roman"/>
          <w:color w:val="000000"/>
          <w:sz w:val="24"/>
          <w:szCs w:val="24"/>
          <w:lang w:eastAsia="pl-PL"/>
        </w:rPr>
        <w:t xml:space="preserve">ykonawca nie korzysta z przygotowanych przez </w:t>
      </w:r>
      <w:r w:rsidR="0049316C" w:rsidRPr="00171E62">
        <w:rPr>
          <w:rFonts w:eastAsia="Calibri" w:cs="Times New Roman"/>
          <w:color w:val="000000"/>
          <w:sz w:val="24"/>
          <w:szCs w:val="24"/>
          <w:lang w:eastAsia="pl-PL"/>
        </w:rPr>
        <w:t>z</w:t>
      </w:r>
      <w:r w:rsidRPr="00171E62">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71E62" w:rsidRDefault="005C6B3C" w:rsidP="00B86C24">
      <w:pPr>
        <w:widowControl w:val="0"/>
        <w:numPr>
          <w:ilvl w:val="0"/>
          <w:numId w:val="29"/>
        </w:numPr>
        <w:tabs>
          <w:tab w:val="num" w:pos="-360"/>
        </w:tabs>
        <w:autoSpaceDE w:val="0"/>
        <w:ind w:left="360" w:hanging="357"/>
        <w:jc w:val="both"/>
        <w:rPr>
          <w:rFonts w:eastAsia="Calibri" w:cs="Times New Roman"/>
          <w:sz w:val="24"/>
          <w:szCs w:val="24"/>
          <w:lang w:eastAsia="en-US"/>
        </w:rPr>
      </w:pPr>
      <w:r w:rsidRPr="00171E62">
        <w:rPr>
          <w:rFonts w:eastAsia="Arial" w:cs="Times New Roman"/>
          <w:sz w:val="24"/>
          <w:szCs w:val="24"/>
          <w:lang w:eastAsia="pl-PL"/>
        </w:rPr>
        <w:t>Oferta powinna być:</w:t>
      </w:r>
    </w:p>
    <w:p w14:paraId="3194EF34" w14:textId="77777777" w:rsidR="005C6B3C" w:rsidRPr="00171E62" w:rsidRDefault="005C6B3C" w:rsidP="00B86C24">
      <w:pPr>
        <w:widowControl w:val="0"/>
        <w:numPr>
          <w:ilvl w:val="0"/>
          <w:numId w:val="30"/>
        </w:numPr>
        <w:ind w:hanging="357"/>
        <w:jc w:val="both"/>
        <w:rPr>
          <w:rFonts w:eastAsia="Arial" w:cs="Times New Roman"/>
          <w:sz w:val="24"/>
          <w:szCs w:val="24"/>
          <w:lang w:eastAsia="pl-PL"/>
        </w:rPr>
      </w:pPr>
      <w:r w:rsidRPr="00171E62">
        <w:rPr>
          <w:rFonts w:eastAsia="Arial" w:cs="Times New Roman"/>
          <w:sz w:val="24"/>
          <w:szCs w:val="24"/>
          <w:lang w:eastAsia="pl-PL"/>
        </w:rPr>
        <w:t>sporządzona w języku polskim,</w:t>
      </w:r>
    </w:p>
    <w:p w14:paraId="39A95BDB" w14:textId="77777777" w:rsidR="005C6B3C" w:rsidRPr="00171E62" w:rsidRDefault="005C6B3C" w:rsidP="00B86C24">
      <w:pPr>
        <w:widowControl w:val="0"/>
        <w:numPr>
          <w:ilvl w:val="0"/>
          <w:numId w:val="30"/>
        </w:numPr>
        <w:ind w:hanging="357"/>
        <w:jc w:val="both"/>
        <w:rPr>
          <w:rFonts w:eastAsia="Arial" w:cs="Times New Roman"/>
          <w:sz w:val="24"/>
          <w:szCs w:val="24"/>
          <w:lang w:eastAsia="pl-PL"/>
        </w:rPr>
      </w:pPr>
      <w:r w:rsidRPr="00171E62">
        <w:rPr>
          <w:rFonts w:eastAsia="Arial" w:cs="Times New Roman"/>
          <w:sz w:val="24"/>
          <w:szCs w:val="24"/>
          <w:lang w:eastAsia="pl-PL"/>
        </w:rPr>
        <w:t xml:space="preserve">złożona przy użyciu środków komunikacji elektronicznej tzn. za pośrednictwem </w:t>
      </w:r>
      <w:hyperlink r:id="rId21">
        <w:r w:rsidRPr="00171E62">
          <w:rPr>
            <w:rFonts w:eastAsia="Arial" w:cs="Times New Roman"/>
            <w:color w:val="1155CC"/>
            <w:sz w:val="24"/>
            <w:szCs w:val="24"/>
            <w:u w:val="single"/>
            <w:lang w:eastAsia="pl-PL"/>
          </w:rPr>
          <w:t>platformazakupowa.pl</w:t>
        </w:r>
      </w:hyperlink>
      <w:r w:rsidRPr="00171E62">
        <w:rPr>
          <w:rFonts w:eastAsia="Arial" w:cs="Times New Roman"/>
          <w:sz w:val="24"/>
          <w:szCs w:val="24"/>
          <w:lang w:eastAsia="pl-PL"/>
        </w:rPr>
        <w:t>,</w:t>
      </w:r>
    </w:p>
    <w:p w14:paraId="12918E6C" w14:textId="77777777" w:rsidR="009606AF" w:rsidRPr="00171E62" w:rsidRDefault="009606AF" w:rsidP="00B86C24">
      <w:pPr>
        <w:widowControl w:val="0"/>
        <w:numPr>
          <w:ilvl w:val="0"/>
          <w:numId w:val="30"/>
        </w:numPr>
        <w:ind w:hanging="357"/>
        <w:jc w:val="both"/>
        <w:rPr>
          <w:rFonts w:eastAsia="Arial" w:cs="Times New Roman"/>
          <w:sz w:val="24"/>
          <w:szCs w:val="24"/>
          <w:lang w:eastAsia="pl-PL"/>
        </w:rPr>
      </w:pPr>
      <w:r w:rsidRPr="00171E62">
        <w:rPr>
          <w:rFonts w:eastAsia="Arial" w:cs="Times New Roman"/>
          <w:sz w:val="24"/>
          <w:szCs w:val="24"/>
          <w:lang w:eastAsia="pl-PL"/>
        </w:rPr>
        <w:t xml:space="preserve">podpisana </w:t>
      </w:r>
      <w:hyperlink r:id="rId22" w:history="1">
        <w:r w:rsidRPr="00171E62">
          <w:rPr>
            <w:rFonts w:eastAsia="Arial" w:cs="Times New Roman"/>
            <w:color w:val="1155CC"/>
            <w:sz w:val="24"/>
            <w:szCs w:val="24"/>
            <w:u w:val="single"/>
            <w:lang w:eastAsia="pl-PL"/>
          </w:rPr>
          <w:t>kwalifikowanym podpisem elektronicznym</w:t>
        </w:r>
      </w:hyperlink>
      <w:r w:rsidRPr="00171E62">
        <w:rPr>
          <w:rFonts w:eastAsia="Arial" w:cs="Times New Roman"/>
          <w:sz w:val="24"/>
          <w:szCs w:val="24"/>
          <w:lang w:eastAsia="pl-PL"/>
        </w:rPr>
        <w:t xml:space="preserve"> lub </w:t>
      </w:r>
      <w:hyperlink r:id="rId23" w:history="1">
        <w:r w:rsidRPr="00171E62">
          <w:rPr>
            <w:rFonts w:eastAsia="Arial" w:cs="Times New Roman"/>
            <w:color w:val="1155CC"/>
            <w:sz w:val="24"/>
            <w:szCs w:val="24"/>
            <w:u w:val="single"/>
            <w:lang w:eastAsia="pl-PL"/>
          </w:rPr>
          <w:t>podpisem zaufanym</w:t>
        </w:r>
      </w:hyperlink>
      <w:r w:rsidRPr="00171E62">
        <w:rPr>
          <w:rFonts w:eastAsia="Arial" w:cs="Times New Roman"/>
          <w:sz w:val="24"/>
          <w:szCs w:val="24"/>
          <w:lang w:eastAsia="pl-PL"/>
        </w:rPr>
        <w:t xml:space="preserve"> lub </w:t>
      </w:r>
      <w:hyperlink r:id="rId24" w:history="1">
        <w:r w:rsidRPr="00171E62">
          <w:rPr>
            <w:rFonts w:eastAsia="Arial" w:cs="Times New Roman"/>
            <w:color w:val="1155CC"/>
            <w:sz w:val="24"/>
            <w:szCs w:val="24"/>
            <w:u w:val="single"/>
            <w:lang w:eastAsia="pl-PL"/>
          </w:rPr>
          <w:t>podpisem osobistym</w:t>
        </w:r>
      </w:hyperlink>
      <w:r w:rsidRPr="00171E62">
        <w:rPr>
          <w:rFonts w:eastAsia="Arial" w:cs="Times New Roman"/>
          <w:sz w:val="24"/>
          <w:szCs w:val="24"/>
          <w:lang w:eastAsia="pl-PL"/>
        </w:rPr>
        <w:t xml:space="preserve"> przez osobę/osoby upoważnioną/upoważnione.</w:t>
      </w:r>
    </w:p>
    <w:p w14:paraId="767BBE5E" w14:textId="78B1D809" w:rsidR="005C6B3C" w:rsidRPr="00171E62" w:rsidRDefault="005C6B3C" w:rsidP="00B86C24">
      <w:pPr>
        <w:widowControl w:val="0"/>
        <w:numPr>
          <w:ilvl w:val="0"/>
          <w:numId w:val="29"/>
        </w:numPr>
        <w:tabs>
          <w:tab w:val="num" w:pos="-360"/>
        </w:tabs>
        <w:autoSpaceDE w:val="0"/>
        <w:ind w:left="360" w:hanging="357"/>
        <w:jc w:val="both"/>
        <w:rPr>
          <w:rFonts w:eastAsia="Calibri" w:cs="Times New Roman"/>
          <w:sz w:val="24"/>
          <w:szCs w:val="24"/>
          <w:lang w:eastAsia="en-US"/>
        </w:rPr>
      </w:pPr>
      <w:r w:rsidRPr="00171E62">
        <w:rPr>
          <w:rFonts w:eastAsia="Arial" w:cs="Times New Roman"/>
          <w:sz w:val="24"/>
          <w:szCs w:val="24"/>
          <w:lang w:eastAsia="pl-PL"/>
        </w:rPr>
        <w:t xml:space="preserve">Podpisy kwalifikowane wykorzystywane przez </w:t>
      </w:r>
      <w:r w:rsidR="00DD7377" w:rsidRPr="00171E62">
        <w:rPr>
          <w:rFonts w:eastAsia="Arial" w:cs="Times New Roman"/>
          <w:sz w:val="24"/>
          <w:szCs w:val="24"/>
          <w:lang w:eastAsia="pl-PL"/>
        </w:rPr>
        <w:t>w</w:t>
      </w:r>
      <w:r w:rsidRPr="00171E62">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71E62">
        <w:rPr>
          <w:rFonts w:eastAsia="Arial" w:cs="Times New Roman"/>
          <w:sz w:val="24"/>
          <w:szCs w:val="24"/>
          <w:lang w:eastAsia="pl-PL"/>
        </w:rPr>
        <w:t>eIDAS</w:t>
      </w:r>
      <w:proofErr w:type="spellEnd"/>
      <w:r w:rsidRPr="00171E62">
        <w:rPr>
          <w:rFonts w:eastAsia="Arial" w:cs="Times New Roman"/>
          <w:sz w:val="24"/>
          <w:szCs w:val="24"/>
          <w:lang w:eastAsia="pl-PL"/>
        </w:rPr>
        <w:t>) (UE) nr 910/2014 - od 1 lipca 2016 roku”.</w:t>
      </w:r>
    </w:p>
    <w:p w14:paraId="04431ED4" w14:textId="77777777" w:rsidR="005C6B3C" w:rsidRPr="00171E62" w:rsidRDefault="005C6B3C" w:rsidP="00B86C24">
      <w:pPr>
        <w:widowControl w:val="0"/>
        <w:numPr>
          <w:ilvl w:val="0"/>
          <w:numId w:val="29"/>
        </w:numPr>
        <w:tabs>
          <w:tab w:val="num" w:pos="-360"/>
        </w:tabs>
        <w:autoSpaceDE w:val="0"/>
        <w:ind w:left="360" w:hanging="357"/>
        <w:jc w:val="both"/>
        <w:rPr>
          <w:rFonts w:eastAsia="Calibri" w:cs="Times New Roman"/>
          <w:sz w:val="24"/>
          <w:szCs w:val="24"/>
          <w:lang w:eastAsia="en-US"/>
        </w:rPr>
      </w:pPr>
      <w:r w:rsidRPr="00171E62">
        <w:rPr>
          <w:rFonts w:eastAsia="Arial" w:cs="Times New Roman"/>
          <w:sz w:val="24"/>
          <w:szCs w:val="24"/>
          <w:lang w:eastAsia="pl-PL"/>
        </w:rPr>
        <w:t xml:space="preserve">W przypadku wykorzystania formatu podpisu </w:t>
      </w:r>
      <w:proofErr w:type="spellStart"/>
      <w:r w:rsidRPr="00171E62">
        <w:rPr>
          <w:rFonts w:eastAsia="Arial" w:cs="Times New Roman"/>
          <w:sz w:val="24"/>
          <w:szCs w:val="24"/>
          <w:lang w:eastAsia="pl-PL"/>
        </w:rPr>
        <w:t>XAdES</w:t>
      </w:r>
      <w:proofErr w:type="spellEnd"/>
      <w:r w:rsidRPr="00171E62">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171E62">
        <w:rPr>
          <w:rFonts w:eastAsia="Arial" w:cs="Times New Roman"/>
          <w:sz w:val="24"/>
          <w:szCs w:val="24"/>
          <w:lang w:eastAsia="pl-PL"/>
        </w:rPr>
        <w:t>XAdES</w:t>
      </w:r>
      <w:proofErr w:type="spellEnd"/>
      <w:r w:rsidRPr="00171E62">
        <w:rPr>
          <w:rFonts w:eastAsia="Arial" w:cs="Times New Roman"/>
          <w:sz w:val="24"/>
          <w:szCs w:val="24"/>
          <w:lang w:eastAsia="pl-PL"/>
        </w:rPr>
        <w:t>.</w:t>
      </w:r>
    </w:p>
    <w:p w14:paraId="1E02561A" w14:textId="7F8E2776" w:rsidR="005C6B3C" w:rsidRPr="00171E62" w:rsidRDefault="005C6B3C" w:rsidP="00B86C24">
      <w:pPr>
        <w:widowControl w:val="0"/>
        <w:numPr>
          <w:ilvl w:val="0"/>
          <w:numId w:val="29"/>
        </w:numPr>
        <w:tabs>
          <w:tab w:val="num" w:pos="-360"/>
        </w:tabs>
        <w:autoSpaceDE w:val="0"/>
        <w:ind w:left="360" w:hanging="357"/>
        <w:jc w:val="both"/>
        <w:rPr>
          <w:rFonts w:eastAsia="Calibri" w:cs="Times New Roman"/>
          <w:sz w:val="24"/>
          <w:szCs w:val="24"/>
          <w:lang w:eastAsia="en-US"/>
        </w:rPr>
      </w:pPr>
      <w:r w:rsidRPr="00171E62">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DD7377" w:rsidRPr="00171E62">
        <w:rPr>
          <w:rFonts w:eastAsia="Arial" w:cs="Times New Roman"/>
          <w:sz w:val="24"/>
          <w:szCs w:val="24"/>
          <w:lang w:eastAsia="pl-PL"/>
        </w:rPr>
        <w:t>w</w:t>
      </w:r>
      <w:r w:rsidRPr="00171E62">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71E62">
        <w:rPr>
          <w:rFonts w:eastAsia="Calibri" w:cs="Times New Roman"/>
          <w:color w:val="000000"/>
          <w:sz w:val="24"/>
          <w:szCs w:val="24"/>
          <w:lang w:eastAsia="en-US"/>
        </w:rPr>
        <w:t xml:space="preserve">Zastrzeżenie przez </w:t>
      </w:r>
      <w:r w:rsidR="00DD7377" w:rsidRPr="00171E62">
        <w:rPr>
          <w:rFonts w:eastAsia="Calibri" w:cs="Times New Roman"/>
          <w:color w:val="000000"/>
          <w:sz w:val="24"/>
          <w:szCs w:val="24"/>
          <w:lang w:eastAsia="en-US"/>
        </w:rPr>
        <w:t>w</w:t>
      </w:r>
      <w:r w:rsidRPr="00171E62">
        <w:rPr>
          <w:rFonts w:eastAsia="Calibri" w:cs="Times New Roman"/>
          <w:color w:val="000000"/>
          <w:sz w:val="24"/>
          <w:szCs w:val="24"/>
          <w:lang w:eastAsia="en-US"/>
        </w:rPr>
        <w:t xml:space="preserve">ykonawcę tajemnicy przedsiębiorstwa bez uzasadnienia będzie traktowane przez </w:t>
      </w:r>
      <w:r w:rsidR="0049316C" w:rsidRPr="00171E62">
        <w:rPr>
          <w:rFonts w:eastAsia="Calibri" w:cs="Times New Roman"/>
          <w:color w:val="000000"/>
          <w:sz w:val="24"/>
          <w:szCs w:val="24"/>
          <w:lang w:eastAsia="en-US"/>
        </w:rPr>
        <w:t>z</w:t>
      </w:r>
      <w:r w:rsidRPr="00171E62">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171E62">
        <w:rPr>
          <w:rFonts w:eastAsia="Calibri" w:cs="Times New Roman"/>
          <w:color w:val="000000"/>
          <w:sz w:val="24"/>
          <w:szCs w:val="24"/>
          <w:lang w:eastAsia="en-US"/>
        </w:rPr>
        <w:t>ustawy pzp.</w:t>
      </w:r>
    </w:p>
    <w:p w14:paraId="5AADE7EE" w14:textId="77777777" w:rsidR="005C6B3C" w:rsidRPr="00171E62" w:rsidRDefault="005C6B3C" w:rsidP="00B86C24">
      <w:pPr>
        <w:widowControl w:val="0"/>
        <w:autoSpaceDE w:val="0"/>
        <w:ind w:left="360"/>
        <w:jc w:val="both"/>
        <w:rPr>
          <w:rFonts w:eastAsia="Calibri" w:cs="Times New Roman"/>
          <w:sz w:val="24"/>
          <w:szCs w:val="24"/>
          <w:lang w:eastAsia="en-US"/>
        </w:rPr>
      </w:pPr>
      <w:r w:rsidRPr="00171E62">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171E62" w:rsidRDefault="005C6B3C" w:rsidP="00B86C24">
      <w:pPr>
        <w:widowControl w:val="0"/>
        <w:numPr>
          <w:ilvl w:val="0"/>
          <w:numId w:val="29"/>
        </w:numPr>
        <w:tabs>
          <w:tab w:val="num" w:pos="-360"/>
        </w:tabs>
        <w:autoSpaceDE w:val="0"/>
        <w:ind w:left="360" w:hanging="357"/>
        <w:jc w:val="both"/>
        <w:rPr>
          <w:rFonts w:eastAsia="Calibri" w:cs="Times New Roman"/>
          <w:sz w:val="24"/>
          <w:szCs w:val="24"/>
          <w:lang w:eastAsia="en-US"/>
        </w:rPr>
      </w:pPr>
      <w:r w:rsidRPr="00171E62">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71E62">
        <w:rPr>
          <w:rFonts w:eastAsia="Calibri" w:cs="Times New Roman"/>
          <w:sz w:val="24"/>
          <w:szCs w:val="24"/>
          <w:lang w:eastAsia="en-US"/>
        </w:rPr>
        <w:t xml:space="preserve"> </w:t>
      </w:r>
      <w:hyperlink r:id="rId25" w:history="1">
        <w:r w:rsidRPr="00171E62">
          <w:rPr>
            <w:rFonts w:eastAsia="Arial" w:cs="Times New Roman"/>
            <w:color w:val="0000FF" w:themeColor="hyperlink"/>
            <w:sz w:val="24"/>
            <w:szCs w:val="24"/>
            <w:u w:val="single"/>
            <w:lang w:eastAsia="pl-PL"/>
          </w:rPr>
          <w:t>https://platformazakupowa.pl/strona/45-instrukcje</w:t>
        </w:r>
      </w:hyperlink>
    </w:p>
    <w:p w14:paraId="1E826D5B" w14:textId="77777777" w:rsidR="005C6B3C" w:rsidRPr="00171E62" w:rsidRDefault="005C6B3C" w:rsidP="00B86C24">
      <w:pPr>
        <w:widowControl w:val="0"/>
        <w:numPr>
          <w:ilvl w:val="0"/>
          <w:numId w:val="29"/>
        </w:numPr>
        <w:tabs>
          <w:tab w:val="num" w:pos="-360"/>
        </w:tabs>
        <w:autoSpaceDE w:val="0"/>
        <w:ind w:left="360" w:hanging="357"/>
        <w:jc w:val="both"/>
        <w:rPr>
          <w:rFonts w:eastAsia="Calibri" w:cs="Times New Roman"/>
          <w:sz w:val="24"/>
          <w:szCs w:val="24"/>
          <w:lang w:eastAsia="en-US"/>
        </w:rPr>
      </w:pPr>
      <w:r w:rsidRPr="00171E62">
        <w:rPr>
          <w:rFonts w:eastAsia="Arial" w:cs="Times New Roman"/>
          <w:sz w:val="24"/>
          <w:szCs w:val="24"/>
          <w:lang w:eastAsia="pl-PL"/>
        </w:rPr>
        <w:t>Każdy z Wykonawców może złożyć tylko jedną ofertę. Złożenie większej liczby ofert lub oferty zawierającej propozycje wariantowe spowoduje podlegać będzie odrzuceniu.</w:t>
      </w:r>
    </w:p>
    <w:p w14:paraId="0CA9EC3E" w14:textId="33E4A9BD" w:rsidR="005C6B3C" w:rsidRPr="00171E62" w:rsidRDefault="005C6B3C" w:rsidP="00B86C24">
      <w:pPr>
        <w:widowControl w:val="0"/>
        <w:numPr>
          <w:ilvl w:val="0"/>
          <w:numId w:val="29"/>
        </w:numPr>
        <w:tabs>
          <w:tab w:val="num" w:pos="-360"/>
        </w:tabs>
        <w:autoSpaceDE w:val="0"/>
        <w:ind w:left="360" w:hanging="357"/>
        <w:jc w:val="both"/>
        <w:rPr>
          <w:rFonts w:eastAsia="Calibri" w:cs="Times New Roman"/>
          <w:sz w:val="24"/>
          <w:szCs w:val="24"/>
          <w:lang w:eastAsia="en-US"/>
        </w:rPr>
      </w:pPr>
      <w:r w:rsidRPr="00171E62">
        <w:rPr>
          <w:rFonts w:eastAsia="Arial" w:cs="Times New Roman"/>
          <w:sz w:val="24"/>
          <w:szCs w:val="24"/>
          <w:lang w:eastAsia="pl-PL"/>
        </w:rPr>
        <w:t xml:space="preserve">Ceny oferty muszą zawierać wszystkie koszty, jakie musi ponieść </w:t>
      </w:r>
      <w:r w:rsidR="00DD7377" w:rsidRPr="00171E62">
        <w:rPr>
          <w:rFonts w:eastAsia="Arial" w:cs="Times New Roman"/>
          <w:sz w:val="24"/>
          <w:szCs w:val="24"/>
          <w:lang w:eastAsia="pl-PL"/>
        </w:rPr>
        <w:t>w</w:t>
      </w:r>
      <w:r w:rsidRPr="00171E62">
        <w:rPr>
          <w:rFonts w:eastAsia="Arial" w:cs="Times New Roman"/>
          <w:sz w:val="24"/>
          <w:szCs w:val="24"/>
          <w:lang w:eastAsia="pl-PL"/>
        </w:rPr>
        <w:t>ykonawca, aby zrealizować zamówienie z najwyższą starannością oraz ewentualne rabaty.</w:t>
      </w:r>
    </w:p>
    <w:p w14:paraId="6DD8B221" w14:textId="3D1E3F56" w:rsidR="005C6B3C" w:rsidRPr="00171E62" w:rsidRDefault="005C6B3C" w:rsidP="00B86C24">
      <w:pPr>
        <w:widowControl w:val="0"/>
        <w:numPr>
          <w:ilvl w:val="0"/>
          <w:numId w:val="29"/>
        </w:numPr>
        <w:tabs>
          <w:tab w:val="num" w:pos="-360"/>
        </w:tabs>
        <w:autoSpaceDE w:val="0"/>
        <w:ind w:left="360" w:hanging="357"/>
        <w:jc w:val="both"/>
        <w:rPr>
          <w:rFonts w:eastAsia="Calibri" w:cs="Times New Roman"/>
          <w:sz w:val="24"/>
          <w:szCs w:val="24"/>
          <w:lang w:eastAsia="en-US"/>
        </w:rPr>
      </w:pPr>
      <w:r w:rsidRPr="00171E62">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DD7377" w:rsidRPr="00171E62">
        <w:rPr>
          <w:rFonts w:eastAsia="Arial" w:cs="Times New Roman"/>
          <w:sz w:val="24"/>
          <w:szCs w:val="24"/>
          <w:lang w:eastAsia="pl-PL"/>
        </w:rPr>
        <w:t>w</w:t>
      </w:r>
      <w:r w:rsidRPr="00171E62">
        <w:rPr>
          <w:rFonts w:eastAsia="Arial" w:cs="Times New Roman"/>
          <w:sz w:val="24"/>
          <w:szCs w:val="24"/>
          <w:lang w:eastAsia="pl-PL"/>
        </w:rPr>
        <w:t>ykonawca zobowiązany jest załączyć tłumaczenie na język polski.</w:t>
      </w:r>
    </w:p>
    <w:p w14:paraId="216F286E" w14:textId="77777777" w:rsidR="005C6B3C" w:rsidRPr="00171E62" w:rsidRDefault="005C6B3C" w:rsidP="00B86C24">
      <w:pPr>
        <w:widowControl w:val="0"/>
        <w:numPr>
          <w:ilvl w:val="0"/>
          <w:numId w:val="29"/>
        </w:numPr>
        <w:tabs>
          <w:tab w:val="num" w:pos="-360"/>
        </w:tabs>
        <w:autoSpaceDE w:val="0"/>
        <w:ind w:left="360" w:hanging="357"/>
        <w:jc w:val="both"/>
        <w:rPr>
          <w:rFonts w:eastAsia="Calibri" w:cs="Times New Roman"/>
          <w:sz w:val="24"/>
          <w:szCs w:val="24"/>
          <w:lang w:eastAsia="en-US"/>
        </w:rPr>
      </w:pPr>
      <w:r w:rsidRPr="00171E62">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42"/>
    <w:p w14:paraId="7C6A8D99" w14:textId="3FDEAF9A" w:rsidR="00521DE7" w:rsidRPr="00171E62" w:rsidRDefault="005C6B3C" w:rsidP="00B86C24">
      <w:pPr>
        <w:widowControl w:val="0"/>
        <w:jc w:val="both"/>
        <w:outlineLvl w:val="0"/>
        <w:rPr>
          <w:rFonts w:eastAsia="Times New Roman" w:cs="Times New Roman"/>
          <w:b/>
          <w:bCs/>
          <w:sz w:val="24"/>
          <w:szCs w:val="24"/>
        </w:rPr>
      </w:pPr>
      <w:r w:rsidRPr="00171E62">
        <w:rPr>
          <w:rFonts w:eastAsia="Times New Roman" w:cs="Times New Roman"/>
          <w:b/>
          <w:bCs/>
          <w:sz w:val="24"/>
          <w:szCs w:val="24"/>
        </w:rPr>
        <w:t xml:space="preserve"> </w:t>
      </w:r>
    </w:p>
    <w:p w14:paraId="77683CD7" w14:textId="486AEFE1"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7" w:name="_Toc68156100"/>
      <w:r w:rsidRPr="00171E62">
        <w:rPr>
          <w:rFonts w:ascii="Times New Roman" w:eastAsia="Times New Roman" w:hAnsi="Times New Roman" w:cs="Times New Roman"/>
          <w:b/>
          <w:bCs/>
          <w:sz w:val="24"/>
          <w:szCs w:val="24"/>
        </w:rPr>
        <w:t>SPOSÓB ORAZ TERMIN SKŁADANIA OFERT</w:t>
      </w:r>
      <w:bookmarkEnd w:id="47"/>
    </w:p>
    <w:p w14:paraId="2C5BA2C5" w14:textId="77777777" w:rsidR="004F48BB" w:rsidRDefault="005C6B3C" w:rsidP="00B86C24">
      <w:pPr>
        <w:widowControl w:val="0"/>
        <w:numPr>
          <w:ilvl w:val="0"/>
          <w:numId w:val="33"/>
        </w:numPr>
        <w:pBdr>
          <w:top w:val="nil"/>
          <w:left w:val="nil"/>
          <w:bottom w:val="nil"/>
          <w:right w:val="nil"/>
          <w:between w:val="nil"/>
        </w:pBdr>
        <w:jc w:val="both"/>
        <w:rPr>
          <w:rFonts w:cs="Times New Roman"/>
          <w:sz w:val="24"/>
          <w:szCs w:val="24"/>
          <w:lang w:eastAsia="en-US"/>
        </w:rPr>
      </w:pPr>
      <w:r w:rsidRPr="00171E62">
        <w:rPr>
          <w:rFonts w:cs="Times New Roman"/>
          <w:sz w:val="24"/>
          <w:szCs w:val="24"/>
          <w:lang w:eastAsia="en-US"/>
        </w:rPr>
        <w:t xml:space="preserve">Ofertę wraz z wymaganymi dokumentami należy umieścić na </w:t>
      </w:r>
      <w:hyperlink r:id="rId26">
        <w:r w:rsidRPr="00171E62">
          <w:rPr>
            <w:rFonts w:cs="Times New Roman"/>
            <w:color w:val="1155CC"/>
            <w:sz w:val="24"/>
            <w:szCs w:val="24"/>
            <w:u w:val="single"/>
            <w:lang w:eastAsia="en-US"/>
          </w:rPr>
          <w:t>platformazakupowa.pl</w:t>
        </w:r>
      </w:hyperlink>
      <w:r w:rsidRPr="00171E62">
        <w:rPr>
          <w:rFonts w:cs="Times New Roman"/>
          <w:sz w:val="24"/>
          <w:szCs w:val="24"/>
          <w:lang w:eastAsia="en-US"/>
        </w:rPr>
        <w:t xml:space="preserve"> pod adresem: </w:t>
      </w:r>
    </w:p>
    <w:p w14:paraId="74F30607" w14:textId="6280294D" w:rsidR="005C6B3C" w:rsidRPr="00171E62" w:rsidRDefault="004F48BB" w:rsidP="004F48BB">
      <w:pPr>
        <w:widowControl w:val="0"/>
        <w:pBdr>
          <w:top w:val="nil"/>
          <w:left w:val="nil"/>
          <w:bottom w:val="nil"/>
          <w:right w:val="nil"/>
          <w:between w:val="nil"/>
        </w:pBdr>
        <w:ind w:left="360"/>
        <w:jc w:val="both"/>
        <w:rPr>
          <w:rFonts w:cs="Times New Roman"/>
          <w:sz w:val="24"/>
          <w:szCs w:val="24"/>
          <w:lang w:eastAsia="en-US"/>
        </w:rPr>
      </w:pPr>
      <w:hyperlink r:id="rId27" w:history="1">
        <w:r w:rsidRPr="0025673C">
          <w:rPr>
            <w:rStyle w:val="Hipercze"/>
            <w:rFonts w:cs="Times New Roman"/>
            <w:sz w:val="24"/>
            <w:szCs w:val="24"/>
            <w:lang w:eastAsia="en-US"/>
          </w:rPr>
          <w:t>https://www.platformazakupowa.pl/transakcja/966235</w:t>
        </w:r>
      </w:hyperlink>
      <w:r>
        <w:rPr>
          <w:rFonts w:cs="Times New Roman"/>
          <w:sz w:val="24"/>
          <w:szCs w:val="24"/>
          <w:lang w:eastAsia="en-US"/>
        </w:rPr>
        <w:t xml:space="preserve"> </w:t>
      </w:r>
      <w:r w:rsidR="005C6B3C" w:rsidRPr="00171E62">
        <w:rPr>
          <w:rFonts w:cs="Times New Roman"/>
          <w:sz w:val="24"/>
          <w:szCs w:val="24"/>
          <w:lang w:eastAsia="en-US"/>
        </w:rPr>
        <w:t xml:space="preserve">w myśl ustawy pzp na stronie internetowej </w:t>
      </w:r>
      <w:r w:rsidR="005C6B3C" w:rsidRPr="00171E62">
        <w:rPr>
          <w:rFonts w:cs="Times New Roman"/>
          <w:sz w:val="24"/>
          <w:szCs w:val="24"/>
          <w:lang w:eastAsia="en-US"/>
        </w:rPr>
        <w:lastRenderedPageBreak/>
        <w:t xml:space="preserve">prowadzonego postępowania do dnia </w:t>
      </w:r>
      <w:r w:rsidR="00492DB4" w:rsidRPr="00492DB4">
        <w:rPr>
          <w:rFonts w:cs="Times New Roman"/>
          <w:b/>
          <w:bCs/>
          <w:sz w:val="24"/>
          <w:szCs w:val="24"/>
          <w:lang w:eastAsia="en-US"/>
        </w:rPr>
        <w:t>03.09.2024 r.</w:t>
      </w:r>
      <w:r w:rsidR="005C6B3C" w:rsidRPr="00171E62">
        <w:rPr>
          <w:rFonts w:cs="Times New Roman"/>
          <w:sz w:val="24"/>
          <w:szCs w:val="24"/>
          <w:lang w:eastAsia="en-US"/>
        </w:rPr>
        <w:t xml:space="preserve"> do godziny </w:t>
      </w:r>
      <w:r w:rsidR="00492DB4" w:rsidRPr="00492DB4">
        <w:rPr>
          <w:rFonts w:cs="Times New Roman"/>
          <w:b/>
          <w:bCs/>
          <w:sz w:val="24"/>
          <w:szCs w:val="24"/>
          <w:lang w:eastAsia="en-US"/>
        </w:rPr>
        <w:t>10:00</w:t>
      </w:r>
      <w:r w:rsidR="00492DB4">
        <w:rPr>
          <w:rFonts w:cs="Times New Roman"/>
          <w:sz w:val="24"/>
          <w:szCs w:val="24"/>
          <w:lang w:eastAsia="en-US"/>
        </w:rPr>
        <w:t>.</w:t>
      </w:r>
    </w:p>
    <w:p w14:paraId="2A3B398C" w14:textId="77777777" w:rsidR="005C6B3C" w:rsidRPr="00171E62" w:rsidRDefault="005C6B3C" w:rsidP="00B86C24">
      <w:pPr>
        <w:widowControl w:val="0"/>
        <w:numPr>
          <w:ilvl w:val="0"/>
          <w:numId w:val="33"/>
        </w:numPr>
        <w:pBdr>
          <w:top w:val="nil"/>
          <w:left w:val="nil"/>
          <w:bottom w:val="nil"/>
          <w:right w:val="nil"/>
          <w:between w:val="nil"/>
        </w:pBdr>
        <w:jc w:val="both"/>
        <w:rPr>
          <w:rFonts w:cs="Times New Roman"/>
          <w:sz w:val="24"/>
          <w:szCs w:val="24"/>
          <w:lang w:eastAsia="en-US"/>
        </w:rPr>
      </w:pPr>
      <w:r w:rsidRPr="00171E62">
        <w:rPr>
          <w:rFonts w:cs="Times New Roman"/>
          <w:sz w:val="24"/>
          <w:szCs w:val="24"/>
          <w:lang w:eastAsia="en-US"/>
        </w:rPr>
        <w:t>Do oferty należy dołączyć wszystkie wymagane w SWZ dokumenty.</w:t>
      </w:r>
    </w:p>
    <w:p w14:paraId="3D1B8534" w14:textId="77777777" w:rsidR="005C6B3C" w:rsidRPr="00171E62" w:rsidRDefault="005C6B3C" w:rsidP="00B86C24">
      <w:pPr>
        <w:widowControl w:val="0"/>
        <w:numPr>
          <w:ilvl w:val="0"/>
          <w:numId w:val="33"/>
        </w:numPr>
        <w:pBdr>
          <w:top w:val="nil"/>
          <w:left w:val="nil"/>
          <w:bottom w:val="nil"/>
          <w:right w:val="nil"/>
          <w:between w:val="nil"/>
        </w:pBdr>
        <w:jc w:val="both"/>
        <w:rPr>
          <w:rFonts w:cs="Times New Roman"/>
          <w:sz w:val="24"/>
          <w:szCs w:val="24"/>
          <w:lang w:eastAsia="en-US"/>
        </w:rPr>
      </w:pPr>
      <w:r w:rsidRPr="00171E62">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71E62" w:rsidRDefault="005C6B3C" w:rsidP="00B86C24">
      <w:pPr>
        <w:widowControl w:val="0"/>
        <w:numPr>
          <w:ilvl w:val="0"/>
          <w:numId w:val="33"/>
        </w:numPr>
        <w:pBdr>
          <w:top w:val="nil"/>
          <w:left w:val="nil"/>
          <w:bottom w:val="nil"/>
          <w:right w:val="nil"/>
          <w:between w:val="nil"/>
        </w:pBdr>
        <w:jc w:val="both"/>
        <w:rPr>
          <w:rFonts w:cs="Times New Roman"/>
          <w:sz w:val="24"/>
          <w:szCs w:val="24"/>
          <w:lang w:eastAsia="en-US"/>
        </w:rPr>
      </w:pPr>
      <w:r w:rsidRPr="00171E62">
        <w:rPr>
          <w:rFonts w:cs="Times New Roman"/>
          <w:sz w:val="24"/>
          <w:szCs w:val="24"/>
          <w:lang w:eastAsia="en-US"/>
        </w:rPr>
        <w:t>Oferta składana elektronicznie musi zostać podpisana elektronicznym podpisem kwalifikowanym</w:t>
      </w:r>
      <w:r w:rsidR="001058C8" w:rsidRPr="00171E62">
        <w:rPr>
          <w:rFonts w:cs="Times New Roman"/>
          <w:sz w:val="24"/>
          <w:szCs w:val="24"/>
          <w:lang w:eastAsia="en-US"/>
        </w:rPr>
        <w:t xml:space="preserve">, </w:t>
      </w:r>
      <w:r w:rsidR="001058C8" w:rsidRPr="00171E62">
        <w:rPr>
          <w:rFonts w:eastAsia="Cambria" w:cs="Times New Roman"/>
          <w:sz w:val="24"/>
          <w:szCs w:val="24"/>
        </w:rPr>
        <w:t>podpisem zaufanym lub podpisem osobistym</w:t>
      </w:r>
      <w:r w:rsidRPr="00171E62">
        <w:rPr>
          <w:rFonts w:cs="Times New Roman"/>
          <w:sz w:val="24"/>
          <w:szCs w:val="24"/>
          <w:lang w:eastAsia="en-US"/>
        </w:rPr>
        <w:t xml:space="preserve">. W procesie składania oferty za pośrednictwem </w:t>
      </w:r>
      <w:hyperlink r:id="rId28">
        <w:r w:rsidRPr="00171E62">
          <w:rPr>
            <w:rFonts w:cs="Times New Roman"/>
            <w:color w:val="1155CC"/>
            <w:sz w:val="24"/>
            <w:szCs w:val="24"/>
            <w:u w:val="single"/>
            <w:lang w:eastAsia="en-US"/>
          </w:rPr>
          <w:t>platformazakupowa.pl</w:t>
        </w:r>
      </w:hyperlink>
      <w:r w:rsidRPr="00171E62">
        <w:rPr>
          <w:rFonts w:cs="Times New Roman"/>
          <w:sz w:val="24"/>
          <w:szCs w:val="24"/>
          <w:lang w:eastAsia="en-US"/>
        </w:rPr>
        <w:t xml:space="preserve">, </w:t>
      </w:r>
      <w:r w:rsidR="00DD7377" w:rsidRPr="00171E62">
        <w:rPr>
          <w:rFonts w:cs="Times New Roman"/>
          <w:sz w:val="24"/>
          <w:szCs w:val="24"/>
          <w:lang w:eastAsia="en-US"/>
        </w:rPr>
        <w:t>w</w:t>
      </w:r>
      <w:r w:rsidRPr="00171E62">
        <w:rPr>
          <w:rFonts w:cs="Times New Roman"/>
          <w:sz w:val="24"/>
          <w:szCs w:val="24"/>
          <w:lang w:eastAsia="en-US"/>
        </w:rPr>
        <w:t xml:space="preserve">ykonawca powinien złożyć podpis bezpośrednio na dokumentach przesłanych za pośrednictwem </w:t>
      </w:r>
      <w:r w:rsidRPr="00171E62">
        <w:rPr>
          <w:rFonts w:eastAsia="Arial" w:cs="Times New Roman"/>
          <w:sz w:val="24"/>
          <w:szCs w:val="24"/>
          <w:lang w:eastAsia="pl-PL"/>
        </w:rPr>
        <w:t xml:space="preserve">platformy zakupowej, </w:t>
      </w:r>
      <w:r w:rsidR="0049316C" w:rsidRPr="00171E62">
        <w:rPr>
          <w:rFonts w:cs="Times New Roman"/>
          <w:sz w:val="24"/>
          <w:szCs w:val="24"/>
          <w:lang w:eastAsia="en-US"/>
        </w:rPr>
        <w:t>z</w:t>
      </w:r>
      <w:r w:rsidRPr="00171E62">
        <w:rPr>
          <w:rFonts w:cs="Times New Roman"/>
          <w:sz w:val="24"/>
          <w:szCs w:val="24"/>
          <w:lang w:eastAsia="en-US"/>
        </w:rPr>
        <w:t>amawiający zaleca stosowanie podpisu na każdym załączonym pliku osobno.</w:t>
      </w:r>
    </w:p>
    <w:p w14:paraId="0828FFFB" w14:textId="77777777" w:rsidR="005C6B3C" w:rsidRPr="00171E62" w:rsidRDefault="005C6B3C" w:rsidP="00B86C24">
      <w:pPr>
        <w:widowControl w:val="0"/>
        <w:numPr>
          <w:ilvl w:val="0"/>
          <w:numId w:val="33"/>
        </w:numPr>
        <w:pBdr>
          <w:top w:val="nil"/>
          <w:left w:val="nil"/>
          <w:bottom w:val="nil"/>
          <w:right w:val="nil"/>
          <w:between w:val="nil"/>
        </w:pBdr>
        <w:jc w:val="both"/>
        <w:rPr>
          <w:rFonts w:cs="Times New Roman"/>
          <w:sz w:val="24"/>
          <w:szCs w:val="24"/>
          <w:lang w:eastAsia="en-US"/>
        </w:rPr>
      </w:pPr>
      <w:r w:rsidRPr="00171E62">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171E62" w:rsidRDefault="005C6B3C" w:rsidP="00B86C24">
      <w:pPr>
        <w:widowControl w:val="0"/>
        <w:numPr>
          <w:ilvl w:val="0"/>
          <w:numId w:val="33"/>
        </w:numPr>
        <w:pBdr>
          <w:top w:val="nil"/>
          <w:left w:val="nil"/>
          <w:bottom w:val="nil"/>
          <w:right w:val="nil"/>
          <w:between w:val="nil"/>
        </w:pBdr>
        <w:jc w:val="both"/>
        <w:rPr>
          <w:rFonts w:cs="Times New Roman"/>
          <w:sz w:val="24"/>
          <w:szCs w:val="24"/>
          <w:lang w:eastAsia="en-US"/>
        </w:rPr>
      </w:pPr>
      <w:r w:rsidRPr="00171E62">
        <w:rPr>
          <w:rFonts w:cs="Times New Roman"/>
          <w:sz w:val="24"/>
          <w:szCs w:val="24"/>
          <w:lang w:eastAsia="en-US"/>
        </w:rPr>
        <w:t xml:space="preserve">Szczegółowa instrukcja dla </w:t>
      </w:r>
      <w:r w:rsidR="00DD7377" w:rsidRPr="00171E62">
        <w:rPr>
          <w:rFonts w:cs="Times New Roman"/>
          <w:sz w:val="24"/>
          <w:szCs w:val="24"/>
          <w:lang w:eastAsia="en-US"/>
        </w:rPr>
        <w:t>w</w:t>
      </w:r>
      <w:r w:rsidRPr="00171E62">
        <w:rPr>
          <w:rFonts w:cs="Times New Roman"/>
          <w:sz w:val="24"/>
          <w:szCs w:val="24"/>
          <w:lang w:eastAsia="en-US"/>
        </w:rPr>
        <w:t xml:space="preserve">ykonawców dotycząca złożenia, zmiany i wycofania oferty znajduje się na stronie internetowej pod adresem: </w:t>
      </w:r>
      <w:hyperlink r:id="rId29" w:history="1">
        <w:r w:rsidRPr="00171E62">
          <w:rPr>
            <w:rFonts w:eastAsia="Arial" w:cs="Times New Roman"/>
            <w:color w:val="0000FF" w:themeColor="hyperlink"/>
            <w:sz w:val="24"/>
            <w:szCs w:val="24"/>
            <w:u w:val="single"/>
            <w:lang w:eastAsia="pl-PL"/>
          </w:rPr>
          <w:t>https://platformazakupowa.pl/strona/45-instrukcje</w:t>
        </w:r>
      </w:hyperlink>
    </w:p>
    <w:p w14:paraId="626444B1" w14:textId="77777777" w:rsidR="005C6B3C" w:rsidRPr="00171E62" w:rsidRDefault="005C6B3C" w:rsidP="00B86C24">
      <w:pPr>
        <w:widowControl w:val="0"/>
        <w:jc w:val="both"/>
        <w:rPr>
          <w:rFonts w:cs="Times New Roman"/>
          <w:sz w:val="24"/>
          <w:szCs w:val="24"/>
        </w:rPr>
      </w:pPr>
    </w:p>
    <w:p w14:paraId="3BAC3555" w14:textId="51E89DC0"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8" w:name="_Toc68156101"/>
      <w:r w:rsidRPr="00171E62">
        <w:rPr>
          <w:rFonts w:ascii="Times New Roman" w:eastAsia="Arial" w:hAnsi="Times New Roman" w:cs="Times New Roman"/>
          <w:b/>
          <w:bCs/>
          <w:sz w:val="24"/>
          <w:szCs w:val="24"/>
          <w:lang w:eastAsia="pl-PL"/>
        </w:rPr>
        <w:t>OTWARCIE OFERT</w:t>
      </w:r>
      <w:bookmarkEnd w:id="48"/>
    </w:p>
    <w:p w14:paraId="5B470D1C" w14:textId="4E39CB6A" w:rsidR="00F31FF5" w:rsidRPr="00171E62" w:rsidRDefault="00F31FF5" w:rsidP="00B86C24">
      <w:pPr>
        <w:widowControl w:val="0"/>
        <w:numPr>
          <w:ilvl w:val="0"/>
          <w:numId w:val="34"/>
        </w:numPr>
        <w:jc w:val="both"/>
        <w:rPr>
          <w:rFonts w:eastAsia="Arial" w:cs="Times New Roman"/>
          <w:sz w:val="24"/>
          <w:szCs w:val="24"/>
          <w:lang w:eastAsia="pl-PL"/>
        </w:rPr>
      </w:pPr>
      <w:r w:rsidRPr="00171E62">
        <w:rPr>
          <w:rFonts w:eastAsia="Arial" w:cs="Times New Roman"/>
          <w:sz w:val="24"/>
          <w:szCs w:val="24"/>
          <w:lang w:eastAsia="pl-PL"/>
        </w:rPr>
        <w:t xml:space="preserve">Otwarcie ofert nastąpi w dniu </w:t>
      </w:r>
      <w:r w:rsidR="00B9168B" w:rsidRPr="00B9168B">
        <w:rPr>
          <w:rFonts w:eastAsia="Arial" w:cs="Times New Roman"/>
          <w:b/>
          <w:bCs/>
          <w:sz w:val="24"/>
          <w:szCs w:val="24"/>
          <w:lang w:eastAsia="pl-PL"/>
        </w:rPr>
        <w:t xml:space="preserve">03.09.2024 </w:t>
      </w:r>
      <w:r w:rsidRPr="00B9168B">
        <w:rPr>
          <w:rFonts w:eastAsia="Arial" w:cs="Times New Roman"/>
          <w:b/>
          <w:bCs/>
          <w:sz w:val="24"/>
          <w:szCs w:val="24"/>
          <w:lang w:eastAsia="pl-PL"/>
        </w:rPr>
        <w:t>r.</w:t>
      </w:r>
      <w:r w:rsidRPr="00171E62">
        <w:rPr>
          <w:rFonts w:eastAsia="Arial" w:cs="Times New Roman"/>
          <w:sz w:val="24"/>
          <w:szCs w:val="24"/>
          <w:lang w:eastAsia="pl-PL"/>
        </w:rPr>
        <w:t xml:space="preserve"> o godzinie </w:t>
      </w:r>
      <w:r w:rsidR="00B9168B" w:rsidRPr="00B9168B">
        <w:rPr>
          <w:rFonts w:eastAsia="Arial" w:cs="Times New Roman"/>
          <w:b/>
          <w:bCs/>
          <w:sz w:val="24"/>
          <w:szCs w:val="24"/>
          <w:lang w:eastAsia="pl-PL"/>
        </w:rPr>
        <w:t>10:05</w:t>
      </w:r>
      <w:r w:rsidR="00B9168B">
        <w:rPr>
          <w:rFonts w:eastAsia="Arial" w:cs="Times New Roman"/>
          <w:sz w:val="24"/>
          <w:szCs w:val="24"/>
          <w:lang w:eastAsia="pl-PL"/>
        </w:rPr>
        <w:t>.</w:t>
      </w:r>
    </w:p>
    <w:p w14:paraId="4FCEDC17" w14:textId="77777777" w:rsidR="00F31FF5" w:rsidRPr="00171E62" w:rsidRDefault="00F31FF5" w:rsidP="00B86C24">
      <w:pPr>
        <w:widowControl w:val="0"/>
        <w:numPr>
          <w:ilvl w:val="0"/>
          <w:numId w:val="34"/>
        </w:numPr>
        <w:jc w:val="both"/>
        <w:rPr>
          <w:rFonts w:eastAsia="Arial" w:cs="Times New Roman"/>
          <w:sz w:val="24"/>
          <w:szCs w:val="24"/>
          <w:lang w:eastAsia="pl-PL"/>
        </w:rPr>
      </w:pPr>
      <w:r w:rsidRPr="00171E62">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171E62" w:rsidRDefault="005C6B3C" w:rsidP="00B86C24">
      <w:pPr>
        <w:widowControl w:val="0"/>
        <w:numPr>
          <w:ilvl w:val="0"/>
          <w:numId w:val="34"/>
        </w:numPr>
        <w:jc w:val="both"/>
        <w:rPr>
          <w:rFonts w:eastAsia="Arial" w:cs="Times New Roman"/>
          <w:sz w:val="24"/>
          <w:szCs w:val="24"/>
          <w:lang w:eastAsia="pl-PL"/>
        </w:rPr>
      </w:pPr>
      <w:r w:rsidRPr="00171E62">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171E62" w:rsidRDefault="005C6B3C" w:rsidP="00B86C24">
      <w:pPr>
        <w:widowControl w:val="0"/>
        <w:numPr>
          <w:ilvl w:val="0"/>
          <w:numId w:val="34"/>
        </w:numPr>
        <w:jc w:val="both"/>
        <w:rPr>
          <w:rFonts w:eastAsia="Arial" w:cs="Times New Roman"/>
          <w:sz w:val="24"/>
          <w:szCs w:val="24"/>
          <w:lang w:eastAsia="pl-PL"/>
        </w:rPr>
      </w:pPr>
      <w:r w:rsidRPr="00171E62">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71E62" w:rsidRDefault="005C6B3C" w:rsidP="00B86C24">
      <w:pPr>
        <w:widowControl w:val="0"/>
        <w:numPr>
          <w:ilvl w:val="0"/>
          <w:numId w:val="34"/>
        </w:numPr>
        <w:ind w:left="357" w:hanging="357"/>
        <w:jc w:val="both"/>
        <w:rPr>
          <w:rFonts w:eastAsia="Arial" w:cs="Times New Roman"/>
          <w:sz w:val="24"/>
          <w:szCs w:val="24"/>
          <w:lang w:eastAsia="pl-PL"/>
        </w:rPr>
      </w:pPr>
      <w:r w:rsidRPr="00171E62">
        <w:rPr>
          <w:rFonts w:eastAsia="Arial" w:cs="Times New Roman"/>
          <w:sz w:val="24"/>
          <w:szCs w:val="24"/>
          <w:lang w:eastAsia="pl-PL"/>
        </w:rPr>
        <w:t>Zamawiający, niezwłocznie po otwarciu ofert, udostępnia na stronie internetowej prowadzonego postępowania informacje o:</w:t>
      </w:r>
    </w:p>
    <w:p w14:paraId="73A083ED" w14:textId="5737D70B" w:rsidR="005C6B3C" w:rsidRPr="00171E62" w:rsidRDefault="005C6B3C" w:rsidP="00B86C24">
      <w:pPr>
        <w:widowControl w:val="0"/>
        <w:numPr>
          <w:ilvl w:val="0"/>
          <w:numId w:val="35"/>
        </w:numPr>
        <w:jc w:val="both"/>
        <w:rPr>
          <w:rFonts w:eastAsia="Arial" w:cs="Times New Roman"/>
          <w:sz w:val="24"/>
          <w:szCs w:val="24"/>
          <w:lang w:eastAsia="pl-PL"/>
        </w:rPr>
      </w:pPr>
      <w:r w:rsidRPr="00171E62">
        <w:rPr>
          <w:rFonts w:eastAsia="Arial" w:cs="Times New Roman"/>
          <w:sz w:val="24"/>
          <w:szCs w:val="24"/>
          <w:lang w:eastAsia="pl-PL"/>
        </w:rPr>
        <w:t xml:space="preserve">nazwach albo imionach i nazwiskach oraz siedzibach lub miejscach prowadzonej działalności gospodarczej albo miejscach zamieszkania </w:t>
      </w:r>
      <w:r w:rsidR="00DD7377" w:rsidRPr="00171E62">
        <w:rPr>
          <w:rFonts w:eastAsia="Arial" w:cs="Times New Roman"/>
          <w:sz w:val="24"/>
          <w:szCs w:val="24"/>
          <w:lang w:eastAsia="pl-PL"/>
        </w:rPr>
        <w:t>w</w:t>
      </w:r>
      <w:r w:rsidRPr="00171E62">
        <w:rPr>
          <w:rFonts w:eastAsia="Arial" w:cs="Times New Roman"/>
          <w:sz w:val="24"/>
          <w:szCs w:val="24"/>
          <w:lang w:eastAsia="pl-PL"/>
        </w:rPr>
        <w:t>ykonawców, których oferty zostały otwarte;</w:t>
      </w:r>
    </w:p>
    <w:p w14:paraId="6FF21813" w14:textId="77777777" w:rsidR="005C6B3C" w:rsidRPr="00171E62" w:rsidRDefault="005C6B3C" w:rsidP="00B86C24">
      <w:pPr>
        <w:widowControl w:val="0"/>
        <w:numPr>
          <w:ilvl w:val="0"/>
          <w:numId w:val="35"/>
        </w:numPr>
        <w:jc w:val="both"/>
        <w:rPr>
          <w:rFonts w:eastAsia="Arial" w:cs="Times New Roman"/>
          <w:sz w:val="24"/>
          <w:szCs w:val="24"/>
          <w:lang w:eastAsia="pl-PL"/>
        </w:rPr>
      </w:pPr>
      <w:r w:rsidRPr="00171E62">
        <w:rPr>
          <w:rFonts w:eastAsia="Arial" w:cs="Times New Roman"/>
          <w:sz w:val="24"/>
          <w:szCs w:val="24"/>
          <w:lang w:eastAsia="pl-PL"/>
        </w:rPr>
        <w:t>cenach lub kosztach zawartych w ofertach.</w:t>
      </w:r>
    </w:p>
    <w:p w14:paraId="35929035" w14:textId="77777777" w:rsidR="005C6B3C" w:rsidRPr="00171E62" w:rsidRDefault="005C6B3C" w:rsidP="00B86C24">
      <w:pPr>
        <w:widowControl w:val="0"/>
        <w:shd w:val="clear" w:color="auto" w:fill="FFFFFF"/>
        <w:ind w:left="357"/>
        <w:jc w:val="both"/>
        <w:rPr>
          <w:rFonts w:eastAsia="Arial" w:cs="Times New Roman"/>
          <w:sz w:val="24"/>
          <w:szCs w:val="24"/>
          <w:lang w:eastAsia="pl-PL"/>
        </w:rPr>
      </w:pPr>
      <w:r w:rsidRPr="00171E62">
        <w:rPr>
          <w:rFonts w:eastAsia="Arial" w:cs="Times New Roman"/>
          <w:sz w:val="24"/>
          <w:szCs w:val="24"/>
          <w:lang w:eastAsia="pl-PL"/>
        </w:rPr>
        <w:t>Informacja zostanie opublikowana na stronie postępowania na platformy zakupowej w sekcji ,,Komunikaty”.</w:t>
      </w:r>
    </w:p>
    <w:p w14:paraId="52B30C1B" w14:textId="367017CD" w:rsidR="005C6B3C" w:rsidRPr="00171E62" w:rsidRDefault="005C6B3C" w:rsidP="00B86C24">
      <w:pPr>
        <w:pStyle w:val="Akapitzlist"/>
        <w:widowControl w:val="0"/>
        <w:numPr>
          <w:ilvl w:val="0"/>
          <w:numId w:val="34"/>
        </w:numPr>
        <w:shd w:val="clear" w:color="auto" w:fill="FFFFFF"/>
        <w:suppressAutoHyphens/>
        <w:spacing w:after="0" w:line="240" w:lineRule="auto"/>
        <w:ind w:left="357"/>
        <w:jc w:val="both"/>
        <w:rPr>
          <w:rFonts w:ascii="Times New Roman" w:eastAsia="Arial" w:hAnsi="Times New Roman" w:cs="Times New Roman"/>
          <w:bCs/>
          <w:sz w:val="24"/>
          <w:szCs w:val="24"/>
          <w:lang w:eastAsia="pl-PL"/>
        </w:rPr>
      </w:pPr>
      <w:r w:rsidRPr="00171E62">
        <w:rPr>
          <w:rFonts w:ascii="Times New Roman" w:eastAsia="Arial" w:hAnsi="Times New Roman" w:cs="Times New Roman"/>
          <w:bCs/>
          <w:sz w:val="24"/>
          <w:szCs w:val="24"/>
          <w:lang w:eastAsia="pl-PL"/>
        </w:rPr>
        <w:t xml:space="preserve">Zamawiający nie ma obowiązku przeprowadzania jawnej sesji otwarcia ofert w sposób jawny z udziałem </w:t>
      </w:r>
      <w:r w:rsidR="00DD7377" w:rsidRPr="00171E62">
        <w:rPr>
          <w:rFonts w:ascii="Times New Roman" w:eastAsia="Arial" w:hAnsi="Times New Roman" w:cs="Times New Roman"/>
          <w:bCs/>
          <w:sz w:val="24"/>
          <w:szCs w:val="24"/>
          <w:lang w:eastAsia="pl-PL"/>
        </w:rPr>
        <w:t>w</w:t>
      </w:r>
      <w:r w:rsidRPr="00171E62">
        <w:rPr>
          <w:rFonts w:ascii="Times New Roman" w:eastAsia="Arial" w:hAnsi="Times New Roman" w:cs="Times New Roman"/>
          <w:bCs/>
          <w:sz w:val="24"/>
          <w:szCs w:val="24"/>
          <w:lang w:eastAsia="pl-PL"/>
        </w:rPr>
        <w:t>ykonawców lub transmitowania sesji otwarcia za pośrednictwem elektronicznych narzędzi do przekazu wideo on-line.</w:t>
      </w:r>
    </w:p>
    <w:p w14:paraId="39E45342" w14:textId="77777777" w:rsidR="005C6B3C" w:rsidRPr="00171E62" w:rsidRDefault="005C6B3C" w:rsidP="00B86C24">
      <w:pPr>
        <w:widowControl w:val="0"/>
        <w:rPr>
          <w:rFonts w:cs="Times New Roman"/>
          <w:sz w:val="24"/>
          <w:szCs w:val="24"/>
        </w:rPr>
      </w:pPr>
    </w:p>
    <w:p w14:paraId="4200DA84" w14:textId="43400A29"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49" w:name="_Toc68156102"/>
      <w:r w:rsidRPr="00171E62">
        <w:rPr>
          <w:rFonts w:ascii="Times New Roman" w:hAnsi="Times New Roman" w:cs="Times New Roman"/>
          <w:b/>
          <w:bCs/>
          <w:sz w:val="24"/>
          <w:szCs w:val="24"/>
        </w:rPr>
        <w:t>SPOSÓB OBLICZANIA CENY OFERTY</w:t>
      </w:r>
      <w:bookmarkEnd w:id="49"/>
    </w:p>
    <w:p w14:paraId="35CBD37E" w14:textId="06977B8E" w:rsidR="005C6B3C" w:rsidRPr="00171E62" w:rsidRDefault="005C6B3C" w:rsidP="00B86C24">
      <w:pPr>
        <w:widowControl w:val="0"/>
        <w:numPr>
          <w:ilvl w:val="0"/>
          <w:numId w:val="31"/>
        </w:numPr>
        <w:ind w:left="357" w:hanging="357"/>
        <w:jc w:val="both"/>
        <w:rPr>
          <w:rFonts w:cs="Times New Roman"/>
          <w:sz w:val="24"/>
          <w:szCs w:val="24"/>
          <w:lang w:eastAsia="en-US"/>
        </w:rPr>
      </w:pPr>
      <w:r w:rsidRPr="00171E62">
        <w:rPr>
          <w:rFonts w:cs="Times New Roman"/>
          <w:sz w:val="24"/>
          <w:szCs w:val="24"/>
          <w:lang w:eastAsia="en-US"/>
        </w:rPr>
        <w:t xml:space="preserve">Wykonawca podaje cenę za realizację przedmiotu zamówienia zgodnie ze wzorem Formularza Ofertowego, stanowiącego </w:t>
      </w:r>
      <w:r w:rsidR="00D65CC6" w:rsidRPr="00171E62">
        <w:rPr>
          <w:rFonts w:cs="Times New Roman"/>
          <w:b/>
          <w:sz w:val="24"/>
          <w:szCs w:val="24"/>
          <w:lang w:eastAsia="en-US"/>
        </w:rPr>
        <w:t xml:space="preserve">ZAŁĄCZNIK NR 1 DO SWZ. </w:t>
      </w:r>
    </w:p>
    <w:p w14:paraId="677D64EF" w14:textId="5A7C4B9F" w:rsidR="005C6B3C" w:rsidRPr="00171E62" w:rsidRDefault="005C6B3C" w:rsidP="00B86C24">
      <w:pPr>
        <w:widowControl w:val="0"/>
        <w:numPr>
          <w:ilvl w:val="0"/>
          <w:numId w:val="31"/>
        </w:numPr>
        <w:tabs>
          <w:tab w:val="left" w:pos="426"/>
        </w:tabs>
        <w:jc w:val="both"/>
        <w:rPr>
          <w:rFonts w:eastAsia="Times New Roman" w:cs="Times New Roman"/>
          <w:sz w:val="24"/>
          <w:szCs w:val="24"/>
        </w:rPr>
      </w:pPr>
      <w:r w:rsidRPr="00171E62">
        <w:rPr>
          <w:rFonts w:eastAsia="Times New Roman" w:cs="Times New Roman"/>
          <w:sz w:val="24"/>
          <w:szCs w:val="24"/>
        </w:rPr>
        <w:t xml:space="preserve">Ofertę należy sporządzić w oparciu o formularz cenowy wraz ze szczegółowym opisem przedmiotu zamówienia - </w:t>
      </w:r>
      <w:r w:rsidR="00D65CC6" w:rsidRPr="00171E62">
        <w:rPr>
          <w:rFonts w:eastAsia="Times New Roman" w:cs="Times New Roman"/>
          <w:b/>
          <w:bCs/>
          <w:sz w:val="24"/>
          <w:szCs w:val="24"/>
        </w:rPr>
        <w:t>ZAŁĄCZNIK NR 2 DO SWZ.</w:t>
      </w:r>
      <w:r w:rsidR="00D65CC6" w:rsidRPr="00171E62">
        <w:rPr>
          <w:rFonts w:eastAsia="Times New Roman" w:cs="Times New Roman"/>
          <w:sz w:val="24"/>
          <w:szCs w:val="24"/>
        </w:rPr>
        <w:t xml:space="preserve"> </w:t>
      </w:r>
    </w:p>
    <w:p w14:paraId="50960EB2" w14:textId="77777777" w:rsidR="005C6B3C" w:rsidRPr="00171E62" w:rsidRDefault="005C6B3C" w:rsidP="00B86C24">
      <w:pPr>
        <w:widowControl w:val="0"/>
        <w:numPr>
          <w:ilvl w:val="0"/>
          <w:numId w:val="31"/>
        </w:numPr>
        <w:jc w:val="both"/>
        <w:rPr>
          <w:rFonts w:cs="Times New Roman"/>
          <w:sz w:val="24"/>
          <w:szCs w:val="24"/>
          <w:lang w:eastAsia="en-US"/>
        </w:rPr>
      </w:pPr>
      <w:r w:rsidRPr="00171E62">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171E62" w:rsidRDefault="005C6B3C" w:rsidP="00B86C24">
      <w:pPr>
        <w:widowControl w:val="0"/>
        <w:numPr>
          <w:ilvl w:val="0"/>
          <w:numId w:val="31"/>
        </w:numPr>
        <w:jc w:val="both"/>
        <w:rPr>
          <w:rFonts w:cs="Times New Roman"/>
          <w:sz w:val="24"/>
          <w:szCs w:val="24"/>
          <w:lang w:eastAsia="en-US"/>
        </w:rPr>
      </w:pPr>
      <w:r w:rsidRPr="00171E62">
        <w:rPr>
          <w:rFonts w:cs="Times New Roman"/>
          <w:sz w:val="24"/>
          <w:szCs w:val="24"/>
          <w:lang w:eastAsia="en-US"/>
        </w:rPr>
        <w:t xml:space="preserve">Cena podana na Formularzu Ofertowym jest ceną wyczerpującą wszelkie należności </w:t>
      </w:r>
      <w:r w:rsidR="00DD7377" w:rsidRPr="00171E62">
        <w:rPr>
          <w:rFonts w:cs="Times New Roman"/>
          <w:sz w:val="24"/>
          <w:szCs w:val="24"/>
          <w:lang w:eastAsia="en-US"/>
        </w:rPr>
        <w:t>w</w:t>
      </w:r>
      <w:r w:rsidRPr="00171E62">
        <w:rPr>
          <w:rFonts w:cs="Times New Roman"/>
          <w:sz w:val="24"/>
          <w:szCs w:val="24"/>
          <w:lang w:eastAsia="en-US"/>
        </w:rPr>
        <w:t xml:space="preserve">ykonawcy wobec </w:t>
      </w:r>
      <w:r w:rsidR="0049316C" w:rsidRPr="00171E62">
        <w:rPr>
          <w:rFonts w:cs="Times New Roman"/>
          <w:sz w:val="24"/>
          <w:szCs w:val="24"/>
          <w:lang w:eastAsia="en-US"/>
        </w:rPr>
        <w:t>z</w:t>
      </w:r>
      <w:r w:rsidRPr="00171E62">
        <w:rPr>
          <w:rFonts w:cs="Times New Roman"/>
          <w:sz w:val="24"/>
          <w:szCs w:val="24"/>
          <w:lang w:eastAsia="en-US"/>
        </w:rPr>
        <w:t>amawiającego związane z realizacją przedmiotu zamówienia.</w:t>
      </w:r>
    </w:p>
    <w:p w14:paraId="775C33A1" w14:textId="6394C9F7" w:rsidR="00F17E5F" w:rsidRPr="00171E62" w:rsidRDefault="005C6B3C" w:rsidP="00B86C24">
      <w:pPr>
        <w:widowControl w:val="0"/>
        <w:numPr>
          <w:ilvl w:val="0"/>
          <w:numId w:val="31"/>
        </w:numPr>
        <w:jc w:val="both"/>
        <w:rPr>
          <w:rFonts w:cs="Times New Roman"/>
          <w:sz w:val="24"/>
          <w:szCs w:val="24"/>
          <w:lang w:eastAsia="en-US"/>
        </w:rPr>
      </w:pPr>
      <w:r w:rsidRPr="00171E62">
        <w:rPr>
          <w:rFonts w:cs="Times New Roman"/>
          <w:sz w:val="24"/>
          <w:szCs w:val="24"/>
          <w:lang w:eastAsia="en-US"/>
        </w:rPr>
        <w:t xml:space="preserve">Cena oferty powinna być wyrażona w złotych polskich (PLN) z dokładnością do dwóch miejsc po przecinku </w:t>
      </w:r>
      <w:r w:rsidRPr="00171E62">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171E62" w:rsidRDefault="00F17E5F" w:rsidP="00B86C24">
      <w:pPr>
        <w:pStyle w:val="Tekstpodstawowy22"/>
        <w:widowControl w:val="0"/>
        <w:numPr>
          <w:ilvl w:val="0"/>
          <w:numId w:val="31"/>
        </w:numPr>
        <w:tabs>
          <w:tab w:val="clear" w:pos="284"/>
        </w:tabs>
        <w:jc w:val="both"/>
        <w:rPr>
          <w:sz w:val="24"/>
          <w:szCs w:val="24"/>
        </w:rPr>
      </w:pPr>
      <w:r w:rsidRPr="00171E62">
        <w:rPr>
          <w:sz w:val="24"/>
          <w:szCs w:val="24"/>
        </w:rPr>
        <w:t>Cena powinna być podana z wyszczególnieniem:</w:t>
      </w:r>
    </w:p>
    <w:p w14:paraId="055D052E" w14:textId="77777777" w:rsidR="00F17E5F" w:rsidRPr="00171E62" w:rsidRDefault="00F17E5F" w:rsidP="00B86C24">
      <w:pPr>
        <w:pStyle w:val="Tekstpodstawowy22"/>
        <w:widowControl w:val="0"/>
        <w:numPr>
          <w:ilvl w:val="0"/>
          <w:numId w:val="66"/>
        </w:numPr>
        <w:tabs>
          <w:tab w:val="clear" w:pos="284"/>
          <w:tab w:val="clear" w:pos="426"/>
        </w:tabs>
        <w:jc w:val="both"/>
        <w:rPr>
          <w:sz w:val="24"/>
          <w:szCs w:val="24"/>
        </w:rPr>
      </w:pPr>
      <w:r w:rsidRPr="00171E62">
        <w:rPr>
          <w:sz w:val="24"/>
          <w:szCs w:val="24"/>
        </w:rPr>
        <w:t>ceny jednostkowej netto,</w:t>
      </w:r>
    </w:p>
    <w:p w14:paraId="37715149" w14:textId="77777777" w:rsidR="00F17E5F" w:rsidRPr="00171E62" w:rsidRDefault="00F17E5F" w:rsidP="00B86C24">
      <w:pPr>
        <w:pStyle w:val="Tekstpodstawowy22"/>
        <w:widowControl w:val="0"/>
        <w:numPr>
          <w:ilvl w:val="0"/>
          <w:numId w:val="66"/>
        </w:numPr>
        <w:tabs>
          <w:tab w:val="clear" w:pos="284"/>
          <w:tab w:val="clear" w:pos="426"/>
        </w:tabs>
        <w:jc w:val="both"/>
        <w:rPr>
          <w:sz w:val="24"/>
          <w:szCs w:val="24"/>
        </w:rPr>
      </w:pPr>
      <w:r w:rsidRPr="00171E62">
        <w:rPr>
          <w:sz w:val="24"/>
          <w:szCs w:val="24"/>
        </w:rPr>
        <w:t>stawki podatku VAT,</w:t>
      </w:r>
    </w:p>
    <w:p w14:paraId="482E2388" w14:textId="77777777" w:rsidR="00F17E5F" w:rsidRPr="00171E62" w:rsidRDefault="00F17E5F" w:rsidP="00B86C24">
      <w:pPr>
        <w:pStyle w:val="Tekstpodstawowy22"/>
        <w:widowControl w:val="0"/>
        <w:numPr>
          <w:ilvl w:val="0"/>
          <w:numId w:val="66"/>
        </w:numPr>
        <w:tabs>
          <w:tab w:val="clear" w:pos="284"/>
          <w:tab w:val="clear" w:pos="426"/>
        </w:tabs>
        <w:jc w:val="both"/>
        <w:rPr>
          <w:sz w:val="24"/>
          <w:szCs w:val="24"/>
        </w:rPr>
      </w:pPr>
      <w:r w:rsidRPr="00171E62">
        <w:rPr>
          <w:sz w:val="24"/>
          <w:szCs w:val="24"/>
        </w:rPr>
        <w:t>ceny jednostkowej brutto,</w:t>
      </w:r>
    </w:p>
    <w:p w14:paraId="4B4DB865" w14:textId="77777777" w:rsidR="00F17E5F" w:rsidRPr="00171E62" w:rsidRDefault="00F17E5F" w:rsidP="00B86C24">
      <w:pPr>
        <w:pStyle w:val="Tekstpodstawowy22"/>
        <w:widowControl w:val="0"/>
        <w:numPr>
          <w:ilvl w:val="0"/>
          <w:numId w:val="66"/>
        </w:numPr>
        <w:tabs>
          <w:tab w:val="clear" w:pos="284"/>
          <w:tab w:val="clear" w:pos="426"/>
        </w:tabs>
        <w:jc w:val="both"/>
        <w:rPr>
          <w:sz w:val="24"/>
          <w:szCs w:val="24"/>
        </w:rPr>
      </w:pPr>
      <w:r w:rsidRPr="00171E62">
        <w:rPr>
          <w:sz w:val="24"/>
          <w:szCs w:val="24"/>
        </w:rPr>
        <w:t>wartości netto (iloczyn ilości i ceny jednostkowej netto),</w:t>
      </w:r>
    </w:p>
    <w:p w14:paraId="32FEDCB2" w14:textId="71B64233" w:rsidR="00F17E5F" w:rsidRPr="00171E62" w:rsidRDefault="00F17E5F" w:rsidP="00B86C24">
      <w:pPr>
        <w:pStyle w:val="Tekstpodstawowy22"/>
        <w:widowControl w:val="0"/>
        <w:numPr>
          <w:ilvl w:val="0"/>
          <w:numId w:val="66"/>
        </w:numPr>
        <w:tabs>
          <w:tab w:val="clear" w:pos="284"/>
          <w:tab w:val="clear" w:pos="426"/>
        </w:tabs>
        <w:jc w:val="both"/>
        <w:rPr>
          <w:sz w:val="24"/>
          <w:szCs w:val="24"/>
        </w:rPr>
      </w:pPr>
      <w:r w:rsidRPr="00171E62">
        <w:rPr>
          <w:sz w:val="24"/>
          <w:szCs w:val="24"/>
        </w:rPr>
        <w:t>wartości brutto (suma wartości netto i iloczynu stawki podatku VAT i wartości netto).</w:t>
      </w:r>
    </w:p>
    <w:p w14:paraId="37F91050" w14:textId="6765446C" w:rsidR="005C6B3C" w:rsidRPr="00171E62" w:rsidRDefault="005C6B3C" w:rsidP="00B86C24">
      <w:pPr>
        <w:widowControl w:val="0"/>
        <w:numPr>
          <w:ilvl w:val="0"/>
          <w:numId w:val="31"/>
        </w:numPr>
        <w:jc w:val="both"/>
        <w:rPr>
          <w:rFonts w:cs="Times New Roman"/>
          <w:sz w:val="24"/>
          <w:szCs w:val="24"/>
          <w:lang w:eastAsia="en-US"/>
        </w:rPr>
      </w:pPr>
      <w:r w:rsidRPr="00171E62">
        <w:rPr>
          <w:rFonts w:cs="Times New Roman"/>
          <w:sz w:val="24"/>
          <w:szCs w:val="24"/>
          <w:lang w:eastAsia="en-US"/>
        </w:rPr>
        <w:t>Zamawiający nie przewiduje rozliczeń w walucie obcej.</w:t>
      </w:r>
    </w:p>
    <w:p w14:paraId="66457E5D" w14:textId="77777777" w:rsidR="005C6B3C" w:rsidRPr="00171E62" w:rsidRDefault="005C6B3C" w:rsidP="00B86C24">
      <w:pPr>
        <w:widowControl w:val="0"/>
        <w:numPr>
          <w:ilvl w:val="0"/>
          <w:numId w:val="31"/>
        </w:numPr>
        <w:jc w:val="both"/>
        <w:rPr>
          <w:rFonts w:cs="Times New Roman"/>
          <w:sz w:val="24"/>
          <w:szCs w:val="24"/>
          <w:lang w:eastAsia="en-US"/>
        </w:rPr>
      </w:pPr>
      <w:r w:rsidRPr="00171E62">
        <w:rPr>
          <w:rFonts w:cs="Times New Roman"/>
          <w:sz w:val="24"/>
          <w:szCs w:val="24"/>
          <w:lang w:eastAsia="en-US"/>
        </w:rPr>
        <w:t xml:space="preserve">Wyliczona cena oferty brutto będzie służyć do porównania złożonych ofert i do rozliczenia w trakcie </w:t>
      </w:r>
      <w:r w:rsidRPr="00171E62">
        <w:rPr>
          <w:rFonts w:cs="Times New Roman"/>
          <w:sz w:val="24"/>
          <w:szCs w:val="24"/>
          <w:lang w:eastAsia="en-US"/>
        </w:rPr>
        <w:lastRenderedPageBreak/>
        <w:t>realizacji zamówienia.</w:t>
      </w:r>
    </w:p>
    <w:p w14:paraId="130DA7E7" w14:textId="7F4C0C1D" w:rsidR="005C6B3C" w:rsidRPr="00171E62" w:rsidRDefault="005C6B3C" w:rsidP="00B86C24">
      <w:pPr>
        <w:widowControl w:val="0"/>
        <w:numPr>
          <w:ilvl w:val="0"/>
          <w:numId w:val="31"/>
        </w:numPr>
        <w:jc w:val="both"/>
        <w:rPr>
          <w:rFonts w:cs="Times New Roman"/>
          <w:sz w:val="24"/>
          <w:szCs w:val="24"/>
          <w:lang w:eastAsia="en-US"/>
        </w:rPr>
      </w:pPr>
      <w:r w:rsidRPr="00171E62">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171E62">
        <w:rPr>
          <w:rFonts w:cs="Times New Roman"/>
          <w:sz w:val="24"/>
          <w:szCs w:val="24"/>
          <w:lang w:eastAsia="en-US"/>
        </w:rPr>
        <w:t>ług</w:t>
      </w:r>
      <w:r w:rsidR="006553BB" w:rsidRPr="00171E62">
        <w:rPr>
          <w:rFonts w:cs="Times New Roman"/>
          <w:sz w:val="24"/>
          <w:szCs w:val="24"/>
          <w:lang w:eastAsia="en-US"/>
        </w:rPr>
        <w:t xml:space="preserve"> (Dz.</w:t>
      </w:r>
      <w:r w:rsidR="00A227D0" w:rsidRPr="00171E62">
        <w:rPr>
          <w:rFonts w:cs="Times New Roman"/>
          <w:sz w:val="24"/>
          <w:szCs w:val="24"/>
          <w:lang w:eastAsia="en-US"/>
        </w:rPr>
        <w:t xml:space="preserve"> </w:t>
      </w:r>
      <w:r w:rsidR="006553BB" w:rsidRPr="00171E62">
        <w:rPr>
          <w:rFonts w:cs="Times New Roman"/>
          <w:sz w:val="24"/>
          <w:szCs w:val="24"/>
          <w:lang w:eastAsia="en-US"/>
        </w:rPr>
        <w:t>U z 2024 r poz. 361)</w:t>
      </w:r>
      <w:r w:rsidR="001A1A78" w:rsidRPr="00171E62">
        <w:rPr>
          <w:rFonts w:cs="Times New Roman"/>
          <w:sz w:val="24"/>
          <w:szCs w:val="24"/>
          <w:lang w:eastAsia="en-US"/>
        </w:rPr>
        <w:t xml:space="preserve"> </w:t>
      </w:r>
      <w:r w:rsidRPr="00171E62">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71E62">
        <w:rPr>
          <w:rFonts w:cs="Times New Roman"/>
          <w:b/>
          <w:sz w:val="24"/>
          <w:szCs w:val="24"/>
          <w:lang w:eastAsia="en-US"/>
        </w:rPr>
        <w:t xml:space="preserve"> </w:t>
      </w:r>
      <w:r w:rsidRPr="00171E62">
        <w:rPr>
          <w:rFonts w:cs="Times New Roman"/>
          <w:sz w:val="24"/>
          <w:szCs w:val="24"/>
          <w:lang w:eastAsia="en-US"/>
        </w:rPr>
        <w:t xml:space="preserve">W ofercie, o której mowa w ust. 1, </w:t>
      </w:r>
      <w:r w:rsidR="00DD7377" w:rsidRPr="00171E62">
        <w:rPr>
          <w:rFonts w:cs="Times New Roman"/>
          <w:sz w:val="24"/>
          <w:szCs w:val="24"/>
          <w:lang w:eastAsia="en-US"/>
        </w:rPr>
        <w:t>w</w:t>
      </w:r>
      <w:r w:rsidRPr="00171E62">
        <w:rPr>
          <w:rFonts w:cs="Times New Roman"/>
          <w:sz w:val="24"/>
          <w:szCs w:val="24"/>
          <w:lang w:eastAsia="en-US"/>
        </w:rPr>
        <w:t>ykonawca ma obowiązek:</w:t>
      </w:r>
    </w:p>
    <w:p w14:paraId="0DEF14E6" w14:textId="77777777" w:rsidR="005C6B3C" w:rsidRPr="00171E62" w:rsidRDefault="005C6B3C" w:rsidP="00B86C24">
      <w:pPr>
        <w:widowControl w:val="0"/>
        <w:numPr>
          <w:ilvl w:val="0"/>
          <w:numId w:val="32"/>
        </w:numPr>
        <w:jc w:val="both"/>
        <w:rPr>
          <w:rFonts w:cs="Times New Roman"/>
          <w:sz w:val="24"/>
          <w:szCs w:val="24"/>
          <w:lang w:eastAsia="en-US"/>
        </w:rPr>
      </w:pPr>
      <w:r w:rsidRPr="00171E62">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71E62" w:rsidRDefault="005C6B3C" w:rsidP="00B86C24">
      <w:pPr>
        <w:widowControl w:val="0"/>
        <w:numPr>
          <w:ilvl w:val="0"/>
          <w:numId w:val="32"/>
        </w:numPr>
        <w:jc w:val="both"/>
        <w:rPr>
          <w:rFonts w:cs="Times New Roman"/>
          <w:sz w:val="24"/>
          <w:szCs w:val="24"/>
          <w:lang w:eastAsia="en-US"/>
        </w:rPr>
      </w:pPr>
      <w:r w:rsidRPr="00171E62">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71E62" w:rsidRDefault="005C6B3C" w:rsidP="00B86C24">
      <w:pPr>
        <w:widowControl w:val="0"/>
        <w:numPr>
          <w:ilvl w:val="0"/>
          <w:numId w:val="32"/>
        </w:numPr>
        <w:jc w:val="both"/>
        <w:rPr>
          <w:rFonts w:cs="Times New Roman"/>
          <w:sz w:val="24"/>
          <w:szCs w:val="24"/>
          <w:lang w:eastAsia="en-US"/>
        </w:rPr>
      </w:pPr>
      <w:r w:rsidRPr="00171E62">
        <w:rPr>
          <w:rFonts w:cs="Times New Roman"/>
          <w:sz w:val="24"/>
          <w:szCs w:val="24"/>
          <w:lang w:eastAsia="en-US"/>
        </w:rPr>
        <w:t>wskazania wartości towaru lub usługi objętego obowiązkiem podatkowym zamawiającego, bez kwoty podatku;</w:t>
      </w:r>
    </w:p>
    <w:p w14:paraId="4AC083E1" w14:textId="77777777" w:rsidR="005C6B3C" w:rsidRPr="00171E62" w:rsidRDefault="005C6B3C" w:rsidP="00B86C24">
      <w:pPr>
        <w:widowControl w:val="0"/>
        <w:numPr>
          <w:ilvl w:val="0"/>
          <w:numId w:val="32"/>
        </w:numPr>
        <w:jc w:val="both"/>
        <w:rPr>
          <w:rFonts w:cs="Times New Roman"/>
          <w:sz w:val="24"/>
          <w:szCs w:val="24"/>
          <w:lang w:eastAsia="en-US"/>
        </w:rPr>
      </w:pPr>
      <w:r w:rsidRPr="00171E62">
        <w:rPr>
          <w:rFonts w:cs="Times New Roman"/>
          <w:sz w:val="24"/>
          <w:szCs w:val="24"/>
          <w:lang w:eastAsia="en-US"/>
        </w:rPr>
        <w:t>wskazania stawki podatku od towarów i usług, która zgodnie z wiedzą wykonawcy, będzie miała zastosowanie.</w:t>
      </w:r>
    </w:p>
    <w:p w14:paraId="569019D1" w14:textId="181F9A5B" w:rsidR="005C6B3C" w:rsidRPr="00171E62" w:rsidRDefault="005C6B3C" w:rsidP="00B86C24">
      <w:pPr>
        <w:widowControl w:val="0"/>
        <w:numPr>
          <w:ilvl w:val="0"/>
          <w:numId w:val="31"/>
        </w:numPr>
        <w:jc w:val="both"/>
        <w:rPr>
          <w:rFonts w:cs="Times New Roman"/>
          <w:sz w:val="24"/>
          <w:szCs w:val="24"/>
          <w:lang w:eastAsia="en-US"/>
        </w:rPr>
      </w:pPr>
      <w:r w:rsidRPr="00171E62">
        <w:rPr>
          <w:rFonts w:cs="Times New Roman"/>
          <w:sz w:val="24"/>
          <w:szCs w:val="24"/>
          <w:lang w:eastAsia="en-US"/>
        </w:rPr>
        <w:t xml:space="preserve">Wzór Formularza Ofertowego został opracowany przy założeniu, iż wybór oferty nie będzie prowadzić do powstania u </w:t>
      </w:r>
      <w:r w:rsidR="0049316C" w:rsidRPr="00171E62">
        <w:rPr>
          <w:rFonts w:cs="Times New Roman"/>
          <w:sz w:val="24"/>
          <w:szCs w:val="24"/>
          <w:lang w:eastAsia="en-US"/>
        </w:rPr>
        <w:t>z</w:t>
      </w:r>
      <w:r w:rsidRPr="00171E62">
        <w:rPr>
          <w:rFonts w:cs="Times New Roman"/>
          <w:sz w:val="24"/>
          <w:szCs w:val="24"/>
          <w:lang w:eastAsia="en-US"/>
        </w:rPr>
        <w:t xml:space="preserve">amawiającego obowiązku podatkowego w zakresie podatku VAT. W przypadku, gdy </w:t>
      </w:r>
      <w:r w:rsidR="00DD7377" w:rsidRPr="00171E62">
        <w:rPr>
          <w:rFonts w:cs="Times New Roman"/>
          <w:sz w:val="24"/>
          <w:szCs w:val="24"/>
          <w:lang w:eastAsia="en-US"/>
        </w:rPr>
        <w:t>w</w:t>
      </w:r>
      <w:r w:rsidRPr="00171E62">
        <w:rPr>
          <w:rFonts w:cs="Times New Roman"/>
          <w:sz w:val="24"/>
          <w:szCs w:val="24"/>
          <w:lang w:eastAsia="en-US"/>
        </w:rPr>
        <w:t xml:space="preserve">ykonawca zobowiązany jest złożyć oświadczenie o powstaniu u </w:t>
      </w:r>
      <w:r w:rsidR="0049316C" w:rsidRPr="00171E62">
        <w:rPr>
          <w:rFonts w:cs="Times New Roman"/>
          <w:sz w:val="24"/>
          <w:szCs w:val="24"/>
          <w:lang w:eastAsia="en-US"/>
        </w:rPr>
        <w:t>z</w:t>
      </w:r>
      <w:r w:rsidRPr="00171E62">
        <w:rPr>
          <w:rFonts w:cs="Times New Roman"/>
          <w:sz w:val="24"/>
          <w:szCs w:val="24"/>
          <w:lang w:eastAsia="en-US"/>
        </w:rPr>
        <w:t xml:space="preserve">amawiającego obowiązku podatkowego, to winien odpowiednio zmodyfikować treść formularza.  </w:t>
      </w:r>
    </w:p>
    <w:p w14:paraId="713B40E9" w14:textId="77777777" w:rsidR="005C6B3C" w:rsidRPr="00171E62" w:rsidRDefault="005C6B3C" w:rsidP="00B86C24">
      <w:pPr>
        <w:widowControl w:val="0"/>
        <w:jc w:val="both"/>
        <w:outlineLvl w:val="0"/>
        <w:rPr>
          <w:rFonts w:eastAsia="Arial" w:cs="Times New Roman"/>
          <w:b/>
          <w:bCs/>
          <w:sz w:val="24"/>
          <w:szCs w:val="24"/>
          <w:lang w:eastAsia="pl-PL"/>
        </w:rPr>
      </w:pPr>
    </w:p>
    <w:p w14:paraId="0936309F" w14:textId="2D64D1FB"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0" w:name="_Toc68156103"/>
      <w:r w:rsidRPr="00171E62">
        <w:rPr>
          <w:rFonts w:ascii="Times New Roman" w:eastAsia="Times New Roman" w:hAnsi="Times New Roman" w:cs="Times New Roman"/>
          <w:b/>
          <w:bCs/>
          <w:sz w:val="24"/>
          <w:szCs w:val="24"/>
        </w:rPr>
        <w:t>OPIS KRYTERIÓW OCENY OFERT</w:t>
      </w:r>
      <w:bookmarkEnd w:id="50"/>
    </w:p>
    <w:p w14:paraId="6F133FD5" w14:textId="63EB3BC0" w:rsidR="005C6B3C" w:rsidRPr="00171E62" w:rsidRDefault="005C6B3C" w:rsidP="00B86C24">
      <w:pPr>
        <w:widowControl w:val="0"/>
        <w:numPr>
          <w:ilvl w:val="0"/>
          <w:numId w:val="36"/>
        </w:numPr>
        <w:tabs>
          <w:tab w:val="left" w:pos="720"/>
        </w:tabs>
        <w:jc w:val="both"/>
        <w:rPr>
          <w:rFonts w:eastAsia="Times New Roman" w:cs="Times New Roman"/>
          <w:sz w:val="24"/>
          <w:szCs w:val="24"/>
          <w:lang w:eastAsia="en-US"/>
        </w:rPr>
      </w:pPr>
      <w:r w:rsidRPr="00171E62">
        <w:rPr>
          <w:rFonts w:eastAsia="Times New Roman" w:cs="Times New Roman"/>
          <w:sz w:val="24"/>
          <w:szCs w:val="24"/>
          <w:lang w:eastAsia="en-US"/>
        </w:rPr>
        <w:t xml:space="preserve">Przy wyborze oferty najkorzystniejszej </w:t>
      </w:r>
      <w:r w:rsidR="0049316C" w:rsidRPr="00171E62">
        <w:rPr>
          <w:rFonts w:eastAsia="Times New Roman" w:cs="Times New Roman"/>
          <w:sz w:val="24"/>
          <w:szCs w:val="24"/>
          <w:lang w:eastAsia="en-US"/>
        </w:rPr>
        <w:t>z</w:t>
      </w:r>
      <w:r w:rsidRPr="00171E62">
        <w:rPr>
          <w:rFonts w:eastAsia="Times New Roman" w:cs="Times New Roman"/>
          <w:sz w:val="24"/>
          <w:szCs w:val="24"/>
          <w:lang w:eastAsia="en-US"/>
        </w:rPr>
        <w:t xml:space="preserve">amawiający kierować się będzie następującym kryterium </w:t>
      </w:r>
      <w:r w:rsidRPr="00171E62">
        <w:rPr>
          <w:rFonts w:eastAsia="Calibri" w:cs="Times New Roman"/>
          <w:sz w:val="24"/>
          <w:szCs w:val="24"/>
          <w:lang w:eastAsia="en-US"/>
        </w:rPr>
        <w:t>z przypisaniem im odpowiednio wag:</w:t>
      </w:r>
    </w:p>
    <w:p w14:paraId="6A324824" w14:textId="77777777" w:rsidR="001172F5" w:rsidRPr="00171E62" w:rsidRDefault="001172F5" w:rsidP="00B86C24">
      <w:pPr>
        <w:widowControl w:val="0"/>
        <w:tabs>
          <w:tab w:val="left" w:pos="720"/>
        </w:tabs>
        <w:jc w:val="both"/>
        <w:rPr>
          <w:rFonts w:eastAsia="Times New Roman" w:cs="Times New Roman"/>
          <w:sz w:val="24"/>
          <w:szCs w:val="24"/>
          <w:lang w:eastAsia="en-US"/>
        </w:rPr>
      </w:pPr>
    </w:p>
    <w:p w14:paraId="260670CF" w14:textId="77777777" w:rsidR="001172F5" w:rsidRPr="00171E62" w:rsidRDefault="001172F5" w:rsidP="00B86C24">
      <w:pPr>
        <w:widowControl w:val="0"/>
        <w:numPr>
          <w:ilvl w:val="0"/>
          <w:numId w:val="82"/>
        </w:numPr>
        <w:tabs>
          <w:tab w:val="left" w:pos="1070"/>
        </w:tabs>
        <w:jc w:val="both"/>
        <w:rPr>
          <w:rFonts w:eastAsia="Times New Roman" w:cs="Times New Roman"/>
          <w:sz w:val="24"/>
          <w:szCs w:val="24"/>
        </w:rPr>
      </w:pPr>
      <w:r w:rsidRPr="00171E62">
        <w:rPr>
          <w:rFonts w:eastAsia="Times New Roman" w:cs="Times New Roman"/>
          <w:sz w:val="24"/>
          <w:szCs w:val="24"/>
        </w:rPr>
        <w:t>cena - 100 %</w:t>
      </w:r>
    </w:p>
    <w:p w14:paraId="602285F8" w14:textId="424D3F62" w:rsidR="001172F5" w:rsidRPr="00171E62" w:rsidRDefault="001172F5" w:rsidP="00B86C24">
      <w:pPr>
        <w:widowControl w:val="0"/>
        <w:jc w:val="center"/>
        <w:rPr>
          <w:rFonts w:eastAsia="Times New Roman" w:cs="Times New Roman"/>
          <w:sz w:val="24"/>
          <w:szCs w:val="24"/>
        </w:rPr>
      </w:pPr>
      <w:r w:rsidRPr="00171E62">
        <w:rPr>
          <w:rFonts w:eastAsia="Times New Roman" w:cs="Times New Roman"/>
          <w:noProof/>
          <w:sz w:val="24"/>
          <w:szCs w:val="24"/>
          <w:lang w:eastAsia="pl-PL"/>
        </w:rPr>
        <w:drawing>
          <wp:inline distT="0" distB="0" distL="0" distR="0" wp14:anchorId="1233D9AC" wp14:editId="1308590F">
            <wp:extent cx="1724025" cy="495300"/>
            <wp:effectExtent l="0" t="0" r="9525" b="0"/>
            <wp:docPr id="10205779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277A73F4" w14:textId="77777777" w:rsidR="001172F5" w:rsidRPr="00171E62" w:rsidRDefault="001172F5" w:rsidP="00B86C24">
      <w:pPr>
        <w:widowControl w:val="0"/>
        <w:ind w:firstLine="708"/>
        <w:jc w:val="both"/>
        <w:rPr>
          <w:rFonts w:eastAsia="Times New Roman" w:cs="Times New Roman"/>
          <w:sz w:val="24"/>
          <w:szCs w:val="24"/>
        </w:rPr>
      </w:pPr>
      <w:r w:rsidRPr="00171E62">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1172F5" w:rsidRPr="00171E62" w14:paraId="38525037" w14:textId="77777777" w:rsidTr="001172F5">
        <w:tc>
          <w:tcPr>
            <w:tcW w:w="770" w:type="pct"/>
            <w:vAlign w:val="center"/>
            <w:hideMark/>
          </w:tcPr>
          <w:p w14:paraId="1FBF30F5" w14:textId="77777777" w:rsidR="001172F5" w:rsidRPr="00171E62" w:rsidRDefault="001172F5" w:rsidP="00B86C24">
            <w:pPr>
              <w:widowControl w:val="0"/>
              <w:tabs>
                <w:tab w:val="num" w:pos="1068"/>
              </w:tabs>
              <w:rPr>
                <w:rFonts w:eastAsia="Times New Roman" w:cs="Times New Roman"/>
                <w:sz w:val="24"/>
                <w:szCs w:val="24"/>
              </w:rPr>
            </w:pPr>
            <w:r w:rsidRPr="00171E62">
              <w:rPr>
                <w:rFonts w:eastAsia="Times New Roman" w:cs="Times New Roman"/>
                <w:sz w:val="24"/>
                <w:szCs w:val="24"/>
              </w:rPr>
              <w:t>C</w:t>
            </w:r>
          </w:p>
        </w:tc>
        <w:tc>
          <w:tcPr>
            <w:tcW w:w="4230" w:type="pct"/>
            <w:vAlign w:val="center"/>
            <w:hideMark/>
          </w:tcPr>
          <w:p w14:paraId="04C5EE44" w14:textId="77777777" w:rsidR="001172F5" w:rsidRPr="00171E62" w:rsidRDefault="001172F5" w:rsidP="00B86C24">
            <w:pPr>
              <w:widowControl w:val="0"/>
              <w:numPr>
                <w:ilvl w:val="0"/>
                <w:numId w:val="83"/>
              </w:numPr>
              <w:rPr>
                <w:rFonts w:eastAsia="Times New Roman" w:cs="Times New Roman"/>
                <w:sz w:val="24"/>
                <w:szCs w:val="24"/>
              </w:rPr>
            </w:pPr>
            <w:r w:rsidRPr="00171E62">
              <w:rPr>
                <w:rFonts w:eastAsia="Times New Roman" w:cs="Times New Roman"/>
                <w:sz w:val="24"/>
                <w:szCs w:val="24"/>
              </w:rPr>
              <w:t>wartość punktowa badanej oferty w kryterium cena</w:t>
            </w:r>
          </w:p>
        </w:tc>
      </w:tr>
      <w:tr w:rsidR="001172F5" w:rsidRPr="00171E62" w14:paraId="0B814389" w14:textId="77777777" w:rsidTr="001172F5">
        <w:tc>
          <w:tcPr>
            <w:tcW w:w="770" w:type="pct"/>
            <w:vAlign w:val="center"/>
            <w:hideMark/>
          </w:tcPr>
          <w:p w14:paraId="48DC1995" w14:textId="77777777" w:rsidR="001172F5" w:rsidRPr="00171E62" w:rsidRDefault="001172F5" w:rsidP="00B86C24">
            <w:pPr>
              <w:widowControl w:val="0"/>
              <w:tabs>
                <w:tab w:val="num" w:pos="1068"/>
              </w:tabs>
              <w:rPr>
                <w:rFonts w:eastAsia="Times New Roman" w:cs="Times New Roman"/>
                <w:sz w:val="24"/>
                <w:szCs w:val="24"/>
              </w:rPr>
            </w:pPr>
            <w:r w:rsidRPr="00171E62">
              <w:rPr>
                <w:rFonts w:eastAsia="Times New Roman" w:cs="Times New Roman"/>
                <w:sz w:val="24"/>
                <w:szCs w:val="24"/>
              </w:rPr>
              <w:t xml:space="preserve">cena </w:t>
            </w:r>
            <w:r w:rsidRPr="00171E62">
              <w:rPr>
                <w:rFonts w:eastAsia="Times New Roman" w:cs="Times New Roman"/>
                <w:sz w:val="24"/>
                <w:szCs w:val="24"/>
                <w:vertAlign w:val="subscript"/>
              </w:rPr>
              <w:t>min</w:t>
            </w:r>
          </w:p>
        </w:tc>
        <w:tc>
          <w:tcPr>
            <w:tcW w:w="4230" w:type="pct"/>
            <w:vAlign w:val="center"/>
            <w:hideMark/>
          </w:tcPr>
          <w:p w14:paraId="3ECE4D89" w14:textId="77777777" w:rsidR="001172F5" w:rsidRPr="00171E62" w:rsidRDefault="001172F5" w:rsidP="00B86C24">
            <w:pPr>
              <w:widowControl w:val="0"/>
              <w:numPr>
                <w:ilvl w:val="0"/>
                <w:numId w:val="83"/>
              </w:numPr>
              <w:rPr>
                <w:rFonts w:eastAsia="Times New Roman" w:cs="Times New Roman"/>
                <w:sz w:val="24"/>
                <w:szCs w:val="24"/>
              </w:rPr>
            </w:pPr>
            <w:r w:rsidRPr="00171E62">
              <w:rPr>
                <w:rFonts w:eastAsia="Times New Roman" w:cs="Times New Roman"/>
                <w:sz w:val="24"/>
                <w:szCs w:val="24"/>
              </w:rPr>
              <w:t>najniższa zaoferowana cena brutto spośród badanych i nieodrzuconych ofert,</w:t>
            </w:r>
          </w:p>
        </w:tc>
      </w:tr>
      <w:tr w:rsidR="001172F5" w:rsidRPr="00171E62" w14:paraId="25416246" w14:textId="77777777" w:rsidTr="001172F5">
        <w:tc>
          <w:tcPr>
            <w:tcW w:w="770" w:type="pct"/>
            <w:vAlign w:val="center"/>
            <w:hideMark/>
          </w:tcPr>
          <w:p w14:paraId="79088C2C" w14:textId="77777777" w:rsidR="001172F5" w:rsidRPr="00171E62" w:rsidRDefault="001172F5" w:rsidP="00B86C24">
            <w:pPr>
              <w:widowControl w:val="0"/>
              <w:tabs>
                <w:tab w:val="num" w:pos="1068"/>
              </w:tabs>
              <w:rPr>
                <w:rFonts w:eastAsia="Times New Roman" w:cs="Times New Roman"/>
                <w:sz w:val="24"/>
                <w:szCs w:val="24"/>
              </w:rPr>
            </w:pPr>
            <w:r w:rsidRPr="00171E62">
              <w:rPr>
                <w:rFonts w:eastAsia="Times New Roman" w:cs="Times New Roman"/>
                <w:sz w:val="24"/>
                <w:szCs w:val="24"/>
              </w:rPr>
              <w:t xml:space="preserve">cena </w:t>
            </w:r>
            <w:r w:rsidRPr="00171E62">
              <w:rPr>
                <w:rFonts w:eastAsia="Times New Roman" w:cs="Times New Roman"/>
                <w:sz w:val="24"/>
                <w:szCs w:val="24"/>
                <w:vertAlign w:val="subscript"/>
              </w:rPr>
              <w:t>oferowana</w:t>
            </w:r>
          </w:p>
        </w:tc>
        <w:tc>
          <w:tcPr>
            <w:tcW w:w="4230" w:type="pct"/>
            <w:vAlign w:val="center"/>
            <w:hideMark/>
          </w:tcPr>
          <w:p w14:paraId="57F67708" w14:textId="77777777" w:rsidR="001172F5" w:rsidRPr="00171E62" w:rsidRDefault="001172F5" w:rsidP="00B86C24">
            <w:pPr>
              <w:widowControl w:val="0"/>
              <w:numPr>
                <w:ilvl w:val="0"/>
                <w:numId w:val="83"/>
              </w:numPr>
              <w:rPr>
                <w:rFonts w:eastAsia="Times New Roman" w:cs="Times New Roman"/>
                <w:sz w:val="24"/>
                <w:szCs w:val="24"/>
              </w:rPr>
            </w:pPr>
            <w:r w:rsidRPr="00171E62">
              <w:rPr>
                <w:rFonts w:eastAsia="Times New Roman" w:cs="Times New Roman"/>
                <w:sz w:val="24"/>
                <w:szCs w:val="24"/>
              </w:rPr>
              <w:t>cena badanej oferty</w:t>
            </w:r>
          </w:p>
        </w:tc>
      </w:tr>
    </w:tbl>
    <w:p w14:paraId="5863CE47" w14:textId="77777777" w:rsidR="001172F5" w:rsidRPr="00171E62" w:rsidRDefault="001172F5" w:rsidP="00B86C24">
      <w:pPr>
        <w:widowControl w:val="0"/>
        <w:jc w:val="both"/>
        <w:rPr>
          <w:rFonts w:eastAsia="Times New Roman" w:cs="Times New Roman"/>
          <w:sz w:val="24"/>
          <w:szCs w:val="24"/>
        </w:rPr>
      </w:pPr>
    </w:p>
    <w:p w14:paraId="07ED5223" w14:textId="77777777" w:rsidR="001172F5" w:rsidRPr="00171E62" w:rsidRDefault="001172F5" w:rsidP="00B86C24">
      <w:pPr>
        <w:widowControl w:val="0"/>
        <w:numPr>
          <w:ilvl w:val="0"/>
          <w:numId w:val="84"/>
        </w:numPr>
        <w:jc w:val="both"/>
        <w:rPr>
          <w:rFonts w:eastAsia="Times New Roman" w:cs="Times New Roman"/>
          <w:sz w:val="24"/>
          <w:szCs w:val="24"/>
        </w:rPr>
      </w:pPr>
      <w:r w:rsidRPr="00171E62">
        <w:rPr>
          <w:rFonts w:eastAsia="Times New Roman" w:cs="Times New Roman"/>
          <w:sz w:val="24"/>
          <w:szCs w:val="24"/>
        </w:rPr>
        <w:t>ceny w powyższym wzorze rozumiane są jako ceny brutto za realizację całości przedmiotu zamówienia;</w:t>
      </w:r>
    </w:p>
    <w:p w14:paraId="3674C21C" w14:textId="77777777" w:rsidR="001172F5" w:rsidRPr="00171E62" w:rsidRDefault="001172F5" w:rsidP="00B86C24">
      <w:pPr>
        <w:widowControl w:val="0"/>
        <w:numPr>
          <w:ilvl w:val="0"/>
          <w:numId w:val="84"/>
        </w:numPr>
        <w:jc w:val="both"/>
        <w:rPr>
          <w:rFonts w:eastAsia="Times New Roman" w:cs="Times New Roman"/>
          <w:sz w:val="24"/>
          <w:szCs w:val="24"/>
        </w:rPr>
      </w:pPr>
      <w:r w:rsidRPr="00171E62">
        <w:rPr>
          <w:rFonts w:eastAsia="Times New Roman" w:cs="Times New Roman"/>
          <w:sz w:val="24"/>
          <w:szCs w:val="24"/>
        </w:rPr>
        <w:t xml:space="preserve">maksymalna liczba punktów do uzyskania w kryterium „cena” – 100 pkt </w:t>
      </w:r>
      <w:r w:rsidRPr="00171E62">
        <w:rPr>
          <w:rFonts w:eastAsia="Calibri" w:cs="Times New Roman"/>
          <w:bCs/>
          <w:sz w:val="24"/>
          <w:szCs w:val="24"/>
          <w:lang w:eastAsia="en-US"/>
        </w:rPr>
        <w:t>(100%), przy czym 1 pkt = 1%.</w:t>
      </w:r>
      <w:r w:rsidRPr="00171E62">
        <w:rPr>
          <w:rFonts w:eastAsia="Calibri" w:cs="Times New Roman"/>
          <w:sz w:val="24"/>
          <w:szCs w:val="24"/>
          <w:lang w:eastAsia="en-US"/>
        </w:rPr>
        <w:t xml:space="preserve"> </w:t>
      </w:r>
      <w:r w:rsidRPr="00171E62">
        <w:rPr>
          <w:rFonts w:eastAsia="Calibri" w:cs="Times New Roman"/>
          <w:sz w:val="24"/>
          <w:szCs w:val="24"/>
          <w:lang w:eastAsia="pl-PL"/>
        </w:rPr>
        <w:t>Maksymalna liczba punktów w kryterium równa jest określonej wadze kryterium w %.</w:t>
      </w:r>
    </w:p>
    <w:p w14:paraId="38478B42" w14:textId="77777777" w:rsidR="001172F5" w:rsidRPr="00171E62" w:rsidRDefault="001172F5" w:rsidP="00B86C24">
      <w:pPr>
        <w:widowControl w:val="0"/>
        <w:numPr>
          <w:ilvl w:val="0"/>
          <w:numId w:val="84"/>
        </w:numPr>
        <w:jc w:val="both"/>
        <w:rPr>
          <w:rFonts w:eastAsia="Times New Roman" w:cs="Times New Roman"/>
          <w:sz w:val="24"/>
          <w:szCs w:val="24"/>
        </w:rPr>
      </w:pPr>
      <w:r w:rsidRPr="00171E62">
        <w:rPr>
          <w:rFonts w:eastAsia="Times New Roman" w:cs="Times New Roman"/>
          <w:sz w:val="24"/>
          <w:szCs w:val="24"/>
        </w:rPr>
        <w:t xml:space="preserve">ocenie w ramach kryterium „Cena” podlegać będzie cena łączna brutto podana </w:t>
      </w:r>
      <w:r w:rsidRPr="00171E62">
        <w:rPr>
          <w:rFonts w:eastAsia="Times New Roman" w:cs="Times New Roman"/>
          <w:sz w:val="24"/>
          <w:szCs w:val="24"/>
        </w:rPr>
        <w:br/>
        <w:t xml:space="preserve">w formularzu ofertowym - </w:t>
      </w:r>
      <w:r w:rsidRPr="00171E62">
        <w:rPr>
          <w:rFonts w:eastAsia="Times New Roman" w:cs="Times New Roman"/>
          <w:b/>
          <w:bCs/>
          <w:sz w:val="24"/>
          <w:szCs w:val="24"/>
        </w:rPr>
        <w:t>ZAŁĄCZNIK NR 1 DO SWZ</w:t>
      </w:r>
      <w:r w:rsidRPr="00171E62">
        <w:rPr>
          <w:rFonts w:eastAsia="Times New Roman" w:cs="Times New Roman"/>
          <w:sz w:val="24"/>
          <w:szCs w:val="24"/>
        </w:rPr>
        <w:t>.</w:t>
      </w:r>
    </w:p>
    <w:p w14:paraId="2A85D073" w14:textId="77777777" w:rsidR="00677D08" w:rsidRPr="00171E62" w:rsidRDefault="00677D08" w:rsidP="00B86C24">
      <w:pPr>
        <w:widowControl w:val="0"/>
        <w:tabs>
          <w:tab w:val="left" w:pos="720"/>
        </w:tabs>
        <w:jc w:val="both"/>
        <w:rPr>
          <w:rFonts w:eastAsia="Times New Roman" w:cs="Times New Roman"/>
          <w:color w:val="FF0000"/>
          <w:sz w:val="24"/>
          <w:szCs w:val="24"/>
        </w:rPr>
      </w:pPr>
    </w:p>
    <w:p w14:paraId="63EAB038" w14:textId="77777777" w:rsidR="005C6B3C" w:rsidRPr="00171E62" w:rsidRDefault="005C6B3C" w:rsidP="00B86C24">
      <w:pPr>
        <w:widowControl w:val="0"/>
        <w:numPr>
          <w:ilvl w:val="0"/>
          <w:numId w:val="36"/>
        </w:numPr>
        <w:tabs>
          <w:tab w:val="left" w:pos="720"/>
        </w:tabs>
        <w:jc w:val="both"/>
        <w:rPr>
          <w:rFonts w:eastAsia="Times New Roman" w:cs="Times New Roman"/>
          <w:color w:val="FF0000"/>
          <w:sz w:val="24"/>
          <w:szCs w:val="24"/>
          <w:lang w:eastAsia="en-US"/>
        </w:rPr>
      </w:pPr>
      <w:r w:rsidRPr="00171E62">
        <w:rPr>
          <w:rFonts w:eastAsia="Calibri" w:cs="Times New Roman"/>
          <w:sz w:val="24"/>
          <w:szCs w:val="24"/>
          <w:lang w:eastAsia="en-US"/>
        </w:rPr>
        <w:t xml:space="preserve">Zamawiający za najkorzystniejszą uzna ofertę, która uzyska największą liczbę punktów łącznie ze wszystkich kryteriów i </w:t>
      </w:r>
      <w:r w:rsidRPr="00171E62">
        <w:rPr>
          <w:rFonts w:eastAsia="Times New Roman" w:cs="Times New Roman"/>
          <w:sz w:val="24"/>
          <w:szCs w:val="24"/>
          <w:lang w:eastAsia="en-US"/>
        </w:rPr>
        <w:t>spełniająca pozostałe wymagania zamawiającego</w:t>
      </w:r>
      <w:r w:rsidRPr="00171E62">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71E62" w:rsidRDefault="005C6B3C" w:rsidP="00B86C24">
      <w:pPr>
        <w:widowControl w:val="0"/>
        <w:numPr>
          <w:ilvl w:val="0"/>
          <w:numId w:val="36"/>
        </w:numPr>
        <w:tabs>
          <w:tab w:val="left" w:pos="720"/>
        </w:tabs>
        <w:jc w:val="both"/>
        <w:rPr>
          <w:rFonts w:eastAsia="Times New Roman" w:cs="Times New Roman"/>
          <w:color w:val="FF0000"/>
          <w:sz w:val="24"/>
          <w:szCs w:val="24"/>
          <w:lang w:eastAsia="en-US"/>
        </w:rPr>
      </w:pPr>
      <w:r w:rsidRPr="00171E62">
        <w:rPr>
          <w:rFonts w:eastAsia="Calibri" w:cs="Times New Roman"/>
          <w:sz w:val="24"/>
          <w:szCs w:val="24"/>
          <w:lang w:eastAsia="en-US"/>
        </w:rPr>
        <w:t>Oferta</w:t>
      </w:r>
      <w:r w:rsidRPr="00171E62">
        <w:rPr>
          <w:rFonts w:eastAsia="Calibri" w:cs="Times New Roman"/>
          <w:bCs/>
          <w:sz w:val="24"/>
          <w:szCs w:val="24"/>
          <w:lang w:eastAsia="en-US"/>
        </w:rPr>
        <w:t xml:space="preserve"> może uzyskać w kryteriach oceny ofert maksymalnie 100 punktów (100%), przy czym 1 pkt = 1%.</w:t>
      </w:r>
      <w:r w:rsidRPr="00171E62">
        <w:rPr>
          <w:rFonts w:eastAsia="Calibri" w:cs="Times New Roman"/>
          <w:sz w:val="24"/>
          <w:szCs w:val="24"/>
          <w:lang w:eastAsia="en-US"/>
        </w:rPr>
        <w:t xml:space="preserve"> </w:t>
      </w:r>
      <w:r w:rsidRPr="00171E62">
        <w:rPr>
          <w:rFonts w:eastAsia="Calibri" w:cs="Times New Roman"/>
          <w:color w:val="000000"/>
          <w:sz w:val="24"/>
          <w:szCs w:val="24"/>
          <w:lang w:eastAsia="pl-PL"/>
        </w:rPr>
        <w:t xml:space="preserve">Maksymalna liczba punktów w kryterium równa jest określonej wadze kryterium w %. </w:t>
      </w:r>
      <w:r w:rsidRPr="00171E62">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71E62" w:rsidRDefault="005C6B3C" w:rsidP="00B86C24">
      <w:pPr>
        <w:widowControl w:val="0"/>
        <w:jc w:val="both"/>
        <w:rPr>
          <w:rFonts w:eastAsia="Times New Roman" w:cs="Times New Roman"/>
          <w:b/>
          <w:bCs/>
          <w:sz w:val="24"/>
          <w:szCs w:val="24"/>
          <w:u w:val="single"/>
        </w:rPr>
      </w:pPr>
    </w:p>
    <w:p w14:paraId="28B843EF" w14:textId="2D80606A"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4"/>
      <w:r w:rsidRPr="00171E62">
        <w:rPr>
          <w:rFonts w:ascii="Times New Roman" w:hAnsi="Times New Roman" w:cs="Times New Roman"/>
          <w:b/>
          <w:bCs/>
          <w:sz w:val="24"/>
          <w:szCs w:val="24"/>
        </w:rPr>
        <w:t>ZWROT KOSZTÓW UDZIAŁU W POSTĘPOWANIU</w:t>
      </w:r>
      <w:bookmarkEnd w:id="51"/>
    </w:p>
    <w:p w14:paraId="09E74BE9" w14:textId="0B2B0FAF" w:rsidR="00FC043D" w:rsidRPr="00171E62" w:rsidRDefault="00FC043D" w:rsidP="00B86C24">
      <w:pPr>
        <w:widowControl w:val="0"/>
        <w:jc w:val="both"/>
        <w:rPr>
          <w:rFonts w:eastAsia="Times New Roman" w:cs="Times New Roman"/>
          <w:sz w:val="24"/>
          <w:szCs w:val="24"/>
        </w:rPr>
      </w:pPr>
      <w:r w:rsidRPr="00171E62">
        <w:rPr>
          <w:rFonts w:eastAsia="Times New Roman" w:cs="Times New Roman"/>
          <w:sz w:val="24"/>
          <w:szCs w:val="24"/>
        </w:rPr>
        <w:t xml:space="preserve">Zamawiający nie przewiduje zwrotu kosztów udziału w postępowaniu. </w:t>
      </w:r>
    </w:p>
    <w:p w14:paraId="1C1363CC" w14:textId="77777777" w:rsidR="00521DE7" w:rsidRPr="00171E62" w:rsidRDefault="00521DE7" w:rsidP="00B86C24">
      <w:pPr>
        <w:widowControl w:val="0"/>
        <w:jc w:val="both"/>
        <w:rPr>
          <w:rFonts w:eastAsia="Times New Roman" w:cs="Times New Roman"/>
          <w:b/>
          <w:bCs/>
          <w:sz w:val="24"/>
          <w:szCs w:val="24"/>
          <w:u w:val="single"/>
        </w:rPr>
      </w:pPr>
    </w:p>
    <w:p w14:paraId="77F10615" w14:textId="037074E2"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105"/>
      <w:r w:rsidRPr="00171E62">
        <w:rPr>
          <w:rFonts w:ascii="Times New Roman" w:eastAsia="Arial" w:hAnsi="Times New Roman" w:cs="Times New Roman"/>
          <w:b/>
          <w:bCs/>
          <w:sz w:val="24"/>
          <w:szCs w:val="24"/>
          <w:lang w:eastAsia="pl-PL"/>
        </w:rPr>
        <w:t>INFORMACJE O FORMALNOŚCIACH, JAKIE POWINNY BYĆ DOPEŁNIONE PO WYBORZE OFERTY W CELU ZAWARCIA UMOWY</w:t>
      </w:r>
      <w:bookmarkEnd w:id="52"/>
    </w:p>
    <w:p w14:paraId="1DE2A9BE" w14:textId="21F67446" w:rsidR="006824EF" w:rsidRPr="00171E62" w:rsidRDefault="006824EF" w:rsidP="00B86C24">
      <w:pPr>
        <w:widowControl w:val="0"/>
        <w:numPr>
          <w:ilvl w:val="0"/>
          <w:numId w:val="37"/>
        </w:numPr>
        <w:jc w:val="both"/>
        <w:rPr>
          <w:rFonts w:cs="Times New Roman"/>
          <w:sz w:val="24"/>
          <w:szCs w:val="24"/>
        </w:rPr>
      </w:pPr>
      <w:r w:rsidRPr="00171E62">
        <w:rPr>
          <w:rFonts w:cs="Times New Roman"/>
          <w:sz w:val="24"/>
          <w:szCs w:val="24"/>
        </w:rPr>
        <w:lastRenderedPageBreak/>
        <w:t xml:space="preserve">Zamawiający powiadomi wybranego wykonawcę o dacie podpisania umowy przez Zamawiającego </w:t>
      </w:r>
      <w:r w:rsidR="00A631FB">
        <w:rPr>
          <w:rFonts w:cs="Times New Roman"/>
          <w:sz w:val="24"/>
          <w:szCs w:val="24"/>
        </w:rPr>
        <w:br/>
      </w:r>
      <w:r w:rsidRPr="00171E62">
        <w:rPr>
          <w:rFonts w:cs="Times New Roman"/>
          <w:sz w:val="24"/>
          <w:szCs w:val="24"/>
        </w:rPr>
        <w:t xml:space="preserve">i dacie jej przesłania Wykonawcy. </w:t>
      </w:r>
    </w:p>
    <w:p w14:paraId="38525A23" w14:textId="77777777" w:rsidR="006F1C4C" w:rsidRPr="00171E62" w:rsidRDefault="006F1C4C" w:rsidP="00B86C24">
      <w:pPr>
        <w:widowControl w:val="0"/>
        <w:numPr>
          <w:ilvl w:val="0"/>
          <w:numId w:val="37"/>
        </w:numPr>
        <w:jc w:val="both"/>
        <w:rPr>
          <w:rFonts w:cs="Times New Roman"/>
          <w:sz w:val="24"/>
          <w:szCs w:val="24"/>
        </w:rPr>
      </w:pPr>
      <w:r w:rsidRPr="00171E62">
        <w:rPr>
          <w:rFonts w:cs="Times New Roman"/>
          <w:sz w:val="24"/>
          <w:szCs w:val="24"/>
        </w:rPr>
        <w:t>Wykonawca, którego oferta zostanie uznana za najkorzystniejszą, będzie zobowiązany przed podpisaniem umowy do:</w:t>
      </w:r>
    </w:p>
    <w:p w14:paraId="75E1D672" w14:textId="35BF907F" w:rsidR="00D713D0" w:rsidRPr="00171E62" w:rsidRDefault="00D713D0" w:rsidP="00B86C24">
      <w:pPr>
        <w:pStyle w:val="Akapitzlist"/>
        <w:widowControl w:val="0"/>
        <w:numPr>
          <w:ilvl w:val="0"/>
          <w:numId w:val="64"/>
        </w:numPr>
        <w:suppressAutoHyphens/>
        <w:spacing w:after="0" w:line="240" w:lineRule="auto"/>
        <w:ind w:left="714" w:hanging="357"/>
        <w:jc w:val="both"/>
        <w:rPr>
          <w:rFonts w:ascii="Times New Roman" w:hAnsi="Times New Roman" w:cs="Times New Roman"/>
          <w:sz w:val="24"/>
          <w:szCs w:val="24"/>
        </w:rPr>
      </w:pPr>
      <w:r w:rsidRPr="00171E62">
        <w:rPr>
          <w:rFonts w:ascii="Times New Roman" w:hAnsi="Times New Roman" w:cs="Times New Roman"/>
          <w:sz w:val="24"/>
          <w:szCs w:val="24"/>
        </w:rPr>
        <w:t xml:space="preserve">dostarczenia zamawiającemu umowy regulującej współpracę wykonawców, </w:t>
      </w:r>
      <w:r w:rsidRPr="00171E62">
        <w:rPr>
          <w:rFonts w:ascii="Times New Roman" w:eastAsia="Times New Roman" w:hAnsi="Times New Roman" w:cs="Times New Roman"/>
          <w:sz w:val="24"/>
          <w:szCs w:val="24"/>
        </w:rPr>
        <w:t xml:space="preserve">w przypadku, gdy do realizacji zamówienia zostanie wybrana oferta złożona przez wykonawców </w:t>
      </w:r>
      <w:r w:rsidRPr="00171E62">
        <w:rPr>
          <w:rFonts w:ascii="Times New Roman" w:hAnsi="Times New Roman" w:cs="Times New Roman"/>
          <w:sz w:val="24"/>
          <w:szCs w:val="24"/>
        </w:rPr>
        <w:t>wspólnie ubiegających się o udzielenie zamówienia,</w:t>
      </w:r>
    </w:p>
    <w:p w14:paraId="6ED78915" w14:textId="60C99DF8" w:rsidR="006824EF" w:rsidRPr="00171E62" w:rsidRDefault="006824EF" w:rsidP="00B86C24">
      <w:pPr>
        <w:pStyle w:val="Akapitzlist"/>
        <w:widowControl w:val="0"/>
        <w:numPr>
          <w:ilvl w:val="0"/>
          <w:numId w:val="64"/>
        </w:numPr>
        <w:suppressAutoHyphens/>
        <w:spacing w:after="0" w:line="240" w:lineRule="auto"/>
        <w:ind w:left="714" w:hanging="357"/>
        <w:jc w:val="both"/>
        <w:rPr>
          <w:rFonts w:ascii="Times New Roman" w:hAnsi="Times New Roman" w:cs="Times New Roman"/>
          <w:sz w:val="24"/>
          <w:szCs w:val="24"/>
        </w:rPr>
      </w:pPr>
      <w:r w:rsidRPr="00171E62">
        <w:rPr>
          <w:rFonts w:ascii="Times New Roman" w:hAnsi="Times New Roman" w:cs="Times New Roman"/>
          <w:sz w:val="24"/>
          <w:szCs w:val="24"/>
        </w:rPr>
        <w:t>przekazania Zamawiającemu informacji niezbędnych do wpisania do treści umowy (np. nr rachunku bankowego).</w:t>
      </w:r>
    </w:p>
    <w:p w14:paraId="58C4EC75" w14:textId="77777777" w:rsidR="00D713D0" w:rsidRPr="00171E62" w:rsidRDefault="00D713D0" w:rsidP="00B86C24">
      <w:pPr>
        <w:widowControl w:val="0"/>
        <w:ind w:left="360"/>
        <w:jc w:val="both"/>
        <w:textAlignment w:val="baseline"/>
        <w:rPr>
          <w:rFonts w:eastAsia="Times New Roman" w:cs="Times New Roman"/>
          <w:sz w:val="24"/>
          <w:szCs w:val="24"/>
          <w:u w:val="single"/>
        </w:rPr>
      </w:pPr>
      <w:r w:rsidRPr="00171E62">
        <w:rPr>
          <w:rFonts w:eastAsia="Times New Roman" w:cs="Times New Roman"/>
          <w:sz w:val="24"/>
          <w:szCs w:val="24"/>
          <w:u w:val="single"/>
        </w:rPr>
        <w:t>UWAGA:</w:t>
      </w:r>
    </w:p>
    <w:p w14:paraId="15B02E75" w14:textId="5FD0466D" w:rsidR="00D713D0" w:rsidRPr="00171E62" w:rsidRDefault="00D713D0" w:rsidP="00B86C24">
      <w:pPr>
        <w:widowControl w:val="0"/>
        <w:ind w:left="360"/>
        <w:jc w:val="both"/>
        <w:textAlignment w:val="baseline"/>
        <w:rPr>
          <w:rFonts w:eastAsia="Times New Roman" w:cs="Times New Roman"/>
          <w:sz w:val="24"/>
          <w:szCs w:val="24"/>
          <w:u w:val="single"/>
        </w:rPr>
      </w:pPr>
      <w:r w:rsidRPr="00171E62">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171E62" w:rsidRDefault="00D713D0" w:rsidP="00B86C24">
      <w:pPr>
        <w:widowControl w:val="0"/>
        <w:ind w:left="360"/>
        <w:jc w:val="both"/>
        <w:textAlignment w:val="baseline"/>
        <w:rPr>
          <w:rFonts w:eastAsia="Times New Roman" w:cs="Times New Roman"/>
          <w:sz w:val="24"/>
          <w:szCs w:val="24"/>
          <w:u w:val="single"/>
        </w:rPr>
      </w:pPr>
      <w:r w:rsidRPr="00171E62">
        <w:rPr>
          <w:rFonts w:eastAsia="Times New Roman" w:cs="Times New Roman"/>
          <w:sz w:val="24"/>
          <w:szCs w:val="24"/>
          <w:u w:val="single"/>
        </w:rPr>
        <w:t>W przypadku niedotrzymania choćby jednego z powyższych warunków zamawiający może potraktować to jako uchylanie się od zawarcia umowy.</w:t>
      </w:r>
    </w:p>
    <w:p w14:paraId="4E8F6303" w14:textId="77777777" w:rsidR="009715F3" w:rsidRPr="00171E62" w:rsidRDefault="005C6B3C" w:rsidP="00B86C24">
      <w:pPr>
        <w:widowControl w:val="0"/>
        <w:numPr>
          <w:ilvl w:val="0"/>
          <w:numId w:val="37"/>
        </w:numPr>
        <w:ind w:left="357"/>
        <w:jc w:val="both"/>
        <w:rPr>
          <w:rFonts w:cs="Times New Roman"/>
          <w:sz w:val="24"/>
          <w:szCs w:val="24"/>
        </w:rPr>
      </w:pPr>
      <w:r w:rsidRPr="00171E62">
        <w:rPr>
          <w:rFonts w:cs="Times New Roman"/>
          <w:sz w:val="24"/>
          <w:szCs w:val="24"/>
        </w:rPr>
        <w:t xml:space="preserve">W przypadku gdy </w:t>
      </w:r>
      <w:r w:rsidR="00DD7377" w:rsidRPr="00171E62">
        <w:rPr>
          <w:rFonts w:cs="Times New Roman"/>
          <w:sz w:val="24"/>
          <w:szCs w:val="24"/>
        </w:rPr>
        <w:t>w</w:t>
      </w:r>
      <w:r w:rsidRPr="00171E62">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3" w:name="_Hlk163128002"/>
    </w:p>
    <w:p w14:paraId="656D02B0" w14:textId="2E069BAF" w:rsidR="006824EF" w:rsidRPr="00171E62" w:rsidRDefault="006824EF" w:rsidP="00B86C24">
      <w:pPr>
        <w:widowControl w:val="0"/>
        <w:numPr>
          <w:ilvl w:val="0"/>
          <w:numId w:val="37"/>
        </w:numPr>
        <w:ind w:left="357"/>
        <w:jc w:val="both"/>
        <w:rPr>
          <w:rFonts w:cs="Times New Roman"/>
          <w:sz w:val="24"/>
          <w:szCs w:val="24"/>
        </w:rPr>
      </w:pPr>
      <w:r w:rsidRPr="00171E62">
        <w:rPr>
          <w:rFonts w:cs="Times New Roman"/>
          <w:sz w:val="24"/>
          <w:szCs w:val="24"/>
        </w:rPr>
        <w:t>W przypadku gdy w</w:t>
      </w:r>
      <w:r w:rsidRPr="00171E62">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3"/>
      <w:r w:rsidRPr="00171E62">
        <w:rPr>
          <w:rFonts w:eastAsia="Times New Roman" w:cs="Times New Roman"/>
          <w:sz w:val="24"/>
          <w:szCs w:val="24"/>
        </w:rPr>
        <w:t xml:space="preserve">Zamawiający uprawniony jest do potraktowania tego jako uchylania się od zawarcia umowy. </w:t>
      </w:r>
    </w:p>
    <w:p w14:paraId="216AA979" w14:textId="77777777" w:rsidR="005C6B3C" w:rsidRPr="00171E62" w:rsidRDefault="005C6B3C" w:rsidP="00B86C24">
      <w:pPr>
        <w:widowControl w:val="0"/>
        <w:ind w:left="360"/>
        <w:jc w:val="both"/>
        <w:rPr>
          <w:rFonts w:cs="Times New Roman"/>
          <w:sz w:val="24"/>
          <w:szCs w:val="24"/>
        </w:rPr>
      </w:pPr>
    </w:p>
    <w:p w14:paraId="13F44B12" w14:textId="4D4A3A07"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6"/>
      <w:r w:rsidRPr="00171E62">
        <w:rPr>
          <w:rFonts w:ascii="Times New Roman" w:hAnsi="Times New Roman" w:cs="Times New Roman"/>
          <w:b/>
          <w:bCs/>
          <w:sz w:val="24"/>
          <w:szCs w:val="24"/>
        </w:rPr>
        <w:t>ZABEZPIECZENIE NALEŻYTEGO WYKONANIA UMOWY</w:t>
      </w:r>
      <w:bookmarkEnd w:id="54"/>
    </w:p>
    <w:p w14:paraId="1DF0A94A" w14:textId="77777777" w:rsidR="005C6B3C" w:rsidRPr="00171E62" w:rsidRDefault="005C6B3C" w:rsidP="00B86C24">
      <w:pPr>
        <w:widowControl w:val="0"/>
        <w:jc w:val="both"/>
        <w:rPr>
          <w:rFonts w:cs="Times New Roman"/>
          <w:sz w:val="24"/>
          <w:szCs w:val="24"/>
        </w:rPr>
      </w:pPr>
      <w:r w:rsidRPr="00171E62">
        <w:rPr>
          <w:rFonts w:cs="Times New Roman"/>
          <w:sz w:val="24"/>
          <w:szCs w:val="24"/>
        </w:rPr>
        <w:t xml:space="preserve">Zamawiający </w:t>
      </w:r>
      <w:r w:rsidRPr="00171E62">
        <w:rPr>
          <w:rFonts w:cs="Times New Roman"/>
          <w:b/>
          <w:sz w:val="24"/>
          <w:szCs w:val="24"/>
        </w:rPr>
        <w:t>nie wymaga</w:t>
      </w:r>
      <w:r w:rsidRPr="00171E62">
        <w:rPr>
          <w:rFonts w:cs="Times New Roman"/>
          <w:sz w:val="24"/>
          <w:szCs w:val="24"/>
        </w:rPr>
        <w:t xml:space="preserve"> wniesienia zabezpieczenia należytego wykonania umowy</w:t>
      </w:r>
    </w:p>
    <w:p w14:paraId="3412EF03" w14:textId="77777777" w:rsidR="005C6B3C" w:rsidRPr="00171E62" w:rsidRDefault="005C6B3C" w:rsidP="00B86C24">
      <w:pPr>
        <w:widowControl w:val="0"/>
        <w:jc w:val="both"/>
        <w:rPr>
          <w:rFonts w:eastAsia="Times New Roman" w:cs="Times New Roman"/>
          <w:b/>
          <w:bCs/>
          <w:sz w:val="24"/>
          <w:szCs w:val="24"/>
          <w:u w:val="single"/>
        </w:rPr>
      </w:pPr>
    </w:p>
    <w:p w14:paraId="72379A72" w14:textId="7A95FB7D" w:rsidR="00FC043D"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5" w:name="_Toc68156107"/>
      <w:r w:rsidRPr="00171E62">
        <w:rPr>
          <w:rFonts w:ascii="Times New Roman" w:eastAsia="Calibri" w:hAnsi="Times New Roman" w:cs="Times New Roman"/>
          <w:b/>
          <w:bCs/>
          <w:sz w:val="24"/>
          <w:szCs w:val="24"/>
        </w:rPr>
        <w:t>PROJEKTOWANE POSTANOWIENIA UMOWY W SPRAWIE ZAMÓWIENIA PUBLICZNEGO, KTÓRE ZOSTANĄ WPROWADZONE DO TREŚCI UMOWY</w:t>
      </w:r>
      <w:bookmarkEnd w:id="55"/>
    </w:p>
    <w:p w14:paraId="5A2D0165" w14:textId="2981FC35" w:rsidR="00FC043D" w:rsidRPr="00171E62" w:rsidRDefault="00FC043D" w:rsidP="00B86C24">
      <w:pPr>
        <w:widowControl w:val="0"/>
        <w:numPr>
          <w:ilvl w:val="0"/>
          <w:numId w:val="38"/>
        </w:numPr>
        <w:jc w:val="both"/>
        <w:rPr>
          <w:rFonts w:eastAsia="Calibri" w:cs="Times New Roman"/>
          <w:sz w:val="24"/>
          <w:szCs w:val="24"/>
          <w:lang w:eastAsia="en-US"/>
        </w:rPr>
      </w:pPr>
      <w:r w:rsidRPr="00171E62">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71E62">
        <w:rPr>
          <w:rFonts w:eastAsia="Calibri" w:cs="Times New Roman"/>
          <w:b/>
          <w:bCs/>
          <w:sz w:val="24"/>
          <w:szCs w:val="24"/>
          <w:lang w:eastAsia="en-US"/>
        </w:rPr>
        <w:t xml:space="preserve">ZAŁĄCZNIKU NR </w:t>
      </w:r>
      <w:r w:rsidR="00044CA4" w:rsidRPr="00171E62">
        <w:rPr>
          <w:rFonts w:eastAsia="Calibri" w:cs="Times New Roman"/>
          <w:b/>
          <w:bCs/>
          <w:sz w:val="24"/>
          <w:szCs w:val="24"/>
          <w:lang w:eastAsia="en-US"/>
        </w:rPr>
        <w:t>4</w:t>
      </w:r>
      <w:r w:rsidR="001E2CE6" w:rsidRPr="00171E62">
        <w:rPr>
          <w:rFonts w:eastAsia="Calibri" w:cs="Times New Roman"/>
          <w:b/>
          <w:bCs/>
          <w:sz w:val="24"/>
          <w:szCs w:val="24"/>
          <w:lang w:eastAsia="en-US"/>
        </w:rPr>
        <w:t xml:space="preserve"> DO SWZ.</w:t>
      </w:r>
    </w:p>
    <w:p w14:paraId="0B9B74CF" w14:textId="16F286E4" w:rsidR="00FC043D" w:rsidRPr="00171E62" w:rsidRDefault="00FC043D" w:rsidP="00B86C24">
      <w:pPr>
        <w:widowControl w:val="0"/>
        <w:numPr>
          <w:ilvl w:val="0"/>
          <w:numId w:val="38"/>
        </w:numPr>
        <w:jc w:val="both"/>
        <w:rPr>
          <w:rFonts w:eastAsia="Calibri" w:cs="Times New Roman"/>
          <w:sz w:val="24"/>
          <w:szCs w:val="24"/>
          <w:lang w:eastAsia="en-US"/>
        </w:rPr>
      </w:pPr>
      <w:r w:rsidRPr="00171E62">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71E62">
        <w:rPr>
          <w:rFonts w:cs="Times New Roman"/>
          <w:b/>
          <w:sz w:val="24"/>
          <w:szCs w:val="24"/>
          <w:lang w:eastAsia="en-US"/>
        </w:rPr>
        <w:t xml:space="preserve">ZAŁĄCZNIK NR </w:t>
      </w:r>
      <w:r w:rsidR="00044CA4" w:rsidRPr="00171E62">
        <w:rPr>
          <w:rFonts w:cs="Times New Roman"/>
          <w:b/>
          <w:sz w:val="24"/>
          <w:szCs w:val="24"/>
          <w:lang w:eastAsia="en-US"/>
        </w:rPr>
        <w:t>4</w:t>
      </w:r>
      <w:r w:rsidR="001E2CE6" w:rsidRPr="00171E62">
        <w:rPr>
          <w:rFonts w:cs="Times New Roman"/>
          <w:b/>
          <w:sz w:val="24"/>
          <w:szCs w:val="24"/>
          <w:lang w:eastAsia="en-US"/>
        </w:rPr>
        <w:t xml:space="preserve"> DO SWZ.</w:t>
      </w:r>
    </w:p>
    <w:p w14:paraId="567D3109" w14:textId="77777777" w:rsidR="00FC043D" w:rsidRPr="00171E62" w:rsidRDefault="00FC043D" w:rsidP="00B86C24">
      <w:pPr>
        <w:widowControl w:val="0"/>
        <w:outlineLvl w:val="0"/>
        <w:rPr>
          <w:rFonts w:eastAsia="Calibri" w:cs="Times New Roman"/>
          <w:b/>
          <w:bCs/>
          <w:sz w:val="24"/>
          <w:szCs w:val="24"/>
          <w:highlight w:val="lightGray"/>
        </w:rPr>
      </w:pPr>
    </w:p>
    <w:p w14:paraId="1C67AA1D" w14:textId="314C75C0" w:rsidR="009606AF"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6" w:name="_Toc68156108"/>
      <w:r w:rsidRPr="00171E62">
        <w:rPr>
          <w:rFonts w:ascii="Times New Roman" w:eastAsia="Calibri" w:hAnsi="Times New Roman" w:cs="Times New Roman"/>
          <w:b/>
          <w:bCs/>
          <w:sz w:val="24"/>
          <w:szCs w:val="24"/>
        </w:rPr>
        <w:t>POUCZENIE O ŚRODKACH OCHRONY PRAWNEJ PRZYSŁUGUJĄCYCH WYKONAWCY</w:t>
      </w:r>
      <w:bookmarkEnd w:id="56"/>
    </w:p>
    <w:p w14:paraId="6F9E564A" w14:textId="382FA806" w:rsidR="009606AF" w:rsidRPr="00171E62" w:rsidRDefault="009606AF" w:rsidP="00B86C24">
      <w:pPr>
        <w:widowControl w:val="0"/>
        <w:numPr>
          <w:ilvl w:val="0"/>
          <w:numId w:val="39"/>
        </w:numPr>
        <w:jc w:val="both"/>
        <w:rPr>
          <w:rFonts w:cs="Times New Roman"/>
          <w:sz w:val="24"/>
          <w:szCs w:val="24"/>
          <w:lang w:eastAsia="pl-PL"/>
        </w:rPr>
      </w:pPr>
      <w:r w:rsidRPr="00171E62">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171E62">
        <w:rPr>
          <w:rFonts w:cs="Times New Roman"/>
          <w:sz w:val="24"/>
          <w:szCs w:val="24"/>
        </w:rPr>
        <w:t>pzp.</w:t>
      </w:r>
      <w:r w:rsidRPr="00171E62">
        <w:rPr>
          <w:rFonts w:cs="Times New Roman"/>
          <w:sz w:val="24"/>
          <w:szCs w:val="24"/>
        </w:rPr>
        <w:t xml:space="preserve"> </w:t>
      </w:r>
    </w:p>
    <w:p w14:paraId="28615A1B" w14:textId="0D3F30E5" w:rsidR="009606AF" w:rsidRPr="00171E62" w:rsidRDefault="009606AF" w:rsidP="00B86C24">
      <w:pPr>
        <w:widowControl w:val="0"/>
        <w:numPr>
          <w:ilvl w:val="0"/>
          <w:numId w:val="39"/>
        </w:numPr>
        <w:ind w:hanging="357"/>
        <w:jc w:val="both"/>
        <w:rPr>
          <w:rFonts w:cs="Times New Roman"/>
          <w:sz w:val="24"/>
          <w:szCs w:val="24"/>
        </w:rPr>
      </w:pPr>
      <w:r w:rsidRPr="00171E62">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171E62">
        <w:rPr>
          <w:rFonts w:cs="Times New Roman"/>
          <w:sz w:val="24"/>
          <w:szCs w:val="24"/>
        </w:rPr>
        <w:t>ustawy pzp</w:t>
      </w:r>
      <w:r w:rsidRPr="00171E62">
        <w:rPr>
          <w:rFonts w:cs="Times New Roman"/>
          <w:sz w:val="24"/>
          <w:szCs w:val="24"/>
        </w:rPr>
        <w:t xml:space="preserve"> oraz Rzecznikowi Małych i Średnich Przedsiębiorców.</w:t>
      </w:r>
    </w:p>
    <w:p w14:paraId="4E0CBC85" w14:textId="77777777" w:rsidR="009606AF" w:rsidRPr="00171E62" w:rsidRDefault="009606AF" w:rsidP="00B86C24">
      <w:pPr>
        <w:widowControl w:val="0"/>
        <w:numPr>
          <w:ilvl w:val="0"/>
          <w:numId w:val="39"/>
        </w:numPr>
        <w:ind w:hanging="357"/>
        <w:jc w:val="both"/>
        <w:rPr>
          <w:rFonts w:cs="Times New Roman"/>
          <w:sz w:val="24"/>
          <w:szCs w:val="24"/>
        </w:rPr>
      </w:pPr>
      <w:r w:rsidRPr="00171E62">
        <w:rPr>
          <w:rFonts w:cs="Times New Roman"/>
          <w:sz w:val="24"/>
          <w:szCs w:val="24"/>
        </w:rPr>
        <w:t>Odwołanie przysługuje na:</w:t>
      </w:r>
    </w:p>
    <w:p w14:paraId="0A65D3C6" w14:textId="4643067D" w:rsidR="009606AF" w:rsidRPr="00171E62" w:rsidRDefault="009606AF" w:rsidP="00B86C24">
      <w:pPr>
        <w:pStyle w:val="Akapitzlist"/>
        <w:widowControl w:val="0"/>
        <w:numPr>
          <w:ilvl w:val="0"/>
          <w:numId w:val="52"/>
        </w:numPr>
        <w:suppressAutoHyphens/>
        <w:spacing w:after="0" w:line="240" w:lineRule="auto"/>
        <w:ind w:hanging="357"/>
        <w:jc w:val="both"/>
        <w:rPr>
          <w:rFonts w:ascii="Times New Roman" w:hAnsi="Times New Roman" w:cs="Times New Roman"/>
          <w:sz w:val="24"/>
          <w:szCs w:val="24"/>
        </w:rPr>
      </w:pPr>
      <w:r w:rsidRPr="00171E62">
        <w:rPr>
          <w:rFonts w:ascii="Times New Roman" w:hAnsi="Times New Roman" w:cs="Times New Roman"/>
          <w:sz w:val="24"/>
          <w:szCs w:val="24"/>
        </w:rPr>
        <w:t xml:space="preserve">niezgodną z przepisami ustawy czynność </w:t>
      </w:r>
      <w:r w:rsidR="0049316C" w:rsidRPr="00171E62">
        <w:rPr>
          <w:rFonts w:ascii="Times New Roman" w:hAnsi="Times New Roman" w:cs="Times New Roman"/>
          <w:sz w:val="24"/>
          <w:szCs w:val="24"/>
        </w:rPr>
        <w:t>z</w:t>
      </w:r>
      <w:r w:rsidRPr="00171E62">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171E62" w:rsidRDefault="009606AF" w:rsidP="00B86C24">
      <w:pPr>
        <w:pStyle w:val="Akapitzlist"/>
        <w:widowControl w:val="0"/>
        <w:numPr>
          <w:ilvl w:val="0"/>
          <w:numId w:val="52"/>
        </w:numPr>
        <w:suppressAutoHyphens/>
        <w:spacing w:after="0" w:line="240" w:lineRule="auto"/>
        <w:ind w:hanging="357"/>
        <w:jc w:val="both"/>
        <w:rPr>
          <w:rFonts w:ascii="Times New Roman" w:hAnsi="Times New Roman" w:cs="Times New Roman"/>
          <w:sz w:val="24"/>
          <w:szCs w:val="24"/>
        </w:rPr>
      </w:pPr>
      <w:r w:rsidRPr="00171E62">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171E62" w:rsidRDefault="009606AF" w:rsidP="00B86C24">
      <w:pPr>
        <w:widowControl w:val="0"/>
        <w:numPr>
          <w:ilvl w:val="0"/>
          <w:numId w:val="39"/>
        </w:numPr>
        <w:ind w:hanging="357"/>
        <w:jc w:val="both"/>
        <w:rPr>
          <w:rFonts w:cs="Times New Roman"/>
          <w:sz w:val="24"/>
          <w:szCs w:val="24"/>
        </w:rPr>
      </w:pPr>
      <w:r w:rsidRPr="00171E62">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171E62" w:rsidRDefault="009606AF" w:rsidP="00B86C24">
      <w:pPr>
        <w:widowControl w:val="0"/>
        <w:numPr>
          <w:ilvl w:val="0"/>
          <w:numId w:val="39"/>
        </w:numPr>
        <w:jc w:val="both"/>
        <w:rPr>
          <w:rFonts w:cs="Times New Roman"/>
          <w:sz w:val="24"/>
          <w:szCs w:val="24"/>
        </w:rPr>
      </w:pPr>
      <w:r w:rsidRPr="00171E62">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171E62" w:rsidRDefault="009606AF" w:rsidP="00B86C24">
      <w:pPr>
        <w:widowControl w:val="0"/>
        <w:numPr>
          <w:ilvl w:val="0"/>
          <w:numId w:val="39"/>
        </w:numPr>
        <w:ind w:hanging="357"/>
        <w:jc w:val="both"/>
        <w:rPr>
          <w:rFonts w:cs="Times New Roman"/>
          <w:sz w:val="24"/>
          <w:szCs w:val="24"/>
        </w:rPr>
      </w:pPr>
      <w:r w:rsidRPr="00171E62">
        <w:rPr>
          <w:rFonts w:cs="Times New Roman"/>
          <w:sz w:val="24"/>
          <w:szCs w:val="24"/>
        </w:rPr>
        <w:lastRenderedPageBreak/>
        <w:t>Odwołanie wnosi się w terminie:</w:t>
      </w:r>
    </w:p>
    <w:p w14:paraId="7F58C882" w14:textId="77777777" w:rsidR="009606AF" w:rsidRPr="00171E62" w:rsidRDefault="009606AF" w:rsidP="00B86C24">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171E62">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171E62" w:rsidRDefault="009606AF" w:rsidP="00B86C24">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171E62">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171E62" w:rsidRDefault="009606AF" w:rsidP="00B86C24">
      <w:pPr>
        <w:widowControl w:val="0"/>
        <w:numPr>
          <w:ilvl w:val="0"/>
          <w:numId w:val="39"/>
        </w:numPr>
        <w:ind w:hanging="357"/>
        <w:jc w:val="both"/>
        <w:rPr>
          <w:rFonts w:cs="Times New Roman"/>
          <w:sz w:val="24"/>
          <w:szCs w:val="24"/>
        </w:rPr>
      </w:pPr>
      <w:r w:rsidRPr="00171E62">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171E62" w:rsidRDefault="009606AF" w:rsidP="00B86C24">
      <w:pPr>
        <w:widowControl w:val="0"/>
        <w:numPr>
          <w:ilvl w:val="0"/>
          <w:numId w:val="39"/>
        </w:numPr>
        <w:jc w:val="both"/>
        <w:rPr>
          <w:rFonts w:cs="Times New Roman"/>
          <w:sz w:val="24"/>
          <w:szCs w:val="24"/>
        </w:rPr>
      </w:pPr>
      <w:r w:rsidRPr="00171E62">
        <w:rPr>
          <w:rFonts w:cs="Times New Roman"/>
          <w:sz w:val="24"/>
          <w:szCs w:val="24"/>
        </w:rPr>
        <w:t xml:space="preserve">Na orzeczenie Izby oraz postanowienie Prezesa Izby, o którym mowa w art. 519 ust. 1 ustawy </w:t>
      </w:r>
      <w:r w:rsidR="00AF1AE0" w:rsidRPr="00171E62">
        <w:rPr>
          <w:rFonts w:cs="Times New Roman"/>
          <w:sz w:val="24"/>
          <w:szCs w:val="24"/>
        </w:rPr>
        <w:t>pzp</w:t>
      </w:r>
      <w:r w:rsidRPr="00171E62">
        <w:rPr>
          <w:rFonts w:cs="Times New Roman"/>
          <w:sz w:val="24"/>
          <w:szCs w:val="24"/>
        </w:rPr>
        <w:t>, stronom oraz uczestnikom postępowania odwoławczego przysługuje skarga do sądu.</w:t>
      </w:r>
    </w:p>
    <w:p w14:paraId="033B1BCE" w14:textId="77777777" w:rsidR="009606AF" w:rsidRPr="00171E62" w:rsidRDefault="009606AF" w:rsidP="00B86C24">
      <w:pPr>
        <w:widowControl w:val="0"/>
        <w:numPr>
          <w:ilvl w:val="0"/>
          <w:numId w:val="39"/>
        </w:numPr>
        <w:jc w:val="both"/>
        <w:rPr>
          <w:rFonts w:cs="Times New Roman"/>
          <w:sz w:val="24"/>
          <w:szCs w:val="24"/>
        </w:rPr>
      </w:pPr>
      <w:r w:rsidRPr="00171E62">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171E62" w:rsidRDefault="009606AF" w:rsidP="00B86C24">
      <w:pPr>
        <w:widowControl w:val="0"/>
        <w:numPr>
          <w:ilvl w:val="0"/>
          <w:numId w:val="39"/>
        </w:numPr>
        <w:jc w:val="both"/>
        <w:rPr>
          <w:rFonts w:cs="Times New Roman"/>
          <w:sz w:val="24"/>
          <w:szCs w:val="24"/>
        </w:rPr>
      </w:pPr>
      <w:r w:rsidRPr="00171E62">
        <w:rPr>
          <w:rFonts w:cs="Times New Roman"/>
          <w:sz w:val="24"/>
          <w:szCs w:val="24"/>
        </w:rPr>
        <w:t>Skargę wnosi się do Sądu Okręgowego w Warszawie - sądu zamówień publicznych, zwanego dalej "sądem zamówień publicznych".</w:t>
      </w:r>
    </w:p>
    <w:p w14:paraId="413DFF44" w14:textId="31026B0F" w:rsidR="009606AF" w:rsidRPr="00171E62" w:rsidRDefault="009606AF" w:rsidP="00B86C24">
      <w:pPr>
        <w:widowControl w:val="0"/>
        <w:numPr>
          <w:ilvl w:val="0"/>
          <w:numId w:val="39"/>
        </w:numPr>
        <w:jc w:val="both"/>
        <w:rPr>
          <w:rFonts w:cs="Times New Roman"/>
          <w:sz w:val="24"/>
          <w:szCs w:val="24"/>
        </w:rPr>
      </w:pPr>
      <w:r w:rsidRPr="00171E62">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171E62">
        <w:rPr>
          <w:rFonts w:cs="Times New Roman"/>
          <w:sz w:val="24"/>
          <w:szCs w:val="24"/>
        </w:rPr>
        <w:t>pzp</w:t>
      </w:r>
      <w:r w:rsidRPr="00171E62">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171E62" w:rsidRDefault="009606AF" w:rsidP="00B86C24">
      <w:pPr>
        <w:widowControl w:val="0"/>
        <w:numPr>
          <w:ilvl w:val="0"/>
          <w:numId w:val="39"/>
        </w:numPr>
        <w:jc w:val="both"/>
        <w:rPr>
          <w:rFonts w:cs="Times New Roman"/>
          <w:sz w:val="24"/>
          <w:szCs w:val="24"/>
        </w:rPr>
      </w:pPr>
      <w:r w:rsidRPr="00171E62">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171E62" w:rsidRDefault="005C6B3C" w:rsidP="00B86C24">
      <w:pPr>
        <w:widowControl w:val="0"/>
        <w:jc w:val="both"/>
        <w:rPr>
          <w:rFonts w:eastAsia="Calibri" w:cs="Times New Roman"/>
          <w:sz w:val="24"/>
          <w:szCs w:val="24"/>
          <w:lang w:eastAsia="en-US"/>
        </w:rPr>
      </w:pPr>
    </w:p>
    <w:p w14:paraId="18C88C09" w14:textId="65947E3E"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7" w:name="_Toc68156109"/>
      <w:r w:rsidRPr="00171E62">
        <w:rPr>
          <w:rFonts w:ascii="Times New Roman" w:eastAsia="Calibri" w:hAnsi="Times New Roman" w:cs="Times New Roman"/>
          <w:b/>
          <w:bCs/>
          <w:sz w:val="24"/>
          <w:szCs w:val="24"/>
        </w:rPr>
        <w:t>KLAUZULA INFORMACYJNA DOTYCZĄCA PRZETWARZANIA DANYCH OSOBOWYCH</w:t>
      </w:r>
      <w:bookmarkEnd w:id="57"/>
    </w:p>
    <w:p w14:paraId="05968A9E" w14:textId="77777777" w:rsidR="00AE4F44" w:rsidRPr="00171E62" w:rsidRDefault="00AE4F44" w:rsidP="00B86C24">
      <w:pPr>
        <w:widowControl w:val="0"/>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171E62" w:rsidRDefault="00AE4F44" w:rsidP="00B86C24">
      <w:pPr>
        <w:widowControl w:val="0"/>
        <w:numPr>
          <w:ilvl w:val="0"/>
          <w:numId w:val="67"/>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 xml:space="preserve">administratorem Pani/Pana danych osobowych jest </w:t>
      </w:r>
      <w:r w:rsidRPr="00171E62">
        <w:rPr>
          <w:rFonts w:eastAsia="Calibri" w:cs="Times New Roman"/>
          <w:b/>
          <w:bCs/>
          <w:iCs/>
          <w:color w:val="000000"/>
          <w:sz w:val="24"/>
          <w:szCs w:val="24"/>
          <w:lang w:eastAsia="en-US"/>
        </w:rPr>
        <w:t>Szpital Specjalistyczny im. J. Dietla w Krakowie</w:t>
      </w:r>
      <w:r w:rsidRPr="00171E62">
        <w:rPr>
          <w:rFonts w:eastAsia="Calibri" w:cs="Times New Roman"/>
          <w:iCs/>
          <w:color w:val="000000"/>
          <w:sz w:val="24"/>
          <w:szCs w:val="24"/>
          <w:lang w:eastAsia="en-US"/>
        </w:rPr>
        <w:t xml:space="preserve">, ul. Skarbowa 4, 31-121 Kraków, tel. 12 68 76 330, e-mail: </w:t>
      </w:r>
      <w:hyperlink r:id="rId31" w:history="1">
        <w:r w:rsidRPr="00171E62">
          <w:rPr>
            <w:rStyle w:val="Hipercze"/>
            <w:rFonts w:eastAsia="Calibri" w:cs="Times New Roman"/>
            <w:iCs/>
            <w:sz w:val="24"/>
            <w:szCs w:val="24"/>
            <w:lang w:eastAsia="en-US"/>
          </w:rPr>
          <w:t>sekretariat@dietl.krakow.pl</w:t>
        </w:r>
      </w:hyperlink>
      <w:r w:rsidRPr="00171E62">
        <w:rPr>
          <w:rFonts w:eastAsia="Calibri" w:cs="Times New Roman"/>
          <w:iCs/>
          <w:color w:val="000000"/>
          <w:sz w:val="24"/>
          <w:szCs w:val="24"/>
          <w:lang w:eastAsia="en-US"/>
        </w:rPr>
        <w:t>;</w:t>
      </w:r>
    </w:p>
    <w:p w14:paraId="5B7474A4" w14:textId="77777777" w:rsidR="00AE4F44" w:rsidRPr="00171E62" w:rsidRDefault="00AE4F44" w:rsidP="00B86C24">
      <w:pPr>
        <w:widowControl w:val="0"/>
        <w:numPr>
          <w:ilvl w:val="0"/>
          <w:numId w:val="67"/>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2" w:history="1">
        <w:r w:rsidRPr="00171E62">
          <w:rPr>
            <w:rStyle w:val="Hipercze"/>
            <w:rFonts w:eastAsia="Calibri" w:cs="Times New Roman"/>
            <w:iCs/>
            <w:sz w:val="24"/>
            <w:szCs w:val="24"/>
            <w:lang w:eastAsia="en-US"/>
          </w:rPr>
          <w:t>iodo@dietl.krakow.pl</w:t>
        </w:r>
      </w:hyperlink>
      <w:r w:rsidRPr="00171E62">
        <w:rPr>
          <w:rFonts w:eastAsia="Calibri" w:cs="Times New Roman"/>
          <w:iCs/>
          <w:color w:val="000000"/>
          <w:sz w:val="24"/>
          <w:szCs w:val="24"/>
          <w:lang w:eastAsia="en-US"/>
        </w:rPr>
        <w:t xml:space="preserve">  tel. 12 687 63 77.</w:t>
      </w:r>
    </w:p>
    <w:p w14:paraId="1DAB91B8" w14:textId="77777777" w:rsidR="00AE4F44" w:rsidRPr="00171E62" w:rsidRDefault="00AE4F44" w:rsidP="00B86C24">
      <w:pPr>
        <w:widowControl w:val="0"/>
        <w:numPr>
          <w:ilvl w:val="0"/>
          <w:numId w:val="67"/>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171E62" w:rsidRDefault="00AE4F44" w:rsidP="00B86C24">
      <w:pPr>
        <w:widowControl w:val="0"/>
        <w:numPr>
          <w:ilvl w:val="0"/>
          <w:numId w:val="67"/>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171E62">
        <w:rPr>
          <w:rFonts w:eastAsia="Calibri" w:cs="Times New Roman"/>
          <w:iCs/>
          <w:color w:val="000000"/>
          <w:sz w:val="24"/>
          <w:szCs w:val="24"/>
          <w:lang w:eastAsia="en-US"/>
        </w:rPr>
        <w:t>p</w:t>
      </w:r>
      <w:r w:rsidRPr="00171E62">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3" w:history="1">
        <w:r w:rsidRPr="00171E62">
          <w:rPr>
            <w:rStyle w:val="Hipercze"/>
            <w:rFonts w:eastAsia="Calibri" w:cs="Times New Roman"/>
            <w:iCs/>
            <w:sz w:val="24"/>
            <w:szCs w:val="24"/>
            <w:lang w:eastAsia="en-US"/>
          </w:rPr>
          <w:t>https://ezamowienia.gov.pl/pl/</w:t>
        </w:r>
      </w:hyperlink>
    </w:p>
    <w:p w14:paraId="1AD46073" w14:textId="77777777" w:rsidR="00AE4F44" w:rsidRPr="00171E62" w:rsidRDefault="00AE4F44" w:rsidP="00B86C24">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171E62" w:rsidRDefault="00AE4F44" w:rsidP="00B86C24">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171E62">
        <w:rPr>
          <w:rFonts w:eastAsia="Calibri" w:cs="Times New Roman"/>
          <w:iCs/>
          <w:color w:val="000000"/>
          <w:sz w:val="24"/>
          <w:szCs w:val="24"/>
          <w:lang w:eastAsia="en-US"/>
        </w:rPr>
        <w:t>p</w:t>
      </w:r>
      <w:r w:rsidRPr="00171E62">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171E62">
        <w:rPr>
          <w:rFonts w:eastAsia="Calibri" w:cs="Times New Roman"/>
          <w:iCs/>
          <w:color w:val="000000"/>
          <w:sz w:val="24"/>
          <w:szCs w:val="24"/>
          <w:lang w:eastAsia="en-US"/>
        </w:rPr>
        <w:t>p</w:t>
      </w:r>
      <w:r w:rsidRPr="00171E62">
        <w:rPr>
          <w:rFonts w:eastAsia="Calibri" w:cs="Times New Roman"/>
          <w:iCs/>
          <w:color w:val="000000"/>
          <w:sz w:val="24"/>
          <w:szCs w:val="24"/>
          <w:lang w:eastAsia="en-US"/>
        </w:rPr>
        <w:t>zp;</w:t>
      </w:r>
    </w:p>
    <w:p w14:paraId="664B7187" w14:textId="77777777" w:rsidR="00AE4F44" w:rsidRPr="00171E62" w:rsidRDefault="00AE4F44" w:rsidP="00B86C24">
      <w:pPr>
        <w:widowControl w:val="0"/>
        <w:numPr>
          <w:ilvl w:val="0"/>
          <w:numId w:val="67"/>
        </w:numPr>
        <w:autoSpaceDE w:val="0"/>
        <w:autoSpaceDN w:val="0"/>
        <w:adjustRightInd w:val="0"/>
        <w:ind w:left="357" w:hanging="357"/>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lastRenderedPageBreak/>
        <w:t>w odniesieniu do Pani/Pana danych osobowych decyzje nie będą podejmowane w sposób zautomatyzowany, stosowanie do art. 22 RODO;</w:t>
      </w:r>
    </w:p>
    <w:p w14:paraId="774F34B0" w14:textId="77777777" w:rsidR="00AE4F44" w:rsidRPr="00171E62" w:rsidRDefault="00AE4F44" w:rsidP="00B86C24">
      <w:pPr>
        <w:widowControl w:val="0"/>
        <w:numPr>
          <w:ilvl w:val="0"/>
          <w:numId w:val="67"/>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Posiada Pan/Pani:</w:t>
      </w:r>
    </w:p>
    <w:p w14:paraId="34A52C50" w14:textId="77777777" w:rsidR="00AE4F44" w:rsidRPr="00171E62" w:rsidRDefault="00AE4F44" w:rsidP="00B86C24">
      <w:pPr>
        <w:widowControl w:val="0"/>
        <w:numPr>
          <w:ilvl w:val="0"/>
          <w:numId w:val="68"/>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na podstawie art. 15 RODO prawo dostępu do danych osobowych Pani/Pana dotyczących;</w:t>
      </w:r>
    </w:p>
    <w:p w14:paraId="3FA1D3F3" w14:textId="64DB02B2" w:rsidR="00AE4F44" w:rsidRPr="00171E62" w:rsidRDefault="00AE4F44" w:rsidP="00B86C24">
      <w:pPr>
        <w:widowControl w:val="0"/>
        <w:numPr>
          <w:ilvl w:val="0"/>
          <w:numId w:val="68"/>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171E62">
        <w:rPr>
          <w:rFonts w:eastAsia="Calibri" w:cs="Times New Roman"/>
          <w:iCs/>
          <w:color w:val="000000"/>
          <w:sz w:val="24"/>
          <w:szCs w:val="24"/>
          <w:lang w:eastAsia="en-US"/>
        </w:rPr>
        <w:t>p</w:t>
      </w:r>
      <w:r w:rsidRPr="00171E62">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171E62" w:rsidRDefault="00AE4F44" w:rsidP="00B86C24">
      <w:pPr>
        <w:widowControl w:val="0"/>
        <w:numPr>
          <w:ilvl w:val="0"/>
          <w:numId w:val="68"/>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171E62" w:rsidRDefault="00AE4F44" w:rsidP="00B86C24">
      <w:pPr>
        <w:widowControl w:val="0"/>
        <w:numPr>
          <w:ilvl w:val="0"/>
          <w:numId w:val="68"/>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171E62" w:rsidRDefault="00AE4F44" w:rsidP="00B86C24">
      <w:pPr>
        <w:widowControl w:val="0"/>
        <w:numPr>
          <w:ilvl w:val="0"/>
          <w:numId w:val="67"/>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nie przysługuje Pani/Panu:</w:t>
      </w:r>
    </w:p>
    <w:p w14:paraId="04783575" w14:textId="77777777" w:rsidR="00AE4F44" w:rsidRPr="00171E62" w:rsidRDefault="00AE4F44" w:rsidP="00B86C24">
      <w:pPr>
        <w:widowControl w:val="0"/>
        <w:numPr>
          <w:ilvl w:val="0"/>
          <w:numId w:val="69"/>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w związku z art. 17 ust. 3 lit. b, d lub e RODO prawo do usunięcia danych osobowych;</w:t>
      </w:r>
    </w:p>
    <w:p w14:paraId="12A7818E" w14:textId="77777777" w:rsidR="00AE4F44" w:rsidRPr="00171E62" w:rsidRDefault="00AE4F44" w:rsidP="00B86C24">
      <w:pPr>
        <w:widowControl w:val="0"/>
        <w:numPr>
          <w:ilvl w:val="0"/>
          <w:numId w:val="69"/>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171E62" w:rsidRDefault="00AE4F44" w:rsidP="00B86C24">
      <w:pPr>
        <w:widowControl w:val="0"/>
        <w:numPr>
          <w:ilvl w:val="0"/>
          <w:numId w:val="69"/>
        </w:numPr>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171E62" w:rsidRDefault="00AE4F44" w:rsidP="00B86C24">
      <w:pPr>
        <w:widowControl w:val="0"/>
        <w:numPr>
          <w:ilvl w:val="0"/>
          <w:numId w:val="67"/>
        </w:numPr>
        <w:tabs>
          <w:tab w:val="num" w:pos="720"/>
        </w:tabs>
        <w:autoSpaceDE w:val="0"/>
        <w:autoSpaceDN w:val="0"/>
        <w:adjustRightInd w:val="0"/>
        <w:jc w:val="both"/>
        <w:rPr>
          <w:rFonts w:eastAsia="Calibri" w:cs="Times New Roman"/>
          <w:iCs/>
          <w:color w:val="000000"/>
          <w:sz w:val="24"/>
          <w:szCs w:val="24"/>
          <w:lang w:eastAsia="en-US"/>
        </w:rPr>
      </w:pPr>
      <w:r w:rsidRPr="00171E62">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171E62" w:rsidRDefault="00AE4F44" w:rsidP="00B86C24">
      <w:pPr>
        <w:widowControl w:val="0"/>
        <w:autoSpaceDE w:val="0"/>
        <w:jc w:val="both"/>
        <w:rPr>
          <w:rFonts w:eastAsia="Times New Roman" w:cs="Times New Roman"/>
          <w:sz w:val="24"/>
          <w:szCs w:val="24"/>
        </w:rPr>
      </w:pPr>
    </w:p>
    <w:p w14:paraId="3294DAFF" w14:textId="3D6F3FD0"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8" w:name="_Toc68156110"/>
      <w:r w:rsidRPr="00171E62">
        <w:rPr>
          <w:rFonts w:ascii="Times New Roman" w:eastAsia="Times New Roman" w:hAnsi="Times New Roman" w:cs="Times New Roman"/>
          <w:b/>
          <w:bCs/>
          <w:sz w:val="24"/>
          <w:szCs w:val="24"/>
        </w:rPr>
        <w:t>POSTANOWIENIA KOŃCOWE I ZALECENIA ZAMAWIAJĄCEGO</w:t>
      </w:r>
      <w:bookmarkEnd w:id="58"/>
    </w:p>
    <w:p w14:paraId="13A2457A" w14:textId="77777777" w:rsidR="005C6B3C" w:rsidRPr="00171E62" w:rsidRDefault="005C6B3C" w:rsidP="00B86C24">
      <w:pPr>
        <w:widowControl w:val="0"/>
        <w:numPr>
          <w:ilvl w:val="0"/>
          <w:numId w:val="40"/>
        </w:numPr>
        <w:tabs>
          <w:tab w:val="left" w:pos="900"/>
        </w:tabs>
        <w:jc w:val="both"/>
        <w:rPr>
          <w:rFonts w:eastAsia="Times New Roman" w:cs="Times New Roman"/>
          <w:b/>
          <w:bCs/>
          <w:sz w:val="24"/>
          <w:szCs w:val="24"/>
          <w:u w:val="single"/>
          <w:lang w:eastAsia="en-US"/>
        </w:rPr>
      </w:pPr>
      <w:r w:rsidRPr="00171E62">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71E62" w:rsidRDefault="005C6B3C" w:rsidP="00B86C24">
      <w:pPr>
        <w:widowControl w:val="0"/>
        <w:numPr>
          <w:ilvl w:val="0"/>
          <w:numId w:val="40"/>
        </w:numPr>
        <w:tabs>
          <w:tab w:val="left" w:pos="900"/>
        </w:tabs>
        <w:jc w:val="both"/>
        <w:rPr>
          <w:rFonts w:eastAsia="Times New Roman" w:cs="Times New Roman"/>
          <w:b/>
          <w:bCs/>
          <w:sz w:val="24"/>
          <w:szCs w:val="24"/>
          <w:u w:val="single"/>
          <w:lang w:eastAsia="en-US"/>
        </w:rPr>
      </w:pPr>
      <w:r w:rsidRPr="00171E62">
        <w:rPr>
          <w:rFonts w:eastAsia="Arial" w:cs="Times New Roman"/>
          <w:sz w:val="24"/>
          <w:szCs w:val="24"/>
          <w:lang w:eastAsia="pl-PL"/>
        </w:rPr>
        <w:t>Zamawiający rekomenduje wykorzystanie formatów: .</w:t>
      </w:r>
      <w:r w:rsidRPr="00171E62">
        <w:rPr>
          <w:rFonts w:eastAsia="Arial" w:cs="Times New Roman"/>
          <w:b/>
          <w:bCs/>
          <w:sz w:val="24"/>
          <w:szCs w:val="24"/>
          <w:lang w:eastAsia="pl-PL"/>
        </w:rPr>
        <w:t>pdf .</w:t>
      </w:r>
      <w:proofErr w:type="spellStart"/>
      <w:r w:rsidRPr="00171E62">
        <w:rPr>
          <w:rFonts w:eastAsia="Arial" w:cs="Times New Roman"/>
          <w:b/>
          <w:bCs/>
          <w:sz w:val="24"/>
          <w:szCs w:val="24"/>
          <w:lang w:eastAsia="pl-PL"/>
        </w:rPr>
        <w:t>doc</w:t>
      </w:r>
      <w:proofErr w:type="spellEnd"/>
      <w:r w:rsidRPr="00171E62">
        <w:rPr>
          <w:rFonts w:eastAsia="Arial" w:cs="Times New Roman"/>
          <w:b/>
          <w:bCs/>
          <w:sz w:val="24"/>
          <w:szCs w:val="24"/>
          <w:lang w:eastAsia="pl-PL"/>
        </w:rPr>
        <w:t xml:space="preserve"> .</w:t>
      </w:r>
      <w:proofErr w:type="spellStart"/>
      <w:r w:rsidRPr="00171E62">
        <w:rPr>
          <w:rFonts w:eastAsia="Arial" w:cs="Times New Roman"/>
          <w:b/>
          <w:bCs/>
          <w:sz w:val="24"/>
          <w:szCs w:val="24"/>
          <w:lang w:eastAsia="pl-PL"/>
        </w:rPr>
        <w:t>docx</w:t>
      </w:r>
      <w:proofErr w:type="spellEnd"/>
      <w:r w:rsidRPr="00171E62">
        <w:rPr>
          <w:rFonts w:eastAsia="Arial" w:cs="Times New Roman"/>
          <w:b/>
          <w:bCs/>
          <w:sz w:val="24"/>
          <w:szCs w:val="24"/>
          <w:lang w:eastAsia="pl-PL"/>
        </w:rPr>
        <w:t xml:space="preserve"> .xls .</w:t>
      </w:r>
      <w:proofErr w:type="spellStart"/>
      <w:r w:rsidRPr="00171E62">
        <w:rPr>
          <w:rFonts w:eastAsia="Arial" w:cs="Times New Roman"/>
          <w:b/>
          <w:bCs/>
          <w:sz w:val="24"/>
          <w:szCs w:val="24"/>
          <w:lang w:eastAsia="pl-PL"/>
        </w:rPr>
        <w:t>xlsx</w:t>
      </w:r>
      <w:proofErr w:type="spellEnd"/>
      <w:r w:rsidRPr="00171E62">
        <w:rPr>
          <w:rFonts w:eastAsia="Arial" w:cs="Times New Roman"/>
          <w:b/>
          <w:bCs/>
          <w:sz w:val="24"/>
          <w:szCs w:val="24"/>
          <w:lang w:eastAsia="pl-PL"/>
        </w:rPr>
        <w:t>.</w:t>
      </w:r>
    </w:p>
    <w:p w14:paraId="41555C4A" w14:textId="30B087E6" w:rsidR="005C6B3C" w:rsidRPr="00171E62" w:rsidRDefault="005C6B3C" w:rsidP="00B86C24">
      <w:pPr>
        <w:widowControl w:val="0"/>
        <w:numPr>
          <w:ilvl w:val="0"/>
          <w:numId w:val="40"/>
        </w:numPr>
        <w:tabs>
          <w:tab w:val="left" w:pos="900"/>
        </w:tabs>
        <w:jc w:val="both"/>
        <w:rPr>
          <w:rFonts w:eastAsia="Times New Roman" w:cs="Times New Roman"/>
          <w:b/>
          <w:bCs/>
          <w:sz w:val="24"/>
          <w:szCs w:val="24"/>
          <w:u w:val="single"/>
          <w:lang w:eastAsia="en-US"/>
        </w:rPr>
      </w:pPr>
      <w:r w:rsidRPr="00171E62">
        <w:rPr>
          <w:rFonts w:eastAsia="Arial" w:cs="Times New Roman"/>
          <w:sz w:val="24"/>
          <w:szCs w:val="24"/>
          <w:lang w:eastAsia="pl-PL"/>
        </w:rPr>
        <w:t xml:space="preserve">W celu ewentualnej kompresji danych </w:t>
      </w:r>
      <w:r w:rsidR="0049316C" w:rsidRPr="00171E62">
        <w:rPr>
          <w:rFonts w:eastAsia="Arial" w:cs="Times New Roman"/>
          <w:sz w:val="24"/>
          <w:szCs w:val="24"/>
          <w:lang w:eastAsia="pl-PL"/>
        </w:rPr>
        <w:t>z</w:t>
      </w:r>
      <w:r w:rsidRPr="00171E62">
        <w:rPr>
          <w:rFonts w:eastAsia="Arial" w:cs="Times New Roman"/>
          <w:sz w:val="24"/>
          <w:szCs w:val="24"/>
          <w:lang w:eastAsia="pl-PL"/>
        </w:rPr>
        <w:t>amawiający rekomenduje wykorzystanie jednego z rozszerzeń: .</w:t>
      </w:r>
      <w:r w:rsidRPr="00171E62">
        <w:rPr>
          <w:rFonts w:eastAsia="Arial" w:cs="Times New Roman"/>
          <w:b/>
          <w:bCs/>
          <w:sz w:val="24"/>
          <w:szCs w:val="24"/>
          <w:lang w:eastAsia="pl-PL"/>
        </w:rPr>
        <w:t>zip, .7Z</w:t>
      </w:r>
    </w:p>
    <w:p w14:paraId="02C26019" w14:textId="77777777" w:rsidR="005C6B3C" w:rsidRPr="00171E62" w:rsidRDefault="005C6B3C" w:rsidP="00B86C24">
      <w:pPr>
        <w:widowControl w:val="0"/>
        <w:numPr>
          <w:ilvl w:val="0"/>
          <w:numId w:val="40"/>
        </w:numPr>
        <w:tabs>
          <w:tab w:val="left" w:pos="900"/>
        </w:tabs>
        <w:jc w:val="both"/>
        <w:rPr>
          <w:rFonts w:eastAsia="Times New Roman" w:cs="Times New Roman"/>
          <w:b/>
          <w:bCs/>
          <w:sz w:val="24"/>
          <w:szCs w:val="24"/>
          <w:u w:val="single"/>
          <w:lang w:eastAsia="en-US"/>
        </w:rPr>
      </w:pPr>
      <w:r w:rsidRPr="00171E62">
        <w:rPr>
          <w:rFonts w:eastAsia="Arial" w:cs="Times New Roman"/>
          <w:sz w:val="24"/>
          <w:szCs w:val="24"/>
          <w:lang w:eastAsia="pl-PL"/>
        </w:rPr>
        <w:t>Wykonawca powinien pamiętać, aby plik z podpisem przekazywać łącznie z dokumentem podpisywanym.</w:t>
      </w:r>
    </w:p>
    <w:p w14:paraId="75ED510E" w14:textId="77777777" w:rsidR="005C6B3C" w:rsidRPr="00171E62" w:rsidRDefault="005C6B3C" w:rsidP="00B86C24">
      <w:pPr>
        <w:widowControl w:val="0"/>
        <w:numPr>
          <w:ilvl w:val="0"/>
          <w:numId w:val="40"/>
        </w:numPr>
        <w:tabs>
          <w:tab w:val="left" w:pos="900"/>
        </w:tabs>
        <w:jc w:val="both"/>
        <w:rPr>
          <w:rFonts w:eastAsia="Times New Roman" w:cs="Times New Roman"/>
          <w:b/>
          <w:bCs/>
          <w:sz w:val="24"/>
          <w:szCs w:val="24"/>
          <w:u w:val="single"/>
          <w:lang w:eastAsia="en-US"/>
        </w:rPr>
      </w:pPr>
      <w:r w:rsidRPr="00171E62">
        <w:rPr>
          <w:rFonts w:eastAsia="Arial" w:cs="Times New Roman"/>
          <w:sz w:val="24"/>
          <w:szCs w:val="24"/>
          <w:lang w:eastAsia="pl-PL"/>
        </w:rPr>
        <w:t>Zamawiający rekomenduje wykorzystanie podpisu z kwalifikowanym znacznikiem czasu.</w:t>
      </w:r>
    </w:p>
    <w:p w14:paraId="2C4B8C36" w14:textId="77777777" w:rsidR="005C6B3C" w:rsidRPr="00171E62" w:rsidRDefault="005C6B3C" w:rsidP="00B86C24">
      <w:pPr>
        <w:widowControl w:val="0"/>
        <w:numPr>
          <w:ilvl w:val="0"/>
          <w:numId w:val="40"/>
        </w:numPr>
        <w:tabs>
          <w:tab w:val="left" w:pos="900"/>
        </w:tabs>
        <w:jc w:val="both"/>
        <w:rPr>
          <w:rFonts w:eastAsia="Times New Roman" w:cs="Times New Roman"/>
          <w:b/>
          <w:bCs/>
          <w:sz w:val="24"/>
          <w:szCs w:val="24"/>
          <w:u w:val="single"/>
          <w:lang w:eastAsia="en-US"/>
        </w:rPr>
      </w:pPr>
      <w:r w:rsidRPr="00171E62">
        <w:rPr>
          <w:rFonts w:eastAsia="Arial" w:cs="Times New Roman"/>
          <w:sz w:val="24"/>
          <w:szCs w:val="24"/>
          <w:lang w:eastAsia="pl-PL"/>
        </w:rPr>
        <w:t>Osobą składającą ofertę powinna być osoba kontaktowa podawana w dokumentacji.</w:t>
      </w:r>
    </w:p>
    <w:p w14:paraId="694EC36A" w14:textId="657A444C" w:rsidR="005C6B3C" w:rsidRPr="00171E62" w:rsidRDefault="005C6B3C" w:rsidP="00B86C24">
      <w:pPr>
        <w:widowControl w:val="0"/>
        <w:numPr>
          <w:ilvl w:val="0"/>
          <w:numId w:val="40"/>
        </w:numPr>
        <w:tabs>
          <w:tab w:val="left" w:pos="900"/>
        </w:tabs>
        <w:jc w:val="both"/>
        <w:rPr>
          <w:rFonts w:eastAsia="Times New Roman" w:cs="Times New Roman"/>
          <w:b/>
          <w:bCs/>
          <w:sz w:val="24"/>
          <w:szCs w:val="24"/>
          <w:u w:val="single"/>
          <w:lang w:eastAsia="en-US"/>
        </w:rPr>
      </w:pPr>
      <w:r w:rsidRPr="00171E62">
        <w:rPr>
          <w:rFonts w:eastAsia="Arial" w:cs="Times New Roman"/>
          <w:sz w:val="24"/>
          <w:szCs w:val="24"/>
          <w:lang w:eastAsia="pl-PL"/>
        </w:rPr>
        <w:t xml:space="preserve">Jeśli </w:t>
      </w:r>
      <w:r w:rsidR="00DD7377" w:rsidRPr="00171E62">
        <w:rPr>
          <w:rFonts w:eastAsia="Arial" w:cs="Times New Roman"/>
          <w:sz w:val="24"/>
          <w:szCs w:val="24"/>
          <w:lang w:eastAsia="pl-PL"/>
        </w:rPr>
        <w:t>w</w:t>
      </w:r>
      <w:r w:rsidRPr="00171E62">
        <w:rPr>
          <w:rFonts w:eastAsia="Arial" w:cs="Times New Roman"/>
          <w:sz w:val="24"/>
          <w:szCs w:val="24"/>
          <w:lang w:eastAsia="pl-PL"/>
        </w:rPr>
        <w:t xml:space="preserve">ykonawca pakuje dokumenty np. w plik o rozszerzeniu .zip, zaleca się wcześniejsze podpisanie każdego ze skompresowanych plików. </w:t>
      </w:r>
    </w:p>
    <w:p w14:paraId="5CF459FC" w14:textId="77777777" w:rsidR="00115578" w:rsidRPr="00171E62" w:rsidRDefault="00115578" w:rsidP="00521DE7">
      <w:pPr>
        <w:widowControl w:val="0"/>
        <w:shd w:val="clear" w:color="auto" w:fill="FFFFFF" w:themeFill="background1"/>
        <w:jc w:val="both"/>
        <w:outlineLvl w:val="0"/>
        <w:rPr>
          <w:rFonts w:eastAsia="Times New Roman" w:cs="Times New Roman"/>
          <w:b/>
          <w:bCs/>
          <w:sz w:val="24"/>
          <w:szCs w:val="24"/>
        </w:rPr>
      </w:pPr>
      <w:bookmarkStart w:id="59" w:name="_Toc68156111"/>
    </w:p>
    <w:p w14:paraId="2799ECB6" w14:textId="50A43578" w:rsidR="005C6B3C" w:rsidRPr="00171E62" w:rsidRDefault="005C6B3C" w:rsidP="00B86C24">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171E62">
        <w:rPr>
          <w:rFonts w:ascii="Times New Roman" w:eastAsia="Times New Roman" w:hAnsi="Times New Roman" w:cs="Times New Roman"/>
          <w:b/>
          <w:bCs/>
          <w:sz w:val="24"/>
          <w:szCs w:val="24"/>
        </w:rPr>
        <w:t>ZAŁĄCZNIKI</w:t>
      </w:r>
      <w:bookmarkEnd w:id="59"/>
    </w:p>
    <w:p w14:paraId="571AC76D" w14:textId="77777777" w:rsidR="005C6B3C" w:rsidRPr="00171E62" w:rsidRDefault="005C6B3C" w:rsidP="00B86C24">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171E62"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171E62" w:rsidRDefault="00330247" w:rsidP="00B86C24">
            <w:pPr>
              <w:widowControl w:val="0"/>
              <w:rPr>
                <w:rFonts w:eastAsia="Times New Roman" w:cs="Times New Roman"/>
                <w:b/>
                <w:bCs/>
                <w:sz w:val="24"/>
                <w:szCs w:val="24"/>
              </w:rPr>
            </w:pPr>
            <w:r w:rsidRPr="00171E62">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171E62" w:rsidRDefault="00330247" w:rsidP="00B86C24">
            <w:pPr>
              <w:widowControl w:val="0"/>
              <w:rPr>
                <w:rFonts w:eastAsia="Times New Roman" w:cs="Times New Roman"/>
                <w:b/>
                <w:bCs/>
                <w:sz w:val="24"/>
                <w:szCs w:val="24"/>
              </w:rPr>
            </w:pPr>
            <w:r w:rsidRPr="00171E62">
              <w:rPr>
                <w:rFonts w:eastAsia="Times New Roman" w:cs="Times New Roman"/>
                <w:sz w:val="24"/>
                <w:szCs w:val="24"/>
              </w:rPr>
              <w:t>Formularz oferty</w:t>
            </w:r>
          </w:p>
        </w:tc>
      </w:tr>
      <w:tr w:rsidR="00330247" w:rsidRPr="00171E62"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171E62" w:rsidRDefault="00330247" w:rsidP="00B86C24">
            <w:pPr>
              <w:widowControl w:val="0"/>
              <w:rPr>
                <w:rFonts w:eastAsia="Times New Roman" w:cs="Times New Roman"/>
                <w:b/>
                <w:bCs/>
                <w:sz w:val="24"/>
                <w:szCs w:val="24"/>
              </w:rPr>
            </w:pPr>
            <w:r w:rsidRPr="00171E62">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171E62" w:rsidRDefault="00330247" w:rsidP="00B86C24">
            <w:pPr>
              <w:widowControl w:val="0"/>
              <w:rPr>
                <w:rFonts w:eastAsia="Times New Roman" w:cs="Times New Roman"/>
                <w:b/>
                <w:bCs/>
                <w:sz w:val="24"/>
                <w:szCs w:val="24"/>
              </w:rPr>
            </w:pPr>
            <w:bookmarkStart w:id="60" w:name="_Hlk173302564"/>
            <w:r w:rsidRPr="00171E62">
              <w:rPr>
                <w:rFonts w:eastAsia="Times New Roman" w:cs="Times New Roman"/>
                <w:sz w:val="24"/>
                <w:szCs w:val="24"/>
              </w:rPr>
              <w:t>Formularz cenowy wraz ze szczegółowym opisem przedmiotu zamówienia</w:t>
            </w:r>
            <w:bookmarkEnd w:id="60"/>
          </w:p>
        </w:tc>
      </w:tr>
      <w:tr w:rsidR="00330247" w:rsidRPr="00171E62"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171E62" w:rsidRDefault="00330247" w:rsidP="00B86C24">
            <w:pPr>
              <w:widowControl w:val="0"/>
              <w:rPr>
                <w:rFonts w:eastAsia="Times New Roman" w:cs="Times New Roman"/>
                <w:b/>
                <w:bCs/>
                <w:sz w:val="24"/>
                <w:szCs w:val="24"/>
              </w:rPr>
            </w:pPr>
            <w:r w:rsidRPr="00171E62">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25804CDE" w:rsidR="00330247" w:rsidRPr="00171E62" w:rsidRDefault="00330247" w:rsidP="00B86C24">
            <w:pPr>
              <w:widowControl w:val="0"/>
              <w:numPr>
                <w:ilvl w:val="0"/>
                <w:numId w:val="60"/>
              </w:numPr>
              <w:jc w:val="both"/>
              <w:outlineLvl w:val="0"/>
              <w:rPr>
                <w:rFonts w:cs="Times New Roman"/>
                <w:sz w:val="24"/>
                <w:szCs w:val="24"/>
              </w:rPr>
            </w:pPr>
            <w:r w:rsidRPr="00171E62">
              <w:rPr>
                <w:rFonts w:cs="Times New Roman"/>
                <w:sz w:val="24"/>
                <w:szCs w:val="24"/>
              </w:rPr>
              <w:t xml:space="preserve">Oświadczenie </w:t>
            </w:r>
            <w:r w:rsidRPr="00171E62">
              <w:rPr>
                <w:rFonts w:eastAsia="Times New Roman" w:cs="Times New Roman"/>
                <w:sz w:val="24"/>
                <w:szCs w:val="24"/>
              </w:rPr>
              <w:t xml:space="preserve">podmiotu składającego oświadczenie </w:t>
            </w:r>
            <w:r w:rsidRPr="00171E62">
              <w:rPr>
                <w:rFonts w:eastAsia="Times New Roman" w:cs="Times New Roman"/>
                <w:iCs/>
                <w:sz w:val="24"/>
                <w:szCs w:val="24"/>
              </w:rPr>
              <w:t xml:space="preserve">o niepodleganiu wykluczeniu </w:t>
            </w:r>
          </w:p>
        </w:tc>
      </w:tr>
      <w:tr w:rsidR="00330247" w:rsidRPr="00171E62"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2847DF67" w:rsidR="00330247" w:rsidRPr="00171E62" w:rsidRDefault="00330247" w:rsidP="00B86C24">
            <w:pPr>
              <w:widowControl w:val="0"/>
              <w:rPr>
                <w:rFonts w:eastAsia="Times New Roman" w:cs="Times New Roman"/>
                <w:b/>
                <w:bCs/>
                <w:strike/>
                <w:color w:val="FF0000"/>
                <w:sz w:val="24"/>
                <w:szCs w:val="24"/>
              </w:rPr>
            </w:pPr>
            <w:r w:rsidRPr="00171E62">
              <w:rPr>
                <w:rFonts w:eastAsia="Times New Roman" w:cs="Times New Roman"/>
                <w:sz w:val="24"/>
                <w:szCs w:val="24"/>
              </w:rPr>
              <w:t xml:space="preserve">Załącznik Nr </w:t>
            </w:r>
            <w:r w:rsidR="00786BBE" w:rsidRPr="00171E62">
              <w:rPr>
                <w:rFonts w:eastAsia="Times New Roman" w:cs="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171E62" w:rsidRDefault="00330247" w:rsidP="00B86C24">
            <w:pPr>
              <w:widowControl w:val="0"/>
              <w:rPr>
                <w:rFonts w:eastAsia="Times New Roman" w:cs="Times New Roman"/>
                <w:sz w:val="24"/>
                <w:szCs w:val="24"/>
              </w:rPr>
            </w:pPr>
            <w:r w:rsidRPr="00171E62">
              <w:rPr>
                <w:rFonts w:eastAsia="Times New Roman" w:cs="Times New Roman"/>
                <w:sz w:val="24"/>
                <w:szCs w:val="24"/>
              </w:rPr>
              <w:t>Projekt umowy</w:t>
            </w:r>
          </w:p>
        </w:tc>
      </w:tr>
    </w:tbl>
    <w:p w14:paraId="3AB4CD5C" w14:textId="77777777" w:rsidR="00521DE7" w:rsidRPr="00171E62" w:rsidRDefault="00521DE7">
      <w:pPr>
        <w:rPr>
          <w:rFonts w:eastAsia="Times New Roman" w:cs="Times New Roman"/>
          <w:b/>
          <w:bCs/>
          <w:sz w:val="24"/>
          <w:szCs w:val="24"/>
        </w:rPr>
      </w:pPr>
      <w:r w:rsidRPr="00171E62">
        <w:rPr>
          <w:rFonts w:eastAsia="Times New Roman" w:cs="Times New Roman"/>
          <w:b/>
          <w:bCs/>
          <w:sz w:val="24"/>
          <w:szCs w:val="24"/>
        </w:rPr>
        <w:br w:type="page"/>
      </w:r>
    </w:p>
    <w:p w14:paraId="6BBCCB31" w14:textId="3EC5860F" w:rsidR="005C6B3C" w:rsidRPr="00171E62" w:rsidRDefault="005C6B3C" w:rsidP="00B86C24">
      <w:pPr>
        <w:widowControl w:val="0"/>
        <w:jc w:val="right"/>
        <w:rPr>
          <w:rFonts w:eastAsia="Times New Roman" w:cs="Times New Roman"/>
          <w:b/>
          <w:bCs/>
          <w:sz w:val="24"/>
          <w:szCs w:val="24"/>
        </w:rPr>
      </w:pPr>
      <w:r w:rsidRPr="00171E62">
        <w:rPr>
          <w:rFonts w:eastAsia="Times New Roman" w:cs="Times New Roman"/>
          <w:b/>
          <w:bCs/>
          <w:sz w:val="24"/>
          <w:szCs w:val="24"/>
        </w:rPr>
        <w:lastRenderedPageBreak/>
        <w:t>ZAŁĄCZNIK NR 1</w:t>
      </w:r>
      <w:r w:rsidR="0061774E" w:rsidRPr="00171E62">
        <w:rPr>
          <w:rFonts w:eastAsia="Times New Roman" w:cs="Times New Roman"/>
          <w:b/>
          <w:bCs/>
          <w:sz w:val="24"/>
          <w:szCs w:val="24"/>
        </w:rPr>
        <w:t xml:space="preserve"> DO SWZ</w:t>
      </w:r>
    </w:p>
    <w:p w14:paraId="44CC17D4" w14:textId="77777777" w:rsidR="005C6B3C" w:rsidRPr="00171E62" w:rsidRDefault="005C6B3C" w:rsidP="00B86C24">
      <w:pPr>
        <w:widowControl w:val="0"/>
        <w:ind w:left="708"/>
        <w:outlineLvl w:val="3"/>
        <w:rPr>
          <w:rFonts w:eastAsia="Times New Roman" w:cs="Times New Roman"/>
          <w:b/>
          <w:bCs/>
          <w:sz w:val="28"/>
          <w:szCs w:val="28"/>
        </w:rPr>
      </w:pPr>
    </w:p>
    <w:p w14:paraId="64BAF1C3" w14:textId="77777777" w:rsidR="005C6B3C" w:rsidRPr="00171E62" w:rsidRDefault="005C6B3C" w:rsidP="00B86C24">
      <w:pPr>
        <w:widowControl w:val="0"/>
        <w:ind w:left="708"/>
        <w:jc w:val="center"/>
        <w:outlineLvl w:val="3"/>
        <w:rPr>
          <w:rFonts w:eastAsia="Times New Roman" w:cs="Times New Roman"/>
          <w:b/>
          <w:bCs/>
          <w:sz w:val="24"/>
          <w:szCs w:val="24"/>
          <w:u w:val="single"/>
        </w:rPr>
      </w:pPr>
      <w:r w:rsidRPr="00171E62">
        <w:rPr>
          <w:rFonts w:eastAsia="Times New Roman" w:cs="Times New Roman"/>
          <w:b/>
          <w:bCs/>
          <w:sz w:val="24"/>
          <w:szCs w:val="24"/>
          <w:u w:val="single"/>
        </w:rPr>
        <w:t>FORMULARZ OFERTOWY</w:t>
      </w:r>
    </w:p>
    <w:p w14:paraId="72D9A632" w14:textId="77777777" w:rsidR="005C6B3C" w:rsidRPr="00171E62" w:rsidRDefault="005C6B3C" w:rsidP="00B86C24">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171E62"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171E62" w:rsidRDefault="005C6B3C" w:rsidP="00B86C24">
            <w:pPr>
              <w:widowControl w:val="0"/>
              <w:snapToGrid w:val="0"/>
              <w:rPr>
                <w:rFonts w:eastAsia="Times New Roman" w:cs="Times New Roman"/>
                <w:b/>
                <w:bCs/>
                <w:sz w:val="24"/>
                <w:szCs w:val="24"/>
              </w:rPr>
            </w:pPr>
            <w:r w:rsidRPr="00171E62">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171E62" w:rsidRDefault="005C6B3C" w:rsidP="00B86C24">
            <w:pPr>
              <w:widowControl w:val="0"/>
              <w:snapToGrid w:val="0"/>
              <w:rPr>
                <w:rFonts w:eastAsia="Times New Roman" w:cs="Times New Roman"/>
                <w:sz w:val="24"/>
                <w:szCs w:val="24"/>
              </w:rPr>
            </w:pPr>
          </w:p>
        </w:tc>
      </w:tr>
      <w:tr w:rsidR="005C6B3C" w:rsidRPr="00171E62"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171E62" w:rsidRDefault="005C6B3C" w:rsidP="00B86C24">
            <w:pPr>
              <w:widowControl w:val="0"/>
              <w:snapToGrid w:val="0"/>
              <w:rPr>
                <w:rFonts w:eastAsia="Times New Roman" w:cs="Times New Roman"/>
                <w:b/>
                <w:bCs/>
                <w:sz w:val="24"/>
                <w:szCs w:val="24"/>
              </w:rPr>
            </w:pPr>
            <w:r w:rsidRPr="00171E62">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171E62" w:rsidRDefault="005C6B3C" w:rsidP="00B86C24">
            <w:pPr>
              <w:widowControl w:val="0"/>
              <w:snapToGrid w:val="0"/>
              <w:rPr>
                <w:rFonts w:eastAsia="Times New Roman" w:cs="Times New Roman"/>
                <w:sz w:val="24"/>
                <w:szCs w:val="24"/>
              </w:rPr>
            </w:pPr>
          </w:p>
        </w:tc>
      </w:tr>
      <w:tr w:rsidR="005C6B3C" w:rsidRPr="00171E62"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171E62" w:rsidRDefault="005C6B3C" w:rsidP="00B86C24">
            <w:pPr>
              <w:widowControl w:val="0"/>
              <w:snapToGrid w:val="0"/>
              <w:rPr>
                <w:rFonts w:eastAsia="Times New Roman" w:cs="Times New Roman"/>
                <w:b/>
                <w:bCs/>
                <w:sz w:val="24"/>
                <w:szCs w:val="24"/>
              </w:rPr>
            </w:pPr>
            <w:r w:rsidRPr="00171E62">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171E62" w:rsidRDefault="005C6B3C" w:rsidP="00B86C24">
            <w:pPr>
              <w:widowControl w:val="0"/>
              <w:snapToGrid w:val="0"/>
              <w:rPr>
                <w:rFonts w:eastAsia="Times New Roman" w:cs="Times New Roman"/>
                <w:sz w:val="24"/>
                <w:szCs w:val="24"/>
              </w:rPr>
            </w:pPr>
          </w:p>
        </w:tc>
      </w:tr>
      <w:tr w:rsidR="005C6B3C" w:rsidRPr="00171E62"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171E62" w:rsidRDefault="005C6B3C" w:rsidP="00B86C24">
            <w:pPr>
              <w:widowControl w:val="0"/>
              <w:snapToGrid w:val="0"/>
              <w:rPr>
                <w:rFonts w:eastAsia="Times New Roman" w:cs="Times New Roman"/>
                <w:b/>
                <w:bCs/>
                <w:sz w:val="24"/>
                <w:szCs w:val="24"/>
              </w:rPr>
            </w:pPr>
            <w:r w:rsidRPr="00171E62">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171E62" w:rsidRDefault="005C6B3C" w:rsidP="00B86C24">
            <w:pPr>
              <w:widowControl w:val="0"/>
              <w:snapToGrid w:val="0"/>
              <w:rPr>
                <w:rFonts w:eastAsia="Times New Roman" w:cs="Times New Roman"/>
                <w:sz w:val="24"/>
                <w:szCs w:val="24"/>
              </w:rPr>
            </w:pPr>
          </w:p>
        </w:tc>
      </w:tr>
      <w:tr w:rsidR="005C6B3C" w:rsidRPr="00171E62"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171E62" w:rsidRDefault="005C6B3C" w:rsidP="00B86C24">
            <w:pPr>
              <w:widowControl w:val="0"/>
              <w:snapToGrid w:val="0"/>
              <w:rPr>
                <w:rFonts w:eastAsia="Times New Roman" w:cs="Times New Roman"/>
                <w:b/>
                <w:bCs/>
                <w:sz w:val="24"/>
                <w:szCs w:val="24"/>
              </w:rPr>
            </w:pPr>
            <w:r w:rsidRPr="00171E62">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171E62" w:rsidRDefault="005C6B3C" w:rsidP="00B86C24">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171E62" w:rsidRDefault="005C6B3C" w:rsidP="00B86C24">
            <w:pPr>
              <w:widowControl w:val="0"/>
              <w:snapToGrid w:val="0"/>
              <w:rPr>
                <w:rFonts w:eastAsia="Times New Roman" w:cs="Times New Roman"/>
                <w:b/>
                <w:bCs/>
                <w:sz w:val="24"/>
                <w:szCs w:val="24"/>
              </w:rPr>
            </w:pPr>
            <w:r w:rsidRPr="00171E62">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171E62" w:rsidRDefault="005C6B3C" w:rsidP="00B86C24">
            <w:pPr>
              <w:widowControl w:val="0"/>
              <w:snapToGrid w:val="0"/>
              <w:rPr>
                <w:rFonts w:eastAsia="Times New Roman" w:cs="Times New Roman"/>
                <w:sz w:val="24"/>
                <w:szCs w:val="24"/>
              </w:rPr>
            </w:pPr>
          </w:p>
        </w:tc>
      </w:tr>
      <w:tr w:rsidR="005C6B3C" w:rsidRPr="00171E62"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171E62" w:rsidRDefault="005C6B3C" w:rsidP="00B86C24">
            <w:pPr>
              <w:widowControl w:val="0"/>
              <w:tabs>
                <w:tab w:val="left" w:pos="284"/>
              </w:tabs>
              <w:autoSpaceDE w:val="0"/>
              <w:autoSpaceDN w:val="0"/>
              <w:adjustRightInd w:val="0"/>
              <w:jc w:val="both"/>
              <w:rPr>
                <w:rFonts w:eastAsia="Times New Roman" w:cs="Times New Roman"/>
                <w:b/>
                <w:bCs/>
                <w:sz w:val="24"/>
                <w:szCs w:val="24"/>
              </w:rPr>
            </w:pPr>
            <w:r w:rsidRPr="00171E62">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171E62" w:rsidRDefault="005C6B3C" w:rsidP="00B86C24">
            <w:pPr>
              <w:widowControl w:val="0"/>
              <w:snapToGrid w:val="0"/>
              <w:rPr>
                <w:rFonts w:eastAsia="Times New Roman" w:cs="Times New Roman"/>
                <w:i/>
                <w:iCs/>
                <w:sz w:val="20"/>
                <w:szCs w:val="20"/>
              </w:rPr>
            </w:pPr>
            <w:r w:rsidRPr="00171E62">
              <w:rPr>
                <w:rFonts w:eastAsia="Times New Roman" w:cs="Times New Roman"/>
                <w:sz w:val="24"/>
                <w:szCs w:val="24"/>
              </w:rPr>
              <w:t xml:space="preserve">……………………………….…….  </w:t>
            </w:r>
            <w:r w:rsidRPr="00171E62">
              <w:rPr>
                <w:rFonts w:eastAsia="Times New Roman" w:cs="Times New Roman"/>
                <w:i/>
                <w:iCs/>
                <w:sz w:val="20"/>
                <w:szCs w:val="20"/>
              </w:rPr>
              <w:t>(imię i nazwisko)</w:t>
            </w:r>
          </w:p>
          <w:p w14:paraId="07687D08" w14:textId="77777777" w:rsidR="005C6B3C" w:rsidRPr="00171E62" w:rsidRDefault="005C6B3C" w:rsidP="00B86C24">
            <w:pPr>
              <w:widowControl w:val="0"/>
              <w:snapToGrid w:val="0"/>
              <w:rPr>
                <w:rFonts w:eastAsia="Times New Roman" w:cs="Times New Roman"/>
                <w:i/>
                <w:iCs/>
                <w:sz w:val="24"/>
                <w:szCs w:val="24"/>
              </w:rPr>
            </w:pPr>
            <w:r w:rsidRPr="00171E62">
              <w:rPr>
                <w:rFonts w:eastAsia="Times New Roman" w:cs="Times New Roman"/>
                <w:sz w:val="24"/>
                <w:szCs w:val="24"/>
              </w:rPr>
              <w:t xml:space="preserve">……………………………..………. </w:t>
            </w:r>
            <w:r w:rsidRPr="00171E62">
              <w:rPr>
                <w:rFonts w:eastAsia="Times New Roman" w:cs="Times New Roman"/>
                <w:i/>
                <w:iCs/>
                <w:sz w:val="20"/>
                <w:szCs w:val="20"/>
              </w:rPr>
              <w:t>(nr telefonu)</w:t>
            </w:r>
          </w:p>
          <w:p w14:paraId="4E914D35" w14:textId="77777777" w:rsidR="005C6B3C" w:rsidRPr="00171E62" w:rsidRDefault="005C6B3C" w:rsidP="00B86C24">
            <w:pPr>
              <w:widowControl w:val="0"/>
              <w:snapToGrid w:val="0"/>
              <w:rPr>
                <w:rFonts w:eastAsia="Times New Roman" w:cs="Times New Roman"/>
                <w:sz w:val="24"/>
                <w:szCs w:val="24"/>
              </w:rPr>
            </w:pPr>
            <w:r w:rsidRPr="00171E62">
              <w:rPr>
                <w:rFonts w:eastAsia="Times New Roman" w:cs="Times New Roman"/>
                <w:sz w:val="24"/>
                <w:szCs w:val="24"/>
              </w:rPr>
              <w:t xml:space="preserve">…………………………………………  </w:t>
            </w:r>
            <w:r w:rsidRPr="00171E62">
              <w:rPr>
                <w:rFonts w:eastAsia="Times New Roman" w:cs="Times New Roman"/>
                <w:sz w:val="20"/>
                <w:szCs w:val="20"/>
              </w:rPr>
              <w:t>(e-mail)</w:t>
            </w:r>
          </w:p>
        </w:tc>
      </w:tr>
    </w:tbl>
    <w:p w14:paraId="73AB3BFD" w14:textId="77777777" w:rsidR="005C6B3C" w:rsidRPr="00171E62" w:rsidRDefault="005C6B3C" w:rsidP="00B86C24">
      <w:pPr>
        <w:widowControl w:val="0"/>
        <w:ind w:left="709"/>
        <w:rPr>
          <w:rFonts w:eastAsia="Times New Roman" w:cs="Times New Roman"/>
        </w:rPr>
      </w:pPr>
    </w:p>
    <w:p w14:paraId="0B2942A3" w14:textId="77777777" w:rsidR="005C6B3C" w:rsidRPr="00171E62" w:rsidRDefault="005C6B3C" w:rsidP="00B86C24">
      <w:pPr>
        <w:widowControl w:val="0"/>
        <w:ind w:left="4678" w:firstLine="4"/>
        <w:rPr>
          <w:rFonts w:eastAsia="Times New Roman" w:cs="Times New Roman"/>
          <w:b/>
          <w:bCs/>
          <w:sz w:val="24"/>
          <w:szCs w:val="24"/>
        </w:rPr>
      </w:pPr>
      <w:r w:rsidRPr="00171E62">
        <w:rPr>
          <w:rFonts w:eastAsia="Times New Roman" w:cs="Times New Roman"/>
          <w:b/>
          <w:bCs/>
          <w:sz w:val="24"/>
          <w:szCs w:val="24"/>
        </w:rPr>
        <w:t>Do:</w:t>
      </w:r>
    </w:p>
    <w:p w14:paraId="48EE2614" w14:textId="77777777" w:rsidR="005C6B3C" w:rsidRPr="00171E62" w:rsidRDefault="005C6B3C" w:rsidP="00B86C24">
      <w:pPr>
        <w:widowControl w:val="0"/>
        <w:ind w:left="4678" w:firstLine="4"/>
        <w:rPr>
          <w:rFonts w:eastAsia="Times New Roman" w:cs="Times New Roman"/>
          <w:b/>
          <w:bCs/>
          <w:sz w:val="24"/>
          <w:szCs w:val="24"/>
          <w:vertAlign w:val="superscript"/>
        </w:rPr>
      </w:pPr>
      <w:r w:rsidRPr="00171E62">
        <w:rPr>
          <w:rFonts w:eastAsia="Times New Roman" w:cs="Times New Roman"/>
          <w:b/>
          <w:bCs/>
          <w:sz w:val="24"/>
          <w:szCs w:val="24"/>
        </w:rPr>
        <w:t>Szpital Specjalistyczny im. J. Dietla w Krakowie</w:t>
      </w:r>
      <w:r w:rsidRPr="00171E62">
        <w:rPr>
          <w:rFonts w:eastAsia="Times New Roman" w:cs="Times New Roman"/>
          <w:b/>
          <w:bCs/>
          <w:sz w:val="24"/>
          <w:szCs w:val="24"/>
          <w:vertAlign w:val="superscript"/>
        </w:rPr>
        <w:sym w:font="Certa" w:char="F041"/>
      </w:r>
    </w:p>
    <w:p w14:paraId="7337B650" w14:textId="77777777" w:rsidR="005C6B3C" w:rsidRPr="00171E62" w:rsidRDefault="005C6B3C" w:rsidP="00B86C24">
      <w:pPr>
        <w:widowControl w:val="0"/>
        <w:ind w:left="4678" w:firstLine="4"/>
        <w:rPr>
          <w:rFonts w:eastAsia="Times New Roman" w:cs="Times New Roman"/>
          <w:b/>
          <w:bCs/>
          <w:sz w:val="24"/>
          <w:szCs w:val="24"/>
        </w:rPr>
      </w:pPr>
      <w:r w:rsidRPr="00171E62">
        <w:rPr>
          <w:rFonts w:eastAsia="Times New Roman" w:cs="Times New Roman"/>
          <w:b/>
          <w:bCs/>
          <w:sz w:val="24"/>
          <w:szCs w:val="24"/>
        </w:rPr>
        <w:t>ul. Skarbowa 4</w:t>
      </w:r>
    </w:p>
    <w:p w14:paraId="3B5A0E3A" w14:textId="77777777" w:rsidR="005C6B3C" w:rsidRPr="00171E62" w:rsidRDefault="005C6B3C" w:rsidP="00B86C24">
      <w:pPr>
        <w:widowControl w:val="0"/>
        <w:ind w:left="4678" w:firstLine="4"/>
        <w:rPr>
          <w:rFonts w:eastAsia="Times New Roman" w:cs="Times New Roman"/>
          <w:b/>
          <w:bCs/>
          <w:sz w:val="24"/>
          <w:szCs w:val="24"/>
        </w:rPr>
      </w:pPr>
      <w:r w:rsidRPr="00171E62">
        <w:rPr>
          <w:rFonts w:eastAsia="Times New Roman" w:cs="Times New Roman"/>
          <w:b/>
          <w:bCs/>
          <w:sz w:val="24"/>
          <w:szCs w:val="24"/>
        </w:rPr>
        <w:t>31-121 Kraków</w:t>
      </w:r>
    </w:p>
    <w:p w14:paraId="08E0A7F5" w14:textId="7EADB716" w:rsidR="005C6B3C" w:rsidRPr="00171E62" w:rsidRDefault="005C6B3C" w:rsidP="00B86C24">
      <w:pPr>
        <w:widowControl w:val="0"/>
        <w:tabs>
          <w:tab w:val="left" w:pos="851"/>
          <w:tab w:val="left" w:pos="1276"/>
        </w:tabs>
        <w:jc w:val="both"/>
        <w:rPr>
          <w:rFonts w:eastAsia="Arial" w:cs="Times New Roman"/>
          <w:sz w:val="24"/>
          <w:szCs w:val="24"/>
          <w:lang w:eastAsia="pl-PL"/>
        </w:rPr>
      </w:pPr>
      <w:r w:rsidRPr="00171E62">
        <w:rPr>
          <w:rFonts w:eastAsia="Times New Roman" w:cs="Times New Roman"/>
          <w:sz w:val="24"/>
          <w:szCs w:val="24"/>
        </w:rPr>
        <w:t xml:space="preserve">                                                                                                                                                                                                                                                                                                                                                                                                   Wykonawca składając ofertę w postępowaniu o udzielenie zamówienia publicznego, prowadzonym </w:t>
      </w:r>
      <w:r w:rsidR="006C55A6" w:rsidRPr="00171E62">
        <w:rPr>
          <w:rFonts w:eastAsia="Times New Roman" w:cs="Times New Roman"/>
          <w:sz w:val="24"/>
          <w:szCs w:val="24"/>
        </w:rPr>
        <w:t xml:space="preserve">w </w:t>
      </w:r>
      <w:r w:rsidR="006C55A6" w:rsidRPr="00171E62">
        <w:rPr>
          <w:rFonts w:eastAsia="Arial" w:cs="Times New Roman"/>
          <w:sz w:val="24"/>
          <w:szCs w:val="24"/>
          <w:lang w:eastAsia="pl-PL"/>
        </w:rPr>
        <w:t xml:space="preserve">trybie podstawowym bez negocjacji </w:t>
      </w:r>
      <w:r w:rsidRPr="00171E62">
        <w:rPr>
          <w:rFonts w:eastAsia="Times New Roman" w:cs="Times New Roman"/>
          <w:sz w:val="24"/>
          <w:szCs w:val="24"/>
        </w:rPr>
        <w:t xml:space="preserve">na: </w:t>
      </w:r>
      <w:r w:rsidR="009C3F16" w:rsidRPr="00171E62">
        <w:rPr>
          <w:rFonts w:eastAsia="Times New Roman" w:cs="Times New Roman"/>
          <w:b/>
          <w:bCs/>
          <w:sz w:val="24"/>
          <w:szCs w:val="24"/>
        </w:rPr>
        <w:t xml:space="preserve">„Dostawę mydła w pianie i </w:t>
      </w:r>
      <w:r w:rsidR="00B218EC">
        <w:rPr>
          <w:rFonts w:eastAsia="Times New Roman" w:cs="Times New Roman"/>
          <w:b/>
          <w:bCs/>
          <w:sz w:val="24"/>
          <w:szCs w:val="24"/>
        </w:rPr>
        <w:t xml:space="preserve">w </w:t>
      </w:r>
      <w:r w:rsidR="009C3F16" w:rsidRPr="00171E62">
        <w:rPr>
          <w:rFonts w:eastAsia="Times New Roman" w:cs="Times New Roman"/>
          <w:b/>
          <w:bCs/>
          <w:sz w:val="24"/>
          <w:szCs w:val="24"/>
        </w:rPr>
        <w:t>płynie”</w:t>
      </w:r>
      <w:r w:rsidRPr="00171E62">
        <w:rPr>
          <w:rFonts w:eastAsia="Times New Roman" w:cs="Times New Roman"/>
          <w:b/>
          <w:bCs/>
          <w:sz w:val="24"/>
          <w:szCs w:val="24"/>
        </w:rPr>
        <w:t>, nr sprawy: SZP/</w:t>
      </w:r>
      <w:r w:rsidR="009C3F16" w:rsidRPr="00171E62">
        <w:rPr>
          <w:rFonts w:eastAsia="Times New Roman" w:cs="Times New Roman"/>
          <w:b/>
          <w:bCs/>
          <w:sz w:val="24"/>
          <w:szCs w:val="24"/>
        </w:rPr>
        <w:t>26</w:t>
      </w:r>
      <w:r w:rsidRPr="00171E62">
        <w:rPr>
          <w:rFonts w:eastAsia="Times New Roman" w:cs="Times New Roman"/>
          <w:b/>
          <w:bCs/>
          <w:sz w:val="24"/>
          <w:szCs w:val="24"/>
        </w:rPr>
        <w:t>/202</w:t>
      </w:r>
      <w:r w:rsidR="009C3F16" w:rsidRPr="00171E62">
        <w:rPr>
          <w:rFonts w:eastAsia="Times New Roman" w:cs="Times New Roman"/>
          <w:b/>
          <w:bCs/>
          <w:sz w:val="24"/>
          <w:szCs w:val="24"/>
        </w:rPr>
        <w:t>4</w:t>
      </w:r>
      <w:r w:rsidRPr="00171E62">
        <w:rPr>
          <w:rFonts w:eastAsia="Times New Roman" w:cs="Times New Roman"/>
          <w:sz w:val="24"/>
          <w:szCs w:val="24"/>
        </w:rPr>
        <w:t>; oferuje realizację zamówienia zgodnie z wymogami, warunkami i terminami określonymi w SWZ.</w:t>
      </w:r>
    </w:p>
    <w:p w14:paraId="2D981029" w14:textId="77777777" w:rsidR="005C6B3C" w:rsidRPr="00171E62" w:rsidRDefault="005C6B3C" w:rsidP="00B86C24">
      <w:pPr>
        <w:widowControl w:val="0"/>
        <w:tabs>
          <w:tab w:val="left" w:pos="851"/>
        </w:tabs>
        <w:ind w:left="709"/>
        <w:jc w:val="center"/>
        <w:rPr>
          <w:rFonts w:eastAsia="Times New Roman" w:cs="Times New Roman"/>
          <w:b/>
          <w:bCs/>
          <w:sz w:val="24"/>
          <w:szCs w:val="24"/>
        </w:rPr>
      </w:pPr>
    </w:p>
    <w:p w14:paraId="3DB0CA8A" w14:textId="4A2D785B" w:rsidR="005C6B3C" w:rsidRPr="00171E62" w:rsidRDefault="005C6B3C" w:rsidP="00B86C24">
      <w:pPr>
        <w:widowControl w:val="0"/>
        <w:numPr>
          <w:ilvl w:val="0"/>
          <w:numId w:val="41"/>
        </w:numPr>
        <w:tabs>
          <w:tab w:val="left" w:pos="851"/>
        </w:tabs>
        <w:jc w:val="both"/>
        <w:rPr>
          <w:rFonts w:eastAsia="Times New Roman" w:cs="Times New Roman"/>
          <w:b/>
          <w:bCs/>
          <w:sz w:val="24"/>
          <w:szCs w:val="24"/>
          <w:lang w:eastAsia="en-US"/>
        </w:rPr>
      </w:pPr>
      <w:r w:rsidRPr="00171E62">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r w:rsidR="00ED43B5" w:rsidRPr="00171E62">
        <w:rPr>
          <w:rFonts w:eastAsia="Times New Roman" w:cs="Times New Roman"/>
          <w:sz w:val="24"/>
          <w:szCs w:val="24"/>
          <w:lang w:eastAsia="en-US"/>
        </w:rPr>
        <w:t>:</w:t>
      </w:r>
    </w:p>
    <w:p w14:paraId="4256DB36" w14:textId="77777777" w:rsidR="005C6B3C" w:rsidRPr="00171E62" w:rsidRDefault="005C6B3C" w:rsidP="00B86C24">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5C6B3C" w:rsidRPr="00171E62"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171E62" w:rsidRDefault="005C6B3C" w:rsidP="00B86C24">
            <w:pPr>
              <w:widowControl w:val="0"/>
              <w:tabs>
                <w:tab w:val="left" w:pos="360"/>
              </w:tabs>
              <w:jc w:val="both"/>
              <w:rPr>
                <w:rFonts w:eastAsia="Times New Roman" w:cs="Times New Roman"/>
                <w:sz w:val="24"/>
                <w:szCs w:val="24"/>
              </w:rPr>
            </w:pPr>
            <w:r w:rsidRPr="00171E62">
              <w:rPr>
                <w:rFonts w:eastAsia="Times New Roman" w:cs="Times New Roman"/>
                <w:b/>
                <w:bCs/>
                <w:sz w:val="24"/>
                <w:szCs w:val="24"/>
                <w:u w:val="single"/>
              </w:rPr>
              <w:t>Cena brutto:</w:t>
            </w:r>
            <w:r w:rsidRPr="00171E62">
              <w:rPr>
                <w:rFonts w:eastAsia="Times New Roman" w:cs="Times New Roman"/>
                <w:sz w:val="24"/>
                <w:szCs w:val="24"/>
              </w:rPr>
              <w:t xml:space="preserve"> ................................................ zł </w:t>
            </w:r>
          </w:p>
          <w:p w14:paraId="3B46C64B" w14:textId="77777777" w:rsidR="005C6B3C" w:rsidRPr="00171E62" w:rsidRDefault="005C6B3C" w:rsidP="00B86C24">
            <w:pPr>
              <w:widowControl w:val="0"/>
              <w:tabs>
                <w:tab w:val="left" w:pos="360"/>
              </w:tabs>
              <w:jc w:val="both"/>
              <w:rPr>
                <w:rFonts w:eastAsia="Times New Roman" w:cs="Times New Roman"/>
                <w:sz w:val="24"/>
                <w:szCs w:val="24"/>
              </w:rPr>
            </w:pPr>
            <w:r w:rsidRPr="00171E62">
              <w:rPr>
                <w:rFonts w:eastAsia="Times New Roman" w:cs="Times New Roman"/>
                <w:b/>
                <w:bCs/>
                <w:sz w:val="24"/>
                <w:szCs w:val="24"/>
              </w:rPr>
              <w:t>Cena netto:</w:t>
            </w:r>
            <w:r w:rsidRPr="00171E62">
              <w:rPr>
                <w:rFonts w:eastAsia="Times New Roman" w:cs="Times New Roman"/>
                <w:sz w:val="24"/>
                <w:szCs w:val="24"/>
              </w:rPr>
              <w:t xml:space="preserve"> .................................................. zł </w:t>
            </w:r>
          </w:p>
          <w:p w14:paraId="2531EFF6" w14:textId="77777777" w:rsidR="005C6B3C" w:rsidRPr="00171E62" w:rsidRDefault="005C6B3C" w:rsidP="00B86C24">
            <w:pPr>
              <w:widowControl w:val="0"/>
              <w:tabs>
                <w:tab w:val="left" w:pos="360"/>
              </w:tabs>
              <w:jc w:val="both"/>
              <w:rPr>
                <w:rFonts w:eastAsia="Times New Roman" w:cs="Times New Roman"/>
                <w:sz w:val="24"/>
                <w:szCs w:val="24"/>
              </w:rPr>
            </w:pPr>
            <w:r w:rsidRPr="00171E62">
              <w:rPr>
                <w:rFonts w:eastAsia="Times New Roman" w:cs="Times New Roman"/>
                <w:b/>
                <w:bCs/>
                <w:sz w:val="24"/>
                <w:szCs w:val="24"/>
              </w:rPr>
              <w:t>stawka/i podatku VAT:</w:t>
            </w:r>
            <w:r w:rsidRPr="00171E62">
              <w:rPr>
                <w:rFonts w:eastAsia="Times New Roman" w:cs="Times New Roman"/>
                <w:sz w:val="24"/>
                <w:szCs w:val="24"/>
              </w:rPr>
              <w:t xml:space="preserve"> ...................................</w:t>
            </w:r>
          </w:p>
        </w:tc>
      </w:tr>
    </w:tbl>
    <w:p w14:paraId="09282A42" w14:textId="77777777" w:rsidR="005D7550" w:rsidRPr="00171E62" w:rsidRDefault="005D7550" w:rsidP="00B86C24">
      <w:pPr>
        <w:widowControl w:val="0"/>
        <w:jc w:val="both"/>
        <w:rPr>
          <w:rFonts w:eastAsia="Times New Roman" w:cs="Times New Roman"/>
          <w:b/>
          <w:bCs/>
          <w:sz w:val="24"/>
          <w:szCs w:val="24"/>
        </w:rPr>
      </w:pPr>
    </w:p>
    <w:p w14:paraId="7A0E8B65" w14:textId="77777777" w:rsidR="005D7550" w:rsidRPr="00171E62" w:rsidRDefault="005D7550" w:rsidP="00B86C24">
      <w:pPr>
        <w:widowControl w:val="0"/>
        <w:jc w:val="both"/>
        <w:rPr>
          <w:rFonts w:eastAsia="Times New Roman" w:cs="Times New Roman"/>
          <w:b/>
          <w:bCs/>
          <w:sz w:val="24"/>
          <w:szCs w:val="24"/>
        </w:rPr>
      </w:pPr>
    </w:p>
    <w:p w14:paraId="034D3FDB" w14:textId="44531182" w:rsidR="005C6B3C" w:rsidRPr="00171E62" w:rsidRDefault="005C6B3C" w:rsidP="00B86C24">
      <w:pPr>
        <w:widowControl w:val="0"/>
        <w:ind w:left="357"/>
        <w:jc w:val="both"/>
        <w:rPr>
          <w:rFonts w:eastAsia="Times New Roman" w:cs="Times New Roman"/>
          <w:b/>
          <w:bCs/>
          <w:sz w:val="24"/>
          <w:szCs w:val="24"/>
        </w:rPr>
      </w:pPr>
      <w:r w:rsidRPr="00171E62">
        <w:rPr>
          <w:rFonts w:eastAsia="Times New Roman" w:cs="Times New Roman"/>
          <w:b/>
          <w:bCs/>
          <w:sz w:val="24"/>
          <w:szCs w:val="24"/>
        </w:rPr>
        <w:t xml:space="preserve">Warunki płatności: </w:t>
      </w:r>
      <w:r w:rsidRPr="00171E62">
        <w:rPr>
          <w:rFonts w:eastAsia="Times New Roman" w:cs="Times New Roman"/>
          <w:sz w:val="24"/>
          <w:szCs w:val="24"/>
        </w:rPr>
        <w:t xml:space="preserve">do </w:t>
      </w:r>
      <w:r w:rsidRPr="00171E62">
        <w:rPr>
          <w:rFonts w:eastAsia="Times New Roman" w:cs="Times New Roman"/>
          <w:b/>
          <w:bCs/>
          <w:sz w:val="24"/>
          <w:szCs w:val="24"/>
        </w:rPr>
        <w:t>60 dni</w:t>
      </w:r>
      <w:r w:rsidRPr="00171E62">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171E62">
        <w:rPr>
          <w:rFonts w:eastAsia="Times New Roman" w:cs="Times New Roman"/>
          <w:sz w:val="24"/>
          <w:szCs w:val="24"/>
        </w:rPr>
        <w:t>z</w:t>
      </w:r>
      <w:r w:rsidRPr="00171E62">
        <w:rPr>
          <w:rFonts w:eastAsia="Times New Roman" w:cs="Times New Roman"/>
          <w:sz w:val="24"/>
          <w:szCs w:val="24"/>
        </w:rPr>
        <w:t>amawiającego</w:t>
      </w:r>
    </w:p>
    <w:p w14:paraId="523A6C51" w14:textId="77777777" w:rsidR="005C6B3C" w:rsidRPr="00171E62" w:rsidRDefault="005C6B3C" w:rsidP="00B86C24">
      <w:pPr>
        <w:widowControl w:val="0"/>
        <w:rPr>
          <w:rFonts w:eastAsia="Times New Roman" w:cs="Times New Roman"/>
          <w:b/>
          <w:bCs/>
          <w:sz w:val="24"/>
          <w:szCs w:val="24"/>
        </w:rPr>
      </w:pPr>
    </w:p>
    <w:p w14:paraId="761B7183" w14:textId="6355977D" w:rsidR="00EE3BF1" w:rsidRPr="00171E62" w:rsidRDefault="005C6B3C" w:rsidP="00B86C24">
      <w:pPr>
        <w:widowControl w:val="0"/>
        <w:numPr>
          <w:ilvl w:val="0"/>
          <w:numId w:val="41"/>
        </w:numPr>
        <w:jc w:val="both"/>
        <w:rPr>
          <w:rFonts w:eastAsia="Times New Roman" w:cs="Times New Roman"/>
          <w:b/>
          <w:bCs/>
          <w:strike/>
          <w:color w:val="FF0000"/>
          <w:sz w:val="24"/>
          <w:szCs w:val="24"/>
          <w:lang w:eastAsia="en-US"/>
        </w:rPr>
      </w:pPr>
      <w:r w:rsidRPr="00171E62">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171E62">
        <w:rPr>
          <w:rFonts w:eastAsia="Times New Roman" w:cs="Times New Roman"/>
          <w:sz w:val="24"/>
          <w:szCs w:val="24"/>
          <w:highlight w:val="yellow"/>
          <w:lang w:eastAsia="en-US"/>
        </w:rPr>
        <w:t xml:space="preserve"> </w:t>
      </w:r>
    </w:p>
    <w:p w14:paraId="6EBB32B7" w14:textId="77777777" w:rsidR="005C6B3C" w:rsidRPr="00171E62" w:rsidRDefault="005C6B3C" w:rsidP="00B86C24">
      <w:pPr>
        <w:widowControl w:val="0"/>
        <w:ind w:left="709"/>
        <w:jc w:val="both"/>
        <w:rPr>
          <w:rFonts w:eastAsia="Times New Roman" w:cs="Times New Roman"/>
          <w:b/>
          <w:bCs/>
          <w:sz w:val="24"/>
          <w:szCs w:val="24"/>
        </w:rPr>
      </w:pPr>
    </w:p>
    <w:p w14:paraId="3203AA64" w14:textId="4FEED6FF" w:rsidR="00C82C25" w:rsidRPr="00171E62" w:rsidRDefault="005C6B3C" w:rsidP="00B86C24">
      <w:pPr>
        <w:widowControl w:val="0"/>
        <w:numPr>
          <w:ilvl w:val="0"/>
          <w:numId w:val="41"/>
        </w:numPr>
        <w:jc w:val="both"/>
        <w:rPr>
          <w:rFonts w:eastAsia="Times New Roman" w:cs="Times New Roman"/>
          <w:strike/>
          <w:color w:val="FF0000"/>
          <w:sz w:val="24"/>
          <w:szCs w:val="24"/>
        </w:rPr>
      </w:pPr>
      <w:r w:rsidRPr="00171E62">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A74C69" w:rsidRPr="00171E62">
        <w:rPr>
          <w:rFonts w:eastAsia="Times New Roman" w:cs="Times New Roman"/>
          <w:sz w:val="24"/>
          <w:szCs w:val="24"/>
        </w:rPr>
        <w:t>.</w:t>
      </w:r>
      <w:r w:rsidRPr="00171E62">
        <w:rPr>
          <w:rFonts w:eastAsia="Times New Roman" w:cs="Times New Roman"/>
          <w:sz w:val="24"/>
          <w:szCs w:val="24"/>
        </w:rPr>
        <w:t xml:space="preserve"> </w:t>
      </w:r>
    </w:p>
    <w:p w14:paraId="288EBC61" w14:textId="77777777" w:rsidR="00C82C25" w:rsidRPr="00171E62" w:rsidRDefault="00C82C25" w:rsidP="00B86C24">
      <w:pPr>
        <w:widowControl w:val="0"/>
        <w:ind w:left="360"/>
        <w:jc w:val="both"/>
        <w:rPr>
          <w:rFonts w:eastAsia="Times New Roman" w:cs="Times New Roman"/>
          <w:b/>
          <w:bCs/>
          <w:sz w:val="24"/>
          <w:szCs w:val="24"/>
        </w:rPr>
      </w:pPr>
    </w:p>
    <w:p w14:paraId="118022ED" w14:textId="3B5AC49B" w:rsidR="00A74C69" w:rsidRPr="00171E62" w:rsidRDefault="0066256D" w:rsidP="00B86C24">
      <w:pPr>
        <w:widowControl w:val="0"/>
        <w:numPr>
          <w:ilvl w:val="0"/>
          <w:numId w:val="41"/>
        </w:numPr>
        <w:jc w:val="both"/>
        <w:rPr>
          <w:rFonts w:eastAsia="Times New Roman" w:cs="Times New Roman"/>
          <w:b/>
          <w:bCs/>
          <w:sz w:val="24"/>
          <w:szCs w:val="24"/>
        </w:rPr>
      </w:pPr>
      <w:bookmarkStart w:id="61" w:name="_Hlk140573440"/>
      <w:r w:rsidRPr="00171E62">
        <w:rPr>
          <w:rFonts w:eastAsia="Times New Roman" w:cs="Times New Roman"/>
          <w:sz w:val="24"/>
          <w:szCs w:val="24"/>
        </w:rPr>
        <w:t xml:space="preserve">Wykonawca oświadcza, iż w przypadku wyboru jego oferty, zobowiązuje się do terminowej realizacji </w:t>
      </w:r>
      <w:r w:rsidR="00C82C25" w:rsidRPr="00171E62">
        <w:rPr>
          <w:rFonts w:eastAsia="Times New Roman" w:cs="Times New Roman"/>
          <w:sz w:val="24"/>
          <w:szCs w:val="24"/>
        </w:rPr>
        <w:t>zamówień</w:t>
      </w:r>
      <w:r w:rsidRPr="00171E62">
        <w:rPr>
          <w:rFonts w:eastAsia="Times New Roman" w:cs="Times New Roman"/>
          <w:sz w:val="24"/>
          <w:szCs w:val="24"/>
        </w:rPr>
        <w:t>.</w:t>
      </w:r>
      <w:bookmarkEnd w:id="61"/>
    </w:p>
    <w:p w14:paraId="7BC88D60" w14:textId="77777777" w:rsidR="00A74C69" w:rsidRPr="00171E62" w:rsidRDefault="00A74C69" w:rsidP="00B86C24">
      <w:pPr>
        <w:widowControl w:val="0"/>
        <w:rPr>
          <w:rFonts w:eastAsia="Times New Roman" w:cs="Times New Roman"/>
          <w:strike/>
          <w:color w:val="FF0000"/>
          <w:sz w:val="24"/>
          <w:szCs w:val="24"/>
        </w:rPr>
      </w:pPr>
    </w:p>
    <w:p w14:paraId="7FBB5F91" w14:textId="03DAE3B8" w:rsidR="00A74C69" w:rsidRPr="00171E62" w:rsidRDefault="00A74C69" w:rsidP="00B86C24">
      <w:pPr>
        <w:widowControl w:val="0"/>
        <w:numPr>
          <w:ilvl w:val="0"/>
          <w:numId w:val="41"/>
        </w:numPr>
        <w:jc w:val="both"/>
        <w:rPr>
          <w:rFonts w:eastAsia="Times New Roman" w:cs="Times New Roman"/>
          <w:b/>
          <w:bCs/>
          <w:sz w:val="24"/>
          <w:szCs w:val="24"/>
        </w:rPr>
      </w:pPr>
      <w:r w:rsidRPr="00171E62">
        <w:rPr>
          <w:rFonts w:eastAsia="Times New Roman" w:cs="Times New Roman"/>
          <w:sz w:val="24"/>
          <w:szCs w:val="24"/>
        </w:rPr>
        <w:t>Wykonawc</w:t>
      </w:r>
      <w:r w:rsidR="00F94E21" w:rsidRPr="00171E62">
        <w:rPr>
          <w:rFonts w:eastAsia="Times New Roman" w:cs="Times New Roman"/>
          <w:sz w:val="24"/>
          <w:szCs w:val="24"/>
        </w:rPr>
        <w:t xml:space="preserve">a </w:t>
      </w:r>
      <w:r w:rsidRPr="00171E62">
        <w:rPr>
          <w:rFonts w:eastAsia="Times New Roman" w:cs="Times New Roman"/>
          <w:sz w:val="24"/>
          <w:szCs w:val="24"/>
        </w:rPr>
        <w:t xml:space="preserve">akceptuje to, że termin na realizację przedmiotu umowy liczony będzie od dnia następnego po dniu, w którym Zamawiający prześle plik z umową podpisaną przez siebie kwalifikowanym podpisem elektronicznym. </w:t>
      </w:r>
    </w:p>
    <w:p w14:paraId="47F43C55" w14:textId="77777777" w:rsidR="00A74C69" w:rsidRPr="00171E62" w:rsidRDefault="00A74C69" w:rsidP="00B86C24">
      <w:pPr>
        <w:widowControl w:val="0"/>
        <w:jc w:val="both"/>
        <w:rPr>
          <w:rFonts w:eastAsia="Times New Roman" w:cs="Times New Roman"/>
          <w:b/>
          <w:bCs/>
          <w:sz w:val="24"/>
          <w:szCs w:val="24"/>
        </w:rPr>
      </w:pPr>
    </w:p>
    <w:p w14:paraId="073A7BA3" w14:textId="58301721" w:rsidR="005C6B3C" w:rsidRPr="00171E62" w:rsidRDefault="005C6B3C" w:rsidP="00B86C24">
      <w:pPr>
        <w:widowControl w:val="0"/>
        <w:numPr>
          <w:ilvl w:val="0"/>
          <w:numId w:val="41"/>
        </w:numPr>
        <w:jc w:val="both"/>
        <w:rPr>
          <w:rFonts w:eastAsia="Times New Roman" w:cs="Times New Roman"/>
          <w:b/>
          <w:bCs/>
          <w:sz w:val="24"/>
          <w:szCs w:val="24"/>
        </w:rPr>
      </w:pPr>
      <w:r w:rsidRPr="00171E62">
        <w:rPr>
          <w:rFonts w:eastAsia="Times New Roman" w:cs="Times New Roman"/>
          <w:sz w:val="24"/>
          <w:szCs w:val="24"/>
        </w:rPr>
        <w:lastRenderedPageBreak/>
        <w:t xml:space="preserve">Wykonawca oświadcza, że uzyskał wszystkie informacje niezbędne do przygotowania oferty. </w:t>
      </w:r>
    </w:p>
    <w:p w14:paraId="69A5DFDF" w14:textId="77777777" w:rsidR="005C6B3C" w:rsidRPr="00171E62" w:rsidRDefault="005C6B3C" w:rsidP="00B86C24">
      <w:pPr>
        <w:widowControl w:val="0"/>
        <w:ind w:left="720"/>
        <w:rPr>
          <w:rFonts w:eastAsia="Times New Roman" w:cs="Times New Roman"/>
          <w:b/>
          <w:bCs/>
          <w:sz w:val="24"/>
          <w:szCs w:val="24"/>
          <w:lang w:eastAsia="en-US"/>
        </w:rPr>
      </w:pPr>
    </w:p>
    <w:p w14:paraId="28D2A43B" w14:textId="1A1E1AF5" w:rsidR="005C6B3C" w:rsidRPr="00171E62" w:rsidRDefault="005C6B3C" w:rsidP="00B86C24">
      <w:pPr>
        <w:widowControl w:val="0"/>
        <w:numPr>
          <w:ilvl w:val="0"/>
          <w:numId w:val="41"/>
        </w:numPr>
        <w:jc w:val="both"/>
        <w:rPr>
          <w:rFonts w:eastAsia="Times New Roman" w:cs="Times New Roman"/>
          <w:sz w:val="24"/>
          <w:szCs w:val="24"/>
        </w:rPr>
      </w:pPr>
      <w:r w:rsidRPr="00171E62">
        <w:rPr>
          <w:rFonts w:eastAsia="Times New Roman" w:cs="Times New Roman"/>
          <w:sz w:val="24"/>
          <w:szCs w:val="24"/>
        </w:rPr>
        <w:t xml:space="preserve">Wykonawca oświadcza, że uważa się za związanego niniejszą ofertą przez okres </w:t>
      </w:r>
      <w:r w:rsidR="00826C87" w:rsidRPr="00171E62">
        <w:rPr>
          <w:rFonts w:eastAsia="Times New Roman" w:cs="Times New Roman"/>
          <w:sz w:val="24"/>
          <w:szCs w:val="24"/>
        </w:rPr>
        <w:t xml:space="preserve">wskazany w SWZ. </w:t>
      </w:r>
    </w:p>
    <w:p w14:paraId="72E82940" w14:textId="77777777" w:rsidR="00F94E21" w:rsidRPr="00171E62" w:rsidRDefault="00F94E21" w:rsidP="00B86C24">
      <w:pPr>
        <w:widowControl w:val="0"/>
        <w:jc w:val="both"/>
        <w:rPr>
          <w:rFonts w:eastAsia="Times New Roman" w:cs="Times New Roman"/>
          <w:sz w:val="24"/>
          <w:szCs w:val="24"/>
        </w:rPr>
      </w:pPr>
    </w:p>
    <w:p w14:paraId="33F33DDB" w14:textId="77777777" w:rsidR="005C6B3C" w:rsidRPr="00171E62" w:rsidRDefault="005C6B3C" w:rsidP="00B86C24">
      <w:pPr>
        <w:widowControl w:val="0"/>
        <w:numPr>
          <w:ilvl w:val="0"/>
          <w:numId w:val="41"/>
        </w:numPr>
        <w:jc w:val="both"/>
        <w:rPr>
          <w:rFonts w:eastAsia="Times New Roman" w:cs="Times New Roman"/>
          <w:b/>
          <w:bCs/>
          <w:sz w:val="24"/>
          <w:szCs w:val="24"/>
        </w:rPr>
      </w:pPr>
      <w:r w:rsidRPr="00171E62">
        <w:rPr>
          <w:rFonts w:eastAsia="Times New Roman" w:cs="Times New Roman"/>
          <w:sz w:val="24"/>
          <w:szCs w:val="24"/>
        </w:rPr>
        <w:t>Wykonawca oświadcza, że niniejsze zamówienie zamierza wykonać:</w:t>
      </w:r>
      <w:r w:rsidRPr="00171E62">
        <w:rPr>
          <w:rFonts w:eastAsia="Times New Roman" w:cs="Times New Roman"/>
          <w:b/>
          <w:bCs/>
          <w:sz w:val="24"/>
          <w:szCs w:val="24"/>
        </w:rPr>
        <w:t xml:space="preserve"> </w:t>
      </w:r>
      <w:bookmarkStart w:id="62" w:name="_Hlk68088356"/>
    </w:p>
    <w:p w14:paraId="1598CCE8" w14:textId="77777777" w:rsidR="005C6B3C" w:rsidRPr="00171E62" w:rsidRDefault="005C6B3C" w:rsidP="00B86C24">
      <w:pPr>
        <w:widowControl w:val="0"/>
        <w:ind w:left="360"/>
        <w:jc w:val="both"/>
        <w:rPr>
          <w:rFonts w:eastAsia="Times New Roman" w:cs="Times New Roman"/>
          <w:b/>
          <w:bCs/>
          <w:i/>
          <w:iCs/>
          <w:sz w:val="24"/>
          <w:szCs w:val="24"/>
        </w:rPr>
      </w:pPr>
      <w:r w:rsidRPr="00171E62">
        <w:rPr>
          <w:rFonts w:eastAsia="Times New Roman" w:cs="Times New Roman"/>
          <w:i/>
          <w:iCs/>
          <w:sz w:val="24"/>
          <w:szCs w:val="24"/>
        </w:rPr>
        <w:t>(</w:t>
      </w:r>
      <w:r w:rsidRPr="00171E62">
        <w:rPr>
          <w:rFonts w:eastAsia="Times New Roman" w:cs="Times New Roman"/>
          <w:b/>
          <w:bCs/>
          <w:i/>
          <w:iCs/>
          <w:sz w:val="24"/>
          <w:szCs w:val="24"/>
        </w:rPr>
        <w:t>Uwaga:</w:t>
      </w:r>
      <w:r w:rsidRPr="00171E62">
        <w:rPr>
          <w:rFonts w:eastAsia="Times New Roman" w:cs="Times New Roman"/>
          <w:i/>
          <w:iCs/>
          <w:sz w:val="24"/>
          <w:szCs w:val="24"/>
        </w:rPr>
        <w:t xml:space="preserve"> Niewłaściwe skreślić)</w:t>
      </w:r>
      <w:bookmarkEnd w:id="62"/>
    </w:p>
    <w:p w14:paraId="21F9ABA9" w14:textId="77777777" w:rsidR="005C6B3C" w:rsidRPr="00171E62" w:rsidRDefault="005C6B3C" w:rsidP="00B86C24">
      <w:pPr>
        <w:widowControl w:val="0"/>
        <w:numPr>
          <w:ilvl w:val="0"/>
          <w:numId w:val="5"/>
        </w:numPr>
        <w:jc w:val="both"/>
        <w:rPr>
          <w:rFonts w:eastAsia="Times New Roman" w:cs="Times New Roman"/>
          <w:b/>
          <w:bCs/>
          <w:sz w:val="24"/>
          <w:szCs w:val="24"/>
          <w:lang w:eastAsia="en-US"/>
        </w:rPr>
      </w:pPr>
      <w:r w:rsidRPr="00171E62">
        <w:rPr>
          <w:rFonts w:eastAsia="Times New Roman" w:cs="Times New Roman"/>
          <w:b/>
          <w:bCs/>
          <w:sz w:val="24"/>
          <w:szCs w:val="24"/>
          <w:lang w:eastAsia="en-US"/>
        </w:rPr>
        <w:t xml:space="preserve">*) </w:t>
      </w:r>
      <w:r w:rsidRPr="00171E62">
        <w:rPr>
          <w:rFonts w:eastAsia="Times New Roman" w:cs="Times New Roman"/>
          <w:sz w:val="24"/>
          <w:szCs w:val="24"/>
          <w:lang w:eastAsia="en-US"/>
        </w:rPr>
        <w:t xml:space="preserve">BEZ UDZIAŁU podwykonawców </w:t>
      </w:r>
    </w:p>
    <w:p w14:paraId="4FABBE08" w14:textId="77777777" w:rsidR="00AF05FD" w:rsidRPr="00171E62" w:rsidRDefault="005C6B3C" w:rsidP="00B86C24">
      <w:pPr>
        <w:widowControl w:val="0"/>
        <w:numPr>
          <w:ilvl w:val="0"/>
          <w:numId w:val="5"/>
        </w:numPr>
        <w:jc w:val="both"/>
        <w:rPr>
          <w:rFonts w:eastAsia="Times New Roman" w:cs="Times New Roman"/>
          <w:b/>
          <w:bCs/>
          <w:sz w:val="24"/>
          <w:szCs w:val="24"/>
          <w:lang w:eastAsia="en-US"/>
        </w:rPr>
      </w:pPr>
      <w:r w:rsidRPr="00171E62">
        <w:rPr>
          <w:rFonts w:eastAsia="Times New Roman" w:cs="Times New Roman"/>
          <w:b/>
          <w:bCs/>
          <w:sz w:val="24"/>
          <w:szCs w:val="24"/>
          <w:lang w:eastAsia="en-US"/>
        </w:rPr>
        <w:t xml:space="preserve">*) </w:t>
      </w:r>
      <w:r w:rsidRPr="00171E62">
        <w:rPr>
          <w:rFonts w:eastAsia="Times New Roman" w:cs="Times New Roman"/>
          <w:sz w:val="24"/>
          <w:szCs w:val="24"/>
          <w:lang w:eastAsia="en-US"/>
        </w:rPr>
        <w:t>Z UDZIAŁEM podwykonawców w zakresie</w:t>
      </w:r>
      <w:r w:rsidR="00AF05FD" w:rsidRPr="00171E62">
        <w:rPr>
          <w:rFonts w:eastAsia="Times New Roman" w:cs="Times New Roman"/>
          <w:sz w:val="24"/>
          <w:szCs w:val="24"/>
          <w:lang w:eastAsia="en-US"/>
        </w:rPr>
        <w:t>:</w:t>
      </w:r>
    </w:p>
    <w:p w14:paraId="23D8D0A4" w14:textId="77777777" w:rsidR="00AF05FD" w:rsidRPr="00171E62" w:rsidRDefault="00AF05FD" w:rsidP="00B86C24">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171E62"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171E62" w:rsidRDefault="00AF05FD" w:rsidP="00B86C24">
            <w:pPr>
              <w:widowControl w:val="0"/>
              <w:jc w:val="center"/>
              <w:rPr>
                <w:rFonts w:eastAsia="Times New Roman" w:cs="Times New Roman"/>
                <w:b/>
                <w:sz w:val="20"/>
                <w:szCs w:val="20"/>
              </w:rPr>
            </w:pPr>
            <w:r w:rsidRPr="00171E62">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171E62" w:rsidRDefault="00AF05FD" w:rsidP="00B86C24">
            <w:pPr>
              <w:widowControl w:val="0"/>
              <w:jc w:val="center"/>
              <w:rPr>
                <w:rFonts w:eastAsia="Times New Roman" w:cs="Times New Roman"/>
                <w:b/>
                <w:sz w:val="20"/>
                <w:szCs w:val="20"/>
              </w:rPr>
            </w:pPr>
            <w:r w:rsidRPr="00171E62">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171E62" w:rsidRDefault="00AF05FD" w:rsidP="00B86C24">
            <w:pPr>
              <w:widowControl w:val="0"/>
              <w:jc w:val="center"/>
              <w:rPr>
                <w:rFonts w:eastAsia="Times New Roman" w:cs="Times New Roman"/>
                <w:b/>
                <w:sz w:val="20"/>
                <w:szCs w:val="20"/>
              </w:rPr>
            </w:pPr>
            <w:r w:rsidRPr="00171E62">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171E62" w:rsidRDefault="00AF05FD" w:rsidP="00B86C24">
            <w:pPr>
              <w:widowControl w:val="0"/>
              <w:jc w:val="center"/>
              <w:rPr>
                <w:rFonts w:eastAsia="Times New Roman" w:cs="Times New Roman"/>
                <w:b/>
                <w:sz w:val="20"/>
                <w:szCs w:val="20"/>
              </w:rPr>
            </w:pPr>
            <w:r w:rsidRPr="00171E62">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171E62" w:rsidRDefault="00AF05FD" w:rsidP="00B86C24">
            <w:pPr>
              <w:widowControl w:val="0"/>
              <w:jc w:val="center"/>
              <w:rPr>
                <w:rFonts w:eastAsia="Times New Roman" w:cs="Times New Roman"/>
                <w:b/>
                <w:sz w:val="20"/>
                <w:szCs w:val="20"/>
              </w:rPr>
            </w:pPr>
            <w:r w:rsidRPr="00171E62">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171E62" w:rsidRDefault="00AF05FD" w:rsidP="00B86C24">
            <w:pPr>
              <w:widowControl w:val="0"/>
              <w:jc w:val="center"/>
              <w:rPr>
                <w:rFonts w:eastAsia="Times New Roman" w:cs="Times New Roman"/>
                <w:b/>
                <w:sz w:val="20"/>
                <w:szCs w:val="20"/>
              </w:rPr>
            </w:pPr>
            <w:r w:rsidRPr="00171E62">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171E62" w:rsidRDefault="00AF05FD" w:rsidP="00B86C24">
            <w:pPr>
              <w:widowControl w:val="0"/>
              <w:jc w:val="center"/>
              <w:rPr>
                <w:rFonts w:eastAsia="Times New Roman" w:cs="Times New Roman"/>
                <w:b/>
                <w:sz w:val="20"/>
                <w:szCs w:val="20"/>
              </w:rPr>
            </w:pPr>
            <w:r w:rsidRPr="00171E62">
              <w:rPr>
                <w:rFonts w:eastAsia="Times New Roman" w:cs="Times New Roman"/>
                <w:b/>
                <w:sz w:val="20"/>
                <w:szCs w:val="20"/>
              </w:rPr>
              <w:t>Przedstawiciel podwykonawcy</w:t>
            </w:r>
          </w:p>
        </w:tc>
      </w:tr>
      <w:tr w:rsidR="00AF05FD" w:rsidRPr="00171E62"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171E62" w:rsidRDefault="00AF05FD" w:rsidP="00B86C24">
            <w:pPr>
              <w:widowControl w:val="0"/>
              <w:rPr>
                <w:rFonts w:eastAsia="Times New Roman" w:cs="Times New Roman"/>
                <w:b/>
              </w:rPr>
            </w:pPr>
            <w:r w:rsidRPr="00171E62">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171E62" w:rsidRDefault="00AF05FD" w:rsidP="00B86C24">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171E62" w:rsidRDefault="00AF05FD" w:rsidP="00B86C24">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171E62" w:rsidRDefault="00AF05FD" w:rsidP="00B86C24">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171E62" w:rsidRDefault="00AF05FD" w:rsidP="00B86C24">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171E62" w:rsidRDefault="00AF05FD" w:rsidP="00B86C24">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171E62" w:rsidRDefault="00AF05FD" w:rsidP="00B86C24">
            <w:pPr>
              <w:widowControl w:val="0"/>
              <w:rPr>
                <w:rFonts w:eastAsia="Times New Roman" w:cs="Times New Roman"/>
                <w:b/>
              </w:rPr>
            </w:pPr>
          </w:p>
        </w:tc>
      </w:tr>
      <w:tr w:rsidR="00AF05FD" w:rsidRPr="00171E62"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171E62" w:rsidRDefault="00AF05FD" w:rsidP="00B86C24">
            <w:pPr>
              <w:widowControl w:val="0"/>
              <w:rPr>
                <w:rFonts w:eastAsia="Times New Roman" w:cs="Times New Roman"/>
                <w:b/>
              </w:rPr>
            </w:pPr>
            <w:r w:rsidRPr="00171E62">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171E62" w:rsidRDefault="00AF05FD" w:rsidP="00B86C24">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171E62" w:rsidRDefault="00AF05FD" w:rsidP="00B86C24">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171E62" w:rsidRDefault="00AF05FD" w:rsidP="00B86C24">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171E62" w:rsidRDefault="00AF05FD" w:rsidP="00B86C24">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171E62" w:rsidRDefault="00AF05FD" w:rsidP="00B86C24">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171E62" w:rsidRDefault="00AF05FD" w:rsidP="00B86C24">
            <w:pPr>
              <w:widowControl w:val="0"/>
              <w:rPr>
                <w:rFonts w:eastAsia="Times New Roman" w:cs="Times New Roman"/>
                <w:b/>
              </w:rPr>
            </w:pPr>
          </w:p>
        </w:tc>
      </w:tr>
      <w:tr w:rsidR="00AF05FD" w:rsidRPr="00171E62"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171E62" w:rsidRDefault="00AF05FD" w:rsidP="00B86C24">
            <w:pPr>
              <w:widowControl w:val="0"/>
              <w:rPr>
                <w:rFonts w:eastAsia="Times New Roman" w:cs="Times New Roman"/>
                <w:b/>
              </w:rPr>
            </w:pPr>
            <w:r w:rsidRPr="00171E62">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171E62" w:rsidRDefault="00AF05FD" w:rsidP="00B86C24">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171E62" w:rsidRDefault="00AF05FD" w:rsidP="00B86C24">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171E62" w:rsidRDefault="00AF05FD" w:rsidP="00B86C24">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171E62" w:rsidRDefault="00AF05FD" w:rsidP="00B86C24">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171E62" w:rsidRDefault="00AF05FD" w:rsidP="00B86C24">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171E62" w:rsidRDefault="00AF05FD" w:rsidP="00B86C24">
            <w:pPr>
              <w:widowControl w:val="0"/>
              <w:rPr>
                <w:rFonts w:eastAsia="Times New Roman" w:cs="Times New Roman"/>
                <w:b/>
              </w:rPr>
            </w:pPr>
          </w:p>
        </w:tc>
      </w:tr>
      <w:tr w:rsidR="00AF05FD" w:rsidRPr="00171E62"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171E62" w:rsidRDefault="00AF05FD" w:rsidP="00B86C24">
            <w:pPr>
              <w:widowControl w:val="0"/>
              <w:rPr>
                <w:rFonts w:eastAsia="Times New Roman" w:cs="Times New Roman"/>
                <w:b/>
              </w:rPr>
            </w:pPr>
            <w:r w:rsidRPr="00171E62">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171E62" w:rsidRDefault="00AF05FD" w:rsidP="00B86C24">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171E62" w:rsidRDefault="00AF05FD" w:rsidP="00B86C24">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171E62" w:rsidRDefault="00AF05FD" w:rsidP="00B86C24">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171E62" w:rsidRDefault="00AF05FD" w:rsidP="00B86C24">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171E62" w:rsidRDefault="00AF05FD" w:rsidP="00B86C24">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171E62" w:rsidRDefault="00AF05FD" w:rsidP="00B86C24">
            <w:pPr>
              <w:widowControl w:val="0"/>
              <w:rPr>
                <w:rFonts w:eastAsia="Times New Roman" w:cs="Times New Roman"/>
                <w:b/>
              </w:rPr>
            </w:pPr>
          </w:p>
        </w:tc>
      </w:tr>
    </w:tbl>
    <w:p w14:paraId="72498080" w14:textId="77777777" w:rsidR="00AF05FD" w:rsidRPr="00171E62" w:rsidRDefault="00AF05FD" w:rsidP="00B86C24">
      <w:pPr>
        <w:widowControl w:val="0"/>
        <w:jc w:val="both"/>
        <w:rPr>
          <w:rFonts w:eastAsia="Times New Roman" w:cs="Times New Roman"/>
          <w:sz w:val="24"/>
          <w:szCs w:val="24"/>
        </w:rPr>
      </w:pPr>
    </w:p>
    <w:p w14:paraId="787A9F12" w14:textId="1065ADEB" w:rsidR="005C6B3C" w:rsidRPr="00171E62" w:rsidRDefault="005C6B3C" w:rsidP="00B86C24">
      <w:pPr>
        <w:widowControl w:val="0"/>
        <w:ind w:left="360"/>
        <w:jc w:val="both"/>
        <w:rPr>
          <w:rFonts w:eastAsia="Times New Roman" w:cs="Times New Roman"/>
          <w:i/>
          <w:iCs/>
          <w:sz w:val="24"/>
          <w:szCs w:val="24"/>
        </w:rPr>
      </w:pPr>
      <w:r w:rsidRPr="00171E62">
        <w:rPr>
          <w:rFonts w:eastAsia="Times New Roman" w:cs="Times New Roman"/>
          <w:b/>
          <w:bCs/>
          <w:i/>
          <w:iCs/>
          <w:sz w:val="24"/>
          <w:szCs w:val="24"/>
        </w:rPr>
        <w:t>Uwaga:</w:t>
      </w:r>
      <w:r w:rsidRPr="00171E62">
        <w:rPr>
          <w:rFonts w:eastAsia="Times New Roman" w:cs="Times New Roman"/>
          <w:i/>
          <w:iCs/>
          <w:sz w:val="24"/>
          <w:szCs w:val="24"/>
        </w:rPr>
        <w:t xml:space="preserve"> niepodanie powyżej przez </w:t>
      </w:r>
      <w:r w:rsidR="00DD7377" w:rsidRPr="00171E62">
        <w:rPr>
          <w:rFonts w:eastAsia="Times New Roman" w:cs="Times New Roman"/>
          <w:i/>
          <w:iCs/>
          <w:sz w:val="24"/>
          <w:szCs w:val="24"/>
        </w:rPr>
        <w:t>w</w:t>
      </w:r>
      <w:r w:rsidRPr="00171E62">
        <w:rPr>
          <w:rFonts w:eastAsia="Times New Roman" w:cs="Times New Roman"/>
          <w:i/>
          <w:iCs/>
          <w:sz w:val="24"/>
          <w:szCs w:val="24"/>
        </w:rPr>
        <w:t xml:space="preserve">ykonawcę zakresu części zamówienia, który powierzy podwykonawcom </w:t>
      </w:r>
      <w:r w:rsidR="0049316C" w:rsidRPr="00171E62">
        <w:rPr>
          <w:rFonts w:eastAsia="Times New Roman" w:cs="Times New Roman"/>
          <w:i/>
          <w:iCs/>
          <w:sz w:val="24"/>
          <w:szCs w:val="24"/>
        </w:rPr>
        <w:t>z</w:t>
      </w:r>
      <w:r w:rsidRPr="00171E62">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171E62" w:rsidRDefault="005C6B3C" w:rsidP="00B86C24">
      <w:pPr>
        <w:widowControl w:val="0"/>
        <w:jc w:val="both"/>
        <w:rPr>
          <w:rFonts w:eastAsia="Times New Roman" w:cs="Times New Roman"/>
          <w:b/>
          <w:bCs/>
          <w:sz w:val="24"/>
          <w:szCs w:val="24"/>
        </w:rPr>
      </w:pPr>
    </w:p>
    <w:p w14:paraId="04A80F23" w14:textId="77777777" w:rsidR="005C6B3C" w:rsidRPr="00171E62" w:rsidRDefault="005C6B3C" w:rsidP="00B86C24">
      <w:pPr>
        <w:widowControl w:val="0"/>
        <w:numPr>
          <w:ilvl w:val="0"/>
          <w:numId w:val="41"/>
        </w:numPr>
        <w:jc w:val="both"/>
        <w:rPr>
          <w:rFonts w:eastAsia="Times New Roman" w:cs="Times New Roman"/>
          <w:b/>
          <w:bCs/>
          <w:sz w:val="24"/>
          <w:szCs w:val="24"/>
        </w:rPr>
      </w:pPr>
      <w:r w:rsidRPr="00171E62">
        <w:rPr>
          <w:rFonts w:eastAsia="Times New Roman" w:cs="Times New Roman"/>
          <w:sz w:val="24"/>
          <w:szCs w:val="24"/>
        </w:rPr>
        <w:t>Wykonawca oświadcza, że złożone dokumenty i oświadczenia są zgodne z aktualnym stanem prawnym i faktycznym.</w:t>
      </w:r>
    </w:p>
    <w:p w14:paraId="3E5963C4" w14:textId="77777777" w:rsidR="005C6B3C" w:rsidRPr="00171E62" w:rsidRDefault="005C6B3C" w:rsidP="00B86C24">
      <w:pPr>
        <w:widowControl w:val="0"/>
        <w:jc w:val="both"/>
        <w:rPr>
          <w:rFonts w:eastAsia="Times New Roman" w:cs="Times New Roman"/>
          <w:sz w:val="24"/>
          <w:szCs w:val="24"/>
        </w:rPr>
      </w:pPr>
    </w:p>
    <w:p w14:paraId="06553CEF" w14:textId="57C51ED8" w:rsidR="005C6B3C" w:rsidRPr="00171E62" w:rsidRDefault="00611828" w:rsidP="00B86C24">
      <w:pPr>
        <w:widowControl w:val="0"/>
        <w:numPr>
          <w:ilvl w:val="0"/>
          <w:numId w:val="41"/>
        </w:numPr>
        <w:jc w:val="both"/>
        <w:rPr>
          <w:rFonts w:eastAsia="Times New Roman" w:cs="Times New Roman"/>
          <w:b/>
          <w:bCs/>
          <w:sz w:val="24"/>
          <w:szCs w:val="24"/>
        </w:rPr>
      </w:pPr>
      <w:r w:rsidRPr="00171E62">
        <w:rPr>
          <w:rFonts w:eastAsia="Times New Roman" w:cs="Times New Roman"/>
          <w:b/>
          <w:bCs/>
          <w:sz w:val="24"/>
          <w:szCs w:val="24"/>
        </w:rPr>
        <w:t xml:space="preserve">*) </w:t>
      </w:r>
      <w:r w:rsidR="005C6B3C" w:rsidRPr="00171E62">
        <w:rPr>
          <w:rFonts w:eastAsia="Times New Roman" w:cs="Times New Roman"/>
          <w:sz w:val="24"/>
          <w:szCs w:val="24"/>
        </w:rPr>
        <w:t xml:space="preserve">Upoważnionym/upoważnionymi do reprezentowania naszej firmy w niniejszym postępowaniu </w:t>
      </w:r>
      <w:r w:rsidRPr="00171E62">
        <w:rPr>
          <w:rFonts w:eastAsia="Times New Roman" w:cs="Times New Roman"/>
          <w:b/>
          <w:bCs/>
          <w:sz w:val="24"/>
          <w:szCs w:val="24"/>
        </w:rPr>
        <w:t xml:space="preserve">*) </w:t>
      </w:r>
      <w:r w:rsidR="005C6B3C" w:rsidRPr="00171E62">
        <w:rPr>
          <w:rFonts w:eastAsia="Times New Roman" w:cs="Times New Roman"/>
          <w:sz w:val="24"/>
          <w:szCs w:val="24"/>
        </w:rPr>
        <w:t>jest/są:</w:t>
      </w:r>
      <w:r w:rsidR="005C6B3C" w:rsidRPr="00171E62">
        <w:rPr>
          <w:rFonts w:eastAsia="Times New Roman" w:cs="Times New Roman"/>
          <w:b/>
          <w:bCs/>
          <w:sz w:val="24"/>
          <w:szCs w:val="24"/>
        </w:rPr>
        <w:t xml:space="preserve"> </w:t>
      </w:r>
      <w:r w:rsidR="005C6B3C" w:rsidRPr="00171E62">
        <w:rPr>
          <w:rFonts w:eastAsia="Times New Roman" w:cs="Times New Roman"/>
          <w:sz w:val="24"/>
          <w:szCs w:val="24"/>
        </w:rPr>
        <w:t>...................................................................................................................</w:t>
      </w:r>
      <w:r w:rsidR="005C6B3C" w:rsidRPr="00171E62">
        <w:rPr>
          <w:rFonts w:eastAsia="Times New Roman" w:cs="Times New Roman"/>
          <w:i/>
          <w:iCs/>
          <w:sz w:val="24"/>
          <w:szCs w:val="24"/>
        </w:rPr>
        <w:t xml:space="preserve">(Imię i nazwisko)     </w:t>
      </w:r>
    </w:p>
    <w:p w14:paraId="0F0F516D" w14:textId="77777777" w:rsidR="005C6B3C" w:rsidRPr="00171E62" w:rsidRDefault="005C6B3C" w:rsidP="00B86C24">
      <w:pPr>
        <w:widowControl w:val="0"/>
        <w:ind w:left="709" w:firstLine="708"/>
        <w:jc w:val="both"/>
        <w:rPr>
          <w:rFonts w:eastAsia="Times New Roman" w:cs="Times New Roman"/>
          <w:i/>
          <w:iCs/>
          <w:sz w:val="24"/>
          <w:szCs w:val="24"/>
        </w:rPr>
      </w:pPr>
      <w:r w:rsidRPr="00171E62">
        <w:rPr>
          <w:rFonts w:eastAsia="Times New Roman" w:cs="Times New Roman"/>
          <w:i/>
          <w:iCs/>
          <w:sz w:val="24"/>
          <w:szCs w:val="24"/>
        </w:rPr>
        <w:t xml:space="preserve">                                                               </w:t>
      </w:r>
    </w:p>
    <w:p w14:paraId="5E70DCD7" w14:textId="2AD51686" w:rsidR="00F94E21" w:rsidRPr="00171E62" w:rsidRDefault="005C6B3C" w:rsidP="00B86C24">
      <w:pPr>
        <w:widowControl w:val="0"/>
        <w:ind w:left="360"/>
        <w:jc w:val="both"/>
        <w:rPr>
          <w:rFonts w:eastAsia="Times New Roman" w:cs="Times New Roman"/>
          <w:sz w:val="24"/>
          <w:szCs w:val="24"/>
        </w:rPr>
      </w:pPr>
      <w:r w:rsidRPr="00171E62">
        <w:rPr>
          <w:rFonts w:eastAsia="Times New Roman" w:cs="Times New Roman"/>
          <w:sz w:val="24"/>
          <w:szCs w:val="24"/>
        </w:rPr>
        <w:t>Upoważnienie dla powyżej wskazanych osób wynika z:</w:t>
      </w:r>
    </w:p>
    <w:p w14:paraId="2B2D2AD4" w14:textId="77777777" w:rsidR="00B632BB" w:rsidRPr="00171E62" w:rsidRDefault="005C6B3C" w:rsidP="00B86C24">
      <w:pPr>
        <w:pStyle w:val="Akapitzlist"/>
        <w:widowControl w:val="0"/>
        <w:numPr>
          <w:ilvl w:val="0"/>
          <w:numId w:val="50"/>
        </w:numPr>
        <w:suppressAutoHyphens/>
        <w:spacing w:after="0" w:line="240" w:lineRule="auto"/>
        <w:jc w:val="both"/>
        <w:rPr>
          <w:rFonts w:ascii="Times New Roman" w:eastAsia="Times New Roman" w:hAnsi="Times New Roman" w:cs="Times New Roman"/>
          <w:b/>
          <w:bCs/>
          <w:sz w:val="24"/>
          <w:szCs w:val="24"/>
        </w:rPr>
      </w:pPr>
      <w:r w:rsidRPr="00171E62">
        <w:rPr>
          <w:rFonts w:ascii="Times New Roman" w:eastAsia="Times New Roman" w:hAnsi="Times New Roman" w:cs="Times New Roman"/>
          <w:sz w:val="24"/>
          <w:szCs w:val="24"/>
        </w:rPr>
        <w:t>pełnomocnictwa, które dołączam do oferty.</w:t>
      </w:r>
    </w:p>
    <w:p w14:paraId="479A3282" w14:textId="670462DF" w:rsidR="006668E0" w:rsidRPr="00171E62" w:rsidRDefault="005C6B3C" w:rsidP="00B86C24">
      <w:pPr>
        <w:pStyle w:val="Akapitzlist"/>
        <w:widowControl w:val="0"/>
        <w:numPr>
          <w:ilvl w:val="0"/>
          <w:numId w:val="50"/>
        </w:numPr>
        <w:suppressAutoHyphens/>
        <w:spacing w:after="0" w:line="240" w:lineRule="auto"/>
        <w:jc w:val="both"/>
        <w:rPr>
          <w:rFonts w:ascii="Times New Roman" w:eastAsia="Times New Roman" w:hAnsi="Times New Roman" w:cs="Times New Roman"/>
          <w:b/>
          <w:bCs/>
          <w:sz w:val="24"/>
          <w:szCs w:val="24"/>
        </w:rPr>
      </w:pPr>
      <w:r w:rsidRPr="00171E62">
        <w:rPr>
          <w:rFonts w:ascii="Times New Roman" w:eastAsia="Times New Roman" w:hAnsi="Times New Roman" w:cs="Times New Roman"/>
          <w:sz w:val="24"/>
          <w:szCs w:val="24"/>
        </w:rPr>
        <w:t xml:space="preserve">dokumentu rejestrowego, </w:t>
      </w:r>
      <w:r w:rsidRPr="00171E62">
        <w:rPr>
          <w:rFonts w:ascii="Times New Roman" w:eastAsia="Times New Roman" w:hAnsi="Times New Roman" w:cs="Times New Roman"/>
          <w:b/>
          <w:bCs/>
          <w:sz w:val="24"/>
          <w:szCs w:val="24"/>
        </w:rPr>
        <w:t>*)</w:t>
      </w:r>
      <w:r w:rsidR="00611828" w:rsidRPr="00171E62">
        <w:rPr>
          <w:rFonts w:ascii="Times New Roman" w:eastAsia="Times New Roman" w:hAnsi="Times New Roman" w:cs="Times New Roman"/>
          <w:b/>
          <w:bCs/>
          <w:sz w:val="24"/>
          <w:szCs w:val="24"/>
        </w:rPr>
        <w:t xml:space="preserve"> </w:t>
      </w:r>
      <w:r w:rsidRPr="00171E62">
        <w:rPr>
          <w:rFonts w:ascii="Times New Roman" w:eastAsia="Times New Roman" w:hAnsi="Times New Roman" w:cs="Times New Roman"/>
          <w:sz w:val="24"/>
          <w:szCs w:val="24"/>
        </w:rPr>
        <w:t>który dołączam do oferty/</w:t>
      </w:r>
      <w:r w:rsidRPr="00171E62">
        <w:rPr>
          <w:rFonts w:ascii="Times New Roman" w:eastAsia="Times New Roman" w:hAnsi="Times New Roman" w:cs="Times New Roman"/>
          <w:b/>
          <w:bCs/>
          <w:sz w:val="24"/>
          <w:szCs w:val="24"/>
        </w:rPr>
        <w:t>*)</w:t>
      </w:r>
      <w:r w:rsidR="00611828" w:rsidRPr="00171E62">
        <w:rPr>
          <w:rFonts w:ascii="Times New Roman" w:eastAsia="Times New Roman" w:hAnsi="Times New Roman" w:cs="Times New Roman"/>
          <w:b/>
          <w:bCs/>
          <w:sz w:val="24"/>
          <w:szCs w:val="24"/>
        </w:rPr>
        <w:t xml:space="preserve"> </w:t>
      </w:r>
      <w:r w:rsidRPr="00171E62">
        <w:rPr>
          <w:rFonts w:ascii="Times New Roman" w:eastAsia="Times New Roman" w:hAnsi="Times New Roman" w:cs="Times New Roman"/>
          <w:sz w:val="24"/>
          <w:szCs w:val="24"/>
        </w:rPr>
        <w:t>p</w:t>
      </w:r>
      <w:r w:rsidRPr="00171E62">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171E62" w:rsidRDefault="00A630E8" w:rsidP="00B86C24">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171E62" w:rsidRDefault="00913ACD" w:rsidP="00B86C24">
      <w:pPr>
        <w:widowControl w:val="0"/>
        <w:numPr>
          <w:ilvl w:val="0"/>
          <w:numId w:val="41"/>
        </w:numPr>
        <w:rPr>
          <w:rFonts w:eastAsia="Times New Roman" w:cs="Times New Roman"/>
          <w:bCs/>
          <w:kern w:val="2"/>
          <w:sz w:val="24"/>
          <w:szCs w:val="24"/>
          <w:lang w:eastAsia="zh-CN"/>
        </w:rPr>
      </w:pPr>
      <w:r w:rsidRPr="00171E62">
        <w:rPr>
          <w:rFonts w:eastAsia="Times New Roman" w:cs="Times New Roman"/>
          <w:bCs/>
          <w:kern w:val="2"/>
          <w:sz w:val="24"/>
          <w:szCs w:val="24"/>
          <w:lang w:eastAsia="zh-CN"/>
        </w:rPr>
        <w:t>Wykonawca oświadcza, że jest:</w:t>
      </w:r>
      <w:r w:rsidRPr="00171E62">
        <w:rPr>
          <w:rFonts w:eastAsia="Times New Roman" w:cs="Times New Roman"/>
          <w:bCs/>
          <w:kern w:val="2"/>
          <w:sz w:val="24"/>
          <w:szCs w:val="24"/>
          <w:vertAlign w:val="superscript"/>
          <w:lang w:eastAsia="zh-CN"/>
        </w:rPr>
        <w:footnoteReference w:id="1"/>
      </w:r>
    </w:p>
    <w:p w14:paraId="31DE3BC8" w14:textId="77777777" w:rsidR="00913ACD" w:rsidRPr="00171E62" w:rsidRDefault="00913ACD" w:rsidP="00B86C24">
      <w:pPr>
        <w:widowControl w:val="0"/>
        <w:ind w:left="360"/>
        <w:rPr>
          <w:rFonts w:eastAsia="Times New Roman" w:cs="Times New Roman"/>
          <w:bCs/>
          <w:i/>
          <w:iCs/>
          <w:kern w:val="2"/>
          <w:sz w:val="24"/>
          <w:szCs w:val="24"/>
          <w:lang w:eastAsia="zh-CN"/>
        </w:rPr>
      </w:pPr>
      <w:r w:rsidRPr="00171E62">
        <w:rPr>
          <w:rFonts w:eastAsia="Times New Roman" w:cs="Times New Roman"/>
          <w:bCs/>
          <w:i/>
          <w:iCs/>
          <w:kern w:val="2"/>
          <w:sz w:val="24"/>
          <w:szCs w:val="24"/>
          <w:lang w:eastAsia="zh-CN"/>
        </w:rPr>
        <w:t>(</w:t>
      </w:r>
      <w:r w:rsidRPr="00171E62">
        <w:rPr>
          <w:rFonts w:eastAsia="Times New Roman" w:cs="Times New Roman"/>
          <w:b/>
          <w:i/>
          <w:iCs/>
          <w:kern w:val="2"/>
          <w:sz w:val="24"/>
          <w:szCs w:val="24"/>
          <w:lang w:eastAsia="zh-CN"/>
        </w:rPr>
        <w:t>Uwaga</w:t>
      </w:r>
      <w:r w:rsidRPr="00171E62">
        <w:rPr>
          <w:rFonts w:eastAsia="Times New Roman" w:cs="Times New Roman"/>
          <w:bCs/>
          <w:i/>
          <w:iCs/>
          <w:kern w:val="2"/>
          <w:sz w:val="24"/>
          <w:szCs w:val="24"/>
          <w:lang w:eastAsia="zh-CN"/>
        </w:rPr>
        <w:t>: niepotrzebne skreślić)</w:t>
      </w:r>
    </w:p>
    <w:p w14:paraId="35A84445" w14:textId="77777777" w:rsidR="00913ACD" w:rsidRPr="00171E62" w:rsidRDefault="00913ACD" w:rsidP="00B86C24">
      <w:pPr>
        <w:widowControl w:val="0"/>
        <w:numPr>
          <w:ilvl w:val="1"/>
          <w:numId w:val="4"/>
        </w:numPr>
        <w:rPr>
          <w:rFonts w:eastAsia="Times New Roman" w:cs="Times New Roman"/>
          <w:bCs/>
          <w:kern w:val="2"/>
          <w:sz w:val="24"/>
          <w:szCs w:val="24"/>
          <w:lang w:eastAsia="zh-CN"/>
        </w:rPr>
      </w:pPr>
      <w:r w:rsidRPr="00171E62">
        <w:rPr>
          <w:rFonts w:eastAsia="Times New Roman" w:cs="Times New Roman"/>
          <w:bCs/>
          <w:kern w:val="2"/>
          <w:sz w:val="24"/>
          <w:szCs w:val="24"/>
          <w:lang w:eastAsia="zh-CN"/>
        </w:rPr>
        <w:t>*) jednoosobową działalnością gospodarczą,</w:t>
      </w:r>
    </w:p>
    <w:p w14:paraId="134FD207" w14:textId="77777777" w:rsidR="00913ACD" w:rsidRPr="00171E62" w:rsidRDefault="00913ACD" w:rsidP="00B86C24">
      <w:pPr>
        <w:widowControl w:val="0"/>
        <w:numPr>
          <w:ilvl w:val="1"/>
          <w:numId w:val="4"/>
        </w:numPr>
        <w:rPr>
          <w:rFonts w:eastAsia="Times New Roman" w:cs="Times New Roman"/>
          <w:bCs/>
          <w:kern w:val="2"/>
          <w:sz w:val="24"/>
          <w:szCs w:val="24"/>
          <w:lang w:eastAsia="zh-CN"/>
        </w:rPr>
      </w:pPr>
      <w:r w:rsidRPr="00171E62">
        <w:rPr>
          <w:rFonts w:eastAsia="Times New Roman" w:cs="Times New Roman"/>
          <w:bCs/>
          <w:kern w:val="2"/>
          <w:sz w:val="24"/>
          <w:szCs w:val="24"/>
          <w:lang w:eastAsia="zh-CN"/>
        </w:rPr>
        <w:t>*) osobą fizyczną nieprowadzącą działalności gospodarczej,</w:t>
      </w:r>
    </w:p>
    <w:p w14:paraId="78390A8A" w14:textId="77777777" w:rsidR="00913ACD" w:rsidRPr="00171E62" w:rsidRDefault="00913ACD" w:rsidP="00B86C24">
      <w:pPr>
        <w:widowControl w:val="0"/>
        <w:numPr>
          <w:ilvl w:val="1"/>
          <w:numId w:val="4"/>
        </w:numPr>
        <w:rPr>
          <w:rFonts w:eastAsia="Times New Roman" w:cs="Times New Roman"/>
          <w:bCs/>
          <w:kern w:val="2"/>
          <w:sz w:val="24"/>
          <w:szCs w:val="24"/>
          <w:lang w:eastAsia="zh-CN"/>
        </w:rPr>
      </w:pPr>
      <w:r w:rsidRPr="00171E62">
        <w:rPr>
          <w:rFonts w:eastAsia="Times New Roman" w:cs="Times New Roman"/>
          <w:bCs/>
          <w:kern w:val="2"/>
          <w:sz w:val="24"/>
          <w:szCs w:val="24"/>
          <w:lang w:eastAsia="zh-CN"/>
        </w:rPr>
        <w:t>*) mikroprzedsiębiorstwem,</w:t>
      </w:r>
    </w:p>
    <w:p w14:paraId="3F565295" w14:textId="77777777" w:rsidR="00913ACD" w:rsidRPr="00171E62" w:rsidRDefault="00913ACD" w:rsidP="00B86C24">
      <w:pPr>
        <w:widowControl w:val="0"/>
        <w:numPr>
          <w:ilvl w:val="1"/>
          <w:numId w:val="4"/>
        </w:numPr>
        <w:rPr>
          <w:rFonts w:eastAsia="Times New Roman" w:cs="Times New Roman"/>
          <w:bCs/>
          <w:kern w:val="2"/>
          <w:sz w:val="24"/>
          <w:szCs w:val="24"/>
          <w:lang w:eastAsia="zh-CN"/>
        </w:rPr>
      </w:pPr>
      <w:r w:rsidRPr="00171E62">
        <w:rPr>
          <w:rFonts w:eastAsia="Times New Roman" w:cs="Times New Roman"/>
          <w:bCs/>
          <w:kern w:val="2"/>
          <w:sz w:val="24"/>
          <w:szCs w:val="24"/>
          <w:lang w:eastAsia="zh-CN"/>
        </w:rPr>
        <w:t xml:space="preserve">*) małym przedsiębiorstwem, </w:t>
      </w:r>
    </w:p>
    <w:p w14:paraId="6DAB011B" w14:textId="77777777" w:rsidR="00913ACD" w:rsidRPr="00171E62" w:rsidRDefault="00913ACD" w:rsidP="00B86C24">
      <w:pPr>
        <w:widowControl w:val="0"/>
        <w:numPr>
          <w:ilvl w:val="1"/>
          <w:numId w:val="4"/>
        </w:numPr>
        <w:rPr>
          <w:rFonts w:eastAsia="Times New Roman" w:cs="Times New Roman"/>
          <w:bCs/>
          <w:kern w:val="2"/>
          <w:sz w:val="24"/>
          <w:szCs w:val="24"/>
          <w:lang w:eastAsia="zh-CN"/>
        </w:rPr>
      </w:pPr>
      <w:r w:rsidRPr="00171E62">
        <w:rPr>
          <w:rFonts w:eastAsia="Times New Roman" w:cs="Times New Roman"/>
          <w:bCs/>
          <w:kern w:val="2"/>
          <w:sz w:val="24"/>
          <w:szCs w:val="24"/>
          <w:lang w:eastAsia="zh-CN"/>
        </w:rPr>
        <w:t>*) średnim przedsiębiorstwem,</w:t>
      </w:r>
    </w:p>
    <w:p w14:paraId="545666FD" w14:textId="77777777" w:rsidR="00913ACD" w:rsidRPr="00171E62" w:rsidRDefault="00913ACD" w:rsidP="00B86C24">
      <w:pPr>
        <w:widowControl w:val="0"/>
        <w:numPr>
          <w:ilvl w:val="1"/>
          <w:numId w:val="4"/>
        </w:numPr>
        <w:rPr>
          <w:rFonts w:eastAsia="Times New Roman" w:cs="Times New Roman"/>
          <w:bCs/>
          <w:kern w:val="2"/>
          <w:sz w:val="24"/>
          <w:szCs w:val="24"/>
          <w:lang w:eastAsia="zh-CN"/>
        </w:rPr>
      </w:pPr>
      <w:r w:rsidRPr="00171E62">
        <w:rPr>
          <w:rFonts w:eastAsia="Times New Roman" w:cs="Times New Roman"/>
          <w:bCs/>
          <w:kern w:val="2"/>
          <w:sz w:val="24"/>
          <w:szCs w:val="24"/>
          <w:lang w:eastAsia="zh-CN"/>
        </w:rPr>
        <w:t>*) inny rodzaj.</w:t>
      </w:r>
    </w:p>
    <w:p w14:paraId="154BEC6C" w14:textId="77777777" w:rsidR="00A630E8" w:rsidRPr="00171E62" w:rsidRDefault="00A630E8" w:rsidP="00B86C24">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171E62" w:rsidRDefault="00F52CF9" w:rsidP="00B86C24">
      <w:pPr>
        <w:pStyle w:val="Akapitzlist"/>
        <w:widowControl w:val="0"/>
        <w:numPr>
          <w:ilvl w:val="0"/>
          <w:numId w:val="41"/>
        </w:numPr>
        <w:suppressAutoHyphens/>
        <w:spacing w:after="0" w:line="240" w:lineRule="auto"/>
        <w:rPr>
          <w:rFonts w:ascii="Times New Roman" w:eastAsia="Times New Roman" w:hAnsi="Times New Roman" w:cs="Times New Roman"/>
          <w:bCs/>
          <w:kern w:val="2"/>
          <w:sz w:val="24"/>
          <w:szCs w:val="24"/>
          <w:lang w:eastAsia="zh-CN"/>
        </w:rPr>
      </w:pPr>
      <w:r w:rsidRPr="00171E62">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171E62" w:rsidRDefault="00F52CF9" w:rsidP="00B86C24">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171E62">
        <w:rPr>
          <w:rFonts w:ascii="Times New Roman" w:eastAsia="Times New Roman" w:hAnsi="Times New Roman" w:cs="Times New Roman"/>
          <w:bCs/>
          <w:i/>
          <w:iCs/>
          <w:kern w:val="2"/>
          <w:sz w:val="24"/>
          <w:szCs w:val="24"/>
          <w:lang w:eastAsia="zh-CN"/>
        </w:rPr>
        <w:t>(</w:t>
      </w:r>
      <w:r w:rsidRPr="00171E62">
        <w:rPr>
          <w:rFonts w:ascii="Times New Roman" w:eastAsia="Times New Roman" w:hAnsi="Times New Roman" w:cs="Times New Roman"/>
          <w:b/>
          <w:i/>
          <w:iCs/>
          <w:kern w:val="2"/>
          <w:sz w:val="24"/>
          <w:szCs w:val="24"/>
          <w:lang w:eastAsia="zh-CN"/>
        </w:rPr>
        <w:t>U</w:t>
      </w:r>
      <w:r w:rsidR="00B632BB" w:rsidRPr="00171E62">
        <w:rPr>
          <w:rFonts w:ascii="Times New Roman" w:eastAsia="Times New Roman" w:hAnsi="Times New Roman" w:cs="Times New Roman"/>
          <w:b/>
          <w:i/>
          <w:iCs/>
          <w:kern w:val="2"/>
          <w:sz w:val="24"/>
          <w:szCs w:val="24"/>
          <w:lang w:eastAsia="zh-CN"/>
        </w:rPr>
        <w:t>waga</w:t>
      </w:r>
      <w:r w:rsidRPr="00171E62">
        <w:rPr>
          <w:rFonts w:ascii="Times New Roman" w:eastAsia="Times New Roman" w:hAnsi="Times New Roman" w:cs="Times New Roman"/>
          <w:bCs/>
          <w:i/>
          <w:iCs/>
          <w:kern w:val="2"/>
          <w:sz w:val="24"/>
          <w:szCs w:val="24"/>
          <w:lang w:eastAsia="zh-CN"/>
        </w:rPr>
        <w:t>: niepotrzebne skreślić)</w:t>
      </w:r>
    </w:p>
    <w:p w14:paraId="7AF70B12" w14:textId="60541417" w:rsidR="00B632BB" w:rsidRPr="00171E62" w:rsidRDefault="00B632BB" w:rsidP="00B86C24">
      <w:pPr>
        <w:pStyle w:val="Akapitzlist"/>
        <w:widowControl w:val="0"/>
        <w:numPr>
          <w:ilvl w:val="0"/>
          <w:numId w:val="51"/>
        </w:numPr>
        <w:suppressAutoHyphens/>
        <w:spacing w:after="0" w:line="240" w:lineRule="auto"/>
        <w:rPr>
          <w:rFonts w:ascii="Times New Roman" w:eastAsia="Times New Roman" w:hAnsi="Times New Roman" w:cs="Times New Roman"/>
          <w:bCs/>
          <w:i/>
          <w:iCs/>
          <w:kern w:val="2"/>
          <w:sz w:val="24"/>
          <w:szCs w:val="24"/>
          <w:lang w:eastAsia="zh-CN"/>
        </w:rPr>
      </w:pPr>
      <w:r w:rsidRPr="00171E62">
        <w:rPr>
          <w:rFonts w:ascii="Times New Roman" w:eastAsia="Times New Roman" w:hAnsi="Times New Roman" w:cs="Times New Roman"/>
          <w:b/>
          <w:kern w:val="2"/>
          <w:sz w:val="24"/>
          <w:szCs w:val="24"/>
          <w:lang w:eastAsia="zh-CN"/>
        </w:rPr>
        <w:t>*)</w:t>
      </w:r>
      <w:r w:rsidRPr="00171E62">
        <w:rPr>
          <w:rFonts w:ascii="Times New Roman" w:eastAsia="Times New Roman" w:hAnsi="Times New Roman" w:cs="Times New Roman"/>
          <w:bCs/>
          <w:kern w:val="2"/>
          <w:sz w:val="24"/>
          <w:szCs w:val="24"/>
          <w:lang w:eastAsia="zh-CN"/>
        </w:rPr>
        <w:t xml:space="preserve"> nie prowadzi do powstania u </w:t>
      </w:r>
      <w:r w:rsidR="0049316C" w:rsidRPr="00171E62">
        <w:rPr>
          <w:rFonts w:ascii="Times New Roman" w:eastAsia="Times New Roman" w:hAnsi="Times New Roman" w:cs="Times New Roman"/>
          <w:bCs/>
          <w:kern w:val="2"/>
          <w:sz w:val="24"/>
          <w:szCs w:val="24"/>
          <w:lang w:eastAsia="zh-CN"/>
        </w:rPr>
        <w:t>z</w:t>
      </w:r>
      <w:r w:rsidRPr="00171E62">
        <w:rPr>
          <w:rFonts w:ascii="Times New Roman" w:eastAsia="Times New Roman" w:hAnsi="Times New Roman" w:cs="Times New Roman"/>
          <w:bCs/>
          <w:kern w:val="2"/>
          <w:sz w:val="24"/>
          <w:szCs w:val="24"/>
          <w:lang w:eastAsia="zh-CN"/>
        </w:rPr>
        <w:t>amawiającego obowiązku podatkowego,</w:t>
      </w:r>
    </w:p>
    <w:p w14:paraId="1BB44985" w14:textId="7E31C743" w:rsidR="00B632BB" w:rsidRPr="00171E62" w:rsidRDefault="00B632BB" w:rsidP="00B86C24">
      <w:pPr>
        <w:pStyle w:val="Akapitzlist"/>
        <w:widowControl w:val="0"/>
        <w:numPr>
          <w:ilvl w:val="0"/>
          <w:numId w:val="51"/>
        </w:numPr>
        <w:suppressAutoHyphens/>
        <w:spacing w:after="0" w:line="240" w:lineRule="auto"/>
        <w:rPr>
          <w:rFonts w:ascii="Times New Roman" w:eastAsia="Times New Roman" w:hAnsi="Times New Roman" w:cs="Times New Roman"/>
          <w:bCs/>
          <w:i/>
          <w:iCs/>
          <w:kern w:val="2"/>
          <w:sz w:val="24"/>
          <w:szCs w:val="24"/>
          <w:lang w:eastAsia="zh-CN"/>
        </w:rPr>
      </w:pPr>
      <w:r w:rsidRPr="00171E62">
        <w:rPr>
          <w:rFonts w:ascii="Times New Roman" w:eastAsia="Times New Roman" w:hAnsi="Times New Roman" w:cs="Times New Roman"/>
          <w:b/>
          <w:kern w:val="2"/>
          <w:sz w:val="24"/>
          <w:szCs w:val="24"/>
          <w:lang w:eastAsia="zh-CN"/>
        </w:rPr>
        <w:t>*)</w:t>
      </w:r>
      <w:r w:rsidRPr="00171E62">
        <w:rPr>
          <w:rFonts w:ascii="Times New Roman" w:eastAsia="Times New Roman" w:hAnsi="Times New Roman" w:cs="Times New Roman"/>
          <w:bCs/>
          <w:kern w:val="2"/>
          <w:sz w:val="24"/>
          <w:szCs w:val="24"/>
          <w:lang w:eastAsia="zh-CN"/>
        </w:rPr>
        <w:t xml:space="preserve"> </w:t>
      </w:r>
      <w:r w:rsidR="00F52CF9" w:rsidRPr="00171E62">
        <w:rPr>
          <w:rFonts w:ascii="Times New Roman" w:eastAsia="Times New Roman" w:hAnsi="Times New Roman" w:cs="Times New Roman"/>
          <w:bCs/>
          <w:kern w:val="2"/>
          <w:sz w:val="24"/>
          <w:szCs w:val="24"/>
          <w:lang w:eastAsia="zh-CN"/>
        </w:rPr>
        <w:t>prowadzi</w:t>
      </w:r>
      <w:r w:rsidRPr="00171E62">
        <w:rPr>
          <w:rFonts w:ascii="Times New Roman" w:eastAsia="Times New Roman" w:hAnsi="Times New Roman" w:cs="Times New Roman"/>
          <w:bCs/>
          <w:kern w:val="2"/>
          <w:sz w:val="24"/>
          <w:szCs w:val="24"/>
          <w:lang w:eastAsia="zh-CN"/>
        </w:rPr>
        <w:t xml:space="preserve"> do powstania u </w:t>
      </w:r>
      <w:r w:rsidR="0049316C" w:rsidRPr="00171E62">
        <w:rPr>
          <w:rFonts w:ascii="Times New Roman" w:eastAsia="Times New Roman" w:hAnsi="Times New Roman" w:cs="Times New Roman"/>
          <w:bCs/>
          <w:kern w:val="2"/>
          <w:sz w:val="24"/>
          <w:szCs w:val="24"/>
          <w:lang w:eastAsia="zh-CN"/>
        </w:rPr>
        <w:t>z</w:t>
      </w:r>
      <w:r w:rsidRPr="00171E62">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171E62" w:rsidRDefault="00F52CF9" w:rsidP="00B86C24">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171E62">
        <w:rPr>
          <w:rFonts w:ascii="Times New Roman" w:eastAsia="Times New Roman" w:hAnsi="Times New Roman" w:cs="Times New Roman"/>
          <w:bCs/>
          <w:kern w:val="2"/>
          <w:sz w:val="24"/>
          <w:szCs w:val="24"/>
          <w:lang w:eastAsia="zh-CN"/>
        </w:rPr>
        <w:t xml:space="preserve">Nazwa towaru lub usługi, których dostawa lub świadczenie będzie prowadzić do powstania </w:t>
      </w:r>
      <w:r w:rsidRPr="00171E62">
        <w:rPr>
          <w:rFonts w:ascii="Times New Roman" w:eastAsia="Times New Roman" w:hAnsi="Times New Roman" w:cs="Times New Roman"/>
          <w:bCs/>
          <w:kern w:val="2"/>
          <w:sz w:val="24"/>
          <w:szCs w:val="24"/>
          <w:lang w:eastAsia="zh-CN"/>
        </w:rPr>
        <w:lastRenderedPageBreak/>
        <w:t>obowiązku podatkowego:</w:t>
      </w:r>
      <w:r w:rsidR="00B632BB" w:rsidRPr="00171E62">
        <w:rPr>
          <w:rFonts w:ascii="Times New Roman" w:eastAsia="Times New Roman" w:hAnsi="Times New Roman" w:cs="Times New Roman"/>
          <w:bCs/>
          <w:kern w:val="2"/>
          <w:sz w:val="24"/>
          <w:szCs w:val="24"/>
          <w:lang w:eastAsia="zh-CN"/>
        </w:rPr>
        <w:t xml:space="preserve"> </w:t>
      </w:r>
      <w:r w:rsidRPr="00171E62">
        <w:rPr>
          <w:rFonts w:ascii="Times New Roman" w:eastAsia="Times New Roman" w:hAnsi="Times New Roman" w:cs="Times New Roman"/>
          <w:bCs/>
          <w:kern w:val="2"/>
          <w:sz w:val="24"/>
          <w:szCs w:val="24"/>
          <w:lang w:eastAsia="zh-CN"/>
        </w:rPr>
        <w:t>…………………………………………………………………………</w:t>
      </w:r>
    </w:p>
    <w:p w14:paraId="1247B082" w14:textId="4BCDD42B" w:rsidR="00F52CF9" w:rsidRPr="00171E62" w:rsidRDefault="00F52CF9" w:rsidP="00B86C24">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171E62">
        <w:rPr>
          <w:rFonts w:ascii="Times New Roman" w:eastAsia="Times New Roman" w:hAnsi="Times New Roman" w:cs="Times New Roman"/>
          <w:bCs/>
          <w:kern w:val="2"/>
          <w:sz w:val="24"/>
          <w:szCs w:val="24"/>
          <w:lang w:eastAsia="zh-CN"/>
        </w:rPr>
        <w:t>Wartość towaru lub usługi bez kwoty podatku VAT:</w:t>
      </w:r>
      <w:r w:rsidR="00B632BB" w:rsidRPr="00171E62">
        <w:rPr>
          <w:rFonts w:ascii="Times New Roman" w:eastAsia="Times New Roman" w:hAnsi="Times New Roman" w:cs="Times New Roman"/>
          <w:bCs/>
          <w:kern w:val="2"/>
          <w:sz w:val="24"/>
          <w:szCs w:val="24"/>
          <w:lang w:eastAsia="zh-CN"/>
        </w:rPr>
        <w:t xml:space="preserve"> </w:t>
      </w:r>
      <w:r w:rsidRPr="00171E62">
        <w:rPr>
          <w:rFonts w:ascii="Times New Roman" w:eastAsia="Times New Roman" w:hAnsi="Times New Roman" w:cs="Times New Roman"/>
          <w:bCs/>
          <w:kern w:val="2"/>
          <w:sz w:val="24"/>
          <w:szCs w:val="24"/>
          <w:lang w:eastAsia="zh-CN"/>
        </w:rPr>
        <w:t>…………………………………………</w:t>
      </w:r>
    </w:p>
    <w:p w14:paraId="11DC3FC6" w14:textId="77777777" w:rsidR="00835FD8" w:rsidRPr="00171E62" w:rsidRDefault="00835FD8" w:rsidP="00B86C24">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p>
    <w:p w14:paraId="6CD5C3E2" w14:textId="39CD411C" w:rsidR="005C6B3C" w:rsidRPr="00171E62" w:rsidRDefault="005C6B3C" w:rsidP="00B86C24">
      <w:pPr>
        <w:widowControl w:val="0"/>
        <w:numPr>
          <w:ilvl w:val="0"/>
          <w:numId w:val="41"/>
        </w:numPr>
        <w:jc w:val="both"/>
        <w:rPr>
          <w:rFonts w:eastAsia="Times New Roman" w:cs="Times New Roman"/>
          <w:sz w:val="24"/>
          <w:szCs w:val="24"/>
          <w:lang w:eastAsia="en-US"/>
        </w:rPr>
      </w:pPr>
      <w:r w:rsidRPr="00171E62">
        <w:rPr>
          <w:rFonts w:eastAsia="Times New Roman" w:cs="Times New Roman"/>
          <w:b/>
          <w:bCs/>
          <w:sz w:val="24"/>
          <w:szCs w:val="24"/>
          <w:lang w:eastAsia="en-US"/>
        </w:rPr>
        <w:t>*)</w:t>
      </w:r>
      <w:r w:rsidRPr="00171E62">
        <w:rPr>
          <w:rFonts w:eastAsia="Times New Roman" w:cs="Times New Roman"/>
          <w:sz w:val="24"/>
          <w:szCs w:val="24"/>
          <w:lang w:eastAsia="en-US"/>
        </w:rPr>
        <w:t xml:space="preserve"> Wykonawca oświadcza, że wypełnił obowiązki informacyjne przewidziane w art. 13 lub art. 14 RODO</w:t>
      </w:r>
      <w:r w:rsidRPr="00171E62">
        <w:rPr>
          <w:rFonts w:cs="Times New Roman"/>
          <w:sz w:val="24"/>
          <w:szCs w:val="24"/>
          <w:vertAlign w:val="superscript"/>
          <w:lang w:eastAsia="en-US"/>
        </w:rPr>
        <w:footnoteReference w:id="2"/>
      </w:r>
      <w:r w:rsidRPr="00171E62">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171E62">
        <w:rPr>
          <w:rFonts w:cs="Times New Roman"/>
          <w:sz w:val="24"/>
          <w:szCs w:val="24"/>
          <w:vertAlign w:val="superscript"/>
          <w:lang w:eastAsia="en-US"/>
        </w:rPr>
        <w:footnoteReference w:id="3"/>
      </w:r>
    </w:p>
    <w:p w14:paraId="5FC8B215" w14:textId="77777777" w:rsidR="005C6B3C" w:rsidRPr="00171E62" w:rsidRDefault="005C6B3C" w:rsidP="00B86C24">
      <w:pPr>
        <w:widowControl w:val="0"/>
        <w:jc w:val="both"/>
        <w:rPr>
          <w:rFonts w:eastAsia="Times New Roman" w:cs="Times New Roman"/>
          <w:sz w:val="24"/>
          <w:szCs w:val="24"/>
        </w:rPr>
      </w:pPr>
    </w:p>
    <w:p w14:paraId="3164A892" w14:textId="2AA8616C" w:rsidR="005C6B3C" w:rsidRPr="00171E62" w:rsidRDefault="005C6B3C" w:rsidP="00B86C24">
      <w:pPr>
        <w:widowControl w:val="0"/>
        <w:numPr>
          <w:ilvl w:val="0"/>
          <w:numId w:val="41"/>
        </w:numPr>
        <w:jc w:val="both"/>
        <w:rPr>
          <w:rFonts w:eastAsia="Times New Roman" w:cs="Times New Roman"/>
          <w:b/>
          <w:bCs/>
          <w:sz w:val="24"/>
          <w:szCs w:val="24"/>
        </w:rPr>
      </w:pPr>
      <w:r w:rsidRPr="00171E62">
        <w:rPr>
          <w:rFonts w:eastAsia="Times New Roman" w:cs="Times New Roman"/>
          <w:b/>
          <w:bCs/>
          <w:sz w:val="24"/>
          <w:szCs w:val="24"/>
        </w:rPr>
        <w:t>*)</w:t>
      </w:r>
      <w:r w:rsidRPr="00171E62">
        <w:rPr>
          <w:rFonts w:eastAsia="Times New Roman" w:cs="Times New Roman"/>
          <w:sz w:val="24"/>
          <w:szCs w:val="24"/>
        </w:rPr>
        <w:t xml:space="preserve"> Zastrzeżenie </w:t>
      </w:r>
      <w:r w:rsidRPr="00171E62">
        <w:rPr>
          <w:rFonts w:eastAsia="Times New Roman" w:cs="Times New Roman"/>
          <w:b/>
          <w:bCs/>
          <w:sz w:val="24"/>
          <w:szCs w:val="24"/>
        </w:rPr>
        <w:t xml:space="preserve">- </w:t>
      </w:r>
      <w:r w:rsidR="00DD7377" w:rsidRPr="00171E62">
        <w:rPr>
          <w:rFonts w:eastAsia="Times New Roman" w:cs="Times New Roman"/>
          <w:sz w:val="24"/>
          <w:szCs w:val="24"/>
        </w:rPr>
        <w:t>w</w:t>
      </w:r>
      <w:r w:rsidRPr="00171E62">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171E62" w:rsidRDefault="005C6B3C" w:rsidP="00B86C24">
      <w:pPr>
        <w:widowControl w:val="0"/>
        <w:numPr>
          <w:ilvl w:val="0"/>
          <w:numId w:val="42"/>
        </w:numPr>
        <w:tabs>
          <w:tab w:val="left" w:pos="284"/>
        </w:tabs>
        <w:autoSpaceDE w:val="0"/>
        <w:autoSpaceDN w:val="0"/>
        <w:adjustRightInd w:val="0"/>
        <w:jc w:val="both"/>
        <w:rPr>
          <w:rFonts w:eastAsia="Times New Roman" w:cs="Times New Roman"/>
          <w:sz w:val="24"/>
          <w:szCs w:val="24"/>
          <w:lang w:eastAsia="en-US"/>
        </w:rPr>
      </w:pPr>
      <w:r w:rsidRPr="00171E62">
        <w:rPr>
          <w:rFonts w:eastAsia="Times New Roman" w:cs="Times New Roman"/>
          <w:sz w:val="24"/>
          <w:szCs w:val="24"/>
          <w:lang w:eastAsia="en-US"/>
        </w:rPr>
        <w:t>.........................................................................................</w:t>
      </w:r>
    </w:p>
    <w:p w14:paraId="0C363D68" w14:textId="77777777" w:rsidR="005C6B3C" w:rsidRPr="00171E62" w:rsidRDefault="005C6B3C" w:rsidP="00B86C24">
      <w:pPr>
        <w:widowControl w:val="0"/>
        <w:numPr>
          <w:ilvl w:val="0"/>
          <w:numId w:val="42"/>
        </w:numPr>
        <w:tabs>
          <w:tab w:val="left" w:pos="284"/>
        </w:tabs>
        <w:autoSpaceDE w:val="0"/>
        <w:autoSpaceDN w:val="0"/>
        <w:adjustRightInd w:val="0"/>
        <w:jc w:val="both"/>
        <w:rPr>
          <w:rFonts w:eastAsia="Times New Roman" w:cs="Times New Roman"/>
          <w:sz w:val="24"/>
          <w:szCs w:val="24"/>
          <w:lang w:eastAsia="en-US"/>
        </w:rPr>
      </w:pPr>
      <w:r w:rsidRPr="00171E62">
        <w:rPr>
          <w:rFonts w:eastAsia="Times New Roman" w:cs="Times New Roman"/>
          <w:sz w:val="24"/>
          <w:szCs w:val="24"/>
          <w:lang w:eastAsia="en-US"/>
        </w:rPr>
        <w:t>.........................................................................................</w:t>
      </w:r>
    </w:p>
    <w:p w14:paraId="17DE8897" w14:textId="77777777" w:rsidR="005C6B3C" w:rsidRPr="00171E62" w:rsidRDefault="005C6B3C" w:rsidP="00B86C24">
      <w:pPr>
        <w:widowControl w:val="0"/>
        <w:tabs>
          <w:tab w:val="left" w:pos="284"/>
        </w:tabs>
        <w:autoSpaceDE w:val="0"/>
        <w:autoSpaceDN w:val="0"/>
        <w:adjustRightInd w:val="0"/>
        <w:ind w:left="284"/>
        <w:jc w:val="both"/>
        <w:rPr>
          <w:rFonts w:eastAsia="Times New Roman" w:cs="Times New Roman"/>
          <w:sz w:val="24"/>
          <w:szCs w:val="24"/>
        </w:rPr>
      </w:pPr>
      <w:r w:rsidRPr="00171E62">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171E62" w:rsidRDefault="005C6B3C" w:rsidP="00B86C24">
      <w:pPr>
        <w:widowControl w:val="0"/>
        <w:jc w:val="both"/>
        <w:rPr>
          <w:rFonts w:eastAsia="Times New Roman" w:cs="Times New Roman"/>
          <w:b/>
          <w:bCs/>
          <w:color w:val="FF0000"/>
          <w:sz w:val="24"/>
          <w:szCs w:val="24"/>
        </w:rPr>
      </w:pPr>
    </w:p>
    <w:p w14:paraId="77D37EB7" w14:textId="77777777" w:rsidR="005C6B3C" w:rsidRPr="00171E62" w:rsidRDefault="005C6B3C" w:rsidP="00B86C24">
      <w:pPr>
        <w:widowControl w:val="0"/>
        <w:jc w:val="both"/>
        <w:rPr>
          <w:rFonts w:eastAsia="Times New Roman" w:cs="Times New Roman"/>
          <w:sz w:val="24"/>
          <w:szCs w:val="24"/>
        </w:rPr>
      </w:pPr>
    </w:p>
    <w:p w14:paraId="07B135E9" w14:textId="77777777" w:rsidR="005C6B3C" w:rsidRPr="00171E62" w:rsidRDefault="005C6B3C" w:rsidP="00B86C24">
      <w:pPr>
        <w:widowControl w:val="0"/>
        <w:jc w:val="both"/>
        <w:rPr>
          <w:rFonts w:eastAsia="Times New Roman" w:cs="Times New Roman"/>
          <w:b/>
          <w:bCs/>
          <w:sz w:val="24"/>
          <w:szCs w:val="24"/>
        </w:rPr>
      </w:pPr>
    </w:p>
    <w:p w14:paraId="4B711701" w14:textId="77777777" w:rsidR="005C6B3C" w:rsidRPr="00171E62" w:rsidRDefault="005C6B3C" w:rsidP="00B86C24">
      <w:pPr>
        <w:widowControl w:val="0"/>
        <w:ind w:left="5529"/>
        <w:jc w:val="center"/>
        <w:rPr>
          <w:rFonts w:eastAsia="Times New Roman" w:cs="Times New Roman"/>
          <w:i/>
          <w:iCs/>
          <w:sz w:val="24"/>
          <w:szCs w:val="24"/>
        </w:rPr>
      </w:pPr>
    </w:p>
    <w:p w14:paraId="4C8C6312" w14:textId="77777777" w:rsidR="005C6B3C" w:rsidRPr="00171E62" w:rsidRDefault="005C6B3C" w:rsidP="00B86C24">
      <w:pPr>
        <w:widowControl w:val="0"/>
        <w:tabs>
          <w:tab w:val="left" w:pos="3660"/>
        </w:tabs>
        <w:ind w:left="709"/>
        <w:rPr>
          <w:rFonts w:eastAsia="Times New Roman" w:cs="Times New Roman"/>
          <w:sz w:val="24"/>
          <w:szCs w:val="24"/>
        </w:rPr>
      </w:pPr>
      <w:bookmarkStart w:id="63" w:name="_Hlk68689579"/>
      <w:r w:rsidRPr="00171E62">
        <w:rPr>
          <w:rFonts w:eastAsia="Times New Roman" w:cs="Times New Roman"/>
          <w:b/>
          <w:bCs/>
          <w:sz w:val="24"/>
          <w:szCs w:val="24"/>
        </w:rPr>
        <w:t>*)</w:t>
      </w:r>
      <w:r w:rsidRPr="00171E62">
        <w:rPr>
          <w:rFonts w:eastAsia="Times New Roman" w:cs="Times New Roman"/>
          <w:sz w:val="24"/>
          <w:szCs w:val="24"/>
        </w:rPr>
        <w:t xml:space="preserve"> niepotrzebne skreślić</w:t>
      </w:r>
    </w:p>
    <w:bookmarkEnd w:id="63"/>
    <w:p w14:paraId="6DA0D452" w14:textId="77777777" w:rsidR="00A5673E" w:rsidRPr="00171E62" w:rsidRDefault="00A5673E" w:rsidP="00B86C24">
      <w:pPr>
        <w:widowControl w:val="0"/>
        <w:spacing w:line="288" w:lineRule="auto"/>
        <w:rPr>
          <w:rFonts w:eastAsia="Times New Roman" w:cs="Times New Roman"/>
          <w:bCs/>
          <w:color w:val="000000"/>
          <w:kern w:val="2"/>
          <w:lang w:eastAsia="zh-CN"/>
        </w:rPr>
      </w:pPr>
    </w:p>
    <w:p w14:paraId="2BA78D33" w14:textId="77777777" w:rsidR="00A5673E" w:rsidRPr="00171E62" w:rsidRDefault="00A5673E" w:rsidP="00B86C24">
      <w:pPr>
        <w:widowControl w:val="0"/>
        <w:spacing w:line="288" w:lineRule="auto"/>
        <w:rPr>
          <w:rFonts w:eastAsia="Times New Roman" w:cs="Times New Roman"/>
          <w:bCs/>
          <w:color w:val="000000"/>
          <w:kern w:val="2"/>
          <w:lang w:eastAsia="zh-CN"/>
        </w:rPr>
      </w:pPr>
    </w:p>
    <w:p w14:paraId="1D255130" w14:textId="77777777" w:rsidR="00B75DCC" w:rsidRPr="00171E62" w:rsidRDefault="00B75DCC" w:rsidP="00B86C24">
      <w:pPr>
        <w:widowControl w:val="0"/>
        <w:rPr>
          <w:rFonts w:eastAsia="Times New Roman" w:cs="Times New Roman"/>
          <w:b/>
          <w:sz w:val="24"/>
          <w:szCs w:val="24"/>
        </w:rPr>
      </w:pPr>
      <w:r w:rsidRPr="00171E62">
        <w:rPr>
          <w:rFonts w:eastAsia="Times New Roman" w:cs="Times New Roman"/>
          <w:b/>
          <w:sz w:val="24"/>
          <w:szCs w:val="24"/>
        </w:rPr>
        <w:br w:type="page"/>
      </w:r>
    </w:p>
    <w:p w14:paraId="669BA14B" w14:textId="77777777" w:rsidR="0072738B" w:rsidRPr="00171E62" w:rsidRDefault="0072738B" w:rsidP="00B86C24">
      <w:pPr>
        <w:widowControl w:val="0"/>
        <w:jc w:val="right"/>
        <w:rPr>
          <w:rFonts w:eastAsia="Times New Roman" w:cs="Times New Roman"/>
          <w:b/>
          <w:sz w:val="24"/>
          <w:szCs w:val="24"/>
        </w:rPr>
        <w:sectPr w:rsidR="0072738B" w:rsidRPr="00171E62" w:rsidSect="003212CA">
          <w:footnotePr>
            <w:pos w:val="beneathText"/>
          </w:footnotePr>
          <w:type w:val="continuous"/>
          <w:pgSz w:w="11905" w:h="16837"/>
          <w:pgMar w:top="1134" w:right="709" w:bottom="567" w:left="1134" w:header="425" w:footer="278" w:gutter="0"/>
          <w:cols w:space="708"/>
        </w:sectPr>
      </w:pPr>
      <w:bookmarkStart w:id="64" w:name="_Hlk72825934"/>
    </w:p>
    <w:bookmarkEnd w:id="64"/>
    <w:p w14:paraId="68D7FF82" w14:textId="77777777" w:rsidR="00661E11" w:rsidRPr="00171E62" w:rsidRDefault="00661E11" w:rsidP="00B86C24">
      <w:pPr>
        <w:widowControl w:val="0"/>
        <w:ind w:left="720"/>
        <w:contextualSpacing/>
        <w:jc w:val="right"/>
        <w:rPr>
          <w:rFonts w:eastAsia="Times New Roman" w:cs="Times New Roman"/>
          <w:b/>
          <w:sz w:val="24"/>
          <w:szCs w:val="24"/>
        </w:rPr>
      </w:pPr>
      <w:r w:rsidRPr="00171E62">
        <w:rPr>
          <w:rFonts w:eastAsia="Times New Roman" w:cs="Times New Roman"/>
          <w:b/>
          <w:sz w:val="24"/>
          <w:szCs w:val="24"/>
        </w:rPr>
        <w:lastRenderedPageBreak/>
        <w:t xml:space="preserve">ZAŁĄCZNIK NR 2 DO SWZ </w:t>
      </w:r>
    </w:p>
    <w:p w14:paraId="14F3F61C" w14:textId="77777777" w:rsidR="00661E11" w:rsidRPr="00171E62" w:rsidRDefault="00661E11" w:rsidP="00B86C24">
      <w:pPr>
        <w:widowControl w:val="0"/>
        <w:ind w:left="720"/>
        <w:contextualSpacing/>
        <w:jc w:val="right"/>
        <w:rPr>
          <w:rFonts w:eastAsia="Times New Roman" w:cs="Times New Roman"/>
          <w:b/>
          <w:sz w:val="24"/>
          <w:szCs w:val="24"/>
        </w:rPr>
      </w:pPr>
    </w:p>
    <w:p w14:paraId="5853D4EA" w14:textId="63B94E31" w:rsidR="00FA7F82" w:rsidRPr="00171E62" w:rsidRDefault="00661E11" w:rsidP="00B86C24">
      <w:pPr>
        <w:widowControl w:val="0"/>
        <w:contextualSpacing/>
        <w:jc w:val="center"/>
        <w:rPr>
          <w:rFonts w:eastAsia="Times New Roman" w:cs="Times New Roman"/>
          <w:b/>
          <w:sz w:val="24"/>
          <w:szCs w:val="24"/>
        </w:rPr>
      </w:pPr>
      <w:r w:rsidRPr="00171E62">
        <w:rPr>
          <w:rFonts w:eastAsia="Times New Roman" w:cs="Times New Roman"/>
          <w:b/>
          <w:sz w:val="24"/>
          <w:szCs w:val="24"/>
        </w:rPr>
        <w:t>Formularz cenowy wraz ze szczegółowym opisem przedmiotu zamówienia</w:t>
      </w:r>
    </w:p>
    <w:p w14:paraId="085AEA2E" w14:textId="77777777" w:rsidR="00C60EDF" w:rsidRPr="00171E62" w:rsidRDefault="00C60EDF" w:rsidP="00B86C24">
      <w:pPr>
        <w:widowControl w:val="0"/>
        <w:contextualSpacing/>
        <w:jc w:val="center"/>
        <w:rPr>
          <w:rFonts w:eastAsia="Times New Roman" w:cs="Times New Roman"/>
          <w:b/>
          <w:sz w:val="24"/>
          <w:szCs w:val="24"/>
        </w:rPr>
      </w:pPr>
    </w:p>
    <w:p w14:paraId="5312B420" w14:textId="3DBD0BCF" w:rsidR="00C60EDF" w:rsidRPr="00171E62" w:rsidRDefault="00B86C24" w:rsidP="00B86C24">
      <w:pPr>
        <w:widowControl w:val="0"/>
        <w:contextualSpacing/>
        <w:rPr>
          <w:rFonts w:eastAsia="Times New Roman" w:cs="Times New Roman"/>
          <w:b/>
          <w:sz w:val="24"/>
          <w:szCs w:val="24"/>
        </w:rPr>
      </w:pPr>
      <w:r w:rsidRPr="00171E62">
        <w:rPr>
          <w:rFonts w:eastAsia="Times New Roman" w:cs="Times New Roman"/>
          <w:color w:val="000000"/>
          <w:sz w:val="24"/>
          <w:szCs w:val="24"/>
          <w:lang w:eastAsia="pl-PL"/>
        </w:rPr>
        <w:t>Cenę oferty należy wyliczyć w sposób podany w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
        <w:gridCol w:w="2001"/>
        <w:gridCol w:w="1066"/>
        <w:gridCol w:w="2046"/>
        <w:gridCol w:w="1487"/>
        <w:gridCol w:w="1111"/>
        <w:gridCol w:w="1267"/>
        <w:gridCol w:w="874"/>
        <w:gridCol w:w="1207"/>
        <w:gridCol w:w="1461"/>
        <w:gridCol w:w="2051"/>
      </w:tblGrid>
      <w:tr w:rsidR="00B86C24" w:rsidRPr="00171E62" w14:paraId="175595B6" w14:textId="77777777" w:rsidTr="00B86C24">
        <w:trPr>
          <w:trHeight w:val="20"/>
        </w:trPr>
        <w:tc>
          <w:tcPr>
            <w:tcW w:w="201" w:type="pct"/>
            <w:shd w:val="clear" w:color="000000" w:fill="BFBFBF"/>
            <w:vAlign w:val="center"/>
            <w:hideMark/>
          </w:tcPr>
          <w:p w14:paraId="3CB2BF54" w14:textId="399B492A"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color w:val="000000"/>
                <w:sz w:val="18"/>
                <w:szCs w:val="18"/>
                <w:lang w:eastAsia="pl-PL"/>
              </w:rPr>
              <w:t>L.p.</w:t>
            </w:r>
          </w:p>
        </w:tc>
        <w:tc>
          <w:tcPr>
            <w:tcW w:w="679" w:type="pct"/>
            <w:shd w:val="clear" w:color="000000" w:fill="BFBFBF"/>
            <w:vAlign w:val="center"/>
            <w:hideMark/>
          </w:tcPr>
          <w:p w14:paraId="3062D694" w14:textId="1DB66561"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sz w:val="18"/>
                <w:szCs w:val="18"/>
                <w:lang w:eastAsia="pl-PL"/>
              </w:rPr>
              <w:t>Szczegółowy opis przedmiotu zamówienia</w:t>
            </w:r>
          </w:p>
        </w:tc>
        <w:tc>
          <w:tcPr>
            <w:tcW w:w="370" w:type="pct"/>
            <w:shd w:val="clear" w:color="000000" w:fill="BFBFBF"/>
            <w:vAlign w:val="center"/>
            <w:hideMark/>
          </w:tcPr>
          <w:p w14:paraId="5ACEB62B" w14:textId="595BF8E4"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sz w:val="18"/>
                <w:szCs w:val="18"/>
                <w:lang w:eastAsia="pl-PL"/>
              </w:rPr>
              <w:t>Liczba</w:t>
            </w:r>
          </w:p>
        </w:tc>
        <w:tc>
          <w:tcPr>
            <w:tcW w:w="694" w:type="pct"/>
            <w:shd w:val="clear" w:color="000000" w:fill="BFBFBF"/>
            <w:vAlign w:val="center"/>
            <w:hideMark/>
          </w:tcPr>
          <w:p w14:paraId="472F779F" w14:textId="0C4627A0"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sz w:val="18"/>
                <w:szCs w:val="18"/>
                <w:lang w:eastAsia="pl-PL"/>
              </w:rPr>
              <w:t>Oferowana wielkość op.</w:t>
            </w:r>
          </w:p>
        </w:tc>
        <w:tc>
          <w:tcPr>
            <w:tcW w:w="509" w:type="pct"/>
            <w:shd w:val="clear" w:color="000000" w:fill="BFBFBF"/>
            <w:vAlign w:val="center"/>
            <w:hideMark/>
          </w:tcPr>
          <w:p w14:paraId="030CED1A" w14:textId="70E49387"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sz w:val="18"/>
                <w:szCs w:val="18"/>
                <w:lang w:eastAsia="pl-PL"/>
              </w:rPr>
              <w:t>Liczba op. o wielkości zaproponowanej przez Oferenta</w:t>
            </w:r>
          </w:p>
        </w:tc>
        <w:tc>
          <w:tcPr>
            <w:tcW w:w="278" w:type="pct"/>
            <w:shd w:val="clear" w:color="000000" w:fill="BFBFBF"/>
            <w:vAlign w:val="center"/>
            <w:hideMark/>
          </w:tcPr>
          <w:p w14:paraId="21F0A5DC" w14:textId="73AA367F"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sz w:val="18"/>
                <w:szCs w:val="18"/>
                <w:lang w:eastAsia="pl-PL"/>
              </w:rPr>
              <w:t xml:space="preserve">Cena jednostkowa netto za op. </w:t>
            </w:r>
          </w:p>
        </w:tc>
        <w:tc>
          <w:tcPr>
            <w:tcW w:w="436" w:type="pct"/>
            <w:shd w:val="clear" w:color="000000" w:fill="BFBFBF"/>
            <w:vAlign w:val="center"/>
            <w:hideMark/>
          </w:tcPr>
          <w:p w14:paraId="2817B13B" w14:textId="79726051"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sz w:val="18"/>
                <w:szCs w:val="18"/>
                <w:lang w:eastAsia="pl-PL"/>
              </w:rPr>
              <w:t>Cena jednostkowa brutto za op.</w:t>
            </w:r>
          </w:p>
        </w:tc>
        <w:tc>
          <w:tcPr>
            <w:tcW w:w="306" w:type="pct"/>
            <w:shd w:val="clear" w:color="000000" w:fill="BFBFBF"/>
            <w:vAlign w:val="center"/>
            <w:hideMark/>
          </w:tcPr>
          <w:p w14:paraId="2FF6F9C7" w14:textId="167FD358"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color w:val="000000"/>
                <w:sz w:val="18"/>
                <w:szCs w:val="18"/>
                <w:lang w:eastAsia="pl-PL"/>
              </w:rPr>
              <w:t>Stawka podatku Vat %</w:t>
            </w:r>
          </w:p>
        </w:tc>
        <w:tc>
          <w:tcPr>
            <w:tcW w:w="332" w:type="pct"/>
            <w:shd w:val="clear" w:color="000000" w:fill="BFBFBF"/>
            <w:vAlign w:val="center"/>
            <w:hideMark/>
          </w:tcPr>
          <w:p w14:paraId="30D91CDD" w14:textId="42DF17A1"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sz w:val="18"/>
                <w:szCs w:val="18"/>
                <w:lang w:eastAsia="pl-PL"/>
              </w:rPr>
              <w:t>Wartość netto</w:t>
            </w:r>
          </w:p>
        </w:tc>
        <w:tc>
          <w:tcPr>
            <w:tcW w:w="500" w:type="pct"/>
            <w:shd w:val="clear" w:color="000000" w:fill="BFBFBF"/>
            <w:vAlign w:val="center"/>
            <w:hideMark/>
          </w:tcPr>
          <w:p w14:paraId="14350E66" w14:textId="4FD44B33"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sz w:val="18"/>
                <w:szCs w:val="18"/>
                <w:lang w:eastAsia="pl-PL"/>
              </w:rPr>
              <w:t>Wartość brutto</w:t>
            </w:r>
          </w:p>
        </w:tc>
        <w:tc>
          <w:tcPr>
            <w:tcW w:w="695" w:type="pct"/>
            <w:shd w:val="clear" w:color="000000" w:fill="BFBFBF"/>
            <w:vAlign w:val="center"/>
            <w:hideMark/>
          </w:tcPr>
          <w:p w14:paraId="527616CD" w14:textId="5BB020E9" w:rsidR="00B86C24" w:rsidRPr="00171E62" w:rsidRDefault="00B86C24" w:rsidP="00B86C24">
            <w:pPr>
              <w:widowControl w:val="0"/>
              <w:jc w:val="center"/>
              <w:rPr>
                <w:rFonts w:eastAsia="Times New Roman" w:cs="Times New Roman"/>
                <w:b/>
                <w:bCs/>
                <w:sz w:val="20"/>
                <w:szCs w:val="20"/>
                <w:lang w:eastAsia="pl-PL"/>
              </w:rPr>
            </w:pPr>
            <w:r w:rsidRPr="00171E62">
              <w:rPr>
                <w:rFonts w:eastAsia="Times New Roman" w:cs="Times New Roman"/>
                <w:b/>
                <w:bCs/>
                <w:sz w:val="18"/>
                <w:szCs w:val="18"/>
                <w:lang w:eastAsia="pl-PL"/>
              </w:rPr>
              <w:t>Nazwa producenta i produktu</w:t>
            </w:r>
          </w:p>
        </w:tc>
      </w:tr>
      <w:tr w:rsidR="00C60EDF" w:rsidRPr="00171E62" w14:paraId="3AA9C0BA" w14:textId="77777777" w:rsidTr="00B86C24">
        <w:trPr>
          <w:trHeight w:val="20"/>
        </w:trPr>
        <w:tc>
          <w:tcPr>
            <w:tcW w:w="201" w:type="pct"/>
            <w:shd w:val="clear" w:color="CCCCFF" w:fill="C0C0C0"/>
            <w:vAlign w:val="center"/>
            <w:hideMark/>
          </w:tcPr>
          <w:p w14:paraId="495D156C"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1</w:t>
            </w:r>
          </w:p>
        </w:tc>
        <w:tc>
          <w:tcPr>
            <w:tcW w:w="679" w:type="pct"/>
            <w:shd w:val="clear" w:color="CCCCFF" w:fill="C0C0C0"/>
            <w:vAlign w:val="center"/>
            <w:hideMark/>
          </w:tcPr>
          <w:p w14:paraId="130BB3D1"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2</w:t>
            </w:r>
          </w:p>
        </w:tc>
        <w:tc>
          <w:tcPr>
            <w:tcW w:w="370" w:type="pct"/>
            <w:shd w:val="clear" w:color="CCCCFF" w:fill="C0C0C0"/>
            <w:vAlign w:val="center"/>
            <w:hideMark/>
          </w:tcPr>
          <w:p w14:paraId="42FE1BC3"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3</w:t>
            </w:r>
          </w:p>
        </w:tc>
        <w:tc>
          <w:tcPr>
            <w:tcW w:w="694" w:type="pct"/>
            <w:shd w:val="clear" w:color="CCCCFF" w:fill="C0C0C0"/>
            <w:vAlign w:val="center"/>
            <w:hideMark/>
          </w:tcPr>
          <w:p w14:paraId="297BE294"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4</w:t>
            </w:r>
          </w:p>
        </w:tc>
        <w:tc>
          <w:tcPr>
            <w:tcW w:w="509" w:type="pct"/>
            <w:shd w:val="clear" w:color="CCCCFF" w:fill="C0C0C0"/>
            <w:vAlign w:val="center"/>
            <w:hideMark/>
          </w:tcPr>
          <w:p w14:paraId="10B02056"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5</w:t>
            </w:r>
          </w:p>
        </w:tc>
        <w:tc>
          <w:tcPr>
            <w:tcW w:w="278" w:type="pct"/>
            <w:shd w:val="clear" w:color="CCCCFF" w:fill="C0C0C0"/>
            <w:vAlign w:val="center"/>
            <w:hideMark/>
          </w:tcPr>
          <w:p w14:paraId="4FD52B2E"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6</w:t>
            </w:r>
          </w:p>
        </w:tc>
        <w:tc>
          <w:tcPr>
            <w:tcW w:w="436" w:type="pct"/>
            <w:shd w:val="clear" w:color="CCCCFF" w:fill="C0C0C0"/>
            <w:vAlign w:val="center"/>
            <w:hideMark/>
          </w:tcPr>
          <w:p w14:paraId="3FE6566F"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7</w:t>
            </w:r>
          </w:p>
        </w:tc>
        <w:tc>
          <w:tcPr>
            <w:tcW w:w="306" w:type="pct"/>
            <w:shd w:val="clear" w:color="CCCCFF" w:fill="C0C0C0"/>
            <w:vAlign w:val="center"/>
            <w:hideMark/>
          </w:tcPr>
          <w:p w14:paraId="028EA82F"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8</w:t>
            </w:r>
          </w:p>
        </w:tc>
        <w:tc>
          <w:tcPr>
            <w:tcW w:w="332" w:type="pct"/>
            <w:shd w:val="clear" w:color="CCCCFF" w:fill="C0C0C0"/>
            <w:vAlign w:val="center"/>
            <w:hideMark/>
          </w:tcPr>
          <w:p w14:paraId="35D6CDF8"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9</w:t>
            </w:r>
          </w:p>
        </w:tc>
        <w:tc>
          <w:tcPr>
            <w:tcW w:w="500" w:type="pct"/>
            <w:shd w:val="clear" w:color="CCCCFF" w:fill="C0C0C0"/>
            <w:vAlign w:val="center"/>
            <w:hideMark/>
          </w:tcPr>
          <w:p w14:paraId="0CA87419"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10</w:t>
            </w:r>
          </w:p>
        </w:tc>
        <w:tc>
          <w:tcPr>
            <w:tcW w:w="695" w:type="pct"/>
            <w:shd w:val="clear" w:color="CCCCFF" w:fill="C0C0C0"/>
            <w:vAlign w:val="center"/>
            <w:hideMark/>
          </w:tcPr>
          <w:p w14:paraId="357A94C3" w14:textId="77777777" w:rsidR="00C60EDF" w:rsidRPr="00171E62" w:rsidRDefault="00C60EDF" w:rsidP="00B86C24">
            <w:pPr>
              <w:widowControl w:val="0"/>
              <w:jc w:val="center"/>
              <w:rPr>
                <w:rFonts w:eastAsia="Times New Roman" w:cs="Times New Roman"/>
                <w:b/>
                <w:bCs/>
                <w:sz w:val="20"/>
                <w:szCs w:val="20"/>
                <w:lang w:eastAsia="pl-PL"/>
              </w:rPr>
            </w:pPr>
            <w:r w:rsidRPr="00171E62">
              <w:rPr>
                <w:rFonts w:eastAsia="Times New Roman" w:cs="Times New Roman"/>
                <w:b/>
                <w:bCs/>
                <w:sz w:val="20"/>
                <w:szCs w:val="20"/>
                <w:lang w:eastAsia="pl-PL"/>
              </w:rPr>
              <w:t>11</w:t>
            </w:r>
          </w:p>
        </w:tc>
      </w:tr>
      <w:tr w:rsidR="00321921" w:rsidRPr="00171E62" w14:paraId="743B59D4" w14:textId="77777777" w:rsidTr="00B86C24">
        <w:trPr>
          <w:trHeight w:val="20"/>
        </w:trPr>
        <w:tc>
          <w:tcPr>
            <w:tcW w:w="201" w:type="pct"/>
            <w:shd w:val="clear" w:color="auto" w:fill="auto"/>
            <w:vAlign w:val="center"/>
            <w:hideMark/>
          </w:tcPr>
          <w:p w14:paraId="1D5368C7" w14:textId="77777777" w:rsidR="00C60EDF" w:rsidRPr="00171E62" w:rsidRDefault="00C60EDF" w:rsidP="00B86C24">
            <w:pPr>
              <w:widowControl w:val="0"/>
              <w:jc w:val="center"/>
              <w:rPr>
                <w:rFonts w:eastAsia="Times New Roman" w:cs="Times New Roman"/>
                <w:sz w:val="20"/>
                <w:szCs w:val="20"/>
                <w:lang w:eastAsia="pl-PL"/>
              </w:rPr>
            </w:pPr>
            <w:r w:rsidRPr="00171E62">
              <w:rPr>
                <w:rFonts w:eastAsia="Times New Roman" w:cs="Times New Roman"/>
                <w:sz w:val="20"/>
                <w:szCs w:val="20"/>
                <w:lang w:eastAsia="pl-PL"/>
              </w:rPr>
              <w:t>1</w:t>
            </w:r>
          </w:p>
        </w:tc>
        <w:tc>
          <w:tcPr>
            <w:tcW w:w="679" w:type="pct"/>
            <w:shd w:val="clear" w:color="auto" w:fill="auto"/>
            <w:vAlign w:val="center"/>
            <w:hideMark/>
          </w:tcPr>
          <w:p w14:paraId="23E75F87" w14:textId="77777777" w:rsidR="00C60EDF" w:rsidRPr="00171E62" w:rsidRDefault="00C60EDF" w:rsidP="00B86C24">
            <w:pPr>
              <w:widowControl w:val="0"/>
              <w:rPr>
                <w:rFonts w:eastAsia="Times New Roman" w:cs="Times New Roman"/>
                <w:sz w:val="20"/>
                <w:szCs w:val="20"/>
                <w:lang w:eastAsia="pl-PL"/>
              </w:rPr>
            </w:pPr>
            <w:r w:rsidRPr="00171E62">
              <w:rPr>
                <w:rFonts w:eastAsia="Times New Roman" w:cs="Times New Roman"/>
                <w:sz w:val="20"/>
                <w:szCs w:val="20"/>
                <w:lang w:eastAsia="pl-PL"/>
              </w:rPr>
              <w:t>. …..</w:t>
            </w:r>
          </w:p>
        </w:tc>
        <w:tc>
          <w:tcPr>
            <w:tcW w:w="370" w:type="pct"/>
            <w:shd w:val="clear" w:color="auto" w:fill="auto"/>
            <w:vAlign w:val="center"/>
            <w:hideMark/>
          </w:tcPr>
          <w:p w14:paraId="7E489196" w14:textId="30DE4C39" w:rsidR="00C60EDF" w:rsidRPr="00171E62" w:rsidRDefault="00C60EDF" w:rsidP="00B86C24">
            <w:pPr>
              <w:widowControl w:val="0"/>
              <w:jc w:val="right"/>
              <w:rPr>
                <w:rFonts w:eastAsia="Times New Roman" w:cs="Times New Roman"/>
                <w:sz w:val="20"/>
                <w:szCs w:val="20"/>
                <w:lang w:eastAsia="pl-PL"/>
              </w:rPr>
            </w:pPr>
            <w:r w:rsidRPr="00171E62">
              <w:rPr>
                <w:rFonts w:eastAsia="Times New Roman" w:cs="Times New Roman"/>
                <w:sz w:val="20"/>
                <w:szCs w:val="20"/>
                <w:lang w:eastAsia="pl-PL"/>
              </w:rPr>
              <w:t>240</w:t>
            </w:r>
            <w:r w:rsidR="00441CBE" w:rsidRPr="00171E62">
              <w:rPr>
                <w:rFonts w:eastAsia="Times New Roman" w:cs="Times New Roman"/>
                <w:sz w:val="20"/>
                <w:szCs w:val="20"/>
                <w:lang w:eastAsia="pl-PL"/>
              </w:rPr>
              <w:t xml:space="preserve"> l</w:t>
            </w:r>
          </w:p>
        </w:tc>
        <w:tc>
          <w:tcPr>
            <w:tcW w:w="694" w:type="pct"/>
            <w:shd w:val="clear" w:color="auto" w:fill="auto"/>
            <w:vAlign w:val="center"/>
            <w:hideMark/>
          </w:tcPr>
          <w:p w14:paraId="410615A3" w14:textId="7773FCF9" w:rsidR="00C60EDF" w:rsidRPr="00171E62" w:rsidRDefault="00C60EDF" w:rsidP="00B86C24">
            <w:pPr>
              <w:widowControl w:val="0"/>
              <w:jc w:val="center"/>
              <w:rPr>
                <w:rFonts w:eastAsia="Times New Roman" w:cs="Times New Roman"/>
                <w:sz w:val="20"/>
                <w:szCs w:val="20"/>
                <w:lang w:eastAsia="pl-PL"/>
              </w:rPr>
            </w:pPr>
            <w:r w:rsidRPr="00171E62">
              <w:rPr>
                <w:rFonts w:eastAsia="Times New Roman" w:cs="Times New Roman"/>
                <w:sz w:val="20"/>
                <w:szCs w:val="20"/>
                <w:lang w:eastAsia="pl-PL"/>
              </w:rPr>
              <w:t xml:space="preserve">1 op. = 10 </w:t>
            </w:r>
            <w:r w:rsidR="00441CBE" w:rsidRPr="00171E62">
              <w:rPr>
                <w:rFonts w:eastAsia="Times New Roman" w:cs="Times New Roman"/>
                <w:sz w:val="20"/>
                <w:szCs w:val="20"/>
                <w:lang w:eastAsia="pl-PL"/>
              </w:rPr>
              <w:t>l</w:t>
            </w:r>
          </w:p>
        </w:tc>
        <w:tc>
          <w:tcPr>
            <w:tcW w:w="509" w:type="pct"/>
            <w:shd w:val="clear" w:color="auto" w:fill="auto"/>
            <w:vAlign w:val="center"/>
            <w:hideMark/>
          </w:tcPr>
          <w:p w14:paraId="2178E8A8" w14:textId="1E3FCE28" w:rsidR="00C60EDF" w:rsidRPr="00171E62" w:rsidRDefault="00C60EDF" w:rsidP="00B86C24">
            <w:pPr>
              <w:widowControl w:val="0"/>
              <w:jc w:val="center"/>
              <w:rPr>
                <w:rFonts w:eastAsia="Times New Roman" w:cs="Times New Roman"/>
                <w:sz w:val="20"/>
                <w:szCs w:val="20"/>
                <w:lang w:eastAsia="pl-PL"/>
              </w:rPr>
            </w:pPr>
            <w:r w:rsidRPr="00171E62">
              <w:rPr>
                <w:rFonts w:eastAsia="Times New Roman" w:cs="Times New Roman"/>
                <w:sz w:val="20"/>
                <w:szCs w:val="20"/>
                <w:lang w:eastAsia="pl-PL"/>
              </w:rPr>
              <w:t xml:space="preserve">np. </w:t>
            </w:r>
            <w:r w:rsidR="00441CBE" w:rsidRPr="00171E62">
              <w:rPr>
                <w:rFonts w:eastAsia="Times New Roman" w:cs="Times New Roman"/>
                <w:sz w:val="20"/>
                <w:szCs w:val="20"/>
                <w:lang w:eastAsia="pl-PL"/>
              </w:rPr>
              <w:t>24</w:t>
            </w:r>
            <w:r w:rsidRPr="00171E62">
              <w:rPr>
                <w:rFonts w:eastAsia="Times New Roman" w:cs="Times New Roman"/>
                <w:sz w:val="20"/>
                <w:szCs w:val="20"/>
                <w:lang w:eastAsia="pl-PL"/>
              </w:rPr>
              <w:t xml:space="preserve"> op.       </w:t>
            </w:r>
          </w:p>
        </w:tc>
        <w:tc>
          <w:tcPr>
            <w:tcW w:w="278" w:type="pct"/>
            <w:shd w:val="clear" w:color="auto" w:fill="auto"/>
            <w:vAlign w:val="center"/>
            <w:hideMark/>
          </w:tcPr>
          <w:p w14:paraId="368231B9" w14:textId="77777777" w:rsidR="00C60EDF" w:rsidRPr="00171E62" w:rsidRDefault="00C60EDF" w:rsidP="00B86C24">
            <w:pPr>
              <w:widowControl w:val="0"/>
              <w:jc w:val="center"/>
              <w:rPr>
                <w:rFonts w:eastAsia="Times New Roman" w:cs="Times New Roman"/>
                <w:sz w:val="20"/>
                <w:szCs w:val="20"/>
                <w:lang w:eastAsia="pl-PL"/>
              </w:rPr>
            </w:pPr>
            <w:r w:rsidRPr="00171E62">
              <w:rPr>
                <w:rFonts w:eastAsia="Times New Roman" w:cs="Times New Roman"/>
                <w:sz w:val="20"/>
                <w:szCs w:val="20"/>
                <w:lang w:eastAsia="pl-PL"/>
              </w:rPr>
              <w:t> </w:t>
            </w:r>
          </w:p>
        </w:tc>
        <w:tc>
          <w:tcPr>
            <w:tcW w:w="436" w:type="pct"/>
            <w:shd w:val="clear" w:color="auto" w:fill="auto"/>
            <w:vAlign w:val="center"/>
            <w:hideMark/>
          </w:tcPr>
          <w:p w14:paraId="3BBA64FE" w14:textId="77777777" w:rsidR="00C60EDF" w:rsidRPr="00171E62" w:rsidRDefault="00C60EDF" w:rsidP="00B86C24">
            <w:pPr>
              <w:widowControl w:val="0"/>
              <w:jc w:val="center"/>
              <w:rPr>
                <w:rFonts w:eastAsia="Times New Roman" w:cs="Times New Roman"/>
                <w:sz w:val="20"/>
                <w:szCs w:val="20"/>
                <w:lang w:eastAsia="pl-PL"/>
              </w:rPr>
            </w:pPr>
            <w:r w:rsidRPr="00171E62">
              <w:rPr>
                <w:rFonts w:eastAsia="Times New Roman" w:cs="Times New Roman"/>
                <w:sz w:val="20"/>
                <w:szCs w:val="20"/>
                <w:lang w:eastAsia="pl-PL"/>
              </w:rPr>
              <w:t>suma ceny jednostkowej netto i iloczynu stawki podatku VAT i ceny jednostkowej netto</w:t>
            </w:r>
            <w:r w:rsidRPr="00171E62">
              <w:rPr>
                <w:rFonts w:eastAsia="Times New Roman" w:cs="Times New Roman"/>
                <w:sz w:val="20"/>
                <w:szCs w:val="20"/>
                <w:lang w:eastAsia="pl-PL"/>
              </w:rPr>
              <w:br/>
              <w:t>kolumna 6 x 8</w:t>
            </w:r>
          </w:p>
        </w:tc>
        <w:tc>
          <w:tcPr>
            <w:tcW w:w="306" w:type="pct"/>
            <w:shd w:val="clear" w:color="auto" w:fill="auto"/>
            <w:vAlign w:val="center"/>
            <w:hideMark/>
          </w:tcPr>
          <w:p w14:paraId="78C1357E" w14:textId="77777777" w:rsidR="00C60EDF" w:rsidRPr="00171E62" w:rsidRDefault="00C60EDF" w:rsidP="00B86C24">
            <w:pPr>
              <w:widowControl w:val="0"/>
              <w:jc w:val="center"/>
              <w:rPr>
                <w:rFonts w:eastAsia="Times New Roman" w:cs="Times New Roman"/>
                <w:sz w:val="20"/>
                <w:szCs w:val="20"/>
                <w:lang w:eastAsia="pl-PL"/>
              </w:rPr>
            </w:pPr>
            <w:r w:rsidRPr="00171E62">
              <w:rPr>
                <w:rFonts w:eastAsia="Times New Roman" w:cs="Times New Roman"/>
                <w:sz w:val="20"/>
                <w:szCs w:val="20"/>
                <w:lang w:eastAsia="pl-PL"/>
              </w:rPr>
              <w:t> </w:t>
            </w:r>
          </w:p>
        </w:tc>
        <w:tc>
          <w:tcPr>
            <w:tcW w:w="332" w:type="pct"/>
            <w:shd w:val="clear" w:color="auto" w:fill="auto"/>
            <w:vAlign w:val="center"/>
            <w:hideMark/>
          </w:tcPr>
          <w:p w14:paraId="272E1F15" w14:textId="172F6F15" w:rsidR="00C60EDF" w:rsidRPr="00171E62" w:rsidRDefault="00C60EDF" w:rsidP="00B86C24">
            <w:pPr>
              <w:widowControl w:val="0"/>
              <w:jc w:val="center"/>
              <w:rPr>
                <w:rFonts w:eastAsia="Times New Roman" w:cs="Times New Roman"/>
                <w:sz w:val="20"/>
                <w:szCs w:val="20"/>
                <w:lang w:eastAsia="pl-PL"/>
              </w:rPr>
            </w:pPr>
            <w:r w:rsidRPr="00171E62">
              <w:rPr>
                <w:rFonts w:eastAsia="Times New Roman" w:cs="Times New Roman"/>
                <w:sz w:val="20"/>
                <w:szCs w:val="20"/>
                <w:lang w:eastAsia="pl-PL"/>
              </w:rPr>
              <w:t xml:space="preserve">iloczyn </w:t>
            </w:r>
            <w:r w:rsidR="00B86C24" w:rsidRPr="00171E62">
              <w:rPr>
                <w:rFonts w:eastAsia="Times New Roman" w:cs="Times New Roman"/>
                <w:sz w:val="20"/>
                <w:szCs w:val="20"/>
                <w:lang w:eastAsia="pl-PL"/>
              </w:rPr>
              <w:t>liczby op.</w:t>
            </w:r>
            <w:r w:rsidRPr="00171E62">
              <w:rPr>
                <w:rFonts w:eastAsia="Times New Roman" w:cs="Times New Roman"/>
                <w:sz w:val="20"/>
                <w:szCs w:val="20"/>
                <w:lang w:eastAsia="pl-PL"/>
              </w:rPr>
              <w:t xml:space="preserve"> i ceny jednostkowej netto</w:t>
            </w:r>
            <w:r w:rsidRPr="00171E62">
              <w:rPr>
                <w:rFonts w:eastAsia="Times New Roman" w:cs="Times New Roman"/>
                <w:sz w:val="20"/>
                <w:szCs w:val="20"/>
                <w:lang w:eastAsia="pl-PL"/>
              </w:rPr>
              <w:br/>
              <w:t>kolumna 5 x 6</w:t>
            </w:r>
          </w:p>
        </w:tc>
        <w:tc>
          <w:tcPr>
            <w:tcW w:w="500" w:type="pct"/>
            <w:shd w:val="clear" w:color="auto" w:fill="auto"/>
            <w:vAlign w:val="center"/>
            <w:hideMark/>
          </w:tcPr>
          <w:p w14:paraId="2F6B294B" w14:textId="77777777" w:rsidR="00C60EDF" w:rsidRPr="00171E62" w:rsidRDefault="00C60EDF" w:rsidP="00B86C24">
            <w:pPr>
              <w:widowControl w:val="0"/>
              <w:jc w:val="center"/>
              <w:rPr>
                <w:rFonts w:eastAsia="Times New Roman" w:cs="Times New Roman"/>
                <w:sz w:val="20"/>
                <w:szCs w:val="20"/>
                <w:lang w:eastAsia="pl-PL"/>
              </w:rPr>
            </w:pPr>
            <w:r w:rsidRPr="00171E62">
              <w:rPr>
                <w:rFonts w:eastAsia="Times New Roman" w:cs="Times New Roman"/>
                <w:sz w:val="20"/>
                <w:szCs w:val="20"/>
                <w:lang w:eastAsia="pl-PL"/>
              </w:rPr>
              <w:t>suma wartości netto i iloczynu stawki podatku VAT i wartości netto</w:t>
            </w:r>
            <w:r w:rsidRPr="00171E62">
              <w:rPr>
                <w:rFonts w:eastAsia="Times New Roman" w:cs="Times New Roman"/>
                <w:sz w:val="20"/>
                <w:szCs w:val="20"/>
                <w:lang w:eastAsia="pl-PL"/>
              </w:rPr>
              <w:br/>
              <w:t>kolumna 9 x 8</w:t>
            </w:r>
          </w:p>
        </w:tc>
        <w:tc>
          <w:tcPr>
            <w:tcW w:w="695" w:type="pct"/>
            <w:shd w:val="clear" w:color="auto" w:fill="auto"/>
            <w:vAlign w:val="center"/>
            <w:hideMark/>
          </w:tcPr>
          <w:p w14:paraId="3D1BF2B8" w14:textId="77777777" w:rsidR="00C60EDF" w:rsidRPr="00171E62" w:rsidRDefault="00C60EDF" w:rsidP="00B86C24">
            <w:pPr>
              <w:widowControl w:val="0"/>
              <w:jc w:val="center"/>
              <w:rPr>
                <w:rFonts w:eastAsia="Times New Roman" w:cs="Times New Roman"/>
                <w:sz w:val="20"/>
                <w:szCs w:val="20"/>
                <w:lang w:eastAsia="pl-PL"/>
              </w:rPr>
            </w:pPr>
            <w:r w:rsidRPr="00171E62">
              <w:rPr>
                <w:rFonts w:eastAsia="Times New Roman" w:cs="Times New Roman"/>
                <w:sz w:val="20"/>
                <w:szCs w:val="20"/>
                <w:lang w:eastAsia="pl-PL"/>
              </w:rPr>
              <w:t> </w:t>
            </w:r>
          </w:p>
        </w:tc>
      </w:tr>
    </w:tbl>
    <w:p w14:paraId="7333C9A6" w14:textId="77777777" w:rsidR="00661E11" w:rsidRPr="00171E62" w:rsidRDefault="00661E11" w:rsidP="00B86C24">
      <w:pPr>
        <w:widowControl w:val="0"/>
        <w:contextualSpacing/>
        <w:rPr>
          <w:rFonts w:eastAsia="Times New Roman" w:cs="Times New Roman"/>
          <w:b/>
          <w:sz w:val="24"/>
          <w:szCs w:val="24"/>
        </w:rPr>
      </w:pPr>
    </w:p>
    <w:p w14:paraId="05C41D42" w14:textId="40B13D83" w:rsidR="00B86C24" w:rsidRPr="00171E62" w:rsidRDefault="00B86C24" w:rsidP="00B86C24">
      <w:pPr>
        <w:widowControl w:val="0"/>
        <w:contextualSpacing/>
        <w:jc w:val="both"/>
        <w:rPr>
          <w:rFonts w:eastAsia="Times New Roman" w:cs="Times New Roman"/>
          <w:b/>
          <w:sz w:val="24"/>
          <w:szCs w:val="24"/>
        </w:rPr>
      </w:pPr>
      <w:r w:rsidRPr="00171E62">
        <w:rPr>
          <w:rFonts w:eastAsia="Times New Roman" w:cs="Times New Roman"/>
          <w:lang w:eastAsia="pl-PL"/>
        </w:rPr>
        <w:t xml:space="preserve">W przypadku zaoferowania przedmiotu zamówienia, gdzie w opakowaniach wycenianych jest inna od żądanej przez Zamawiającego liczba, na Oferencie spoczywa obowiązek prawidłowego przeliczenia liczby opakowań.  Oferty nie zawierające dokładnie żądanej liczby przedmiotu zamówienia w poszczególnych pozycjach będą oceniane i dopuszczalna jest wycena takich pozycji </w:t>
      </w:r>
      <w:r w:rsidRPr="00171E62">
        <w:rPr>
          <w:rFonts w:eastAsia="Times New Roman" w:cs="Times New Roman"/>
          <w:u w:val="single"/>
          <w:lang w:eastAsia="pl-PL"/>
        </w:rPr>
        <w:t>w zaokrągleniu do drugiego miejsca po przecinku.</w:t>
      </w:r>
      <w:r w:rsidRPr="00171E62">
        <w:rPr>
          <w:rFonts w:eastAsia="Times New Roman" w:cs="Times New Roman"/>
          <w:lang w:eastAsia="pl-PL"/>
        </w:rPr>
        <w:t xml:space="preserve"> Liczbę opakowań należy podać z przeliczeniem do drugiego miejsca po przecinku. Zamawiający zobowiązuje się do zamawiania pełnych zaoferowanych opakowań.</w:t>
      </w:r>
    </w:p>
    <w:p w14:paraId="5CB8AF3A" w14:textId="77777777" w:rsidR="00B86C24" w:rsidRPr="00171E62" w:rsidRDefault="00B86C24" w:rsidP="00B86C24">
      <w:pPr>
        <w:widowControl w:val="0"/>
        <w:contextualSpacing/>
        <w:rPr>
          <w:rFonts w:eastAsia="Times New Roman" w:cs="Times New Roman"/>
          <w:b/>
          <w:sz w:val="24"/>
          <w:szCs w:val="24"/>
        </w:rPr>
      </w:pPr>
    </w:p>
    <w:p w14:paraId="7934D042" w14:textId="6C8970E5" w:rsidR="00B86C24" w:rsidRPr="00171E62" w:rsidRDefault="00B86C24">
      <w:pPr>
        <w:rPr>
          <w:rFonts w:eastAsia="Times New Roman" w:cs="Times New Roman"/>
          <w:b/>
          <w:sz w:val="24"/>
          <w:szCs w:val="24"/>
        </w:rPr>
      </w:pPr>
      <w:r w:rsidRPr="00171E62">
        <w:rPr>
          <w:rFonts w:eastAsia="Times New Roman" w:cs="Times New Roman"/>
          <w:b/>
          <w:sz w:val="24"/>
          <w:szCs w:val="24"/>
        </w:rPr>
        <w:br w:type="page"/>
      </w:r>
    </w:p>
    <w:p w14:paraId="6FBCF5C7" w14:textId="77777777" w:rsidR="00B86C24" w:rsidRPr="00171E62" w:rsidRDefault="00B86C24" w:rsidP="00B86C24">
      <w:pPr>
        <w:widowControl w:val="0"/>
        <w:contextualSpacing/>
        <w:rPr>
          <w:rFonts w:eastAsia="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9"/>
        <w:gridCol w:w="3005"/>
        <w:gridCol w:w="2161"/>
        <w:gridCol w:w="1000"/>
        <w:gridCol w:w="1421"/>
        <w:gridCol w:w="1480"/>
        <w:gridCol w:w="1129"/>
        <w:gridCol w:w="990"/>
        <w:gridCol w:w="790"/>
        <w:gridCol w:w="790"/>
        <w:gridCol w:w="1511"/>
      </w:tblGrid>
      <w:tr w:rsidR="00FF7367" w:rsidRPr="00171E62" w14:paraId="63540806" w14:textId="77777777" w:rsidTr="00096043">
        <w:trPr>
          <w:trHeight w:val="20"/>
        </w:trPr>
        <w:tc>
          <w:tcPr>
            <w:tcW w:w="1276" w:type="pct"/>
            <w:gridSpan w:val="2"/>
            <w:tcBorders>
              <w:top w:val="nil"/>
              <w:left w:val="nil"/>
              <w:bottom w:val="single" w:sz="4" w:space="0" w:color="auto"/>
              <w:right w:val="nil"/>
            </w:tcBorders>
            <w:shd w:val="clear" w:color="auto" w:fill="auto"/>
            <w:noWrap/>
            <w:vAlign w:val="bottom"/>
            <w:hideMark/>
          </w:tcPr>
          <w:p w14:paraId="7B7E5FD7" w14:textId="3B074A3C" w:rsidR="00F22857" w:rsidRPr="00171E62" w:rsidRDefault="00F22857" w:rsidP="00B86C24">
            <w:pPr>
              <w:widowControl w:val="0"/>
              <w:rPr>
                <w:rFonts w:eastAsia="Times New Roman" w:cs="Times New Roman"/>
                <w:b/>
                <w:bCs/>
                <w:color w:val="000000"/>
                <w:sz w:val="24"/>
                <w:szCs w:val="24"/>
                <w:lang w:eastAsia="pl-PL"/>
              </w:rPr>
            </w:pPr>
            <w:r w:rsidRPr="00171E62">
              <w:rPr>
                <w:rFonts w:eastAsia="Times New Roman" w:cs="Times New Roman"/>
                <w:b/>
                <w:bCs/>
                <w:color w:val="000000"/>
                <w:sz w:val="24"/>
                <w:szCs w:val="24"/>
                <w:lang w:eastAsia="pl-PL"/>
              </w:rPr>
              <w:t>Mydło w pianie i płynie</w:t>
            </w:r>
          </w:p>
        </w:tc>
        <w:tc>
          <w:tcPr>
            <w:tcW w:w="714" w:type="pct"/>
            <w:tcBorders>
              <w:top w:val="nil"/>
              <w:left w:val="nil"/>
              <w:bottom w:val="single" w:sz="4" w:space="0" w:color="auto"/>
              <w:right w:val="nil"/>
            </w:tcBorders>
            <w:shd w:val="clear" w:color="auto" w:fill="auto"/>
            <w:noWrap/>
            <w:vAlign w:val="bottom"/>
            <w:hideMark/>
          </w:tcPr>
          <w:p w14:paraId="3A2FBAB6" w14:textId="77777777" w:rsidR="00F22857" w:rsidRPr="00171E62" w:rsidRDefault="00F22857" w:rsidP="00B86C24">
            <w:pPr>
              <w:widowControl w:val="0"/>
              <w:rPr>
                <w:rFonts w:eastAsia="Times New Roman" w:cs="Times New Roman"/>
                <w:color w:val="000000"/>
                <w:sz w:val="20"/>
                <w:szCs w:val="20"/>
                <w:lang w:eastAsia="pl-PL"/>
              </w:rPr>
            </w:pPr>
          </w:p>
        </w:tc>
        <w:tc>
          <w:tcPr>
            <w:tcW w:w="330" w:type="pct"/>
            <w:tcBorders>
              <w:top w:val="nil"/>
              <w:left w:val="nil"/>
              <w:bottom w:val="single" w:sz="4" w:space="0" w:color="auto"/>
              <w:right w:val="nil"/>
            </w:tcBorders>
            <w:shd w:val="clear" w:color="auto" w:fill="auto"/>
            <w:noWrap/>
            <w:vAlign w:val="bottom"/>
            <w:hideMark/>
          </w:tcPr>
          <w:p w14:paraId="541A987B" w14:textId="77777777" w:rsidR="00F22857" w:rsidRPr="00171E62" w:rsidRDefault="00F22857" w:rsidP="00B86C24">
            <w:pPr>
              <w:widowControl w:val="0"/>
              <w:rPr>
                <w:rFonts w:eastAsia="Times New Roman" w:cs="Times New Roman"/>
                <w:sz w:val="20"/>
                <w:szCs w:val="20"/>
                <w:lang w:eastAsia="pl-PL"/>
              </w:rPr>
            </w:pPr>
          </w:p>
        </w:tc>
        <w:tc>
          <w:tcPr>
            <w:tcW w:w="469" w:type="pct"/>
            <w:tcBorders>
              <w:top w:val="nil"/>
              <w:left w:val="nil"/>
              <w:bottom w:val="single" w:sz="4" w:space="0" w:color="auto"/>
              <w:right w:val="nil"/>
            </w:tcBorders>
            <w:shd w:val="clear" w:color="auto" w:fill="auto"/>
            <w:noWrap/>
            <w:vAlign w:val="bottom"/>
            <w:hideMark/>
          </w:tcPr>
          <w:p w14:paraId="1B5881A6" w14:textId="77777777" w:rsidR="00F22857" w:rsidRPr="00171E62" w:rsidRDefault="00F22857" w:rsidP="00B86C24">
            <w:pPr>
              <w:widowControl w:val="0"/>
              <w:rPr>
                <w:rFonts w:eastAsia="Times New Roman" w:cs="Times New Roman"/>
                <w:sz w:val="20"/>
                <w:szCs w:val="20"/>
                <w:lang w:eastAsia="pl-PL"/>
              </w:rPr>
            </w:pPr>
          </w:p>
        </w:tc>
        <w:tc>
          <w:tcPr>
            <w:tcW w:w="489" w:type="pct"/>
            <w:tcBorders>
              <w:top w:val="nil"/>
              <w:left w:val="nil"/>
              <w:bottom w:val="single" w:sz="4" w:space="0" w:color="auto"/>
              <w:right w:val="nil"/>
            </w:tcBorders>
            <w:shd w:val="clear" w:color="auto" w:fill="auto"/>
            <w:noWrap/>
            <w:vAlign w:val="bottom"/>
            <w:hideMark/>
          </w:tcPr>
          <w:p w14:paraId="2D72846A" w14:textId="77777777" w:rsidR="00F22857" w:rsidRPr="00171E62" w:rsidRDefault="00F22857" w:rsidP="00B86C24">
            <w:pPr>
              <w:widowControl w:val="0"/>
              <w:rPr>
                <w:rFonts w:eastAsia="Times New Roman" w:cs="Times New Roman"/>
                <w:sz w:val="20"/>
                <w:szCs w:val="20"/>
                <w:lang w:eastAsia="pl-PL"/>
              </w:rPr>
            </w:pPr>
          </w:p>
        </w:tc>
        <w:tc>
          <w:tcPr>
            <w:tcW w:w="373" w:type="pct"/>
            <w:tcBorders>
              <w:top w:val="nil"/>
              <w:left w:val="nil"/>
              <w:bottom w:val="single" w:sz="4" w:space="0" w:color="auto"/>
              <w:right w:val="nil"/>
            </w:tcBorders>
            <w:shd w:val="clear" w:color="auto" w:fill="auto"/>
            <w:noWrap/>
            <w:vAlign w:val="bottom"/>
            <w:hideMark/>
          </w:tcPr>
          <w:p w14:paraId="6B3B2142" w14:textId="77777777" w:rsidR="00F22857" w:rsidRPr="00171E62" w:rsidRDefault="00F22857" w:rsidP="00B86C24">
            <w:pPr>
              <w:widowControl w:val="0"/>
              <w:rPr>
                <w:rFonts w:eastAsia="Times New Roman" w:cs="Times New Roman"/>
                <w:sz w:val="20"/>
                <w:szCs w:val="20"/>
                <w:lang w:eastAsia="pl-PL"/>
              </w:rPr>
            </w:pPr>
          </w:p>
        </w:tc>
        <w:tc>
          <w:tcPr>
            <w:tcW w:w="326" w:type="pct"/>
            <w:tcBorders>
              <w:top w:val="nil"/>
              <w:left w:val="nil"/>
              <w:bottom w:val="single" w:sz="4" w:space="0" w:color="auto"/>
              <w:right w:val="nil"/>
            </w:tcBorders>
          </w:tcPr>
          <w:p w14:paraId="7A25D27F" w14:textId="77777777" w:rsidR="00F22857" w:rsidRPr="00171E62" w:rsidRDefault="00F22857" w:rsidP="00B86C24">
            <w:pPr>
              <w:widowControl w:val="0"/>
              <w:rPr>
                <w:rFonts w:eastAsia="Times New Roman" w:cs="Times New Roman"/>
                <w:sz w:val="20"/>
                <w:szCs w:val="20"/>
                <w:lang w:eastAsia="pl-PL"/>
              </w:rPr>
            </w:pPr>
          </w:p>
        </w:tc>
        <w:tc>
          <w:tcPr>
            <w:tcW w:w="261" w:type="pct"/>
            <w:tcBorders>
              <w:top w:val="nil"/>
              <w:left w:val="nil"/>
              <w:bottom w:val="single" w:sz="4" w:space="0" w:color="auto"/>
              <w:right w:val="nil"/>
            </w:tcBorders>
            <w:shd w:val="clear" w:color="auto" w:fill="auto"/>
            <w:noWrap/>
            <w:vAlign w:val="bottom"/>
            <w:hideMark/>
          </w:tcPr>
          <w:p w14:paraId="5677C4A1" w14:textId="28BE15FB" w:rsidR="00F22857" w:rsidRPr="00171E62" w:rsidRDefault="00F22857" w:rsidP="00B86C24">
            <w:pPr>
              <w:widowControl w:val="0"/>
              <w:rPr>
                <w:rFonts w:eastAsia="Times New Roman" w:cs="Times New Roman"/>
                <w:sz w:val="20"/>
                <w:szCs w:val="20"/>
                <w:lang w:eastAsia="pl-PL"/>
              </w:rPr>
            </w:pPr>
          </w:p>
        </w:tc>
        <w:tc>
          <w:tcPr>
            <w:tcW w:w="261" w:type="pct"/>
            <w:tcBorders>
              <w:top w:val="nil"/>
              <w:left w:val="nil"/>
              <w:bottom w:val="single" w:sz="4" w:space="0" w:color="auto"/>
              <w:right w:val="nil"/>
            </w:tcBorders>
            <w:shd w:val="clear" w:color="auto" w:fill="auto"/>
            <w:noWrap/>
            <w:vAlign w:val="bottom"/>
            <w:hideMark/>
          </w:tcPr>
          <w:p w14:paraId="4BBF44CE" w14:textId="77777777" w:rsidR="00F22857" w:rsidRPr="00171E62" w:rsidRDefault="00F22857" w:rsidP="00B86C24">
            <w:pPr>
              <w:widowControl w:val="0"/>
              <w:rPr>
                <w:rFonts w:eastAsia="Times New Roman" w:cs="Times New Roman"/>
                <w:sz w:val="20"/>
                <w:szCs w:val="20"/>
                <w:lang w:eastAsia="pl-PL"/>
              </w:rPr>
            </w:pPr>
          </w:p>
        </w:tc>
        <w:tc>
          <w:tcPr>
            <w:tcW w:w="499" w:type="pct"/>
            <w:tcBorders>
              <w:top w:val="nil"/>
              <w:left w:val="nil"/>
              <w:bottom w:val="single" w:sz="4" w:space="0" w:color="auto"/>
              <w:right w:val="nil"/>
            </w:tcBorders>
            <w:shd w:val="clear" w:color="auto" w:fill="auto"/>
            <w:noWrap/>
            <w:vAlign w:val="bottom"/>
            <w:hideMark/>
          </w:tcPr>
          <w:p w14:paraId="03BF7765" w14:textId="77777777" w:rsidR="00F22857" w:rsidRPr="00171E62" w:rsidRDefault="00F22857" w:rsidP="00B86C24">
            <w:pPr>
              <w:widowControl w:val="0"/>
              <w:rPr>
                <w:rFonts w:eastAsia="Times New Roman" w:cs="Times New Roman"/>
                <w:sz w:val="20"/>
                <w:szCs w:val="20"/>
                <w:lang w:eastAsia="pl-PL"/>
              </w:rPr>
            </w:pPr>
          </w:p>
        </w:tc>
      </w:tr>
      <w:tr w:rsidR="00FF7367" w:rsidRPr="00171E62" w14:paraId="2773014C" w14:textId="77777777" w:rsidTr="00096043">
        <w:trPr>
          <w:trHeight w:val="20"/>
        </w:trPr>
        <w:tc>
          <w:tcPr>
            <w:tcW w:w="284" w:type="pct"/>
            <w:tcBorders>
              <w:top w:val="single" w:sz="4" w:space="0" w:color="auto"/>
            </w:tcBorders>
            <w:shd w:val="clear" w:color="000000" w:fill="BFBFBF"/>
            <w:noWrap/>
            <w:vAlign w:val="center"/>
            <w:hideMark/>
          </w:tcPr>
          <w:p w14:paraId="29C4C013" w14:textId="77777777" w:rsidR="00F22857" w:rsidRPr="00171E62" w:rsidRDefault="00F22857" w:rsidP="00B86C24">
            <w:pPr>
              <w:widowControl w:val="0"/>
              <w:jc w:val="center"/>
              <w:rPr>
                <w:rFonts w:eastAsia="Times New Roman" w:cs="Times New Roman"/>
                <w:b/>
                <w:bCs/>
                <w:color w:val="000000"/>
                <w:sz w:val="18"/>
                <w:szCs w:val="18"/>
                <w:lang w:eastAsia="pl-PL"/>
              </w:rPr>
            </w:pPr>
            <w:r w:rsidRPr="00171E62">
              <w:rPr>
                <w:rFonts w:eastAsia="Times New Roman" w:cs="Times New Roman"/>
                <w:b/>
                <w:bCs/>
                <w:color w:val="000000"/>
                <w:sz w:val="18"/>
                <w:szCs w:val="18"/>
                <w:lang w:eastAsia="pl-PL"/>
              </w:rPr>
              <w:t>L.p.</w:t>
            </w:r>
          </w:p>
        </w:tc>
        <w:tc>
          <w:tcPr>
            <w:tcW w:w="993" w:type="pct"/>
            <w:tcBorders>
              <w:top w:val="single" w:sz="4" w:space="0" w:color="auto"/>
            </w:tcBorders>
            <w:shd w:val="clear" w:color="000000" w:fill="BFBFBF"/>
            <w:vAlign w:val="center"/>
            <w:hideMark/>
          </w:tcPr>
          <w:p w14:paraId="7C094FF9" w14:textId="6DE3F6A4" w:rsidR="00F22857" w:rsidRPr="00171E62" w:rsidRDefault="00F22857" w:rsidP="00B86C24">
            <w:pPr>
              <w:widowControl w:val="0"/>
              <w:jc w:val="center"/>
              <w:rPr>
                <w:rFonts w:eastAsia="Times New Roman" w:cs="Times New Roman"/>
                <w:b/>
                <w:bCs/>
                <w:sz w:val="18"/>
                <w:szCs w:val="18"/>
                <w:lang w:eastAsia="pl-PL"/>
              </w:rPr>
            </w:pPr>
            <w:r w:rsidRPr="00171E62">
              <w:rPr>
                <w:rFonts w:eastAsia="Times New Roman" w:cs="Times New Roman"/>
                <w:b/>
                <w:bCs/>
                <w:sz w:val="18"/>
                <w:szCs w:val="18"/>
                <w:lang w:eastAsia="pl-PL"/>
              </w:rPr>
              <w:t>Szczegółowy opis przedmiotu zamówienia</w:t>
            </w:r>
          </w:p>
        </w:tc>
        <w:tc>
          <w:tcPr>
            <w:tcW w:w="714" w:type="pct"/>
            <w:tcBorders>
              <w:top w:val="single" w:sz="4" w:space="0" w:color="auto"/>
            </w:tcBorders>
            <w:shd w:val="clear" w:color="000000" w:fill="BFBFBF"/>
            <w:noWrap/>
            <w:vAlign w:val="center"/>
            <w:hideMark/>
          </w:tcPr>
          <w:p w14:paraId="0C4DF0B5" w14:textId="3E73CFC2" w:rsidR="00F22857" w:rsidRPr="00171E62" w:rsidRDefault="00B86C24" w:rsidP="00B86C24">
            <w:pPr>
              <w:widowControl w:val="0"/>
              <w:jc w:val="center"/>
              <w:rPr>
                <w:rFonts w:eastAsia="Times New Roman" w:cs="Times New Roman"/>
                <w:b/>
                <w:bCs/>
                <w:sz w:val="18"/>
                <w:szCs w:val="18"/>
                <w:lang w:eastAsia="pl-PL"/>
              </w:rPr>
            </w:pPr>
            <w:r w:rsidRPr="00171E62">
              <w:rPr>
                <w:rFonts w:eastAsia="Times New Roman" w:cs="Times New Roman"/>
                <w:b/>
                <w:bCs/>
                <w:sz w:val="18"/>
                <w:szCs w:val="18"/>
                <w:lang w:eastAsia="pl-PL"/>
              </w:rPr>
              <w:t>Liczba</w:t>
            </w:r>
          </w:p>
        </w:tc>
        <w:tc>
          <w:tcPr>
            <w:tcW w:w="330" w:type="pct"/>
            <w:tcBorders>
              <w:top w:val="single" w:sz="4" w:space="0" w:color="auto"/>
            </w:tcBorders>
            <w:shd w:val="clear" w:color="000000" w:fill="BFBFBF"/>
            <w:vAlign w:val="center"/>
            <w:hideMark/>
          </w:tcPr>
          <w:p w14:paraId="2517FCF0" w14:textId="078AFD8A" w:rsidR="00F22857" w:rsidRPr="00171E62" w:rsidRDefault="00F22857" w:rsidP="00B86C24">
            <w:pPr>
              <w:widowControl w:val="0"/>
              <w:jc w:val="center"/>
              <w:rPr>
                <w:rFonts w:eastAsia="Times New Roman" w:cs="Times New Roman"/>
                <w:b/>
                <w:bCs/>
                <w:sz w:val="18"/>
                <w:szCs w:val="18"/>
                <w:lang w:eastAsia="pl-PL"/>
              </w:rPr>
            </w:pPr>
            <w:r w:rsidRPr="00171E62">
              <w:rPr>
                <w:rFonts w:eastAsia="Times New Roman" w:cs="Times New Roman"/>
                <w:b/>
                <w:bCs/>
                <w:sz w:val="18"/>
                <w:szCs w:val="18"/>
                <w:lang w:eastAsia="pl-PL"/>
              </w:rPr>
              <w:t>Oferowana wielkość op.</w:t>
            </w:r>
          </w:p>
        </w:tc>
        <w:tc>
          <w:tcPr>
            <w:tcW w:w="469" w:type="pct"/>
            <w:tcBorders>
              <w:top w:val="single" w:sz="4" w:space="0" w:color="auto"/>
            </w:tcBorders>
            <w:shd w:val="clear" w:color="000000" w:fill="BFBFBF"/>
            <w:vAlign w:val="center"/>
            <w:hideMark/>
          </w:tcPr>
          <w:p w14:paraId="244F4AF9" w14:textId="40165CDD" w:rsidR="00F22857" w:rsidRPr="00171E62" w:rsidRDefault="00F22857" w:rsidP="00B86C24">
            <w:pPr>
              <w:widowControl w:val="0"/>
              <w:jc w:val="center"/>
              <w:rPr>
                <w:rFonts w:eastAsia="Times New Roman" w:cs="Times New Roman"/>
                <w:b/>
                <w:bCs/>
                <w:sz w:val="18"/>
                <w:szCs w:val="18"/>
                <w:lang w:eastAsia="pl-PL"/>
              </w:rPr>
            </w:pPr>
            <w:r w:rsidRPr="00171E62">
              <w:rPr>
                <w:rFonts w:eastAsia="Times New Roman" w:cs="Times New Roman"/>
                <w:b/>
                <w:bCs/>
                <w:sz w:val="18"/>
                <w:szCs w:val="18"/>
                <w:lang w:eastAsia="pl-PL"/>
              </w:rPr>
              <w:t>Liczba op. o wielkości zaproponowanej przez Oferenta</w:t>
            </w:r>
          </w:p>
        </w:tc>
        <w:tc>
          <w:tcPr>
            <w:tcW w:w="489" w:type="pct"/>
            <w:tcBorders>
              <w:top w:val="single" w:sz="4" w:space="0" w:color="auto"/>
            </w:tcBorders>
            <w:shd w:val="clear" w:color="000000" w:fill="BFBFBF"/>
            <w:vAlign w:val="center"/>
            <w:hideMark/>
          </w:tcPr>
          <w:p w14:paraId="10FBE663" w14:textId="065365E7" w:rsidR="00F22857" w:rsidRPr="00171E62" w:rsidRDefault="00F22857" w:rsidP="00B86C24">
            <w:pPr>
              <w:widowControl w:val="0"/>
              <w:jc w:val="center"/>
              <w:rPr>
                <w:rFonts w:eastAsia="Times New Roman" w:cs="Times New Roman"/>
                <w:b/>
                <w:bCs/>
                <w:sz w:val="18"/>
                <w:szCs w:val="18"/>
                <w:lang w:eastAsia="pl-PL"/>
              </w:rPr>
            </w:pPr>
            <w:r w:rsidRPr="00171E62">
              <w:rPr>
                <w:rFonts w:eastAsia="Times New Roman" w:cs="Times New Roman"/>
                <w:b/>
                <w:bCs/>
                <w:sz w:val="18"/>
                <w:szCs w:val="18"/>
                <w:lang w:eastAsia="pl-PL"/>
              </w:rPr>
              <w:t xml:space="preserve">Cena jednostkowa </w:t>
            </w:r>
            <w:r w:rsidR="00096043" w:rsidRPr="00171E62">
              <w:rPr>
                <w:rFonts w:eastAsia="Times New Roman" w:cs="Times New Roman"/>
                <w:b/>
                <w:bCs/>
                <w:sz w:val="18"/>
                <w:szCs w:val="18"/>
                <w:lang w:eastAsia="pl-PL"/>
              </w:rPr>
              <w:t>netto</w:t>
            </w:r>
            <w:r w:rsidRPr="00171E62">
              <w:rPr>
                <w:rFonts w:eastAsia="Times New Roman" w:cs="Times New Roman"/>
                <w:b/>
                <w:bCs/>
                <w:sz w:val="18"/>
                <w:szCs w:val="18"/>
                <w:lang w:eastAsia="pl-PL"/>
              </w:rPr>
              <w:t xml:space="preserve"> za op. </w:t>
            </w:r>
          </w:p>
        </w:tc>
        <w:tc>
          <w:tcPr>
            <w:tcW w:w="373" w:type="pct"/>
            <w:tcBorders>
              <w:top w:val="single" w:sz="4" w:space="0" w:color="auto"/>
            </w:tcBorders>
            <w:shd w:val="clear" w:color="000000" w:fill="BFBFBF"/>
            <w:vAlign w:val="center"/>
            <w:hideMark/>
          </w:tcPr>
          <w:p w14:paraId="725503DE" w14:textId="77777777" w:rsidR="00F22857" w:rsidRPr="00171E62" w:rsidRDefault="00F22857" w:rsidP="00B86C24">
            <w:pPr>
              <w:widowControl w:val="0"/>
              <w:jc w:val="center"/>
              <w:rPr>
                <w:rFonts w:eastAsia="Times New Roman" w:cs="Times New Roman"/>
                <w:b/>
                <w:bCs/>
                <w:sz w:val="18"/>
                <w:szCs w:val="18"/>
                <w:lang w:eastAsia="pl-PL"/>
              </w:rPr>
            </w:pPr>
            <w:r w:rsidRPr="00171E62">
              <w:rPr>
                <w:rFonts w:eastAsia="Times New Roman" w:cs="Times New Roman"/>
                <w:b/>
                <w:bCs/>
                <w:sz w:val="18"/>
                <w:szCs w:val="18"/>
                <w:lang w:eastAsia="pl-PL"/>
              </w:rPr>
              <w:t>Cena jednostkowa brutto za op.</w:t>
            </w:r>
          </w:p>
        </w:tc>
        <w:tc>
          <w:tcPr>
            <w:tcW w:w="326" w:type="pct"/>
            <w:tcBorders>
              <w:top w:val="single" w:sz="4" w:space="0" w:color="auto"/>
            </w:tcBorders>
            <w:shd w:val="clear" w:color="000000" w:fill="BFBFBF"/>
            <w:vAlign w:val="center"/>
          </w:tcPr>
          <w:p w14:paraId="385B08C5" w14:textId="5B789492" w:rsidR="00F22857" w:rsidRPr="00171E62" w:rsidRDefault="00F22857" w:rsidP="00B86C24">
            <w:pPr>
              <w:widowControl w:val="0"/>
              <w:jc w:val="center"/>
              <w:rPr>
                <w:rFonts w:eastAsia="Times New Roman" w:cs="Times New Roman"/>
                <w:b/>
                <w:bCs/>
                <w:color w:val="000000"/>
                <w:sz w:val="18"/>
                <w:szCs w:val="18"/>
                <w:lang w:eastAsia="pl-PL"/>
              </w:rPr>
            </w:pPr>
            <w:r w:rsidRPr="00171E62">
              <w:rPr>
                <w:rFonts w:eastAsia="Times New Roman" w:cs="Times New Roman"/>
                <w:b/>
                <w:bCs/>
                <w:color w:val="000000"/>
                <w:sz w:val="18"/>
                <w:szCs w:val="18"/>
                <w:lang w:eastAsia="pl-PL"/>
              </w:rPr>
              <w:t>Stawka podatku Vat %</w:t>
            </w:r>
          </w:p>
        </w:tc>
        <w:tc>
          <w:tcPr>
            <w:tcW w:w="261" w:type="pct"/>
            <w:tcBorders>
              <w:top w:val="single" w:sz="4" w:space="0" w:color="auto"/>
            </w:tcBorders>
            <w:shd w:val="clear" w:color="000000" w:fill="BFBFBF"/>
            <w:vAlign w:val="center"/>
            <w:hideMark/>
          </w:tcPr>
          <w:p w14:paraId="4282527C" w14:textId="7462972A" w:rsidR="00F22857" w:rsidRPr="00171E62" w:rsidRDefault="00F22857" w:rsidP="00B86C24">
            <w:pPr>
              <w:widowControl w:val="0"/>
              <w:jc w:val="center"/>
              <w:rPr>
                <w:rFonts w:eastAsia="Times New Roman" w:cs="Times New Roman"/>
                <w:b/>
                <w:bCs/>
                <w:sz w:val="18"/>
                <w:szCs w:val="18"/>
                <w:lang w:eastAsia="pl-PL"/>
              </w:rPr>
            </w:pPr>
            <w:r w:rsidRPr="00171E62">
              <w:rPr>
                <w:rFonts w:eastAsia="Times New Roman" w:cs="Times New Roman"/>
                <w:b/>
                <w:bCs/>
                <w:sz w:val="18"/>
                <w:szCs w:val="18"/>
                <w:lang w:eastAsia="pl-PL"/>
              </w:rPr>
              <w:t>Wartość netto</w:t>
            </w:r>
          </w:p>
        </w:tc>
        <w:tc>
          <w:tcPr>
            <w:tcW w:w="261" w:type="pct"/>
            <w:tcBorders>
              <w:top w:val="single" w:sz="4" w:space="0" w:color="auto"/>
            </w:tcBorders>
            <w:shd w:val="clear" w:color="000000" w:fill="BFBFBF"/>
            <w:vAlign w:val="center"/>
            <w:hideMark/>
          </w:tcPr>
          <w:p w14:paraId="1CA33C2F" w14:textId="77777777" w:rsidR="00F22857" w:rsidRPr="00171E62" w:rsidRDefault="00F22857" w:rsidP="00B86C24">
            <w:pPr>
              <w:widowControl w:val="0"/>
              <w:jc w:val="center"/>
              <w:rPr>
                <w:rFonts w:eastAsia="Times New Roman" w:cs="Times New Roman"/>
                <w:b/>
                <w:bCs/>
                <w:sz w:val="18"/>
                <w:szCs w:val="18"/>
                <w:lang w:eastAsia="pl-PL"/>
              </w:rPr>
            </w:pPr>
            <w:r w:rsidRPr="00171E62">
              <w:rPr>
                <w:rFonts w:eastAsia="Times New Roman" w:cs="Times New Roman"/>
                <w:b/>
                <w:bCs/>
                <w:sz w:val="18"/>
                <w:szCs w:val="18"/>
                <w:lang w:eastAsia="pl-PL"/>
              </w:rPr>
              <w:t>Wartość brutto</w:t>
            </w:r>
          </w:p>
        </w:tc>
        <w:tc>
          <w:tcPr>
            <w:tcW w:w="499" w:type="pct"/>
            <w:tcBorders>
              <w:top w:val="single" w:sz="4" w:space="0" w:color="auto"/>
            </w:tcBorders>
            <w:shd w:val="clear" w:color="000000" w:fill="BFBFBF"/>
            <w:vAlign w:val="center"/>
            <w:hideMark/>
          </w:tcPr>
          <w:p w14:paraId="3D48A872" w14:textId="37818013" w:rsidR="00F22857" w:rsidRPr="00171E62" w:rsidRDefault="00F22857" w:rsidP="00B86C24">
            <w:pPr>
              <w:widowControl w:val="0"/>
              <w:jc w:val="center"/>
              <w:rPr>
                <w:rFonts w:eastAsia="Times New Roman" w:cs="Times New Roman"/>
                <w:b/>
                <w:bCs/>
                <w:sz w:val="18"/>
                <w:szCs w:val="18"/>
                <w:lang w:eastAsia="pl-PL"/>
              </w:rPr>
            </w:pPr>
            <w:r w:rsidRPr="00171E62">
              <w:rPr>
                <w:rFonts w:eastAsia="Times New Roman" w:cs="Times New Roman"/>
                <w:b/>
                <w:bCs/>
                <w:sz w:val="18"/>
                <w:szCs w:val="18"/>
                <w:lang w:eastAsia="pl-PL"/>
              </w:rPr>
              <w:t>Nazwa producenta i produktu</w:t>
            </w:r>
          </w:p>
        </w:tc>
      </w:tr>
      <w:tr w:rsidR="00FF7367" w:rsidRPr="00171E62" w14:paraId="21965617" w14:textId="77777777" w:rsidTr="00096043">
        <w:trPr>
          <w:trHeight w:val="20"/>
        </w:trPr>
        <w:tc>
          <w:tcPr>
            <w:tcW w:w="284" w:type="pct"/>
            <w:shd w:val="clear" w:color="auto" w:fill="auto"/>
            <w:noWrap/>
            <w:vAlign w:val="center"/>
            <w:hideMark/>
          </w:tcPr>
          <w:p w14:paraId="020578F6" w14:textId="77777777" w:rsidR="00F22857" w:rsidRPr="00171E62" w:rsidRDefault="00F22857" w:rsidP="00B86C24">
            <w:pPr>
              <w:widowControl w:val="0"/>
              <w:jc w:val="center"/>
              <w:rPr>
                <w:rFonts w:eastAsia="Times New Roman" w:cs="Times New Roman"/>
                <w:color w:val="000000"/>
                <w:lang w:eastAsia="pl-PL"/>
              </w:rPr>
            </w:pPr>
            <w:r w:rsidRPr="00171E62">
              <w:rPr>
                <w:rFonts w:eastAsia="Times New Roman" w:cs="Times New Roman"/>
                <w:color w:val="000000"/>
                <w:lang w:eastAsia="pl-PL"/>
              </w:rPr>
              <w:t>1</w:t>
            </w:r>
          </w:p>
        </w:tc>
        <w:tc>
          <w:tcPr>
            <w:tcW w:w="993" w:type="pct"/>
            <w:shd w:val="clear" w:color="auto" w:fill="auto"/>
            <w:vAlign w:val="center"/>
            <w:hideMark/>
          </w:tcPr>
          <w:p w14:paraId="26FE1942" w14:textId="77777777" w:rsidR="00F22857" w:rsidRPr="004406B5" w:rsidRDefault="00F22857" w:rsidP="00B86C24">
            <w:pPr>
              <w:widowControl w:val="0"/>
              <w:rPr>
                <w:rFonts w:eastAsia="Times New Roman" w:cs="Times New Roman"/>
                <w:lang w:eastAsia="pl-PL"/>
              </w:rPr>
            </w:pPr>
            <w:r w:rsidRPr="004406B5">
              <w:rPr>
                <w:rFonts w:eastAsia="Times New Roman" w:cs="Times New Roman"/>
                <w:lang w:eastAsia="pl-PL"/>
              </w:rPr>
              <w:t xml:space="preserve">Mydło </w:t>
            </w:r>
            <w:r w:rsidRPr="004406B5">
              <w:rPr>
                <w:rFonts w:eastAsia="Times New Roman" w:cs="Times New Roman"/>
                <w:b/>
                <w:bCs/>
                <w:lang w:eastAsia="pl-PL"/>
              </w:rPr>
              <w:t>w płynie</w:t>
            </w:r>
            <w:r w:rsidRPr="004406B5">
              <w:rPr>
                <w:rFonts w:eastAsia="Times New Roman" w:cs="Times New Roman"/>
                <w:lang w:eastAsia="pl-PL"/>
              </w:rPr>
              <w:t xml:space="preserve"> do mycia rąk. Opakowanie 5- 6 l (z możliwością przeliczenia). Mydło kosmetyczne nie wysuszające rąk zawierające środek nawilżający np.  lanolinę.</w:t>
            </w:r>
          </w:p>
        </w:tc>
        <w:tc>
          <w:tcPr>
            <w:tcW w:w="714" w:type="pct"/>
            <w:shd w:val="clear" w:color="auto" w:fill="auto"/>
            <w:vAlign w:val="center"/>
            <w:hideMark/>
          </w:tcPr>
          <w:p w14:paraId="7D1BD30A" w14:textId="6F7C7CDC" w:rsidR="00F22857" w:rsidRPr="00171E62" w:rsidRDefault="00F22857" w:rsidP="00B86C24">
            <w:pPr>
              <w:widowControl w:val="0"/>
              <w:jc w:val="center"/>
              <w:rPr>
                <w:rFonts w:eastAsia="Times New Roman" w:cs="Times New Roman"/>
                <w:color w:val="000000"/>
                <w:lang w:eastAsia="pl-PL"/>
              </w:rPr>
            </w:pPr>
            <w:r w:rsidRPr="004406B5">
              <w:rPr>
                <w:rFonts w:eastAsia="Times New Roman" w:cs="Times New Roman"/>
                <w:lang w:eastAsia="pl-PL"/>
              </w:rPr>
              <w:t>1 900 l</w:t>
            </w:r>
          </w:p>
        </w:tc>
        <w:tc>
          <w:tcPr>
            <w:tcW w:w="330" w:type="pct"/>
            <w:shd w:val="clear" w:color="auto" w:fill="auto"/>
            <w:vAlign w:val="center"/>
            <w:hideMark/>
          </w:tcPr>
          <w:p w14:paraId="2F7C2437" w14:textId="4A0B748C" w:rsidR="00F22857" w:rsidRPr="00171E62" w:rsidRDefault="00F22857" w:rsidP="00B86C24">
            <w:pPr>
              <w:widowControl w:val="0"/>
              <w:jc w:val="center"/>
              <w:rPr>
                <w:rFonts w:eastAsia="Times New Roman" w:cs="Times New Roman"/>
                <w:lang w:eastAsia="pl-PL"/>
              </w:rPr>
            </w:pPr>
            <w:r w:rsidRPr="00171E62">
              <w:rPr>
                <w:rFonts w:eastAsia="Times New Roman" w:cs="Times New Roman"/>
                <w:lang w:eastAsia="pl-PL"/>
              </w:rPr>
              <w:t>1 op. = ……l</w:t>
            </w:r>
          </w:p>
        </w:tc>
        <w:tc>
          <w:tcPr>
            <w:tcW w:w="469" w:type="pct"/>
            <w:shd w:val="clear" w:color="auto" w:fill="auto"/>
            <w:vAlign w:val="bottom"/>
            <w:hideMark/>
          </w:tcPr>
          <w:p w14:paraId="488615F1" w14:textId="77777777" w:rsidR="00F22857" w:rsidRPr="00171E62" w:rsidRDefault="00F22857" w:rsidP="00B86C24">
            <w:pPr>
              <w:widowControl w:val="0"/>
              <w:rPr>
                <w:rFonts w:eastAsia="Times New Roman" w:cs="Times New Roman"/>
                <w:color w:val="000000"/>
                <w:lang w:eastAsia="pl-PL"/>
              </w:rPr>
            </w:pPr>
            <w:r w:rsidRPr="00171E62">
              <w:rPr>
                <w:rFonts w:eastAsia="Times New Roman" w:cs="Times New Roman"/>
                <w:color w:val="000000"/>
                <w:lang w:eastAsia="pl-PL"/>
              </w:rPr>
              <w:t> </w:t>
            </w:r>
          </w:p>
        </w:tc>
        <w:tc>
          <w:tcPr>
            <w:tcW w:w="489" w:type="pct"/>
            <w:shd w:val="clear" w:color="auto" w:fill="auto"/>
            <w:vAlign w:val="bottom"/>
            <w:hideMark/>
          </w:tcPr>
          <w:p w14:paraId="5B048EB9" w14:textId="77777777" w:rsidR="00F22857" w:rsidRPr="00171E62" w:rsidRDefault="00F22857" w:rsidP="00B86C24">
            <w:pPr>
              <w:widowControl w:val="0"/>
              <w:rPr>
                <w:rFonts w:eastAsia="Times New Roman" w:cs="Times New Roman"/>
                <w:color w:val="000000"/>
                <w:lang w:eastAsia="pl-PL"/>
              </w:rPr>
            </w:pPr>
            <w:r w:rsidRPr="00171E62">
              <w:rPr>
                <w:rFonts w:eastAsia="Times New Roman" w:cs="Times New Roman"/>
                <w:color w:val="000000"/>
                <w:lang w:eastAsia="pl-PL"/>
              </w:rPr>
              <w:t> </w:t>
            </w:r>
          </w:p>
        </w:tc>
        <w:tc>
          <w:tcPr>
            <w:tcW w:w="373" w:type="pct"/>
            <w:shd w:val="clear" w:color="auto" w:fill="auto"/>
            <w:vAlign w:val="bottom"/>
            <w:hideMark/>
          </w:tcPr>
          <w:p w14:paraId="4612AB7E" w14:textId="77777777" w:rsidR="00F22857" w:rsidRPr="00171E62" w:rsidRDefault="00F22857" w:rsidP="00B86C24">
            <w:pPr>
              <w:widowControl w:val="0"/>
              <w:rPr>
                <w:rFonts w:eastAsia="Times New Roman" w:cs="Times New Roman"/>
                <w:color w:val="000000"/>
                <w:lang w:eastAsia="pl-PL"/>
              </w:rPr>
            </w:pPr>
            <w:r w:rsidRPr="00171E62">
              <w:rPr>
                <w:rFonts w:eastAsia="Times New Roman" w:cs="Times New Roman"/>
                <w:color w:val="000000"/>
                <w:lang w:eastAsia="pl-PL"/>
              </w:rPr>
              <w:t> </w:t>
            </w:r>
          </w:p>
        </w:tc>
        <w:tc>
          <w:tcPr>
            <w:tcW w:w="326" w:type="pct"/>
          </w:tcPr>
          <w:p w14:paraId="2F5859D3" w14:textId="77777777" w:rsidR="00F22857" w:rsidRPr="00171E62" w:rsidRDefault="00F22857" w:rsidP="00B86C24">
            <w:pPr>
              <w:widowControl w:val="0"/>
              <w:rPr>
                <w:rFonts w:eastAsia="Times New Roman" w:cs="Times New Roman"/>
                <w:color w:val="000000"/>
                <w:lang w:eastAsia="pl-PL"/>
              </w:rPr>
            </w:pPr>
          </w:p>
        </w:tc>
        <w:tc>
          <w:tcPr>
            <w:tcW w:w="261" w:type="pct"/>
            <w:shd w:val="clear" w:color="auto" w:fill="auto"/>
            <w:vAlign w:val="bottom"/>
            <w:hideMark/>
          </w:tcPr>
          <w:p w14:paraId="5549EB65" w14:textId="201B2627" w:rsidR="00F22857" w:rsidRPr="00171E62" w:rsidRDefault="00F22857" w:rsidP="00B86C24">
            <w:pPr>
              <w:widowControl w:val="0"/>
              <w:rPr>
                <w:rFonts w:eastAsia="Times New Roman" w:cs="Times New Roman"/>
                <w:color w:val="000000"/>
                <w:lang w:eastAsia="pl-PL"/>
              </w:rPr>
            </w:pPr>
            <w:r w:rsidRPr="00171E62">
              <w:rPr>
                <w:rFonts w:eastAsia="Times New Roman" w:cs="Times New Roman"/>
                <w:color w:val="000000"/>
                <w:lang w:eastAsia="pl-PL"/>
              </w:rPr>
              <w:t> </w:t>
            </w:r>
          </w:p>
        </w:tc>
        <w:tc>
          <w:tcPr>
            <w:tcW w:w="261" w:type="pct"/>
            <w:shd w:val="clear" w:color="auto" w:fill="auto"/>
            <w:vAlign w:val="bottom"/>
            <w:hideMark/>
          </w:tcPr>
          <w:p w14:paraId="0FD86DBE" w14:textId="77777777" w:rsidR="00F22857" w:rsidRPr="00171E62" w:rsidRDefault="00F22857" w:rsidP="00B86C24">
            <w:pPr>
              <w:widowControl w:val="0"/>
              <w:rPr>
                <w:rFonts w:eastAsia="Times New Roman" w:cs="Times New Roman"/>
                <w:color w:val="000000"/>
                <w:lang w:eastAsia="pl-PL"/>
              </w:rPr>
            </w:pPr>
            <w:r w:rsidRPr="00171E62">
              <w:rPr>
                <w:rFonts w:eastAsia="Times New Roman" w:cs="Times New Roman"/>
                <w:color w:val="000000"/>
                <w:lang w:eastAsia="pl-PL"/>
              </w:rPr>
              <w:t> </w:t>
            </w:r>
          </w:p>
        </w:tc>
        <w:tc>
          <w:tcPr>
            <w:tcW w:w="499" w:type="pct"/>
            <w:shd w:val="clear" w:color="auto" w:fill="auto"/>
            <w:vAlign w:val="bottom"/>
            <w:hideMark/>
          </w:tcPr>
          <w:p w14:paraId="7CF6C2A6" w14:textId="77777777" w:rsidR="00F22857" w:rsidRPr="00171E62" w:rsidRDefault="00F22857" w:rsidP="00B86C24">
            <w:pPr>
              <w:widowControl w:val="0"/>
              <w:rPr>
                <w:rFonts w:eastAsia="Times New Roman" w:cs="Times New Roman"/>
                <w:color w:val="000000"/>
                <w:sz w:val="20"/>
                <w:szCs w:val="20"/>
                <w:lang w:eastAsia="pl-PL"/>
              </w:rPr>
            </w:pPr>
            <w:r w:rsidRPr="00171E62">
              <w:rPr>
                <w:rFonts w:eastAsia="Times New Roman" w:cs="Times New Roman"/>
                <w:color w:val="000000"/>
                <w:sz w:val="20"/>
                <w:szCs w:val="20"/>
                <w:lang w:eastAsia="pl-PL"/>
              </w:rPr>
              <w:t> </w:t>
            </w:r>
          </w:p>
        </w:tc>
      </w:tr>
      <w:tr w:rsidR="00FF7367" w:rsidRPr="00171E62" w14:paraId="245435A6" w14:textId="77777777" w:rsidTr="00096043">
        <w:trPr>
          <w:trHeight w:val="20"/>
        </w:trPr>
        <w:tc>
          <w:tcPr>
            <w:tcW w:w="284" w:type="pct"/>
            <w:shd w:val="clear" w:color="auto" w:fill="auto"/>
            <w:noWrap/>
            <w:vAlign w:val="center"/>
          </w:tcPr>
          <w:p w14:paraId="1DD88DE0" w14:textId="016497F6" w:rsidR="00FF7367" w:rsidRPr="00171E62" w:rsidRDefault="00FF7367" w:rsidP="00B86C24">
            <w:pPr>
              <w:widowControl w:val="0"/>
              <w:jc w:val="center"/>
              <w:rPr>
                <w:rFonts w:eastAsia="Times New Roman" w:cs="Times New Roman"/>
                <w:color w:val="000000"/>
                <w:lang w:eastAsia="pl-PL"/>
              </w:rPr>
            </w:pPr>
            <w:r w:rsidRPr="00171E62">
              <w:rPr>
                <w:rFonts w:eastAsia="Times New Roman" w:cs="Times New Roman"/>
                <w:color w:val="000000"/>
                <w:lang w:eastAsia="pl-PL"/>
              </w:rPr>
              <w:t>2</w:t>
            </w:r>
          </w:p>
        </w:tc>
        <w:tc>
          <w:tcPr>
            <w:tcW w:w="993" w:type="pct"/>
            <w:shd w:val="clear" w:color="auto" w:fill="auto"/>
            <w:vAlign w:val="center"/>
          </w:tcPr>
          <w:p w14:paraId="260655B9" w14:textId="1A4B528C" w:rsidR="00FF7367" w:rsidRPr="004406B5" w:rsidRDefault="00FF7367" w:rsidP="00B86C24">
            <w:pPr>
              <w:widowControl w:val="0"/>
              <w:rPr>
                <w:rFonts w:eastAsia="Times New Roman" w:cs="Times New Roman"/>
                <w:lang w:eastAsia="pl-PL"/>
              </w:rPr>
            </w:pPr>
            <w:r w:rsidRPr="004406B5">
              <w:rPr>
                <w:rFonts w:eastAsia="Times New Roman" w:cs="Times New Roman"/>
                <w:lang w:eastAsia="pl-PL"/>
              </w:rPr>
              <w:t xml:space="preserve">Mydło </w:t>
            </w:r>
            <w:r w:rsidRPr="004406B5">
              <w:rPr>
                <w:rFonts w:eastAsia="Times New Roman" w:cs="Times New Roman"/>
                <w:b/>
                <w:bCs/>
                <w:lang w:eastAsia="pl-PL"/>
              </w:rPr>
              <w:t>w pianie</w:t>
            </w:r>
            <w:r w:rsidRPr="004406B5">
              <w:rPr>
                <w:rFonts w:eastAsia="Times New Roman" w:cs="Times New Roman"/>
                <w:lang w:eastAsia="pl-PL"/>
              </w:rPr>
              <w:t xml:space="preserve"> do mycia rąk. Pakowane w sterylnie zamknięte wkłady o pojemności</w:t>
            </w:r>
          </w:p>
          <w:p w14:paraId="17C77EE7" w14:textId="4626A409" w:rsidR="00FF7367" w:rsidRPr="004406B5" w:rsidRDefault="00FF7367" w:rsidP="00B86C24">
            <w:pPr>
              <w:widowControl w:val="0"/>
              <w:rPr>
                <w:rFonts w:eastAsia="Times New Roman" w:cs="Times New Roman"/>
                <w:lang w:eastAsia="pl-PL"/>
              </w:rPr>
            </w:pPr>
            <w:r w:rsidRPr="004406B5">
              <w:rPr>
                <w:rFonts w:eastAsia="Times New Roman" w:cs="Times New Roman"/>
                <w:lang w:eastAsia="pl-PL"/>
              </w:rPr>
              <w:t>1</w:t>
            </w:r>
            <w:r w:rsidR="000537B5">
              <w:rPr>
                <w:rFonts w:eastAsia="Times New Roman" w:cs="Times New Roman"/>
                <w:lang w:eastAsia="pl-PL"/>
              </w:rPr>
              <w:t>1</w:t>
            </w:r>
            <w:r w:rsidRPr="004406B5">
              <w:rPr>
                <w:rFonts w:eastAsia="Times New Roman" w:cs="Times New Roman"/>
                <w:lang w:eastAsia="pl-PL"/>
              </w:rPr>
              <w:t xml:space="preserve">00 ml (+/- </w:t>
            </w:r>
            <w:r w:rsidR="000537B5">
              <w:rPr>
                <w:rFonts w:eastAsia="Times New Roman" w:cs="Times New Roman"/>
                <w:lang w:eastAsia="pl-PL"/>
              </w:rPr>
              <w:t>100</w:t>
            </w:r>
            <w:r w:rsidR="00A87563" w:rsidRPr="004406B5">
              <w:rPr>
                <w:rFonts w:eastAsia="Times New Roman" w:cs="Times New Roman"/>
                <w:lang w:eastAsia="pl-PL"/>
              </w:rPr>
              <w:t xml:space="preserve"> </w:t>
            </w:r>
            <w:r w:rsidRPr="004406B5">
              <w:rPr>
                <w:rFonts w:eastAsia="Times New Roman" w:cs="Times New Roman"/>
                <w:lang w:eastAsia="pl-PL"/>
              </w:rPr>
              <w:t>ml), posiadające oznakowania i informacje na opakowaniu w języku polskim</w:t>
            </w:r>
            <w:r w:rsidR="00B86C24" w:rsidRPr="004406B5">
              <w:rPr>
                <w:rFonts w:eastAsia="Times New Roman" w:cs="Times New Roman"/>
                <w:lang w:eastAsia="pl-PL"/>
              </w:rPr>
              <w:t xml:space="preserve"> (o ile przepisy prawa nie stanowią inaczej),</w:t>
            </w:r>
            <w:r w:rsidRPr="004406B5">
              <w:rPr>
                <w:rFonts w:eastAsia="Times New Roman" w:cs="Times New Roman"/>
                <w:lang w:eastAsia="pl-PL"/>
              </w:rPr>
              <w:t xml:space="preserve"> zgodne z obowiązującymi przepisami. Wkład do dozowników automatycznych i manualnych mydło w pianie, Przeznaczone do częstego stosowania, łagodne dla każdego rodzaju skóry, testowane dermatologicznie, Nie zawierające barwników ani substancji zapachowych, dobrze rozprowadzające się na dłoniach i łatwo spłukujące</w:t>
            </w:r>
            <w:r w:rsidR="00B86C24" w:rsidRPr="004406B5">
              <w:rPr>
                <w:rFonts w:eastAsia="Times New Roman" w:cs="Times New Roman"/>
                <w:lang w:eastAsia="pl-PL"/>
              </w:rPr>
              <w:t xml:space="preserve"> się</w:t>
            </w:r>
            <w:r w:rsidRPr="004406B5">
              <w:rPr>
                <w:rFonts w:eastAsia="Times New Roman" w:cs="Times New Roman"/>
                <w:lang w:eastAsia="pl-PL"/>
              </w:rPr>
              <w:t xml:space="preserve">.  </w:t>
            </w:r>
          </w:p>
        </w:tc>
        <w:tc>
          <w:tcPr>
            <w:tcW w:w="714" w:type="pct"/>
            <w:shd w:val="clear" w:color="auto" w:fill="auto"/>
            <w:vAlign w:val="center"/>
          </w:tcPr>
          <w:p w14:paraId="5B5C240E" w14:textId="310E8B04" w:rsidR="00FF7367" w:rsidRPr="00171E62" w:rsidRDefault="00FF7367" w:rsidP="00B86C24">
            <w:pPr>
              <w:widowControl w:val="0"/>
              <w:jc w:val="center"/>
              <w:rPr>
                <w:rFonts w:eastAsia="Times New Roman" w:cs="Times New Roman"/>
                <w:color w:val="000000"/>
                <w:lang w:eastAsia="pl-PL"/>
              </w:rPr>
            </w:pPr>
            <w:r w:rsidRPr="004406B5">
              <w:rPr>
                <w:rFonts w:eastAsia="Times New Roman" w:cs="Times New Roman"/>
                <w:lang w:eastAsia="pl-PL"/>
              </w:rPr>
              <w:t>3 800 000 ml</w:t>
            </w:r>
          </w:p>
        </w:tc>
        <w:tc>
          <w:tcPr>
            <w:tcW w:w="330" w:type="pct"/>
            <w:shd w:val="clear" w:color="auto" w:fill="auto"/>
            <w:vAlign w:val="center"/>
          </w:tcPr>
          <w:p w14:paraId="78E01981" w14:textId="76D2C351" w:rsidR="00FF7367" w:rsidRPr="00171E62" w:rsidRDefault="00FF7367" w:rsidP="00B86C24">
            <w:pPr>
              <w:widowControl w:val="0"/>
              <w:jc w:val="center"/>
              <w:rPr>
                <w:rFonts w:eastAsia="Times New Roman" w:cs="Times New Roman"/>
                <w:lang w:eastAsia="pl-PL"/>
              </w:rPr>
            </w:pPr>
            <w:r w:rsidRPr="00171E62">
              <w:rPr>
                <w:rFonts w:eastAsia="Times New Roman" w:cs="Times New Roman"/>
                <w:lang w:eastAsia="pl-PL"/>
              </w:rPr>
              <w:t>1 op. = ……ml</w:t>
            </w:r>
            <w:r w:rsidRPr="00171E62">
              <w:rPr>
                <w:rFonts w:eastAsia="Times New Roman" w:cs="Times New Roman"/>
                <w:lang w:eastAsia="pl-PL"/>
              </w:rPr>
              <w:tab/>
            </w:r>
          </w:p>
        </w:tc>
        <w:tc>
          <w:tcPr>
            <w:tcW w:w="469" w:type="pct"/>
            <w:shd w:val="clear" w:color="auto" w:fill="auto"/>
            <w:vAlign w:val="bottom"/>
          </w:tcPr>
          <w:p w14:paraId="483F63B2" w14:textId="77777777" w:rsidR="00FF7367" w:rsidRPr="00171E62" w:rsidRDefault="00FF7367" w:rsidP="00B86C24">
            <w:pPr>
              <w:widowControl w:val="0"/>
              <w:rPr>
                <w:rFonts w:eastAsia="Times New Roman" w:cs="Times New Roman"/>
                <w:color w:val="000000"/>
                <w:lang w:eastAsia="pl-PL"/>
              </w:rPr>
            </w:pPr>
          </w:p>
        </w:tc>
        <w:tc>
          <w:tcPr>
            <w:tcW w:w="489" w:type="pct"/>
            <w:shd w:val="clear" w:color="auto" w:fill="auto"/>
            <w:vAlign w:val="bottom"/>
          </w:tcPr>
          <w:p w14:paraId="42E08AFE" w14:textId="77777777" w:rsidR="00FF7367" w:rsidRPr="00171E62" w:rsidRDefault="00FF7367" w:rsidP="00B86C24">
            <w:pPr>
              <w:widowControl w:val="0"/>
              <w:rPr>
                <w:rFonts w:eastAsia="Times New Roman" w:cs="Times New Roman"/>
                <w:color w:val="000000"/>
                <w:lang w:eastAsia="pl-PL"/>
              </w:rPr>
            </w:pPr>
          </w:p>
        </w:tc>
        <w:tc>
          <w:tcPr>
            <w:tcW w:w="373" w:type="pct"/>
            <w:shd w:val="clear" w:color="auto" w:fill="auto"/>
            <w:vAlign w:val="bottom"/>
          </w:tcPr>
          <w:p w14:paraId="3B40F842" w14:textId="77777777" w:rsidR="00FF7367" w:rsidRPr="00171E62" w:rsidRDefault="00FF7367" w:rsidP="00B86C24">
            <w:pPr>
              <w:widowControl w:val="0"/>
              <w:rPr>
                <w:rFonts w:eastAsia="Times New Roman" w:cs="Times New Roman"/>
                <w:color w:val="000000"/>
                <w:lang w:eastAsia="pl-PL"/>
              </w:rPr>
            </w:pPr>
          </w:p>
        </w:tc>
        <w:tc>
          <w:tcPr>
            <w:tcW w:w="326" w:type="pct"/>
          </w:tcPr>
          <w:p w14:paraId="4680C87A" w14:textId="77777777" w:rsidR="00FF7367" w:rsidRPr="00171E62" w:rsidRDefault="00FF7367" w:rsidP="00B86C24">
            <w:pPr>
              <w:widowControl w:val="0"/>
              <w:rPr>
                <w:rFonts w:eastAsia="Times New Roman" w:cs="Times New Roman"/>
                <w:color w:val="000000"/>
                <w:lang w:eastAsia="pl-PL"/>
              </w:rPr>
            </w:pPr>
          </w:p>
        </w:tc>
        <w:tc>
          <w:tcPr>
            <w:tcW w:w="261" w:type="pct"/>
            <w:shd w:val="clear" w:color="auto" w:fill="auto"/>
            <w:vAlign w:val="bottom"/>
          </w:tcPr>
          <w:p w14:paraId="5597DB9E" w14:textId="77777777" w:rsidR="00FF7367" w:rsidRPr="00171E62" w:rsidRDefault="00FF7367" w:rsidP="00B86C24">
            <w:pPr>
              <w:widowControl w:val="0"/>
              <w:rPr>
                <w:rFonts w:eastAsia="Times New Roman" w:cs="Times New Roman"/>
                <w:color w:val="000000"/>
                <w:lang w:eastAsia="pl-PL"/>
              </w:rPr>
            </w:pPr>
          </w:p>
        </w:tc>
        <w:tc>
          <w:tcPr>
            <w:tcW w:w="261" w:type="pct"/>
            <w:shd w:val="clear" w:color="auto" w:fill="auto"/>
            <w:vAlign w:val="bottom"/>
          </w:tcPr>
          <w:p w14:paraId="3DD11A6F" w14:textId="77777777" w:rsidR="00FF7367" w:rsidRPr="00171E62" w:rsidRDefault="00FF7367" w:rsidP="00B86C24">
            <w:pPr>
              <w:widowControl w:val="0"/>
              <w:rPr>
                <w:rFonts w:eastAsia="Times New Roman" w:cs="Times New Roman"/>
                <w:color w:val="000000"/>
                <w:lang w:eastAsia="pl-PL"/>
              </w:rPr>
            </w:pPr>
          </w:p>
        </w:tc>
        <w:tc>
          <w:tcPr>
            <w:tcW w:w="499" w:type="pct"/>
            <w:shd w:val="clear" w:color="auto" w:fill="auto"/>
            <w:vAlign w:val="bottom"/>
          </w:tcPr>
          <w:p w14:paraId="19EFEC98" w14:textId="77777777" w:rsidR="00FF7367" w:rsidRPr="00171E62" w:rsidRDefault="00FF7367" w:rsidP="00B86C24">
            <w:pPr>
              <w:widowControl w:val="0"/>
              <w:rPr>
                <w:rFonts w:eastAsia="Times New Roman" w:cs="Times New Roman"/>
                <w:color w:val="000000"/>
                <w:sz w:val="20"/>
                <w:szCs w:val="20"/>
                <w:lang w:eastAsia="pl-PL"/>
              </w:rPr>
            </w:pPr>
          </w:p>
        </w:tc>
      </w:tr>
      <w:tr w:rsidR="00FF7367" w:rsidRPr="00171E62" w14:paraId="39BEA7DB" w14:textId="77777777" w:rsidTr="00096043">
        <w:trPr>
          <w:trHeight w:val="20"/>
        </w:trPr>
        <w:tc>
          <w:tcPr>
            <w:tcW w:w="3979" w:type="pct"/>
            <w:gridSpan w:val="8"/>
            <w:shd w:val="clear" w:color="auto" w:fill="D4D4D4"/>
            <w:noWrap/>
            <w:vAlign w:val="center"/>
            <w:hideMark/>
          </w:tcPr>
          <w:p w14:paraId="61CE0512" w14:textId="6FF5B765" w:rsidR="00FF7367" w:rsidRPr="00171E62" w:rsidRDefault="00FF7367" w:rsidP="00B86C24">
            <w:pPr>
              <w:widowControl w:val="0"/>
              <w:jc w:val="right"/>
              <w:rPr>
                <w:rFonts w:eastAsia="Times New Roman" w:cs="Times New Roman"/>
                <w:b/>
                <w:bCs/>
                <w:color w:val="000000"/>
                <w:lang w:eastAsia="pl-PL"/>
              </w:rPr>
            </w:pPr>
            <w:r w:rsidRPr="00171E62">
              <w:rPr>
                <w:rFonts w:eastAsia="Times New Roman" w:cs="Times New Roman"/>
                <w:b/>
                <w:bCs/>
                <w:color w:val="000000"/>
                <w:lang w:eastAsia="pl-PL"/>
              </w:rPr>
              <w:t>RAZEM</w:t>
            </w:r>
          </w:p>
        </w:tc>
        <w:tc>
          <w:tcPr>
            <w:tcW w:w="261" w:type="pct"/>
            <w:shd w:val="clear" w:color="auto" w:fill="auto"/>
            <w:noWrap/>
            <w:vAlign w:val="bottom"/>
            <w:hideMark/>
          </w:tcPr>
          <w:p w14:paraId="4DB3961A" w14:textId="500790E4" w:rsidR="00FF7367" w:rsidRPr="00171E62" w:rsidRDefault="00FF7367" w:rsidP="00B86C24">
            <w:pPr>
              <w:widowControl w:val="0"/>
              <w:rPr>
                <w:rFonts w:eastAsia="Times New Roman" w:cs="Times New Roman"/>
                <w:color w:val="000000"/>
                <w:lang w:eastAsia="pl-PL"/>
              </w:rPr>
            </w:pPr>
            <w:r w:rsidRPr="00171E62">
              <w:rPr>
                <w:rFonts w:eastAsia="Times New Roman" w:cs="Times New Roman"/>
                <w:color w:val="000000"/>
                <w:lang w:eastAsia="pl-PL"/>
              </w:rPr>
              <w:t> </w:t>
            </w:r>
          </w:p>
        </w:tc>
        <w:tc>
          <w:tcPr>
            <w:tcW w:w="261" w:type="pct"/>
            <w:shd w:val="clear" w:color="auto" w:fill="auto"/>
            <w:noWrap/>
            <w:vAlign w:val="bottom"/>
            <w:hideMark/>
          </w:tcPr>
          <w:p w14:paraId="7D924CCB" w14:textId="77777777" w:rsidR="00FF7367" w:rsidRPr="00171E62" w:rsidRDefault="00FF7367" w:rsidP="00B86C24">
            <w:pPr>
              <w:widowControl w:val="0"/>
              <w:rPr>
                <w:rFonts w:eastAsia="Times New Roman" w:cs="Times New Roman"/>
                <w:color w:val="000000"/>
                <w:lang w:eastAsia="pl-PL"/>
              </w:rPr>
            </w:pPr>
            <w:r w:rsidRPr="00171E62">
              <w:rPr>
                <w:rFonts w:eastAsia="Times New Roman" w:cs="Times New Roman"/>
                <w:color w:val="000000"/>
                <w:lang w:eastAsia="pl-PL"/>
              </w:rPr>
              <w:t> </w:t>
            </w:r>
          </w:p>
        </w:tc>
        <w:tc>
          <w:tcPr>
            <w:tcW w:w="499" w:type="pct"/>
            <w:shd w:val="clear" w:color="auto" w:fill="D4D4D4"/>
            <w:noWrap/>
            <w:vAlign w:val="bottom"/>
            <w:hideMark/>
          </w:tcPr>
          <w:p w14:paraId="7099076C" w14:textId="77777777" w:rsidR="00FF7367" w:rsidRPr="00171E62" w:rsidRDefault="00FF7367" w:rsidP="00B86C24">
            <w:pPr>
              <w:widowControl w:val="0"/>
              <w:rPr>
                <w:rFonts w:eastAsia="Times New Roman" w:cs="Times New Roman"/>
                <w:color w:val="000000"/>
                <w:sz w:val="20"/>
                <w:szCs w:val="20"/>
                <w:lang w:eastAsia="pl-PL"/>
              </w:rPr>
            </w:pPr>
            <w:r w:rsidRPr="00171E62">
              <w:rPr>
                <w:rFonts w:eastAsia="Times New Roman" w:cs="Times New Roman"/>
                <w:color w:val="000000"/>
                <w:sz w:val="20"/>
                <w:szCs w:val="20"/>
                <w:lang w:eastAsia="pl-PL"/>
              </w:rPr>
              <w:t> </w:t>
            </w:r>
          </w:p>
        </w:tc>
      </w:tr>
    </w:tbl>
    <w:p w14:paraId="33D8EA24" w14:textId="77777777" w:rsidR="00661E11" w:rsidRPr="00171E62" w:rsidRDefault="00661E11" w:rsidP="00B86C24">
      <w:pPr>
        <w:widowControl w:val="0"/>
        <w:ind w:left="720"/>
        <w:contextualSpacing/>
        <w:jc w:val="center"/>
        <w:rPr>
          <w:rFonts w:eastAsia="Times New Roman" w:cs="Times New Roman"/>
          <w:b/>
          <w:sz w:val="24"/>
          <w:szCs w:val="24"/>
        </w:rPr>
      </w:pPr>
    </w:p>
    <w:p w14:paraId="6BC6CEDE" w14:textId="076812DA" w:rsidR="00E719C7" w:rsidRPr="00171E62" w:rsidRDefault="00E719C7" w:rsidP="00A87563">
      <w:pPr>
        <w:widowControl w:val="0"/>
        <w:contextualSpacing/>
        <w:rPr>
          <w:rFonts w:eastAsia="Times New Roman" w:cs="Times New Roman"/>
          <w:b/>
          <w:sz w:val="24"/>
          <w:szCs w:val="24"/>
        </w:rPr>
      </w:pPr>
      <w:r w:rsidRPr="00171E62">
        <w:rPr>
          <w:rFonts w:eastAsia="Times New Roman" w:cs="Times New Roman"/>
          <w:b/>
          <w:sz w:val="24"/>
          <w:szCs w:val="24"/>
        </w:rPr>
        <w:t xml:space="preserve">Dotyczy pozycji nr 2. </w:t>
      </w:r>
    </w:p>
    <w:p w14:paraId="3782F943" w14:textId="76BB94DC" w:rsidR="00AF35E7" w:rsidRPr="00171E62" w:rsidRDefault="0090661B" w:rsidP="00A87563">
      <w:pPr>
        <w:widowControl w:val="0"/>
        <w:contextualSpacing/>
        <w:jc w:val="both"/>
        <w:rPr>
          <w:rFonts w:eastAsia="Times New Roman" w:cs="Times New Roman"/>
          <w:bCs/>
          <w:sz w:val="24"/>
          <w:szCs w:val="24"/>
        </w:rPr>
      </w:pPr>
      <w:r w:rsidRPr="00171E62">
        <w:rPr>
          <w:rFonts w:eastAsia="Times New Roman" w:cs="Times New Roman"/>
          <w:bCs/>
          <w:sz w:val="24"/>
          <w:szCs w:val="24"/>
        </w:rPr>
        <w:t>Wykonawca</w:t>
      </w:r>
      <w:r w:rsidR="005D1A44" w:rsidRPr="00171E62">
        <w:rPr>
          <w:rFonts w:eastAsia="Times New Roman" w:cs="Times New Roman"/>
          <w:bCs/>
          <w:sz w:val="24"/>
          <w:szCs w:val="24"/>
        </w:rPr>
        <w:t xml:space="preserve"> </w:t>
      </w:r>
      <w:r w:rsidR="006254D3" w:rsidRPr="00171E62">
        <w:rPr>
          <w:rFonts w:eastAsia="Times New Roman" w:cs="Times New Roman"/>
          <w:bCs/>
          <w:sz w:val="24"/>
          <w:szCs w:val="24"/>
        </w:rPr>
        <w:t xml:space="preserve">w cenie oferty </w:t>
      </w:r>
      <w:r w:rsidR="00A87563" w:rsidRPr="00171E62">
        <w:rPr>
          <w:rFonts w:eastAsia="Times New Roman" w:cs="Times New Roman"/>
          <w:bCs/>
          <w:sz w:val="24"/>
          <w:szCs w:val="24"/>
        </w:rPr>
        <w:t xml:space="preserve">ma zapewnić </w:t>
      </w:r>
      <w:r w:rsidR="005D1A44" w:rsidRPr="00171E62">
        <w:rPr>
          <w:rFonts w:eastAsia="Times New Roman" w:cs="Times New Roman"/>
          <w:bCs/>
          <w:sz w:val="24"/>
          <w:szCs w:val="24"/>
        </w:rPr>
        <w:t>dozownik</w:t>
      </w:r>
      <w:r w:rsidRPr="00171E62">
        <w:rPr>
          <w:rFonts w:eastAsia="Times New Roman" w:cs="Times New Roman"/>
          <w:bCs/>
          <w:sz w:val="24"/>
          <w:szCs w:val="24"/>
        </w:rPr>
        <w:t>i</w:t>
      </w:r>
      <w:r w:rsidR="005D1A44" w:rsidRPr="00171E62">
        <w:rPr>
          <w:rFonts w:eastAsia="Times New Roman" w:cs="Times New Roman"/>
          <w:bCs/>
          <w:sz w:val="24"/>
          <w:szCs w:val="24"/>
        </w:rPr>
        <w:t xml:space="preserve"> do automatycznego i ręcznego dozowania mydła w ilości 550 szt. łącznie (225 szt. dozowników automatycznych</w:t>
      </w:r>
      <w:r w:rsidR="00A87563" w:rsidRPr="00171E62">
        <w:rPr>
          <w:rFonts w:eastAsia="Times New Roman" w:cs="Times New Roman"/>
          <w:bCs/>
          <w:sz w:val="24"/>
          <w:szCs w:val="24"/>
        </w:rPr>
        <w:t xml:space="preserve"> </w:t>
      </w:r>
      <w:r w:rsidR="005D1A44" w:rsidRPr="00171E62">
        <w:rPr>
          <w:rFonts w:eastAsia="Times New Roman" w:cs="Times New Roman"/>
          <w:bCs/>
          <w:sz w:val="24"/>
          <w:szCs w:val="24"/>
        </w:rPr>
        <w:t>oraz 325 szt. dozowników manualnych)</w:t>
      </w:r>
      <w:r w:rsidR="006254D3" w:rsidRPr="00171E62">
        <w:rPr>
          <w:rFonts w:eastAsia="Times New Roman" w:cs="Times New Roman"/>
          <w:bCs/>
          <w:sz w:val="24"/>
          <w:szCs w:val="24"/>
        </w:rPr>
        <w:t xml:space="preserve"> zgodnie z zapisami § 1 ust. 5 umowy.</w:t>
      </w:r>
    </w:p>
    <w:p w14:paraId="762B4DA9" w14:textId="30AAE764" w:rsidR="00B611E7" w:rsidRPr="00171E62" w:rsidRDefault="00B611E7" w:rsidP="00B86C24">
      <w:pPr>
        <w:widowControl w:val="0"/>
        <w:rPr>
          <w:rFonts w:eastAsia="Times New Roman" w:cs="Times New Roman"/>
          <w:sz w:val="24"/>
          <w:szCs w:val="24"/>
          <w:rPrChange w:id="65" w:author="Marlena" w:date="2024-08-02T09:46:00Z" w16du:dateUtc="2024-08-02T07:46:00Z">
            <w:rPr>
              <w:rFonts w:eastAsia="Times New Roman" w:cs="Times New Roman"/>
              <w:bCs/>
              <w:strike/>
              <w:sz w:val="24"/>
              <w:szCs w:val="24"/>
            </w:rPr>
          </w:rPrChange>
        </w:rPr>
        <w:sectPr w:rsidR="00B611E7" w:rsidRPr="00171E62" w:rsidSect="00661E11">
          <w:footnotePr>
            <w:pos w:val="beneathText"/>
          </w:footnotePr>
          <w:pgSz w:w="16837" w:h="11905" w:orient="landscape"/>
          <w:pgMar w:top="1134" w:right="1134" w:bottom="709" w:left="567" w:header="425" w:footer="278" w:gutter="0"/>
          <w:cols w:space="708"/>
        </w:sectPr>
      </w:pPr>
    </w:p>
    <w:p w14:paraId="0DDB2C3F" w14:textId="77777777" w:rsidR="00661E11" w:rsidRPr="00171E62" w:rsidRDefault="00661E11" w:rsidP="00B86C24">
      <w:pPr>
        <w:widowControl w:val="0"/>
        <w:rPr>
          <w:rFonts w:eastAsia="Times New Roman" w:cs="Times New Roman"/>
          <w:b/>
          <w:sz w:val="24"/>
          <w:szCs w:val="24"/>
        </w:rPr>
      </w:pPr>
    </w:p>
    <w:p w14:paraId="4270C60A" w14:textId="77777777" w:rsidR="00661E11" w:rsidRPr="00171E62" w:rsidRDefault="00661E11" w:rsidP="00B86C24">
      <w:pPr>
        <w:widowControl w:val="0"/>
        <w:jc w:val="right"/>
        <w:rPr>
          <w:rFonts w:eastAsia="Times New Roman" w:cs="Times New Roman"/>
          <w:b/>
          <w:sz w:val="24"/>
          <w:szCs w:val="24"/>
        </w:rPr>
      </w:pPr>
    </w:p>
    <w:p w14:paraId="3880F067" w14:textId="77777777" w:rsidR="00661E11" w:rsidRPr="00171E62" w:rsidRDefault="00661E11" w:rsidP="00B86C24">
      <w:pPr>
        <w:widowControl w:val="0"/>
        <w:jc w:val="right"/>
        <w:rPr>
          <w:rFonts w:eastAsia="Times New Roman" w:cs="Times New Roman"/>
          <w:b/>
          <w:sz w:val="24"/>
          <w:szCs w:val="24"/>
        </w:rPr>
      </w:pPr>
    </w:p>
    <w:p w14:paraId="10FF1493" w14:textId="0F70A2A3" w:rsidR="00CC2AD8" w:rsidRPr="00171E62" w:rsidRDefault="00CC2AD8" w:rsidP="00B86C24">
      <w:pPr>
        <w:widowControl w:val="0"/>
        <w:jc w:val="right"/>
        <w:rPr>
          <w:rFonts w:eastAsia="Times New Roman" w:cs="Times New Roman"/>
          <w:b/>
          <w:sz w:val="24"/>
          <w:szCs w:val="24"/>
        </w:rPr>
      </w:pPr>
      <w:r w:rsidRPr="00171E62">
        <w:rPr>
          <w:rFonts w:eastAsia="Times New Roman" w:cs="Times New Roman"/>
          <w:b/>
          <w:sz w:val="24"/>
          <w:szCs w:val="24"/>
        </w:rPr>
        <w:t xml:space="preserve">ZAŁĄCZNIK NR </w:t>
      </w:r>
      <w:r w:rsidR="009754A3" w:rsidRPr="00171E62">
        <w:rPr>
          <w:rFonts w:eastAsia="Times New Roman" w:cs="Times New Roman"/>
          <w:b/>
          <w:sz w:val="24"/>
          <w:szCs w:val="24"/>
        </w:rPr>
        <w:t>3</w:t>
      </w:r>
      <w:r w:rsidR="0061774E" w:rsidRPr="00171E62">
        <w:rPr>
          <w:rFonts w:eastAsia="Times New Roman" w:cs="Times New Roman"/>
          <w:b/>
          <w:bCs/>
          <w:sz w:val="24"/>
          <w:szCs w:val="24"/>
        </w:rPr>
        <w:t xml:space="preserve"> DO SWZ</w:t>
      </w:r>
      <w:r w:rsidRPr="00171E62">
        <w:rPr>
          <w:rFonts w:eastAsia="Times New Roman" w:cs="Times New Roman"/>
          <w:b/>
          <w:sz w:val="24"/>
          <w:szCs w:val="24"/>
        </w:rPr>
        <w:t xml:space="preserve"> </w:t>
      </w:r>
    </w:p>
    <w:p w14:paraId="24C4F716" w14:textId="3AECAE28" w:rsidR="00CC2AD8" w:rsidRPr="00171E62" w:rsidRDefault="00A115D7" w:rsidP="00B86C24">
      <w:pPr>
        <w:widowControl w:val="0"/>
        <w:rPr>
          <w:rFonts w:eastAsia="Times New Roman" w:cs="Times New Roman"/>
          <w:b/>
          <w:sz w:val="24"/>
          <w:szCs w:val="24"/>
        </w:rPr>
      </w:pPr>
      <w:r w:rsidRPr="00171E62">
        <w:rPr>
          <w:rFonts w:eastAsia="Times New Roman" w:cs="Times New Roman"/>
          <w:b/>
          <w:sz w:val="24"/>
          <w:szCs w:val="24"/>
        </w:rPr>
        <w:t>Podmiot składający oświadczenie</w:t>
      </w:r>
    </w:p>
    <w:p w14:paraId="3347DCDC" w14:textId="77777777" w:rsidR="00CC2AD8" w:rsidRPr="00171E62" w:rsidRDefault="00CC2AD8" w:rsidP="00B86C24">
      <w:pPr>
        <w:widowControl w:val="0"/>
        <w:rPr>
          <w:rFonts w:eastAsia="Times New Roman" w:cs="Times New Roman"/>
          <w:b/>
        </w:rPr>
      </w:pPr>
      <w:r w:rsidRPr="00171E62">
        <w:rPr>
          <w:rFonts w:eastAsia="Times New Roman" w:cs="Times New Roman"/>
          <w:szCs w:val="24"/>
        </w:rPr>
        <w:t>………………………………………………………</w:t>
      </w:r>
    </w:p>
    <w:p w14:paraId="66F0C3E7" w14:textId="77777777" w:rsidR="00CC2AD8" w:rsidRPr="00171E62" w:rsidRDefault="00CC2AD8" w:rsidP="00B86C24">
      <w:pPr>
        <w:widowControl w:val="0"/>
        <w:rPr>
          <w:rFonts w:eastAsia="Times New Roman" w:cs="Times New Roman"/>
          <w:b/>
        </w:rPr>
      </w:pPr>
      <w:r w:rsidRPr="00171E62">
        <w:rPr>
          <w:rFonts w:eastAsia="Times New Roman" w:cs="Times New Roman"/>
          <w:sz w:val="18"/>
          <w:szCs w:val="18"/>
        </w:rPr>
        <w:t>(Pełna nazwa)</w:t>
      </w:r>
    </w:p>
    <w:p w14:paraId="3D9868E8" w14:textId="77777777" w:rsidR="00CC2AD8" w:rsidRPr="00171E62" w:rsidRDefault="00CC2AD8" w:rsidP="00B86C24">
      <w:pPr>
        <w:widowControl w:val="0"/>
        <w:rPr>
          <w:rFonts w:eastAsia="Times New Roman" w:cs="Times New Roman"/>
          <w:b/>
        </w:rPr>
      </w:pPr>
      <w:r w:rsidRPr="00171E62">
        <w:rPr>
          <w:rFonts w:eastAsia="Times New Roman" w:cs="Times New Roman"/>
          <w:szCs w:val="24"/>
        </w:rPr>
        <w:t>………………………………………………..………</w:t>
      </w:r>
    </w:p>
    <w:p w14:paraId="1AFD6D04" w14:textId="77777777" w:rsidR="00CC2AD8" w:rsidRPr="00171E62" w:rsidRDefault="00CC2AD8" w:rsidP="00B86C24">
      <w:pPr>
        <w:widowControl w:val="0"/>
        <w:rPr>
          <w:rFonts w:eastAsia="Times New Roman" w:cs="Times New Roman"/>
          <w:b/>
        </w:rPr>
      </w:pPr>
      <w:r w:rsidRPr="00171E62">
        <w:rPr>
          <w:rFonts w:eastAsia="Times New Roman" w:cs="Times New Roman"/>
          <w:sz w:val="18"/>
          <w:szCs w:val="18"/>
        </w:rPr>
        <w:t>(Adres)</w:t>
      </w:r>
    </w:p>
    <w:p w14:paraId="074BF90A" w14:textId="77777777" w:rsidR="00CC2AD8" w:rsidRPr="00171E62" w:rsidRDefault="00CC2AD8" w:rsidP="00B86C24">
      <w:pPr>
        <w:widowControl w:val="0"/>
        <w:ind w:left="851"/>
        <w:rPr>
          <w:rFonts w:eastAsia="Times New Roman" w:cs="Times New Roman"/>
          <w:b/>
        </w:rPr>
      </w:pPr>
    </w:p>
    <w:p w14:paraId="50D43605" w14:textId="78294823" w:rsidR="00CC2AD8" w:rsidRPr="00171E62" w:rsidRDefault="00CC2AD8" w:rsidP="00B86C24">
      <w:pPr>
        <w:widowControl w:val="0"/>
        <w:jc w:val="center"/>
        <w:rPr>
          <w:rFonts w:eastAsia="Times New Roman" w:cs="Times New Roman"/>
          <w:b/>
        </w:rPr>
      </w:pPr>
    </w:p>
    <w:p w14:paraId="67253FD0" w14:textId="63945BAF" w:rsidR="009754A3" w:rsidRPr="00171E62" w:rsidRDefault="00185503" w:rsidP="00B86C24">
      <w:pPr>
        <w:widowControl w:val="0"/>
        <w:jc w:val="center"/>
        <w:rPr>
          <w:rFonts w:eastAsia="SimSun" w:cs="Times New Roman"/>
          <w:b/>
          <w:bCs/>
          <w:iCs/>
          <w:kern w:val="1"/>
          <w:sz w:val="24"/>
          <w:szCs w:val="24"/>
          <w:lang w:eastAsia="pl-PL"/>
        </w:rPr>
      </w:pPr>
      <w:r w:rsidRPr="00171E62">
        <w:rPr>
          <w:rFonts w:eastAsia="SimSun" w:cs="Times New Roman"/>
          <w:b/>
          <w:bCs/>
          <w:iCs/>
          <w:kern w:val="1"/>
          <w:sz w:val="24"/>
          <w:szCs w:val="24"/>
          <w:u w:val="single"/>
          <w:lang w:eastAsia="pl-PL"/>
        </w:rPr>
        <w:t xml:space="preserve">OŚWIADCZENIE </w:t>
      </w:r>
      <w:r w:rsidR="00CC2AD8" w:rsidRPr="00171E62">
        <w:rPr>
          <w:rFonts w:eastAsia="SimSun" w:cs="Times New Roman"/>
          <w:b/>
          <w:bCs/>
          <w:iCs/>
          <w:kern w:val="1"/>
          <w:sz w:val="24"/>
          <w:szCs w:val="24"/>
          <w:u w:val="single"/>
          <w:lang w:eastAsia="pl-PL"/>
        </w:rPr>
        <w:t xml:space="preserve">O NIEPODLEGANIU WYKLUCZENIU </w:t>
      </w:r>
    </w:p>
    <w:p w14:paraId="4B8D0DF8" w14:textId="6F1BEF26" w:rsidR="00CC2AD8" w:rsidRPr="00171E62" w:rsidRDefault="00CC2AD8" w:rsidP="00B86C24">
      <w:pPr>
        <w:widowControl w:val="0"/>
        <w:jc w:val="center"/>
        <w:rPr>
          <w:rFonts w:eastAsia="SimSun" w:cs="Times New Roman"/>
          <w:b/>
          <w:bCs/>
          <w:iCs/>
          <w:kern w:val="1"/>
          <w:sz w:val="24"/>
          <w:szCs w:val="24"/>
          <w:lang w:eastAsia="pl-PL"/>
        </w:rPr>
      </w:pPr>
    </w:p>
    <w:p w14:paraId="0273A83F" w14:textId="44E35935" w:rsidR="00CC2AD8" w:rsidRPr="00171E62" w:rsidRDefault="00CC2AD8" w:rsidP="00B86C24">
      <w:pPr>
        <w:widowControl w:val="0"/>
        <w:jc w:val="center"/>
        <w:rPr>
          <w:rFonts w:eastAsia="SimSun" w:cs="Times New Roman"/>
          <w:b/>
          <w:bCs/>
          <w:iCs/>
          <w:kern w:val="1"/>
          <w:sz w:val="24"/>
          <w:szCs w:val="24"/>
          <w:lang w:eastAsia="pl-PL"/>
        </w:rPr>
      </w:pPr>
      <w:r w:rsidRPr="00171E62">
        <w:rPr>
          <w:rFonts w:eastAsia="SimSun" w:cs="Times New Roman"/>
          <w:iCs/>
          <w:kern w:val="1"/>
          <w:sz w:val="24"/>
          <w:szCs w:val="24"/>
          <w:lang w:eastAsia="pl-PL"/>
        </w:rPr>
        <w:t>składane na podstawie art. 125 ust. 1 ustawy pzp</w:t>
      </w:r>
    </w:p>
    <w:p w14:paraId="62C15D40" w14:textId="0EF4BE60" w:rsidR="00CC2AD8" w:rsidRPr="00171E62" w:rsidRDefault="00CC2AD8" w:rsidP="00B86C24">
      <w:pPr>
        <w:widowControl w:val="0"/>
        <w:jc w:val="center"/>
        <w:rPr>
          <w:rFonts w:eastAsia="Times New Roman" w:cs="Times New Roman"/>
          <w:b/>
          <w:sz w:val="24"/>
          <w:szCs w:val="24"/>
        </w:rPr>
      </w:pPr>
    </w:p>
    <w:p w14:paraId="08C69D49" w14:textId="696E4D0E" w:rsidR="001C689A" w:rsidRPr="00171E62" w:rsidRDefault="001C689A" w:rsidP="00B86C24">
      <w:pPr>
        <w:pStyle w:val="Nagwek1"/>
        <w:keepNext w:val="0"/>
        <w:widowControl w:val="0"/>
        <w:spacing w:line="240" w:lineRule="auto"/>
        <w:rPr>
          <w:rFonts w:ascii="Times New Roman" w:hAnsi="Times New Roman" w:cs="Times New Roman"/>
          <w:b w:val="0"/>
          <w:bCs w:val="0"/>
          <w:sz w:val="24"/>
          <w:szCs w:val="24"/>
        </w:rPr>
      </w:pPr>
      <w:r w:rsidRPr="00171E62">
        <w:rPr>
          <w:rFonts w:ascii="Times New Roman" w:hAnsi="Times New Roman" w:cs="Times New Roman"/>
          <w:b w:val="0"/>
          <w:bCs w:val="0"/>
          <w:sz w:val="24"/>
          <w:szCs w:val="24"/>
        </w:rPr>
        <w:t xml:space="preserve">Przystępując do postępowania o udzielenie zamówienia publicznego </w:t>
      </w:r>
      <w:r w:rsidRPr="00171E62">
        <w:rPr>
          <w:rFonts w:ascii="Times New Roman" w:eastAsia="Times New Roman" w:hAnsi="Times New Roman" w:cs="Times New Roman"/>
          <w:b w:val="0"/>
          <w:bCs w:val="0"/>
          <w:sz w:val="24"/>
          <w:szCs w:val="24"/>
          <w:lang w:eastAsia="pl-PL"/>
        </w:rPr>
        <w:t xml:space="preserve">pn.: </w:t>
      </w:r>
      <w:r w:rsidRPr="00171E62">
        <w:rPr>
          <w:rFonts w:ascii="Times New Roman" w:eastAsia="Times New Roman" w:hAnsi="Times New Roman" w:cs="Times New Roman"/>
          <w:sz w:val="24"/>
          <w:szCs w:val="24"/>
          <w:lang w:eastAsia="pl-PL"/>
        </w:rPr>
        <w:t>„</w:t>
      </w:r>
      <w:r w:rsidR="009754A3" w:rsidRPr="00171E62">
        <w:rPr>
          <w:rFonts w:ascii="Times New Roman" w:eastAsia="Times New Roman" w:hAnsi="Times New Roman" w:cs="Times New Roman"/>
          <w:sz w:val="24"/>
          <w:szCs w:val="24"/>
          <w:lang w:eastAsia="pl-PL"/>
        </w:rPr>
        <w:t>Dostawa mydła w pianie i w płynie</w:t>
      </w:r>
      <w:r w:rsidRPr="00171E62">
        <w:rPr>
          <w:rFonts w:ascii="Times New Roman" w:eastAsia="Times New Roman" w:hAnsi="Times New Roman" w:cs="Times New Roman"/>
          <w:sz w:val="24"/>
          <w:szCs w:val="24"/>
          <w:lang w:eastAsia="pl-PL"/>
        </w:rPr>
        <w:t>”</w:t>
      </w:r>
      <w:r w:rsidRPr="00171E62">
        <w:rPr>
          <w:rFonts w:ascii="Times New Roman" w:eastAsia="Times New Roman" w:hAnsi="Times New Roman" w:cs="Times New Roman"/>
          <w:b w:val="0"/>
          <w:bCs w:val="0"/>
          <w:sz w:val="24"/>
          <w:szCs w:val="24"/>
          <w:lang w:eastAsia="pl-PL"/>
        </w:rPr>
        <w:t xml:space="preserve">, nr sprawy </w:t>
      </w:r>
      <w:r w:rsidRPr="00171E62">
        <w:rPr>
          <w:rFonts w:ascii="Times New Roman" w:eastAsia="Times New Roman" w:hAnsi="Times New Roman" w:cs="Times New Roman"/>
          <w:sz w:val="24"/>
          <w:szCs w:val="24"/>
          <w:lang w:eastAsia="pl-PL"/>
        </w:rPr>
        <w:t>SZP/</w:t>
      </w:r>
      <w:r w:rsidR="009754A3" w:rsidRPr="00171E62">
        <w:rPr>
          <w:rFonts w:ascii="Times New Roman" w:eastAsia="Times New Roman" w:hAnsi="Times New Roman" w:cs="Times New Roman"/>
          <w:sz w:val="24"/>
          <w:szCs w:val="24"/>
          <w:lang w:eastAsia="pl-PL"/>
        </w:rPr>
        <w:t>26</w:t>
      </w:r>
      <w:r w:rsidRPr="00171E62">
        <w:rPr>
          <w:rFonts w:ascii="Times New Roman" w:eastAsia="Times New Roman" w:hAnsi="Times New Roman" w:cs="Times New Roman"/>
          <w:sz w:val="24"/>
          <w:szCs w:val="24"/>
          <w:lang w:eastAsia="pl-PL"/>
        </w:rPr>
        <w:t>/202</w:t>
      </w:r>
      <w:r w:rsidR="009754A3" w:rsidRPr="00171E62">
        <w:rPr>
          <w:rFonts w:ascii="Times New Roman" w:eastAsia="Times New Roman" w:hAnsi="Times New Roman" w:cs="Times New Roman"/>
          <w:sz w:val="24"/>
          <w:szCs w:val="24"/>
          <w:lang w:eastAsia="pl-PL"/>
        </w:rPr>
        <w:t>4</w:t>
      </w:r>
      <w:r w:rsidRPr="00171E62">
        <w:rPr>
          <w:rFonts w:ascii="Times New Roman" w:eastAsia="Times New Roman" w:hAnsi="Times New Roman" w:cs="Times New Roman"/>
          <w:b w:val="0"/>
          <w:bCs w:val="0"/>
          <w:sz w:val="24"/>
          <w:szCs w:val="24"/>
        </w:rPr>
        <w:t xml:space="preserve">, </w:t>
      </w:r>
      <w:r w:rsidR="00382689" w:rsidRPr="00171E62">
        <w:rPr>
          <w:rFonts w:ascii="Times New Roman" w:eastAsia="Times New Roman" w:hAnsi="Times New Roman" w:cs="Times New Roman"/>
          <w:b w:val="0"/>
          <w:bCs w:val="0"/>
          <w:sz w:val="24"/>
          <w:szCs w:val="24"/>
        </w:rPr>
        <w:t>jako …………</w:t>
      </w:r>
      <w:r w:rsidR="00A87563" w:rsidRPr="00171E62">
        <w:rPr>
          <w:rFonts w:ascii="Times New Roman" w:eastAsia="Times New Roman" w:hAnsi="Times New Roman" w:cs="Times New Roman"/>
          <w:b w:val="0"/>
          <w:bCs w:val="0"/>
          <w:sz w:val="24"/>
          <w:szCs w:val="24"/>
        </w:rPr>
        <w:t>……</w:t>
      </w:r>
      <w:r w:rsidR="00382689" w:rsidRPr="00171E62">
        <w:rPr>
          <w:rFonts w:ascii="Times New Roman" w:eastAsia="Times New Roman" w:hAnsi="Times New Roman" w:cs="Times New Roman"/>
          <w:b w:val="0"/>
          <w:bCs w:val="0"/>
          <w:sz w:val="24"/>
          <w:szCs w:val="24"/>
        </w:rPr>
        <w:t xml:space="preserve">……………. </w:t>
      </w:r>
      <w:r w:rsidR="00382689" w:rsidRPr="00171E62">
        <w:rPr>
          <w:rFonts w:ascii="Times New Roman" w:eastAsia="Times New Roman" w:hAnsi="Times New Roman" w:cs="Times New Roman"/>
          <w:b w:val="0"/>
          <w:bCs w:val="0"/>
          <w:i/>
          <w:iCs/>
          <w:sz w:val="20"/>
          <w:szCs w:val="20"/>
        </w:rPr>
        <w:t>(wpisać np. wykonawca, podmiot udostępniający zasoby, podwykonawca, …)</w:t>
      </w:r>
      <w:r w:rsidR="00382689" w:rsidRPr="00171E62">
        <w:rPr>
          <w:rFonts w:ascii="Times New Roman" w:eastAsia="Times New Roman" w:hAnsi="Times New Roman" w:cs="Times New Roman"/>
          <w:b w:val="0"/>
          <w:bCs w:val="0"/>
          <w:sz w:val="24"/>
          <w:szCs w:val="24"/>
        </w:rPr>
        <w:t xml:space="preserve"> </w:t>
      </w:r>
      <w:r w:rsidRPr="00171E62">
        <w:rPr>
          <w:rFonts w:ascii="Times New Roman" w:eastAsia="Times New Roman" w:hAnsi="Times New Roman" w:cs="Times New Roman"/>
          <w:b w:val="0"/>
          <w:bCs w:val="0"/>
          <w:sz w:val="24"/>
          <w:szCs w:val="24"/>
        </w:rPr>
        <w:t>oświadcza</w:t>
      </w:r>
      <w:r w:rsidR="00A115D7" w:rsidRPr="00171E62">
        <w:rPr>
          <w:rFonts w:ascii="Times New Roman" w:eastAsia="Times New Roman" w:hAnsi="Times New Roman" w:cs="Times New Roman"/>
          <w:b w:val="0"/>
          <w:bCs w:val="0"/>
          <w:sz w:val="24"/>
          <w:szCs w:val="24"/>
        </w:rPr>
        <w:t>m</w:t>
      </w:r>
      <w:r w:rsidRPr="00171E62">
        <w:rPr>
          <w:rFonts w:ascii="Times New Roman" w:eastAsia="Times New Roman" w:hAnsi="Times New Roman" w:cs="Times New Roman"/>
          <w:b w:val="0"/>
          <w:bCs w:val="0"/>
          <w:sz w:val="24"/>
          <w:szCs w:val="24"/>
        </w:rPr>
        <w:t>, że:</w:t>
      </w:r>
    </w:p>
    <w:p w14:paraId="5E382AD9" w14:textId="2BD0B158" w:rsidR="001C689A" w:rsidRPr="00171E62" w:rsidRDefault="001C689A" w:rsidP="00B86C24">
      <w:pPr>
        <w:widowControl w:val="0"/>
        <w:jc w:val="center"/>
        <w:rPr>
          <w:rFonts w:eastAsia="Times New Roman" w:cs="Times New Roman"/>
          <w:b/>
          <w:sz w:val="24"/>
          <w:szCs w:val="24"/>
        </w:rPr>
      </w:pPr>
    </w:p>
    <w:p w14:paraId="701FA668" w14:textId="77777777" w:rsidR="001C689A" w:rsidRPr="00171E62" w:rsidRDefault="001C689A" w:rsidP="00B86C24">
      <w:pPr>
        <w:widowControl w:val="0"/>
        <w:jc w:val="center"/>
        <w:rPr>
          <w:rFonts w:eastAsia="Times New Roman" w:cs="Times New Roman"/>
          <w:b/>
          <w:sz w:val="24"/>
          <w:szCs w:val="24"/>
        </w:rPr>
      </w:pPr>
    </w:p>
    <w:p w14:paraId="1EA02F18" w14:textId="7A1C008C" w:rsidR="001C689A" w:rsidRPr="00171E62" w:rsidRDefault="001C689A" w:rsidP="00B86C24">
      <w:pPr>
        <w:pStyle w:val="Akapitzlist"/>
        <w:widowControl w:val="0"/>
        <w:numPr>
          <w:ilvl w:val="0"/>
          <w:numId w:val="54"/>
        </w:numPr>
        <w:suppressAutoHyphens/>
        <w:spacing w:after="0" w:line="240" w:lineRule="auto"/>
        <w:rPr>
          <w:rFonts w:ascii="Times New Roman" w:eastAsia="Times New Roman" w:hAnsi="Times New Roman" w:cs="Times New Roman"/>
          <w:b/>
          <w:sz w:val="24"/>
          <w:szCs w:val="24"/>
        </w:rPr>
      </w:pPr>
      <w:r w:rsidRPr="00171E62">
        <w:rPr>
          <w:rFonts w:ascii="Times New Roman" w:eastAsia="SimSun" w:hAnsi="Times New Roman" w:cs="Times New Roman"/>
          <w:b/>
          <w:bCs/>
          <w:iCs/>
          <w:kern w:val="1"/>
          <w:sz w:val="24"/>
          <w:szCs w:val="24"/>
          <w:lang w:eastAsia="pl-PL"/>
        </w:rPr>
        <w:t>NIEPODLEGANIE WYKLUCZENIU</w:t>
      </w:r>
    </w:p>
    <w:p w14:paraId="307453B6" w14:textId="77777777" w:rsidR="00A115D7" w:rsidRPr="00171E62" w:rsidRDefault="00A115D7" w:rsidP="00B86C24">
      <w:pPr>
        <w:widowControl w:val="0"/>
        <w:ind w:left="710"/>
        <w:jc w:val="both"/>
        <w:rPr>
          <w:rFonts w:eastAsia="Times New Roman" w:cs="Times New Roman"/>
          <w:b/>
          <w:sz w:val="24"/>
          <w:szCs w:val="24"/>
        </w:rPr>
      </w:pPr>
    </w:p>
    <w:p w14:paraId="0AF7365D" w14:textId="23799EA3" w:rsidR="00614C33" w:rsidRPr="00171E62" w:rsidRDefault="00A115D7" w:rsidP="00B86C24">
      <w:pPr>
        <w:pStyle w:val="Akapitzlist"/>
        <w:widowControl w:val="0"/>
        <w:numPr>
          <w:ilvl w:val="0"/>
          <w:numId w:val="55"/>
        </w:numPr>
        <w:suppressAutoHyphens/>
        <w:spacing w:after="0" w:line="240" w:lineRule="auto"/>
        <w:jc w:val="both"/>
        <w:rPr>
          <w:rFonts w:ascii="Times New Roman" w:eastAsia="Times New Roman" w:hAnsi="Times New Roman" w:cs="Times New Roman"/>
          <w:b/>
          <w:sz w:val="24"/>
          <w:szCs w:val="24"/>
        </w:rPr>
      </w:pPr>
      <w:r w:rsidRPr="00171E62">
        <w:rPr>
          <w:rFonts w:ascii="Times New Roman" w:eastAsia="Times New Roman" w:hAnsi="Times New Roman" w:cs="Times New Roman"/>
          <w:sz w:val="24"/>
          <w:szCs w:val="24"/>
        </w:rPr>
        <w:t>Oświadczam, że nie podlegam wykluczeniu z postępowania na podstawie art. 108 ust 1 pkt 1-6 ustawy pzp</w:t>
      </w:r>
      <w:r w:rsidR="00614C33" w:rsidRPr="00171E62">
        <w:rPr>
          <w:rFonts w:ascii="Times New Roman" w:eastAsia="Times New Roman" w:hAnsi="Times New Roman" w:cs="Times New Roman"/>
          <w:sz w:val="24"/>
          <w:szCs w:val="24"/>
        </w:rPr>
        <w:t xml:space="preserve"> oraz </w:t>
      </w:r>
      <w:r w:rsidR="00614C33" w:rsidRPr="00171E62">
        <w:rPr>
          <w:rFonts w:ascii="Times New Roman" w:eastAsia="Times New Roman" w:hAnsi="Times New Roman" w:cs="Times New Roman"/>
          <w:sz w:val="24"/>
          <w:szCs w:val="24"/>
          <w:lang w:eastAsia="pl-PL"/>
        </w:rPr>
        <w:t xml:space="preserve">na podstawie art. 7 ust. 1 ustawy z dnia 13 kwietnia 2022 r. </w:t>
      </w:r>
      <w:r w:rsidR="0087539C" w:rsidRPr="00171E62">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3F6CBC1D" w:rsidR="00A746CF" w:rsidRPr="00171E62" w:rsidRDefault="00A746CF" w:rsidP="00B86C24">
      <w:pPr>
        <w:pStyle w:val="Akapitzlist"/>
        <w:widowControl w:val="0"/>
        <w:numPr>
          <w:ilvl w:val="0"/>
          <w:numId w:val="55"/>
        </w:numPr>
        <w:suppressAutoHyphens/>
        <w:spacing w:after="0" w:line="240" w:lineRule="auto"/>
        <w:ind w:left="714" w:hanging="357"/>
        <w:jc w:val="both"/>
        <w:rPr>
          <w:rFonts w:ascii="Times New Roman" w:eastAsia="Times New Roman" w:hAnsi="Times New Roman" w:cs="Times New Roman"/>
          <w:b/>
          <w:sz w:val="24"/>
          <w:szCs w:val="24"/>
        </w:rPr>
      </w:pPr>
      <w:r w:rsidRPr="00171E62">
        <w:rPr>
          <w:rFonts w:ascii="Times New Roman" w:eastAsia="Times New Roman" w:hAnsi="Times New Roman" w:cs="Times New Roman"/>
          <w:sz w:val="24"/>
          <w:szCs w:val="24"/>
        </w:rPr>
        <w:t>*) Oświadczam</w:t>
      </w:r>
      <w:r w:rsidR="00A115D7" w:rsidRPr="00171E62">
        <w:rPr>
          <w:rFonts w:ascii="Times New Roman" w:eastAsia="Times New Roman" w:hAnsi="Times New Roman" w:cs="Times New Roman"/>
          <w:sz w:val="24"/>
          <w:szCs w:val="24"/>
        </w:rPr>
        <w:t xml:space="preserve">, że zachodzą w stosunku do mnie podstawy wykluczenia z postępowania na podstawie art. …………. ustawy </w:t>
      </w:r>
      <w:r w:rsidRPr="00171E62">
        <w:rPr>
          <w:rFonts w:ascii="Times New Roman" w:eastAsia="Times New Roman" w:hAnsi="Times New Roman" w:cs="Times New Roman"/>
          <w:sz w:val="24"/>
          <w:szCs w:val="24"/>
        </w:rPr>
        <w:t>p</w:t>
      </w:r>
      <w:r w:rsidR="00A115D7" w:rsidRPr="00171E62">
        <w:rPr>
          <w:rFonts w:ascii="Times New Roman" w:eastAsia="Times New Roman" w:hAnsi="Times New Roman" w:cs="Times New Roman"/>
          <w:sz w:val="24"/>
          <w:szCs w:val="24"/>
        </w:rPr>
        <w:t xml:space="preserve">zp (podać mającą zastosowanie podstawę wykluczenia spośród wymienionych w art. </w:t>
      </w:r>
      <w:r w:rsidRPr="00171E62">
        <w:rPr>
          <w:rFonts w:ascii="Times New Roman" w:eastAsia="Times New Roman" w:hAnsi="Times New Roman" w:cs="Times New Roman"/>
          <w:sz w:val="24"/>
          <w:szCs w:val="24"/>
        </w:rPr>
        <w:t xml:space="preserve">108 ust. 1 pkt 1, 2 i 5 </w:t>
      </w:r>
      <w:r w:rsidR="00A115D7" w:rsidRPr="00171E62">
        <w:rPr>
          <w:rFonts w:ascii="Times New Roman" w:eastAsia="Times New Roman" w:hAnsi="Times New Roman" w:cs="Times New Roman"/>
          <w:sz w:val="24"/>
          <w:szCs w:val="24"/>
        </w:rPr>
        <w:t xml:space="preserve">ustawy </w:t>
      </w:r>
      <w:r w:rsidRPr="00171E62">
        <w:rPr>
          <w:rFonts w:ascii="Times New Roman" w:eastAsia="Times New Roman" w:hAnsi="Times New Roman" w:cs="Times New Roman"/>
          <w:sz w:val="24"/>
          <w:szCs w:val="24"/>
        </w:rPr>
        <w:t>p</w:t>
      </w:r>
      <w:r w:rsidR="00A115D7" w:rsidRPr="00171E62">
        <w:rPr>
          <w:rFonts w:ascii="Times New Roman" w:eastAsia="Times New Roman" w:hAnsi="Times New Roman" w:cs="Times New Roman"/>
          <w:sz w:val="24"/>
          <w:szCs w:val="24"/>
        </w:rPr>
        <w:t xml:space="preserve">zp). Jednocześnie oświadczam, że w związku z ww. okolicznością, na podstawie art. </w:t>
      </w:r>
      <w:r w:rsidRPr="00171E62">
        <w:rPr>
          <w:rFonts w:ascii="Times New Roman" w:eastAsia="Times New Roman" w:hAnsi="Times New Roman" w:cs="Times New Roman"/>
          <w:sz w:val="24"/>
          <w:szCs w:val="24"/>
        </w:rPr>
        <w:t>110</w:t>
      </w:r>
      <w:r w:rsidR="00A115D7" w:rsidRPr="00171E62">
        <w:rPr>
          <w:rFonts w:ascii="Times New Roman" w:eastAsia="Times New Roman" w:hAnsi="Times New Roman" w:cs="Times New Roman"/>
          <w:sz w:val="24"/>
          <w:szCs w:val="24"/>
        </w:rPr>
        <w:t xml:space="preserve"> ust. </w:t>
      </w:r>
      <w:r w:rsidRPr="00171E62">
        <w:rPr>
          <w:rFonts w:ascii="Times New Roman" w:eastAsia="Times New Roman" w:hAnsi="Times New Roman" w:cs="Times New Roman"/>
          <w:sz w:val="24"/>
          <w:szCs w:val="24"/>
        </w:rPr>
        <w:t>2</w:t>
      </w:r>
      <w:r w:rsidR="00A115D7" w:rsidRPr="00171E62">
        <w:rPr>
          <w:rFonts w:ascii="Times New Roman" w:eastAsia="Times New Roman" w:hAnsi="Times New Roman" w:cs="Times New Roman"/>
          <w:sz w:val="24"/>
          <w:szCs w:val="24"/>
        </w:rPr>
        <w:t xml:space="preserve"> ustawy </w:t>
      </w:r>
      <w:r w:rsidRPr="00171E62">
        <w:rPr>
          <w:rFonts w:ascii="Times New Roman" w:eastAsia="Times New Roman" w:hAnsi="Times New Roman" w:cs="Times New Roman"/>
          <w:sz w:val="24"/>
          <w:szCs w:val="24"/>
        </w:rPr>
        <w:t>p</w:t>
      </w:r>
      <w:r w:rsidR="00A115D7" w:rsidRPr="00171E62">
        <w:rPr>
          <w:rFonts w:ascii="Times New Roman" w:eastAsia="Times New Roman" w:hAnsi="Times New Roman" w:cs="Times New Roman"/>
          <w:sz w:val="24"/>
          <w:szCs w:val="24"/>
        </w:rPr>
        <w:t xml:space="preserve">zp podjąłem następujące środki naprawcze: </w:t>
      </w:r>
    </w:p>
    <w:p w14:paraId="385412CE" w14:textId="62A2E8BA" w:rsidR="00A115D7" w:rsidRPr="00171E62" w:rsidRDefault="00A115D7" w:rsidP="00B86C24">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171E62">
        <w:rPr>
          <w:rFonts w:ascii="Times New Roman" w:eastAsia="Times New Roman" w:hAnsi="Times New Roman" w:cs="Times New Roman"/>
          <w:sz w:val="24"/>
          <w:szCs w:val="24"/>
        </w:rPr>
        <w:t>……………………………………………………..….…………………………..…………………...........…………………………………………..…………………………………………</w:t>
      </w:r>
    </w:p>
    <w:p w14:paraId="7AADD870" w14:textId="77777777" w:rsidR="001C689A" w:rsidRPr="00171E62" w:rsidRDefault="001C689A" w:rsidP="00B86C24">
      <w:pPr>
        <w:widowControl w:val="0"/>
        <w:rPr>
          <w:rFonts w:eastAsia="Times New Roman" w:cs="Times New Roman"/>
          <w:b/>
          <w:sz w:val="24"/>
          <w:szCs w:val="24"/>
        </w:rPr>
      </w:pPr>
    </w:p>
    <w:p w14:paraId="566FBB34" w14:textId="77777777" w:rsidR="00CC2AD8" w:rsidRPr="00171E62" w:rsidRDefault="00CC2AD8" w:rsidP="00B86C24">
      <w:pPr>
        <w:widowControl w:val="0"/>
        <w:rPr>
          <w:rFonts w:eastAsia="Times New Roman" w:cs="Times New Roman"/>
          <w:sz w:val="24"/>
          <w:szCs w:val="24"/>
        </w:rPr>
      </w:pPr>
    </w:p>
    <w:p w14:paraId="6C127D1C" w14:textId="77777777" w:rsidR="00CC2AD8" w:rsidRPr="00171E62" w:rsidRDefault="00CC2AD8" w:rsidP="00B86C24">
      <w:pPr>
        <w:widowControl w:val="0"/>
        <w:ind w:left="851"/>
        <w:rPr>
          <w:rFonts w:eastAsia="Times New Roman" w:cs="Times New Roman"/>
          <w:b/>
          <w:sz w:val="24"/>
          <w:szCs w:val="24"/>
        </w:rPr>
      </w:pPr>
    </w:p>
    <w:p w14:paraId="4A07AEA5" w14:textId="77777777" w:rsidR="00382689" w:rsidRPr="00171E62" w:rsidRDefault="00CC2AD8" w:rsidP="00B86C24">
      <w:pPr>
        <w:pStyle w:val="Akapitzlist"/>
        <w:widowControl w:val="0"/>
        <w:numPr>
          <w:ilvl w:val="0"/>
          <w:numId w:val="54"/>
        </w:numPr>
        <w:suppressAutoHyphens/>
        <w:spacing w:after="0" w:line="240" w:lineRule="auto"/>
        <w:jc w:val="both"/>
        <w:rPr>
          <w:rFonts w:ascii="Times New Roman" w:eastAsia="Times New Roman" w:hAnsi="Times New Roman" w:cs="Times New Roman"/>
          <w:b/>
          <w:sz w:val="24"/>
          <w:szCs w:val="24"/>
        </w:rPr>
      </w:pPr>
      <w:r w:rsidRPr="00171E62">
        <w:rPr>
          <w:rFonts w:ascii="Times New Roman" w:eastAsia="Times New Roman" w:hAnsi="Times New Roman" w:cs="Times New Roman"/>
          <w:b/>
          <w:sz w:val="24"/>
          <w:szCs w:val="24"/>
        </w:rPr>
        <w:t>OŚWIADCZENIE DOTYCZĄCE PODANYCH INFORMACJI:</w:t>
      </w:r>
    </w:p>
    <w:p w14:paraId="3D1A1B3C" w14:textId="77777777" w:rsidR="00382689" w:rsidRPr="00171E62" w:rsidRDefault="00382689" w:rsidP="00B86C24">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171E62" w:rsidRDefault="00A115D7" w:rsidP="00B86C24">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171E62">
        <w:rPr>
          <w:rFonts w:ascii="Times New Roman" w:eastAsia="Times New Roman" w:hAnsi="Times New Roman" w:cs="Times New Roman"/>
          <w:sz w:val="24"/>
          <w:szCs w:val="24"/>
        </w:rPr>
        <w:t>Oświadczam</w:t>
      </w:r>
      <w:r w:rsidR="00CC2AD8" w:rsidRPr="00171E62">
        <w:rPr>
          <w:rFonts w:ascii="Times New Roman" w:eastAsia="Times New Roman" w:hAnsi="Times New Roman" w:cs="Times New Roman"/>
          <w:sz w:val="24"/>
          <w:szCs w:val="24"/>
        </w:rPr>
        <w:t>, że wszystkie informacje podane w oświadczeni</w:t>
      </w:r>
      <w:r w:rsidRPr="00171E62">
        <w:rPr>
          <w:rFonts w:ascii="Times New Roman" w:eastAsia="Times New Roman" w:hAnsi="Times New Roman" w:cs="Times New Roman"/>
          <w:sz w:val="24"/>
          <w:szCs w:val="24"/>
        </w:rPr>
        <w:t>u</w:t>
      </w:r>
      <w:r w:rsidR="00CC2AD8" w:rsidRPr="00171E62">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171E62" w:rsidRDefault="00CC2AD8" w:rsidP="00B86C24">
      <w:pPr>
        <w:widowControl w:val="0"/>
        <w:ind w:left="851"/>
        <w:rPr>
          <w:rFonts w:eastAsia="Times New Roman" w:cs="Times New Roman"/>
          <w:b/>
        </w:rPr>
      </w:pPr>
    </w:p>
    <w:p w14:paraId="6FD5A20C" w14:textId="77777777" w:rsidR="00382689" w:rsidRPr="00171E62" w:rsidRDefault="00382689" w:rsidP="00B86C24">
      <w:pPr>
        <w:widowControl w:val="0"/>
        <w:tabs>
          <w:tab w:val="left" w:pos="3660"/>
        </w:tabs>
        <w:rPr>
          <w:rFonts w:eastAsia="Times New Roman" w:cs="Times New Roman"/>
          <w:b/>
          <w:bCs/>
          <w:sz w:val="24"/>
          <w:szCs w:val="24"/>
        </w:rPr>
      </w:pPr>
    </w:p>
    <w:p w14:paraId="0304A366" w14:textId="77777777" w:rsidR="00382689" w:rsidRPr="00171E62" w:rsidRDefault="00382689" w:rsidP="00B86C24">
      <w:pPr>
        <w:widowControl w:val="0"/>
        <w:tabs>
          <w:tab w:val="left" w:pos="3660"/>
        </w:tabs>
        <w:rPr>
          <w:rFonts w:eastAsia="Times New Roman" w:cs="Times New Roman"/>
          <w:b/>
          <w:bCs/>
          <w:sz w:val="24"/>
          <w:szCs w:val="24"/>
        </w:rPr>
      </w:pPr>
    </w:p>
    <w:p w14:paraId="091236C5" w14:textId="01B1F887" w:rsidR="00CC2AD8" w:rsidRPr="00171E62" w:rsidRDefault="00382689" w:rsidP="00B86C24">
      <w:pPr>
        <w:widowControl w:val="0"/>
        <w:tabs>
          <w:tab w:val="left" w:pos="3660"/>
        </w:tabs>
        <w:rPr>
          <w:rFonts w:eastAsia="Times New Roman" w:cs="Times New Roman"/>
          <w:b/>
        </w:rPr>
      </w:pPr>
      <w:r w:rsidRPr="00171E62">
        <w:rPr>
          <w:rFonts w:eastAsia="Times New Roman" w:cs="Times New Roman"/>
          <w:b/>
          <w:bCs/>
          <w:i/>
          <w:iCs/>
          <w:sz w:val="20"/>
          <w:szCs w:val="20"/>
        </w:rPr>
        <w:t>*)</w:t>
      </w:r>
      <w:r w:rsidRPr="00171E62">
        <w:rPr>
          <w:rFonts w:eastAsia="Times New Roman" w:cs="Times New Roman"/>
          <w:i/>
          <w:iCs/>
          <w:sz w:val="20"/>
          <w:szCs w:val="20"/>
        </w:rPr>
        <w:t xml:space="preserve"> niepotrzebne skreślić</w:t>
      </w:r>
    </w:p>
    <w:p w14:paraId="660AE5A0" w14:textId="552A1D99" w:rsidR="005C6B3C" w:rsidRPr="00171E62" w:rsidRDefault="00CC2AD8" w:rsidP="00521DE7">
      <w:pPr>
        <w:widowControl w:val="0"/>
        <w:jc w:val="right"/>
        <w:rPr>
          <w:rFonts w:eastAsia="Times New Roman" w:cs="Times New Roman"/>
          <w:b/>
          <w:bCs/>
          <w:color w:val="76923C" w:themeColor="accent3" w:themeShade="BF"/>
          <w:sz w:val="24"/>
          <w:szCs w:val="24"/>
        </w:rPr>
      </w:pPr>
      <w:r w:rsidRPr="00171E62">
        <w:rPr>
          <w:rFonts w:eastAsia="Times New Roman" w:cs="Times New Roman"/>
          <w:b/>
          <w:bCs/>
          <w:color w:val="76923C" w:themeColor="accent3" w:themeShade="BF"/>
        </w:rPr>
        <w:br w:type="page"/>
      </w:r>
      <w:r w:rsidR="005C6B3C" w:rsidRPr="00171E62">
        <w:rPr>
          <w:rFonts w:eastAsia="Times New Roman" w:cs="Times New Roman"/>
          <w:b/>
          <w:bCs/>
          <w:sz w:val="24"/>
          <w:szCs w:val="24"/>
        </w:rPr>
        <w:lastRenderedPageBreak/>
        <w:t xml:space="preserve">ZAŁĄCZNIK NR </w:t>
      </w:r>
      <w:r w:rsidR="00B07D26" w:rsidRPr="00171E62">
        <w:rPr>
          <w:rFonts w:eastAsia="Times New Roman" w:cs="Times New Roman"/>
          <w:b/>
          <w:bCs/>
          <w:sz w:val="24"/>
          <w:szCs w:val="24"/>
        </w:rPr>
        <w:t>4</w:t>
      </w:r>
      <w:r w:rsidR="005C6B3C" w:rsidRPr="00171E62">
        <w:rPr>
          <w:rFonts w:eastAsia="Times New Roman" w:cs="Times New Roman"/>
          <w:b/>
          <w:bCs/>
          <w:sz w:val="24"/>
          <w:szCs w:val="24"/>
        </w:rPr>
        <w:t xml:space="preserve"> </w:t>
      </w:r>
      <w:bookmarkStart w:id="66" w:name="_Hlk68690070"/>
      <w:r w:rsidR="005C6B3C" w:rsidRPr="00171E62">
        <w:rPr>
          <w:rFonts w:eastAsia="Times New Roman" w:cs="Times New Roman"/>
          <w:b/>
          <w:bCs/>
          <w:sz w:val="24"/>
          <w:szCs w:val="24"/>
        </w:rPr>
        <w:t>DO SWZ</w:t>
      </w:r>
      <w:bookmarkEnd w:id="66"/>
    </w:p>
    <w:p w14:paraId="4B1826D5" w14:textId="77777777" w:rsidR="005C6B3C" w:rsidRPr="00171E62" w:rsidRDefault="005C6B3C" w:rsidP="00521DE7">
      <w:pPr>
        <w:widowControl w:val="0"/>
        <w:tabs>
          <w:tab w:val="center" w:pos="4536"/>
          <w:tab w:val="left" w:pos="6754"/>
        </w:tabs>
        <w:jc w:val="center"/>
        <w:rPr>
          <w:rFonts w:eastAsia="Times New Roman" w:cs="Times New Roman"/>
          <w:b/>
          <w:bCs/>
          <w:sz w:val="24"/>
          <w:szCs w:val="24"/>
          <w:u w:val="single"/>
        </w:rPr>
      </w:pPr>
      <w:r w:rsidRPr="00171E62">
        <w:rPr>
          <w:rFonts w:eastAsia="Times New Roman" w:cs="Times New Roman"/>
          <w:b/>
          <w:bCs/>
          <w:sz w:val="24"/>
          <w:szCs w:val="24"/>
          <w:u w:val="single"/>
        </w:rPr>
        <w:t>WZÓR</w:t>
      </w:r>
    </w:p>
    <w:p w14:paraId="78968EF2" w14:textId="77777777" w:rsidR="005C6B3C" w:rsidRPr="00171E62" w:rsidRDefault="005C6B3C" w:rsidP="00521DE7">
      <w:pPr>
        <w:widowControl w:val="0"/>
        <w:tabs>
          <w:tab w:val="center" w:pos="4536"/>
          <w:tab w:val="left" w:pos="6754"/>
        </w:tabs>
        <w:jc w:val="center"/>
        <w:rPr>
          <w:rFonts w:eastAsia="Times New Roman" w:cs="Times New Roman"/>
          <w:b/>
          <w:bCs/>
          <w:sz w:val="24"/>
          <w:szCs w:val="24"/>
          <w:u w:val="single"/>
        </w:rPr>
      </w:pPr>
      <w:r w:rsidRPr="00171E62">
        <w:rPr>
          <w:rFonts w:eastAsia="Times New Roman" w:cs="Times New Roman"/>
          <w:b/>
          <w:bCs/>
          <w:sz w:val="24"/>
          <w:szCs w:val="24"/>
        </w:rPr>
        <w:t>Umowa nr</w:t>
      </w:r>
      <w:proofErr w:type="gramStart"/>
      <w:r w:rsidRPr="00171E62">
        <w:rPr>
          <w:rFonts w:eastAsia="Times New Roman" w:cs="Times New Roman"/>
          <w:b/>
          <w:bCs/>
          <w:sz w:val="24"/>
          <w:szCs w:val="24"/>
        </w:rPr>
        <w:t xml:space="preserve"> ....</w:t>
      </w:r>
      <w:proofErr w:type="gramEnd"/>
      <w:r w:rsidRPr="00171E62">
        <w:rPr>
          <w:rFonts w:eastAsia="Times New Roman" w:cs="Times New Roman"/>
          <w:b/>
          <w:bCs/>
          <w:sz w:val="24"/>
          <w:szCs w:val="24"/>
        </w:rPr>
        <w:t>./SZP/……</w:t>
      </w:r>
    </w:p>
    <w:p w14:paraId="42F6C463" w14:textId="77777777"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na Zamówienie Publiczne</w:t>
      </w:r>
    </w:p>
    <w:p w14:paraId="0FD8E827" w14:textId="2D4B22FE"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nr SZP/</w:t>
      </w:r>
      <w:r w:rsidR="008A55E4" w:rsidRPr="00171E62">
        <w:rPr>
          <w:rFonts w:eastAsia="Times New Roman" w:cs="Times New Roman"/>
          <w:b/>
          <w:bCs/>
          <w:sz w:val="24"/>
          <w:szCs w:val="24"/>
        </w:rPr>
        <w:t>26</w:t>
      </w:r>
      <w:r w:rsidRPr="00171E62">
        <w:rPr>
          <w:rFonts w:eastAsia="Times New Roman" w:cs="Times New Roman"/>
          <w:b/>
          <w:bCs/>
          <w:sz w:val="24"/>
          <w:szCs w:val="24"/>
        </w:rPr>
        <w:t>/</w:t>
      </w:r>
      <w:r w:rsidR="008A55E4" w:rsidRPr="00171E62">
        <w:rPr>
          <w:rFonts w:eastAsia="Times New Roman" w:cs="Times New Roman"/>
          <w:b/>
          <w:bCs/>
          <w:sz w:val="24"/>
          <w:szCs w:val="24"/>
        </w:rPr>
        <w:t>2024</w:t>
      </w:r>
    </w:p>
    <w:p w14:paraId="0F4EE003" w14:textId="77777777" w:rsidR="005C6B3C" w:rsidRPr="00171E62" w:rsidRDefault="005C6B3C" w:rsidP="00521DE7">
      <w:pPr>
        <w:widowControl w:val="0"/>
        <w:ind w:left="680"/>
        <w:jc w:val="both"/>
        <w:rPr>
          <w:rFonts w:eastAsia="Times New Roman" w:cs="Times New Roman"/>
          <w:b/>
          <w:bCs/>
          <w:sz w:val="24"/>
          <w:szCs w:val="24"/>
        </w:rPr>
      </w:pPr>
    </w:p>
    <w:p w14:paraId="5FF47D46" w14:textId="77777777" w:rsidR="005C6B3C" w:rsidRPr="00171E62" w:rsidRDefault="005C6B3C" w:rsidP="00521DE7">
      <w:pPr>
        <w:widowControl w:val="0"/>
        <w:ind w:left="680"/>
        <w:jc w:val="both"/>
        <w:rPr>
          <w:rFonts w:eastAsia="Times New Roman" w:cs="Times New Roman"/>
          <w:sz w:val="24"/>
          <w:szCs w:val="24"/>
        </w:rPr>
      </w:pPr>
    </w:p>
    <w:p w14:paraId="4176CA62" w14:textId="582F7085" w:rsidR="005C6B3C" w:rsidRPr="00171E62" w:rsidRDefault="005C6B3C" w:rsidP="00521DE7">
      <w:pPr>
        <w:widowControl w:val="0"/>
        <w:jc w:val="both"/>
        <w:rPr>
          <w:rFonts w:eastAsia="Times New Roman" w:cs="Times New Roman"/>
          <w:sz w:val="24"/>
          <w:szCs w:val="24"/>
        </w:rPr>
      </w:pPr>
      <w:bookmarkStart w:id="67" w:name="_Hlk159912588"/>
      <w:r w:rsidRPr="00171E62">
        <w:rPr>
          <w:rFonts w:eastAsia="Times New Roman" w:cs="Times New Roman"/>
          <w:sz w:val="24"/>
          <w:szCs w:val="24"/>
        </w:rPr>
        <w:t>zawarta</w:t>
      </w:r>
      <w:r w:rsidRPr="00171E62">
        <w:rPr>
          <w:rFonts w:eastAsia="Times New Roman" w:cs="Times New Roman"/>
          <w:color w:val="FF0000"/>
          <w:sz w:val="24"/>
          <w:szCs w:val="24"/>
        </w:rPr>
        <w:t xml:space="preserve"> </w:t>
      </w:r>
      <w:r w:rsidRPr="00171E62">
        <w:rPr>
          <w:rFonts w:eastAsia="Times New Roman" w:cs="Times New Roman"/>
          <w:sz w:val="24"/>
          <w:szCs w:val="24"/>
        </w:rPr>
        <w:t>pomiędzy:</w:t>
      </w:r>
    </w:p>
    <w:p w14:paraId="053EF748" w14:textId="77777777" w:rsidR="005C6B3C" w:rsidRPr="00171E62" w:rsidRDefault="005C6B3C" w:rsidP="00521DE7">
      <w:pPr>
        <w:widowControl w:val="0"/>
        <w:jc w:val="both"/>
        <w:rPr>
          <w:rFonts w:eastAsia="Times New Roman" w:cs="Times New Roman"/>
          <w:sz w:val="24"/>
          <w:szCs w:val="24"/>
        </w:rPr>
      </w:pPr>
      <w:r w:rsidRPr="00171E62">
        <w:rPr>
          <w:rFonts w:eastAsia="Times New Roman" w:cs="Times New Roman"/>
          <w:b/>
          <w:bCs/>
          <w:sz w:val="24"/>
          <w:szCs w:val="24"/>
        </w:rPr>
        <w:t>Szpitalem Specjalistycznym im. J. Dietla w Krakowie</w:t>
      </w:r>
      <w:r w:rsidRPr="00171E62">
        <w:rPr>
          <w:rFonts w:eastAsia="Times New Roman" w:cs="Times New Roman"/>
          <w:b/>
          <w:bCs/>
          <w:sz w:val="24"/>
          <w:szCs w:val="24"/>
          <w:vertAlign w:val="superscript"/>
        </w:rPr>
        <w:sym w:font="Certa" w:char="F041"/>
      </w:r>
      <w:r w:rsidRPr="00171E62">
        <w:rPr>
          <w:rFonts w:eastAsia="Times New Roman" w:cs="Times New Roman"/>
          <w:b/>
          <w:bCs/>
          <w:sz w:val="24"/>
          <w:szCs w:val="24"/>
        </w:rPr>
        <w:t>, 31-121 Kraków, ul. Skarbowa 4</w:t>
      </w:r>
      <w:r w:rsidRPr="00171E62">
        <w:rPr>
          <w:rFonts w:eastAsia="Times New Roman" w:cs="Times New Roman"/>
          <w:sz w:val="24"/>
          <w:szCs w:val="24"/>
        </w:rPr>
        <w:t xml:space="preserve">, zarejestrowanym w KRS pod nr 0000032179, NIP: 676-20-83-306, REGON: 351564179, </w:t>
      </w:r>
    </w:p>
    <w:p w14:paraId="601B5206" w14:textId="77777777" w:rsidR="00C562B7" w:rsidRPr="00171E62" w:rsidRDefault="00C562B7" w:rsidP="00521DE7">
      <w:pPr>
        <w:widowControl w:val="0"/>
        <w:jc w:val="both"/>
        <w:rPr>
          <w:rFonts w:eastAsia="Times New Roman" w:cs="Times New Roman"/>
          <w:sz w:val="24"/>
          <w:szCs w:val="24"/>
        </w:rPr>
      </w:pPr>
    </w:p>
    <w:p w14:paraId="55D23052" w14:textId="77777777" w:rsidR="005C6B3C" w:rsidRPr="00171E62" w:rsidRDefault="005C6B3C" w:rsidP="00521DE7">
      <w:pPr>
        <w:widowControl w:val="0"/>
        <w:jc w:val="both"/>
        <w:rPr>
          <w:rFonts w:eastAsia="Times New Roman" w:cs="Times New Roman"/>
          <w:sz w:val="24"/>
          <w:szCs w:val="24"/>
          <w:u w:val="single"/>
        </w:rPr>
      </w:pPr>
      <w:r w:rsidRPr="00171E62">
        <w:rPr>
          <w:rFonts w:eastAsia="Times New Roman" w:cs="Times New Roman"/>
          <w:sz w:val="24"/>
          <w:szCs w:val="24"/>
          <w:u w:val="single"/>
        </w:rPr>
        <w:t>zwanym dalej Zamawiającym,</w:t>
      </w:r>
    </w:p>
    <w:p w14:paraId="7B949CD7" w14:textId="77777777" w:rsidR="005C6B3C" w:rsidRPr="00171E62" w:rsidRDefault="005C6B3C" w:rsidP="00521DE7">
      <w:pPr>
        <w:widowControl w:val="0"/>
        <w:ind w:left="680"/>
        <w:jc w:val="both"/>
        <w:rPr>
          <w:rFonts w:eastAsia="Times New Roman" w:cs="Times New Roman"/>
          <w:b/>
          <w:bCs/>
          <w:sz w:val="24"/>
          <w:szCs w:val="24"/>
        </w:rPr>
      </w:pPr>
    </w:p>
    <w:p w14:paraId="0F51E942" w14:textId="77777777" w:rsidR="005C6B3C" w:rsidRPr="00171E62" w:rsidRDefault="005C6B3C" w:rsidP="00521DE7">
      <w:pPr>
        <w:widowControl w:val="0"/>
        <w:jc w:val="both"/>
        <w:rPr>
          <w:rFonts w:eastAsia="Times New Roman" w:cs="Times New Roman"/>
          <w:b/>
          <w:bCs/>
          <w:sz w:val="24"/>
          <w:szCs w:val="24"/>
        </w:rPr>
      </w:pPr>
      <w:r w:rsidRPr="00171E62">
        <w:rPr>
          <w:rFonts w:eastAsia="Times New Roman" w:cs="Times New Roman"/>
          <w:b/>
          <w:bCs/>
          <w:sz w:val="24"/>
          <w:szCs w:val="24"/>
        </w:rPr>
        <w:t>a</w:t>
      </w:r>
    </w:p>
    <w:p w14:paraId="546E33E9" w14:textId="77777777" w:rsidR="005C6B3C" w:rsidRPr="00171E62" w:rsidRDefault="005C6B3C" w:rsidP="00521DE7">
      <w:pPr>
        <w:widowControl w:val="0"/>
        <w:jc w:val="both"/>
        <w:rPr>
          <w:rFonts w:eastAsia="Times New Roman" w:cs="Times New Roman"/>
          <w:sz w:val="24"/>
          <w:szCs w:val="24"/>
        </w:rPr>
      </w:pPr>
      <w:r w:rsidRPr="00171E62">
        <w:rPr>
          <w:rFonts w:eastAsia="Times New Roman" w:cs="Times New Roman"/>
          <w:sz w:val="24"/>
          <w:szCs w:val="24"/>
        </w:rPr>
        <w:t xml:space="preserve">..........................................................................., REGON: ..............; NIP: ............................................., </w:t>
      </w:r>
    </w:p>
    <w:p w14:paraId="4634806B" w14:textId="77777777" w:rsidR="005C6B3C" w:rsidRPr="00171E62" w:rsidRDefault="005C6B3C" w:rsidP="00521DE7">
      <w:pPr>
        <w:widowControl w:val="0"/>
        <w:jc w:val="both"/>
        <w:rPr>
          <w:rFonts w:eastAsia="Times New Roman" w:cs="Times New Roman"/>
          <w:sz w:val="24"/>
          <w:szCs w:val="24"/>
          <w:u w:val="single"/>
        </w:rPr>
      </w:pPr>
      <w:r w:rsidRPr="00171E62">
        <w:rPr>
          <w:rFonts w:eastAsia="Times New Roman" w:cs="Times New Roman"/>
          <w:sz w:val="24"/>
          <w:szCs w:val="24"/>
          <w:u w:val="single"/>
        </w:rPr>
        <w:t>zwaną dalej Dostawcą.</w:t>
      </w:r>
    </w:p>
    <w:p w14:paraId="672F52C0" w14:textId="77777777" w:rsidR="005C6B3C" w:rsidRPr="00171E62" w:rsidRDefault="005C6B3C" w:rsidP="00521DE7">
      <w:pPr>
        <w:widowControl w:val="0"/>
        <w:ind w:left="680"/>
        <w:jc w:val="both"/>
        <w:rPr>
          <w:rFonts w:eastAsia="Times New Roman" w:cs="Times New Roman"/>
          <w:sz w:val="24"/>
          <w:szCs w:val="24"/>
        </w:rPr>
      </w:pPr>
    </w:p>
    <w:p w14:paraId="33EAA797" w14:textId="1BE838C6" w:rsidR="001D6033" w:rsidRPr="00171E62" w:rsidRDefault="001D6033" w:rsidP="00521DE7">
      <w:pPr>
        <w:widowControl w:val="0"/>
        <w:jc w:val="both"/>
        <w:rPr>
          <w:rFonts w:eastAsia="Arial" w:cs="Times New Roman"/>
          <w:i/>
          <w:iCs/>
          <w:sz w:val="24"/>
          <w:szCs w:val="24"/>
          <w:lang w:eastAsia="pl-PL"/>
        </w:rPr>
      </w:pPr>
      <w:bookmarkStart w:id="68" w:name="_Hlk51676788"/>
      <w:r w:rsidRPr="00171E62">
        <w:rPr>
          <w:rFonts w:eastAsia="Times New Roman" w:cs="Times New Roman"/>
          <w:i/>
          <w:iCs/>
          <w:sz w:val="24"/>
          <w:szCs w:val="24"/>
        </w:rPr>
        <w:t>Umowę zawarto w wyniku postępowania o zamówienie publiczne nr SZP/</w:t>
      </w:r>
      <w:r w:rsidR="00E91FB2" w:rsidRPr="00171E62">
        <w:rPr>
          <w:rFonts w:eastAsia="Times New Roman" w:cs="Times New Roman"/>
          <w:i/>
          <w:iCs/>
          <w:sz w:val="24"/>
          <w:szCs w:val="24"/>
        </w:rPr>
        <w:t>26</w:t>
      </w:r>
      <w:r w:rsidRPr="00171E62">
        <w:rPr>
          <w:rFonts w:eastAsia="Times New Roman" w:cs="Times New Roman"/>
          <w:i/>
          <w:iCs/>
          <w:sz w:val="24"/>
          <w:szCs w:val="24"/>
        </w:rPr>
        <w:t>/</w:t>
      </w:r>
      <w:r w:rsidR="00E91FB2" w:rsidRPr="00171E62">
        <w:rPr>
          <w:rFonts w:eastAsia="Times New Roman" w:cs="Times New Roman"/>
          <w:i/>
          <w:iCs/>
          <w:sz w:val="24"/>
          <w:szCs w:val="24"/>
        </w:rPr>
        <w:t>2024</w:t>
      </w:r>
      <w:r w:rsidRPr="00171E62">
        <w:rPr>
          <w:rFonts w:eastAsia="Times New Roman" w:cs="Times New Roman"/>
          <w:i/>
          <w:iCs/>
          <w:sz w:val="24"/>
          <w:szCs w:val="24"/>
        </w:rPr>
        <w:t xml:space="preserve"> przeprowadzonego w trybie </w:t>
      </w:r>
      <w:r w:rsidRPr="00171E62">
        <w:rPr>
          <w:rFonts w:eastAsia="Arial" w:cs="Times New Roman"/>
          <w:i/>
          <w:iCs/>
          <w:sz w:val="24"/>
          <w:szCs w:val="24"/>
          <w:lang w:eastAsia="pl-PL"/>
        </w:rPr>
        <w:t>podstawowym bez negocjacji</w:t>
      </w:r>
      <w:r w:rsidR="00256A72" w:rsidRPr="00171E62">
        <w:rPr>
          <w:rFonts w:eastAsia="Arial" w:cs="Times New Roman"/>
          <w:i/>
          <w:iCs/>
          <w:sz w:val="24"/>
          <w:szCs w:val="24"/>
          <w:lang w:eastAsia="pl-PL"/>
        </w:rPr>
        <w:t xml:space="preserve"> </w:t>
      </w:r>
      <w:r w:rsidRPr="00171E62">
        <w:rPr>
          <w:rFonts w:eastAsia="Times New Roman" w:cs="Times New Roman"/>
          <w:i/>
          <w:iCs/>
          <w:sz w:val="24"/>
          <w:szCs w:val="24"/>
        </w:rPr>
        <w:t>ustawy z dnia 11.09.2019 r. Prawo zamówień publicznych</w:t>
      </w:r>
      <w:bookmarkStart w:id="69" w:name="_Hlk143156253"/>
      <w:r w:rsidRPr="00171E62">
        <w:rPr>
          <w:rFonts w:eastAsia="Times New Roman" w:cs="Times New Roman"/>
          <w:i/>
          <w:iCs/>
          <w:sz w:val="24"/>
          <w:szCs w:val="24"/>
        </w:rPr>
        <w:t xml:space="preserve"> </w:t>
      </w:r>
      <w:hyperlink r:id="rId34" w:history="1">
        <w:r w:rsidR="00D24DA1" w:rsidRPr="00171E62">
          <w:rPr>
            <w:rFonts w:cs="Times New Roman"/>
            <w:i/>
            <w:iCs/>
            <w:sz w:val="24"/>
            <w:szCs w:val="24"/>
          </w:rPr>
          <w:t>(Dz.U. z 2023 r. poz. 1605</w:t>
        </w:r>
        <w:r w:rsidR="00174DC4" w:rsidRPr="00171E62">
          <w:rPr>
            <w:rFonts w:cs="Times New Roman"/>
            <w:i/>
            <w:iCs/>
            <w:sz w:val="24"/>
            <w:szCs w:val="24"/>
          </w:rPr>
          <w:t xml:space="preserve"> ze zm.</w:t>
        </w:r>
        <w:r w:rsidR="00D24DA1" w:rsidRPr="00171E62">
          <w:rPr>
            <w:rFonts w:cs="Times New Roman"/>
            <w:i/>
            <w:iCs/>
            <w:sz w:val="24"/>
            <w:szCs w:val="24"/>
          </w:rPr>
          <w:t>)</w:t>
        </w:r>
      </w:hyperlink>
      <w:bookmarkEnd w:id="69"/>
      <w:r w:rsidR="00D24DA1" w:rsidRPr="00171E62">
        <w:rPr>
          <w:rFonts w:cs="Times New Roman"/>
          <w:i/>
          <w:iCs/>
          <w:sz w:val="24"/>
          <w:szCs w:val="24"/>
        </w:rPr>
        <w:t xml:space="preserve"> </w:t>
      </w:r>
    </w:p>
    <w:bookmarkEnd w:id="67"/>
    <w:bookmarkEnd w:id="68"/>
    <w:p w14:paraId="491D5110" w14:textId="77777777" w:rsidR="005C6B3C" w:rsidRPr="00171E62" w:rsidRDefault="005C6B3C" w:rsidP="00521DE7">
      <w:pPr>
        <w:widowControl w:val="0"/>
        <w:jc w:val="center"/>
        <w:rPr>
          <w:rFonts w:eastAsia="Times New Roman" w:cs="Times New Roman"/>
          <w:b/>
          <w:bCs/>
          <w:color w:val="76923C" w:themeColor="accent3" w:themeShade="BF"/>
          <w:sz w:val="24"/>
          <w:szCs w:val="24"/>
        </w:rPr>
      </w:pPr>
    </w:p>
    <w:p w14:paraId="51FF8937" w14:textId="77777777" w:rsidR="005C6B3C" w:rsidRPr="00171E62" w:rsidRDefault="005C6B3C" w:rsidP="00521DE7">
      <w:pPr>
        <w:widowControl w:val="0"/>
        <w:rPr>
          <w:rFonts w:eastAsia="Times New Roman" w:cs="Times New Roman"/>
          <w:b/>
          <w:bCs/>
          <w:color w:val="76923C" w:themeColor="accent3" w:themeShade="BF"/>
          <w:sz w:val="24"/>
          <w:szCs w:val="24"/>
        </w:rPr>
      </w:pPr>
    </w:p>
    <w:p w14:paraId="533FDFBE" w14:textId="77777777"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Warunki realizacji umowy</w:t>
      </w:r>
    </w:p>
    <w:p w14:paraId="547750EB" w14:textId="77777777"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1</w:t>
      </w:r>
    </w:p>
    <w:p w14:paraId="6C78F9CD" w14:textId="26535852" w:rsidR="00427D3F" w:rsidRPr="00171E62" w:rsidRDefault="005C6B3C" w:rsidP="00521DE7">
      <w:pPr>
        <w:widowControl w:val="0"/>
        <w:numPr>
          <w:ilvl w:val="0"/>
          <w:numId w:val="6"/>
        </w:numPr>
        <w:jc w:val="both"/>
        <w:rPr>
          <w:rFonts w:eastAsia="Times New Roman" w:cs="Times New Roman"/>
          <w:sz w:val="24"/>
          <w:szCs w:val="24"/>
        </w:rPr>
      </w:pPr>
      <w:r w:rsidRPr="00171E62">
        <w:rPr>
          <w:rFonts w:eastAsia="Times New Roman" w:cs="Times New Roman"/>
          <w:sz w:val="24"/>
          <w:szCs w:val="24"/>
        </w:rPr>
        <w:t>Dostawca zobowiązuje się do dostarczania Zamawiającemu produktów zwanych dalej „towarem”, zgodnie z asortymentem i ilościami oraz po cenach określonych w załączniku nr 1 do umowy</w:t>
      </w:r>
      <w:r w:rsidR="00450D35" w:rsidRPr="00171E62">
        <w:rPr>
          <w:rFonts w:eastAsia="Times New Roman" w:cs="Times New Roman"/>
          <w:sz w:val="24"/>
          <w:szCs w:val="24"/>
        </w:rPr>
        <w:t xml:space="preserve">, zgodnym z ofertą Dostawcy </w:t>
      </w:r>
      <w:r w:rsidR="00B218EC">
        <w:rPr>
          <w:rFonts w:eastAsia="Times New Roman" w:cs="Times New Roman"/>
          <w:sz w:val="24"/>
          <w:szCs w:val="24"/>
        </w:rPr>
        <w:t>(</w:t>
      </w:r>
      <w:r w:rsidRPr="00171E62">
        <w:rPr>
          <w:rFonts w:eastAsia="Times New Roman" w:cs="Times New Roman"/>
          <w:sz w:val="24"/>
          <w:szCs w:val="24"/>
        </w:rPr>
        <w:t xml:space="preserve">z zastrzeżeniem </w:t>
      </w:r>
      <w:r w:rsidR="00B218EC">
        <w:rPr>
          <w:rFonts w:eastAsia="Times New Roman" w:cs="Times New Roman"/>
          <w:sz w:val="24"/>
          <w:szCs w:val="24"/>
        </w:rPr>
        <w:t xml:space="preserve">odmiennych </w:t>
      </w:r>
      <w:r w:rsidRPr="00171E62">
        <w:rPr>
          <w:rFonts w:eastAsia="Times New Roman" w:cs="Times New Roman"/>
          <w:sz w:val="24"/>
          <w:szCs w:val="24"/>
        </w:rPr>
        <w:t>postanowień niniejszej umowy</w:t>
      </w:r>
      <w:r w:rsidR="00B218EC">
        <w:rPr>
          <w:rFonts w:eastAsia="Times New Roman" w:cs="Times New Roman"/>
          <w:sz w:val="24"/>
          <w:szCs w:val="24"/>
        </w:rPr>
        <w:t>)</w:t>
      </w:r>
      <w:r w:rsidRPr="00171E62">
        <w:rPr>
          <w:rFonts w:eastAsia="Times New Roman" w:cs="Times New Roman"/>
          <w:sz w:val="24"/>
          <w:szCs w:val="24"/>
        </w:rPr>
        <w:t>.</w:t>
      </w:r>
    </w:p>
    <w:p w14:paraId="450939C6" w14:textId="1286929F" w:rsidR="006111D4" w:rsidRPr="00171E62" w:rsidRDefault="006111D4" w:rsidP="00521DE7">
      <w:pPr>
        <w:widowControl w:val="0"/>
        <w:numPr>
          <w:ilvl w:val="0"/>
          <w:numId w:val="6"/>
        </w:numPr>
        <w:jc w:val="both"/>
        <w:rPr>
          <w:rFonts w:eastAsia="Times New Roman" w:cs="Times New Roman"/>
          <w:sz w:val="24"/>
          <w:szCs w:val="24"/>
        </w:rPr>
      </w:pPr>
      <w:r w:rsidRPr="00171E62">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10EDCAC0" w14:textId="23F1B547" w:rsidR="00F84D63" w:rsidRPr="00171E62" w:rsidRDefault="00F84D63" w:rsidP="00521DE7">
      <w:pPr>
        <w:widowControl w:val="0"/>
        <w:numPr>
          <w:ilvl w:val="0"/>
          <w:numId w:val="6"/>
        </w:numPr>
        <w:jc w:val="both"/>
        <w:rPr>
          <w:rFonts w:eastAsia="Times New Roman" w:cs="Times New Roman"/>
          <w:sz w:val="24"/>
          <w:szCs w:val="24"/>
        </w:rPr>
      </w:pPr>
      <w:r w:rsidRPr="00171E62">
        <w:rPr>
          <w:rFonts w:eastAsia="Times New Roman" w:cs="Times New Roman"/>
          <w:sz w:val="24"/>
          <w:szCs w:val="24"/>
        </w:rPr>
        <w:t xml:space="preserve">Zamawiający dopuszcza, w razie wystąpienia okoliczności od niego niezależnych, za zgodą </w:t>
      </w:r>
      <w:r w:rsidRPr="00171E62">
        <w:rPr>
          <w:rFonts w:eastAsia="Calibri" w:cs="Times New Roman"/>
          <w:sz w:val="24"/>
          <w:szCs w:val="24"/>
        </w:rPr>
        <w:t>Dostawcy,</w:t>
      </w:r>
      <w:r w:rsidRPr="00171E62">
        <w:rPr>
          <w:rFonts w:eastAsia="Times New Roman" w:cs="Times New Roman"/>
          <w:sz w:val="24"/>
          <w:szCs w:val="24"/>
        </w:rPr>
        <w:t xml:space="preserve"> możliwość zmiany ilości zamówionego towaru między poszczególnymi pozycjami asortymentu wyszczególnionego w załączniku do umowy</w:t>
      </w:r>
      <w:r w:rsidR="0031755D" w:rsidRPr="00171E62">
        <w:rPr>
          <w:rFonts w:eastAsia="Times New Roman" w:cs="Times New Roman"/>
          <w:sz w:val="24"/>
          <w:szCs w:val="24"/>
        </w:rPr>
        <w:t xml:space="preserve">, </w:t>
      </w:r>
      <w:r w:rsidRPr="00171E62">
        <w:rPr>
          <w:rFonts w:eastAsia="Times New Roman" w:cs="Times New Roman"/>
          <w:sz w:val="24"/>
          <w:szCs w:val="24"/>
        </w:rPr>
        <w:t>przy zachowaniu zaoferowanych przez Dostawcę cen jednostkowych i sumarycznej ceny brutto umowy</w:t>
      </w:r>
      <w:r w:rsidR="00F35850" w:rsidRPr="00171E62">
        <w:rPr>
          <w:rFonts w:eastAsia="Times New Roman" w:cs="Times New Roman"/>
          <w:sz w:val="24"/>
          <w:szCs w:val="24"/>
        </w:rPr>
        <w:t xml:space="preserve"> </w:t>
      </w:r>
      <w:bookmarkStart w:id="70" w:name="_Hlk69888234"/>
      <w:r w:rsidR="00F35850" w:rsidRPr="00171E62">
        <w:rPr>
          <w:rFonts w:eastAsia="Times New Roman" w:cs="Times New Roman"/>
          <w:sz w:val="24"/>
          <w:szCs w:val="24"/>
        </w:rPr>
        <w:t>– zmiany w tym zakresie nie wymagają formy aneksu do umowy</w:t>
      </w:r>
      <w:r w:rsidRPr="00171E62">
        <w:rPr>
          <w:rFonts w:eastAsia="Times New Roman" w:cs="Times New Roman"/>
          <w:sz w:val="24"/>
          <w:szCs w:val="24"/>
        </w:rPr>
        <w:t>.</w:t>
      </w:r>
      <w:bookmarkEnd w:id="70"/>
      <w:r w:rsidRPr="00171E62">
        <w:rPr>
          <w:rFonts w:eastAsia="Times New Roman" w:cs="Times New Roman"/>
          <w:sz w:val="24"/>
          <w:szCs w:val="24"/>
        </w:rPr>
        <w:t xml:space="preserve"> Zgoda Dostawcy nie wymaga formy pisemnej.</w:t>
      </w:r>
    </w:p>
    <w:p w14:paraId="33A6A711" w14:textId="04740082" w:rsidR="00F84D63" w:rsidRPr="00171E62" w:rsidRDefault="00F84D63" w:rsidP="00521DE7">
      <w:pPr>
        <w:widowControl w:val="0"/>
        <w:numPr>
          <w:ilvl w:val="0"/>
          <w:numId w:val="6"/>
        </w:numPr>
        <w:ind w:left="357" w:hanging="357"/>
        <w:jc w:val="both"/>
        <w:rPr>
          <w:rFonts w:eastAsia="Times New Roman" w:cs="Times New Roman"/>
          <w:sz w:val="24"/>
          <w:szCs w:val="24"/>
          <w:lang w:eastAsia="pl-PL"/>
        </w:rPr>
      </w:pPr>
      <w:r w:rsidRPr="00171E62">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171E62">
        <w:rPr>
          <w:rFonts w:eastAsia="Times New Roman" w:cs="Times New Roman"/>
          <w:sz w:val="24"/>
          <w:szCs w:val="24"/>
          <w:lang w:eastAsia="en-US"/>
        </w:rPr>
        <w:t>call</w:t>
      </w:r>
      <w:proofErr w:type="spellEnd"/>
      <w:r w:rsidRPr="00171E62">
        <w:rPr>
          <w:rFonts w:eastAsia="Times New Roman" w:cs="Times New Roman"/>
          <w:sz w:val="24"/>
          <w:szCs w:val="24"/>
          <w:lang w:eastAsia="en-US"/>
        </w:rPr>
        <w:t xml:space="preserve">-off </w:t>
      </w:r>
      <w:proofErr w:type="spellStart"/>
      <w:r w:rsidRPr="00171E62">
        <w:rPr>
          <w:rFonts w:eastAsia="Times New Roman" w:cs="Times New Roman"/>
          <w:sz w:val="24"/>
          <w:szCs w:val="24"/>
          <w:lang w:eastAsia="en-US"/>
        </w:rPr>
        <w:t>stock</w:t>
      </w:r>
      <w:proofErr w:type="spellEnd"/>
      <w:r w:rsidRPr="00171E62">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0DB1180B" w14:textId="17200841" w:rsidR="00BF0417" w:rsidRPr="00171E62" w:rsidRDefault="00BF0417" w:rsidP="00521DE7">
      <w:pPr>
        <w:widowControl w:val="0"/>
        <w:numPr>
          <w:ilvl w:val="0"/>
          <w:numId w:val="6"/>
        </w:numPr>
        <w:jc w:val="both"/>
        <w:rPr>
          <w:rFonts w:eastAsia="Times New Roman" w:cs="Times New Roman"/>
          <w:sz w:val="24"/>
          <w:szCs w:val="24"/>
        </w:rPr>
      </w:pPr>
      <w:r w:rsidRPr="00171E62">
        <w:rPr>
          <w:rFonts w:eastAsia="Times New Roman" w:cs="Times New Roman"/>
          <w:sz w:val="24"/>
          <w:szCs w:val="24"/>
        </w:rPr>
        <w:t>W cenie oferty</w:t>
      </w:r>
      <w:r w:rsidR="00792BA8" w:rsidRPr="00171E62">
        <w:rPr>
          <w:rFonts w:eastAsia="Times New Roman" w:cs="Times New Roman"/>
          <w:sz w:val="24"/>
          <w:szCs w:val="24"/>
        </w:rPr>
        <w:t xml:space="preserve"> w zakresie realizacji zakupów w poz. 2</w:t>
      </w:r>
      <w:r w:rsidRPr="00171E62">
        <w:rPr>
          <w:rFonts w:eastAsia="Times New Roman" w:cs="Times New Roman"/>
          <w:sz w:val="24"/>
          <w:szCs w:val="24"/>
        </w:rPr>
        <w:t xml:space="preserve"> Dostawca zapewni Zamawiającemu odpowiednią ilość urządzeń – 550 szt. doz</w:t>
      </w:r>
      <w:r w:rsidR="00792BA8" w:rsidRPr="00171E62">
        <w:rPr>
          <w:rFonts w:eastAsia="Times New Roman" w:cs="Times New Roman"/>
          <w:sz w:val="24"/>
          <w:szCs w:val="24"/>
        </w:rPr>
        <w:t>owników (225 szt. automatycznych i 325 manualnych), w tym zobowiązuje się:</w:t>
      </w:r>
    </w:p>
    <w:p w14:paraId="0F57B96B" w14:textId="35C9A789" w:rsidR="00BF0417" w:rsidRPr="00171E62" w:rsidRDefault="00BF0417" w:rsidP="00521DE7">
      <w:pPr>
        <w:pStyle w:val="Akapitzlist"/>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171E62">
        <w:rPr>
          <w:rFonts w:ascii="Times New Roman" w:eastAsia="Times New Roman" w:hAnsi="Times New Roman" w:cs="Times New Roman"/>
          <w:sz w:val="24"/>
          <w:szCs w:val="24"/>
          <w:lang w:eastAsia="pl-PL"/>
        </w:rPr>
        <w:t xml:space="preserve">do przekazania i zamontowania urządzeń wraz z </w:t>
      </w:r>
      <w:r w:rsidR="00566836" w:rsidRPr="00171E62">
        <w:rPr>
          <w:rFonts w:ascii="Times New Roman" w:eastAsia="Times New Roman" w:hAnsi="Times New Roman" w:cs="Times New Roman"/>
          <w:sz w:val="24"/>
          <w:szCs w:val="24"/>
          <w:lang w:eastAsia="pl-PL"/>
        </w:rPr>
        <w:t>mydłem w pianie zgodni</w:t>
      </w:r>
      <w:r w:rsidRPr="00171E62">
        <w:rPr>
          <w:rFonts w:ascii="Times New Roman" w:eastAsia="Times New Roman" w:hAnsi="Times New Roman" w:cs="Times New Roman"/>
          <w:sz w:val="24"/>
          <w:szCs w:val="24"/>
          <w:lang w:eastAsia="pl-PL"/>
        </w:rPr>
        <w:t xml:space="preserve">e z zapotrzebowaniem Zamawiającego (urządzenia muszą być w taki sposób mocowane by nie było konieczne nawiercanie nowych otworów do ich zawieszenia) oraz do przekazania Zamawiającemu dokumentacji urządzeń (np. </w:t>
      </w:r>
      <w:r w:rsidR="00566836" w:rsidRPr="00171E62">
        <w:rPr>
          <w:rFonts w:ascii="Times New Roman" w:eastAsia="Times New Roman" w:hAnsi="Times New Roman" w:cs="Times New Roman"/>
          <w:sz w:val="24"/>
          <w:szCs w:val="24"/>
          <w:lang w:eastAsia="pl-PL"/>
        </w:rPr>
        <w:t>karta gwarancyjna i instrukcja obsługi</w:t>
      </w:r>
      <w:r w:rsidR="00D05D25" w:rsidRPr="00171E62">
        <w:rPr>
          <w:rFonts w:ascii="Times New Roman" w:eastAsia="Times New Roman" w:hAnsi="Times New Roman" w:cs="Times New Roman"/>
          <w:sz w:val="24"/>
          <w:szCs w:val="24"/>
          <w:lang w:eastAsia="pl-PL"/>
        </w:rPr>
        <w:t>, wymagane prawem świadectwa, pozwolenia, certyfikaty itp.</w:t>
      </w:r>
      <w:r w:rsidRPr="00171E62">
        <w:rPr>
          <w:rFonts w:ascii="Times New Roman" w:eastAsia="Times New Roman" w:hAnsi="Times New Roman" w:cs="Times New Roman"/>
          <w:sz w:val="24"/>
          <w:szCs w:val="24"/>
          <w:lang w:eastAsia="pl-PL"/>
        </w:rPr>
        <w:t>), w języku polskim</w:t>
      </w:r>
      <w:r w:rsidR="00D05D25" w:rsidRPr="00171E62">
        <w:rPr>
          <w:rFonts w:ascii="Times New Roman" w:eastAsia="Times New Roman" w:hAnsi="Times New Roman" w:cs="Times New Roman"/>
          <w:sz w:val="24"/>
          <w:szCs w:val="24"/>
          <w:lang w:eastAsia="pl-PL"/>
        </w:rPr>
        <w:t xml:space="preserve"> (o ile przepisy prawa nie stanowią inaczej)</w:t>
      </w:r>
      <w:r w:rsidRPr="00171E62">
        <w:rPr>
          <w:rFonts w:ascii="Times New Roman" w:eastAsia="Times New Roman" w:hAnsi="Times New Roman" w:cs="Times New Roman"/>
          <w:sz w:val="24"/>
          <w:szCs w:val="24"/>
          <w:lang w:eastAsia="pl-PL"/>
        </w:rPr>
        <w:t xml:space="preserve">, w momencie ich </w:t>
      </w:r>
      <w:r w:rsidR="00D05D25" w:rsidRPr="00171E62">
        <w:rPr>
          <w:rFonts w:ascii="Times New Roman" w:eastAsia="Times New Roman" w:hAnsi="Times New Roman" w:cs="Times New Roman"/>
          <w:sz w:val="24"/>
          <w:szCs w:val="24"/>
          <w:lang w:eastAsia="pl-PL"/>
        </w:rPr>
        <w:t>montażu</w:t>
      </w:r>
      <w:r w:rsidRPr="00171E62">
        <w:rPr>
          <w:rFonts w:ascii="Times New Roman" w:eastAsia="Times New Roman" w:hAnsi="Times New Roman" w:cs="Times New Roman"/>
          <w:sz w:val="24"/>
          <w:szCs w:val="24"/>
          <w:lang w:eastAsia="pl-PL"/>
        </w:rPr>
        <w:t xml:space="preserve">. </w:t>
      </w:r>
      <w:r w:rsidR="00D05D25" w:rsidRPr="00171E62">
        <w:rPr>
          <w:rFonts w:ascii="Times New Roman" w:eastAsia="Times New Roman" w:hAnsi="Times New Roman" w:cs="Times New Roman"/>
          <w:sz w:val="24"/>
          <w:szCs w:val="24"/>
          <w:lang w:eastAsia="pl-PL"/>
        </w:rPr>
        <w:t>Odbiór od Dostawy</w:t>
      </w:r>
      <w:r w:rsidRPr="00171E62">
        <w:rPr>
          <w:rFonts w:ascii="Times New Roman" w:eastAsia="Times New Roman" w:hAnsi="Times New Roman" w:cs="Times New Roman"/>
          <w:sz w:val="24"/>
          <w:szCs w:val="24"/>
          <w:lang w:eastAsia="pl-PL"/>
        </w:rPr>
        <w:t xml:space="preserve"> urządzeń nastąpi na podstawie protokołu zdawczo-odbiorczego, którego wzór stanowi załącznik nr </w:t>
      </w:r>
      <w:r w:rsidR="004E2714" w:rsidRPr="00171E62">
        <w:rPr>
          <w:rFonts w:ascii="Times New Roman" w:eastAsia="Times New Roman" w:hAnsi="Times New Roman" w:cs="Times New Roman"/>
          <w:sz w:val="24"/>
          <w:szCs w:val="24"/>
          <w:lang w:eastAsia="pl-PL"/>
        </w:rPr>
        <w:t>2</w:t>
      </w:r>
      <w:r w:rsidRPr="00171E62">
        <w:rPr>
          <w:rFonts w:ascii="Times New Roman" w:eastAsia="Times New Roman" w:hAnsi="Times New Roman" w:cs="Times New Roman"/>
          <w:sz w:val="24"/>
          <w:szCs w:val="24"/>
          <w:lang w:eastAsia="pl-PL"/>
        </w:rPr>
        <w:t xml:space="preserve"> do niniejszej umowy;</w:t>
      </w:r>
    </w:p>
    <w:p w14:paraId="082A51FF" w14:textId="4F13AB84" w:rsidR="00EF76A3" w:rsidRPr="00171E62" w:rsidRDefault="00EF76A3" w:rsidP="00521DE7">
      <w:pPr>
        <w:pStyle w:val="Akapitzlist"/>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bookmarkStart w:id="71" w:name="_Hlk173831928"/>
      <w:r w:rsidRPr="00171E62">
        <w:rPr>
          <w:rFonts w:ascii="Times New Roman" w:eastAsia="Times New Roman" w:hAnsi="Times New Roman" w:cs="Times New Roman"/>
          <w:sz w:val="24"/>
          <w:szCs w:val="24"/>
          <w:lang w:eastAsia="pl-PL"/>
        </w:rPr>
        <w:t>do przekaz</w:t>
      </w:r>
      <w:r w:rsidR="000B6B53">
        <w:rPr>
          <w:rFonts w:ascii="Times New Roman" w:eastAsia="Times New Roman" w:hAnsi="Times New Roman" w:cs="Times New Roman"/>
          <w:sz w:val="24"/>
          <w:szCs w:val="24"/>
          <w:lang w:eastAsia="pl-PL"/>
        </w:rPr>
        <w:t xml:space="preserve">ywania </w:t>
      </w:r>
      <w:r w:rsidRPr="00171E62">
        <w:rPr>
          <w:rFonts w:ascii="Times New Roman" w:eastAsia="Times New Roman" w:hAnsi="Times New Roman" w:cs="Times New Roman"/>
          <w:sz w:val="24"/>
          <w:szCs w:val="24"/>
          <w:lang w:eastAsia="pl-PL"/>
        </w:rPr>
        <w:t xml:space="preserve">i </w:t>
      </w:r>
      <w:r w:rsidR="000B6B53">
        <w:rPr>
          <w:rFonts w:ascii="Times New Roman" w:eastAsia="Times New Roman" w:hAnsi="Times New Roman" w:cs="Times New Roman"/>
          <w:sz w:val="24"/>
          <w:szCs w:val="24"/>
          <w:lang w:eastAsia="pl-PL"/>
        </w:rPr>
        <w:t xml:space="preserve">montowania </w:t>
      </w:r>
      <w:r w:rsidRPr="00171E62">
        <w:rPr>
          <w:rFonts w:ascii="Times New Roman" w:eastAsia="Times New Roman" w:hAnsi="Times New Roman" w:cs="Times New Roman"/>
          <w:sz w:val="24"/>
          <w:szCs w:val="24"/>
          <w:lang w:eastAsia="pl-PL"/>
        </w:rPr>
        <w:t xml:space="preserve">urządzeń sukcesywnie </w:t>
      </w:r>
      <w:r w:rsidR="000B6B53">
        <w:rPr>
          <w:rFonts w:ascii="Times New Roman" w:eastAsia="Times New Roman" w:hAnsi="Times New Roman" w:cs="Times New Roman"/>
          <w:sz w:val="24"/>
          <w:szCs w:val="24"/>
          <w:lang w:eastAsia="pl-PL"/>
        </w:rPr>
        <w:t xml:space="preserve">– nie później niż do </w:t>
      </w:r>
      <w:r w:rsidRPr="00171E62">
        <w:rPr>
          <w:rFonts w:ascii="Times New Roman" w:eastAsia="Times New Roman" w:hAnsi="Times New Roman" w:cs="Times New Roman"/>
          <w:sz w:val="24"/>
          <w:szCs w:val="24"/>
          <w:lang w:eastAsia="pl-PL"/>
        </w:rPr>
        <w:t xml:space="preserve">miesiąca od daty jej </w:t>
      </w:r>
      <w:r w:rsidR="000B6B53">
        <w:rPr>
          <w:rFonts w:ascii="Times New Roman" w:eastAsia="Times New Roman" w:hAnsi="Times New Roman" w:cs="Times New Roman"/>
          <w:sz w:val="24"/>
          <w:szCs w:val="24"/>
          <w:lang w:eastAsia="pl-PL"/>
        </w:rPr>
        <w:t>obowiązywania</w:t>
      </w:r>
      <w:r w:rsidRPr="00171E62">
        <w:rPr>
          <w:rFonts w:ascii="Times New Roman" w:eastAsia="Times New Roman" w:hAnsi="Times New Roman" w:cs="Times New Roman"/>
          <w:sz w:val="24"/>
          <w:szCs w:val="24"/>
          <w:lang w:eastAsia="pl-PL"/>
        </w:rPr>
        <w:t>;</w:t>
      </w:r>
    </w:p>
    <w:bookmarkEnd w:id="71"/>
    <w:p w14:paraId="337102A8" w14:textId="77777777" w:rsidR="00BF0417" w:rsidRPr="00171E62" w:rsidRDefault="00BF0417" w:rsidP="00521DE7">
      <w:pPr>
        <w:pStyle w:val="Akapitzlist"/>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171E62">
        <w:rPr>
          <w:rFonts w:ascii="Times New Roman" w:eastAsia="Times New Roman" w:hAnsi="Times New Roman" w:cs="Times New Roman"/>
          <w:sz w:val="24"/>
          <w:szCs w:val="24"/>
          <w:lang w:eastAsia="pl-PL"/>
        </w:rPr>
        <w:t xml:space="preserve">do wydania urządzeń Zamawiającemu, w stanie w pełni przydatnym do użytkowania zgodnie z przeznaczeniem, czystych, kompletnych i gotowych do funkcjonowania, bez żadnych </w:t>
      </w:r>
      <w:r w:rsidRPr="00171E62">
        <w:rPr>
          <w:rFonts w:ascii="Times New Roman" w:eastAsia="Times New Roman" w:hAnsi="Times New Roman" w:cs="Times New Roman"/>
          <w:sz w:val="24"/>
          <w:szCs w:val="24"/>
          <w:lang w:eastAsia="pl-PL"/>
        </w:rPr>
        <w:lastRenderedPageBreak/>
        <w:t>dodatkowych zakupów i inwestycji, wolnych od wad fizycznych i prawnych, gwarantujących bezpieczeństwo użytkowników oraz spełniających wymogi określone w odrębnych, odnoszących się dla tego typu urządzeń, przepisach;</w:t>
      </w:r>
    </w:p>
    <w:p w14:paraId="6AB411F3" w14:textId="3756D79C" w:rsidR="0004309E" w:rsidRPr="00171E62" w:rsidRDefault="0004309E" w:rsidP="00521DE7">
      <w:pPr>
        <w:pStyle w:val="Akapitzlist"/>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171E62">
        <w:rPr>
          <w:rFonts w:ascii="Times New Roman" w:eastAsia="Times New Roman" w:hAnsi="Times New Roman" w:cs="Times New Roman"/>
          <w:sz w:val="24"/>
          <w:szCs w:val="24"/>
          <w:lang w:eastAsia="pl-PL"/>
        </w:rPr>
        <w:t xml:space="preserve">do wydania urządzeń Zamawiającemu wyposażonych w </w:t>
      </w:r>
      <w:r w:rsidR="000B6B53">
        <w:rPr>
          <w:rFonts w:ascii="Times New Roman" w:eastAsia="Times New Roman" w:hAnsi="Times New Roman" w:cs="Times New Roman"/>
          <w:sz w:val="24"/>
          <w:szCs w:val="24"/>
          <w:lang w:eastAsia="pl-PL"/>
        </w:rPr>
        <w:t xml:space="preserve">nowe </w:t>
      </w:r>
      <w:r w:rsidRPr="00171E62">
        <w:rPr>
          <w:rFonts w:ascii="Times New Roman" w:eastAsia="Times New Roman" w:hAnsi="Times New Roman" w:cs="Times New Roman"/>
          <w:sz w:val="24"/>
          <w:szCs w:val="24"/>
          <w:lang w:eastAsia="pl-PL"/>
        </w:rPr>
        <w:t>baterie</w:t>
      </w:r>
      <w:r w:rsidR="00D05D25" w:rsidRPr="00171E62">
        <w:rPr>
          <w:rFonts w:ascii="Times New Roman" w:eastAsia="Times New Roman" w:hAnsi="Times New Roman" w:cs="Times New Roman"/>
          <w:sz w:val="24"/>
          <w:szCs w:val="24"/>
          <w:lang w:eastAsia="pl-PL"/>
        </w:rPr>
        <w:t xml:space="preserve"> (</w:t>
      </w:r>
      <w:r w:rsidRPr="00171E62">
        <w:rPr>
          <w:rFonts w:ascii="Times New Roman" w:eastAsia="Times New Roman" w:hAnsi="Times New Roman" w:cs="Times New Roman"/>
          <w:sz w:val="24"/>
          <w:szCs w:val="24"/>
          <w:lang w:eastAsia="pl-PL"/>
        </w:rPr>
        <w:t xml:space="preserve">wymiana baterii podczas użytkowania urządzeń </w:t>
      </w:r>
      <w:r w:rsidR="00D05D25" w:rsidRPr="00171E62">
        <w:rPr>
          <w:rFonts w:ascii="Times New Roman" w:eastAsia="Times New Roman" w:hAnsi="Times New Roman" w:cs="Times New Roman"/>
          <w:sz w:val="24"/>
          <w:szCs w:val="24"/>
          <w:lang w:eastAsia="pl-PL"/>
        </w:rPr>
        <w:t xml:space="preserve">leży </w:t>
      </w:r>
      <w:r w:rsidRPr="00171E62">
        <w:rPr>
          <w:rFonts w:ascii="Times New Roman" w:eastAsia="Times New Roman" w:hAnsi="Times New Roman" w:cs="Times New Roman"/>
          <w:sz w:val="24"/>
          <w:szCs w:val="24"/>
          <w:lang w:eastAsia="pl-PL"/>
        </w:rPr>
        <w:t>po stronie Zamawiającego</w:t>
      </w:r>
      <w:r w:rsidR="00D05D25" w:rsidRPr="00171E62">
        <w:rPr>
          <w:rFonts w:ascii="Times New Roman" w:eastAsia="Times New Roman" w:hAnsi="Times New Roman" w:cs="Times New Roman"/>
          <w:sz w:val="24"/>
          <w:szCs w:val="24"/>
          <w:lang w:eastAsia="pl-PL"/>
        </w:rPr>
        <w:t>)</w:t>
      </w:r>
      <w:r w:rsidRPr="00171E62">
        <w:rPr>
          <w:rFonts w:ascii="Times New Roman" w:eastAsia="Times New Roman" w:hAnsi="Times New Roman" w:cs="Times New Roman"/>
          <w:sz w:val="24"/>
          <w:szCs w:val="24"/>
          <w:lang w:eastAsia="pl-PL"/>
        </w:rPr>
        <w:t>;</w:t>
      </w:r>
    </w:p>
    <w:p w14:paraId="6BA14D7E" w14:textId="08595963" w:rsidR="00BF0417" w:rsidRPr="00171E62" w:rsidRDefault="00BF0417" w:rsidP="00521DE7">
      <w:pPr>
        <w:pStyle w:val="Akapitzlist"/>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171E62">
        <w:rPr>
          <w:rFonts w:ascii="Times New Roman" w:eastAsia="Times New Roman" w:hAnsi="Times New Roman" w:cs="Times New Roman"/>
          <w:sz w:val="24"/>
          <w:szCs w:val="24"/>
          <w:lang w:eastAsia="pl-PL"/>
        </w:rPr>
        <w:t xml:space="preserve">do udzielenia gwarancji jakości dotyczącej zapewnienia funkcjonalności wynikających z przeznaczenia urządzeń - gwarancja </w:t>
      </w:r>
      <w:r w:rsidR="00D05D25" w:rsidRPr="00171E62">
        <w:rPr>
          <w:rFonts w:ascii="Times New Roman" w:eastAsia="Times New Roman" w:hAnsi="Times New Roman" w:cs="Times New Roman"/>
          <w:sz w:val="24"/>
          <w:szCs w:val="24"/>
          <w:lang w:eastAsia="pl-PL"/>
        </w:rPr>
        <w:t>obejmuje</w:t>
      </w:r>
      <w:r w:rsidRPr="00171E62">
        <w:rPr>
          <w:rFonts w:ascii="Times New Roman" w:eastAsia="Times New Roman" w:hAnsi="Times New Roman" w:cs="Times New Roman"/>
          <w:sz w:val="24"/>
          <w:szCs w:val="24"/>
          <w:lang w:eastAsia="pl-PL"/>
        </w:rPr>
        <w:t xml:space="preserve"> cały okres obowiązywania umowy;</w:t>
      </w:r>
    </w:p>
    <w:p w14:paraId="2626D92E" w14:textId="77777777" w:rsidR="00BF0417" w:rsidRPr="00171E62" w:rsidRDefault="00BF0417" w:rsidP="00521DE7">
      <w:pPr>
        <w:pStyle w:val="Akapitzlist"/>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171E62">
        <w:rPr>
          <w:rFonts w:ascii="Times New Roman" w:eastAsia="Times New Roman" w:hAnsi="Times New Roman" w:cs="Times New Roman"/>
          <w:sz w:val="24"/>
          <w:szCs w:val="24"/>
          <w:lang w:eastAsia="pl-PL"/>
        </w:rPr>
        <w:t xml:space="preserve">do dokonywania bezpłatnych przeglądów urządzeń zgodnie z zaleceniami ich producenta;  </w:t>
      </w:r>
    </w:p>
    <w:p w14:paraId="3B667DAC" w14:textId="5D80227C" w:rsidR="00BF0417" w:rsidRPr="00171E62" w:rsidRDefault="00BF0417" w:rsidP="00521DE7">
      <w:pPr>
        <w:pStyle w:val="Akapitzlist"/>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171E62">
        <w:rPr>
          <w:rFonts w:ascii="Times New Roman" w:eastAsia="Times New Roman" w:hAnsi="Times New Roman" w:cs="Times New Roman"/>
          <w:sz w:val="24"/>
          <w:szCs w:val="24"/>
          <w:lang w:eastAsia="pl-PL"/>
        </w:rPr>
        <w:t xml:space="preserve">w okresie trwania niniejszej umowy do bezpłatnego usuwania usterek wynikających z przyczyn tkwiących w urządzeniach, w tym także do bezpłatnej wymiany wadliwych części i podzespołów; Dostawca zapewnia usunięcie usterek do </w:t>
      </w:r>
      <w:r w:rsidR="00D05D25" w:rsidRPr="00171E62">
        <w:rPr>
          <w:rFonts w:ascii="Times New Roman" w:eastAsia="Times New Roman" w:hAnsi="Times New Roman" w:cs="Times New Roman"/>
          <w:sz w:val="24"/>
          <w:szCs w:val="24"/>
          <w:lang w:eastAsia="pl-PL"/>
        </w:rPr>
        <w:t>48</w:t>
      </w:r>
      <w:r w:rsidRPr="00171E62">
        <w:rPr>
          <w:rFonts w:ascii="Times New Roman" w:eastAsia="Times New Roman" w:hAnsi="Times New Roman" w:cs="Times New Roman"/>
          <w:sz w:val="24"/>
          <w:szCs w:val="24"/>
          <w:lang w:eastAsia="pl-PL"/>
        </w:rPr>
        <w:t xml:space="preserve"> godzin przypadających w dni robocze od zgłoszenia przez Zamawiającego usterek w urządzeniach, pocztą elektroniczną </w:t>
      </w:r>
      <w:r w:rsidR="00D05D25" w:rsidRPr="00171E62">
        <w:rPr>
          <w:rFonts w:ascii="Times New Roman" w:eastAsia="Times New Roman" w:hAnsi="Times New Roman" w:cs="Times New Roman"/>
          <w:sz w:val="24"/>
          <w:szCs w:val="24"/>
          <w:lang w:eastAsia="pl-PL"/>
        </w:rPr>
        <w:t xml:space="preserve">na adres </w:t>
      </w:r>
      <w:r w:rsidRPr="00171E62">
        <w:rPr>
          <w:rFonts w:ascii="Times New Roman" w:eastAsia="Times New Roman" w:hAnsi="Times New Roman" w:cs="Times New Roman"/>
          <w:sz w:val="24"/>
          <w:szCs w:val="24"/>
          <w:lang w:eastAsia="pl-PL"/>
        </w:rPr>
        <w:t>e-mail ……</w:t>
      </w:r>
      <w:r w:rsidR="00D05D25" w:rsidRPr="00171E62">
        <w:rPr>
          <w:rFonts w:ascii="Times New Roman" w:eastAsia="Times New Roman" w:hAnsi="Times New Roman" w:cs="Times New Roman"/>
          <w:sz w:val="24"/>
          <w:szCs w:val="24"/>
          <w:lang w:eastAsia="pl-PL"/>
        </w:rPr>
        <w:t>………………</w:t>
      </w:r>
      <w:r w:rsidRPr="00171E62">
        <w:rPr>
          <w:rFonts w:ascii="Times New Roman" w:eastAsia="Times New Roman" w:hAnsi="Times New Roman" w:cs="Times New Roman"/>
          <w:sz w:val="24"/>
          <w:szCs w:val="24"/>
          <w:lang w:eastAsia="pl-PL"/>
        </w:rPr>
        <w:t>……</w:t>
      </w:r>
      <w:r w:rsidR="00D05D25" w:rsidRPr="00171E62">
        <w:rPr>
          <w:rFonts w:ascii="Times New Roman" w:eastAsia="Times New Roman" w:hAnsi="Times New Roman" w:cs="Times New Roman"/>
          <w:sz w:val="24"/>
          <w:szCs w:val="24"/>
          <w:lang w:eastAsia="pl-PL"/>
        </w:rPr>
        <w:t>……</w:t>
      </w:r>
      <w:r w:rsidRPr="00171E62">
        <w:rPr>
          <w:rFonts w:ascii="Times New Roman" w:eastAsia="Times New Roman" w:hAnsi="Times New Roman" w:cs="Times New Roman"/>
          <w:sz w:val="24"/>
          <w:szCs w:val="24"/>
          <w:lang w:eastAsia="pl-PL"/>
        </w:rPr>
        <w:t>. W sytuacji, gdy dochowanie tego terminu jest niemożliwe Dostawca zobowiązuje się do wymiany urządzeń na tożsame z urządzeniami przekazanymi Zamawiającemu w terminie nie dłuższym niż 4 dni od daty zgłoszenia awarii;</w:t>
      </w:r>
    </w:p>
    <w:p w14:paraId="65EFFFA8" w14:textId="728FB1E4" w:rsidR="00BF0417" w:rsidRPr="00171E62" w:rsidRDefault="00BF0417" w:rsidP="00521DE7">
      <w:pPr>
        <w:pStyle w:val="Akapitzlist"/>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171E62">
        <w:rPr>
          <w:rFonts w:ascii="Times New Roman" w:eastAsia="Times New Roman" w:hAnsi="Times New Roman" w:cs="Times New Roman"/>
          <w:sz w:val="24"/>
          <w:szCs w:val="24"/>
          <w:lang w:eastAsia="pl-PL"/>
        </w:rPr>
        <w:t>do wymiany urządzeń na tożsame lub nowsze o nie gorszej funkcjonalności i parametrach w przypadku dwukrotnej naprawy tego samego elementu</w:t>
      </w:r>
      <w:r w:rsidR="0011436C">
        <w:rPr>
          <w:rFonts w:ascii="Times New Roman" w:eastAsia="Times New Roman" w:hAnsi="Times New Roman" w:cs="Times New Roman"/>
          <w:sz w:val="24"/>
          <w:szCs w:val="24"/>
          <w:lang w:eastAsia="pl-PL"/>
        </w:rPr>
        <w:t xml:space="preserve"> w danym urządzeniu</w:t>
      </w:r>
      <w:r w:rsidRPr="00171E62">
        <w:rPr>
          <w:rFonts w:ascii="Times New Roman" w:eastAsia="Times New Roman" w:hAnsi="Times New Roman" w:cs="Times New Roman"/>
          <w:sz w:val="24"/>
          <w:szCs w:val="24"/>
          <w:lang w:eastAsia="pl-PL"/>
        </w:rPr>
        <w:t xml:space="preserve">; </w:t>
      </w:r>
    </w:p>
    <w:p w14:paraId="47A09433" w14:textId="78E01A7B" w:rsidR="00541B92" w:rsidRPr="00171E62" w:rsidRDefault="00BF0417" w:rsidP="00521DE7">
      <w:pPr>
        <w:pStyle w:val="Akapitzlist"/>
        <w:widowControl w:val="0"/>
        <w:numPr>
          <w:ilvl w:val="0"/>
          <w:numId w:val="79"/>
        </w:numPr>
        <w:suppressAutoHyphens/>
        <w:spacing w:after="0" w:line="240" w:lineRule="auto"/>
        <w:jc w:val="both"/>
        <w:rPr>
          <w:rFonts w:ascii="Times New Roman" w:eastAsia="Times New Roman" w:hAnsi="Times New Roman" w:cs="Times New Roman"/>
          <w:strike/>
          <w:sz w:val="24"/>
          <w:szCs w:val="24"/>
          <w:lang w:eastAsia="pl-PL"/>
        </w:rPr>
      </w:pPr>
      <w:r w:rsidRPr="00171E62">
        <w:rPr>
          <w:rFonts w:ascii="Times New Roman" w:eastAsia="Times New Roman" w:hAnsi="Times New Roman" w:cs="Times New Roman"/>
          <w:sz w:val="24"/>
          <w:szCs w:val="24"/>
          <w:lang w:eastAsia="pl-PL"/>
        </w:rPr>
        <w:t>po zakończeniu umowy</w:t>
      </w:r>
      <w:r w:rsidR="0011436C">
        <w:rPr>
          <w:rFonts w:ascii="Times New Roman" w:eastAsia="Times New Roman" w:hAnsi="Times New Roman" w:cs="Times New Roman"/>
          <w:sz w:val="24"/>
          <w:szCs w:val="24"/>
          <w:lang w:eastAsia="pl-PL"/>
        </w:rPr>
        <w:t xml:space="preserve"> o</w:t>
      </w:r>
      <w:r w:rsidRPr="00171E62">
        <w:rPr>
          <w:rFonts w:ascii="Times New Roman" w:eastAsia="Times New Roman" w:hAnsi="Times New Roman" w:cs="Times New Roman"/>
          <w:sz w:val="24"/>
          <w:szCs w:val="24"/>
          <w:lang w:eastAsia="pl-PL"/>
        </w:rPr>
        <w:t xml:space="preserve">dbiór winien nastąpić w ostatnim dniu obowiązywania niniejszej umowy, </w:t>
      </w:r>
      <w:r w:rsidRPr="00171E62">
        <w:rPr>
          <w:rFonts w:ascii="Times New Roman" w:eastAsia="Times New Roman" w:hAnsi="Times New Roman" w:cs="Times New Roman"/>
          <w:bCs/>
          <w:sz w:val="24"/>
          <w:szCs w:val="24"/>
        </w:rPr>
        <w:t xml:space="preserve">a w przypadku nie wyczerpania się zapasów magazynowych towarów pozostających w dyspozycji Zamawiającego pochodzących z wcześniejszych dostaw, </w:t>
      </w:r>
      <w:r w:rsidRPr="00171E62">
        <w:rPr>
          <w:rFonts w:ascii="Times New Roman" w:eastAsia="Times New Roman" w:hAnsi="Times New Roman" w:cs="Times New Roman"/>
          <w:sz w:val="24"/>
          <w:szCs w:val="24"/>
        </w:rPr>
        <w:t xml:space="preserve">w innym uzgodnionym z Zamawiającym terminie. </w:t>
      </w:r>
      <w:r w:rsidRPr="00171E62">
        <w:rPr>
          <w:rFonts w:ascii="Times New Roman" w:eastAsia="Times New Roman" w:hAnsi="Times New Roman" w:cs="Times New Roman"/>
          <w:bCs/>
          <w:sz w:val="24"/>
          <w:szCs w:val="24"/>
        </w:rPr>
        <w:t xml:space="preserve">Zamawiający o fakcie wyczerpania się zapasów magazynowych powiadomi Dostawcę. </w:t>
      </w:r>
      <w:r w:rsidRPr="00171E62">
        <w:rPr>
          <w:rFonts w:ascii="Times New Roman" w:eastAsia="Times New Roman" w:hAnsi="Times New Roman" w:cs="Times New Roman"/>
          <w:sz w:val="24"/>
          <w:szCs w:val="24"/>
          <w:lang w:eastAsia="pl-PL"/>
        </w:rPr>
        <w:t>Odbiór urządzeń następuje za protokołem zdawczo-odbiorczym</w:t>
      </w:r>
      <w:r w:rsidR="0011436C">
        <w:rPr>
          <w:rFonts w:ascii="Times New Roman" w:eastAsia="Times New Roman" w:hAnsi="Times New Roman" w:cs="Times New Roman"/>
          <w:sz w:val="24"/>
          <w:szCs w:val="24"/>
          <w:lang w:eastAsia="pl-PL"/>
        </w:rPr>
        <w:t xml:space="preserve">, którego wzór </w:t>
      </w:r>
      <w:r w:rsidRPr="00171E62">
        <w:rPr>
          <w:rFonts w:ascii="Times New Roman" w:eastAsia="Times New Roman" w:hAnsi="Times New Roman" w:cs="Times New Roman"/>
          <w:sz w:val="24"/>
          <w:szCs w:val="24"/>
          <w:lang w:eastAsia="pl-PL"/>
        </w:rPr>
        <w:t xml:space="preserve">stanowi załącznik nr 2 do niniejszej umowy.  </w:t>
      </w:r>
    </w:p>
    <w:p w14:paraId="15D335C9" w14:textId="77777777" w:rsidR="00495D0A" w:rsidRPr="00171E62" w:rsidRDefault="00495D0A" w:rsidP="00521DE7">
      <w:pPr>
        <w:widowControl w:val="0"/>
        <w:ind w:left="720"/>
        <w:jc w:val="both"/>
        <w:rPr>
          <w:rFonts w:eastAsia="Times New Roman" w:cs="Times New Roman"/>
          <w:strike/>
          <w:sz w:val="24"/>
          <w:szCs w:val="24"/>
          <w:lang w:eastAsia="pl-PL"/>
        </w:rPr>
      </w:pPr>
    </w:p>
    <w:p w14:paraId="5CC25E3A" w14:textId="77777777" w:rsidR="005C6B3C" w:rsidRPr="00171E62" w:rsidRDefault="005C6B3C" w:rsidP="00521DE7">
      <w:pPr>
        <w:widowControl w:val="0"/>
        <w:tabs>
          <w:tab w:val="left" w:pos="851"/>
        </w:tabs>
        <w:jc w:val="center"/>
        <w:rPr>
          <w:rFonts w:eastAsia="Times New Roman" w:cs="Times New Roman"/>
          <w:b/>
          <w:bCs/>
          <w:color w:val="000000" w:themeColor="text1"/>
          <w:sz w:val="24"/>
          <w:szCs w:val="24"/>
        </w:rPr>
      </w:pPr>
      <w:bookmarkStart w:id="72" w:name="_Hlk80687903"/>
      <w:r w:rsidRPr="00171E62">
        <w:rPr>
          <w:rFonts w:eastAsia="Times New Roman" w:cs="Times New Roman"/>
          <w:b/>
          <w:bCs/>
          <w:color w:val="000000" w:themeColor="text1"/>
          <w:sz w:val="24"/>
          <w:szCs w:val="24"/>
        </w:rPr>
        <w:t>§ 2</w:t>
      </w:r>
    </w:p>
    <w:bookmarkEnd w:id="72"/>
    <w:p w14:paraId="6BA63250" w14:textId="77777777" w:rsidR="001F4EDC" w:rsidRPr="00171E62" w:rsidRDefault="005C6B3C" w:rsidP="00521DE7">
      <w:pPr>
        <w:widowControl w:val="0"/>
        <w:numPr>
          <w:ilvl w:val="0"/>
          <w:numId w:val="7"/>
        </w:numPr>
        <w:jc w:val="both"/>
        <w:rPr>
          <w:rFonts w:eastAsia="Times New Roman" w:cs="Times New Roman"/>
          <w:color w:val="000000" w:themeColor="text1"/>
          <w:sz w:val="24"/>
          <w:szCs w:val="24"/>
        </w:rPr>
      </w:pPr>
      <w:r w:rsidRPr="00171E62">
        <w:rPr>
          <w:rFonts w:eastAsia="Times New Roman" w:cs="Times New Roman"/>
          <w:color w:val="000000" w:themeColor="text1"/>
          <w:sz w:val="24"/>
          <w:szCs w:val="24"/>
        </w:rPr>
        <w:t>Dostawca zobowiązuje się dostarczyć towar</w:t>
      </w:r>
      <w:r w:rsidR="001F4EDC" w:rsidRPr="00171E62">
        <w:rPr>
          <w:rFonts w:eastAsia="Times New Roman" w:cs="Times New Roman"/>
          <w:color w:val="000000" w:themeColor="text1"/>
          <w:sz w:val="24"/>
          <w:szCs w:val="24"/>
        </w:rPr>
        <w:t>:</w:t>
      </w:r>
    </w:p>
    <w:p w14:paraId="1A717B1C" w14:textId="77777777" w:rsidR="0068032D" w:rsidRPr="00171E62" w:rsidRDefault="001F4EDC" w:rsidP="00521DE7">
      <w:pPr>
        <w:pStyle w:val="Akapitzlist"/>
        <w:widowControl w:val="0"/>
        <w:numPr>
          <w:ilvl w:val="0"/>
          <w:numId w:val="88"/>
        </w:numPr>
        <w:suppressAutoHyphens/>
        <w:spacing w:after="0" w:line="240" w:lineRule="auto"/>
        <w:jc w:val="both"/>
        <w:rPr>
          <w:rFonts w:ascii="Times New Roman" w:eastAsia="Times New Roman" w:hAnsi="Times New Roman" w:cs="Times New Roman"/>
          <w:color w:val="000000" w:themeColor="text1"/>
          <w:sz w:val="24"/>
          <w:szCs w:val="24"/>
        </w:rPr>
      </w:pPr>
      <w:r w:rsidRPr="00171E62">
        <w:rPr>
          <w:rFonts w:ascii="Times New Roman" w:eastAsia="Times New Roman" w:hAnsi="Times New Roman" w:cs="Times New Roman"/>
          <w:color w:val="000000" w:themeColor="text1"/>
          <w:sz w:val="24"/>
          <w:szCs w:val="24"/>
        </w:rPr>
        <w:t>w zakresie dostawy mydła</w:t>
      </w:r>
      <w:r w:rsidR="005C6B3C" w:rsidRPr="00171E62">
        <w:rPr>
          <w:rFonts w:ascii="Times New Roman" w:eastAsia="Times New Roman" w:hAnsi="Times New Roman" w:cs="Times New Roman"/>
          <w:color w:val="007BB8"/>
          <w:sz w:val="24"/>
          <w:szCs w:val="24"/>
        </w:rPr>
        <w:t xml:space="preserve"> </w:t>
      </w:r>
      <w:r w:rsidR="005C6B3C" w:rsidRPr="00171E62">
        <w:rPr>
          <w:rFonts w:ascii="Times New Roman" w:eastAsia="Times New Roman" w:hAnsi="Times New Roman" w:cs="Times New Roman"/>
          <w:color w:val="000000" w:themeColor="text1"/>
          <w:sz w:val="24"/>
          <w:szCs w:val="24"/>
        </w:rPr>
        <w:t xml:space="preserve">do miejsca magazynowania tj. </w:t>
      </w:r>
      <w:r w:rsidR="008F392D" w:rsidRPr="00171E62">
        <w:rPr>
          <w:rFonts w:ascii="Times New Roman" w:eastAsia="Times New Roman" w:hAnsi="Times New Roman" w:cs="Times New Roman"/>
          <w:b/>
          <w:bCs/>
          <w:color w:val="000000" w:themeColor="text1"/>
          <w:sz w:val="24"/>
          <w:szCs w:val="24"/>
        </w:rPr>
        <w:t>budynek przy ul. Skarbowej 4 w Krakowie, magazyn ogólny Szpitala (zlokalizowany na półpiętrze, bez windy)</w:t>
      </w:r>
      <w:r w:rsidR="003440E2" w:rsidRPr="00171E62">
        <w:rPr>
          <w:rFonts w:ascii="Times New Roman" w:eastAsia="Times New Roman" w:hAnsi="Times New Roman" w:cs="Times New Roman"/>
          <w:b/>
          <w:bCs/>
          <w:color w:val="000000" w:themeColor="text1"/>
          <w:sz w:val="24"/>
          <w:szCs w:val="24"/>
        </w:rPr>
        <w:t xml:space="preserve"> </w:t>
      </w:r>
      <w:r w:rsidR="003440E2" w:rsidRPr="00171E62">
        <w:rPr>
          <w:rFonts w:ascii="Times New Roman" w:hAnsi="Times New Roman" w:cs="Times New Roman"/>
          <w:b/>
          <w:bCs/>
          <w:sz w:val="24"/>
          <w:szCs w:val="24"/>
        </w:rPr>
        <w:t xml:space="preserve">w dniach od poniedziałku do piątku, w godzinach </w:t>
      </w:r>
      <w:r w:rsidR="003440E2" w:rsidRPr="00171E62">
        <w:rPr>
          <w:rFonts w:ascii="Times New Roman" w:eastAsia="Times New Roman" w:hAnsi="Times New Roman" w:cs="Times New Roman"/>
          <w:b/>
          <w:bCs/>
          <w:sz w:val="24"/>
          <w:szCs w:val="24"/>
        </w:rPr>
        <w:t>8:00 – 14:00</w:t>
      </w:r>
      <w:r w:rsidR="003440E2" w:rsidRPr="00171E62">
        <w:rPr>
          <w:rFonts w:ascii="Times New Roman" w:eastAsia="Calibri" w:hAnsi="Times New Roman" w:cs="Times New Roman"/>
          <w:sz w:val="24"/>
          <w:szCs w:val="24"/>
        </w:rPr>
        <w:t xml:space="preserve"> </w:t>
      </w:r>
      <w:r w:rsidRPr="00171E62">
        <w:rPr>
          <w:rFonts w:ascii="Times New Roman" w:eastAsia="Calibri" w:hAnsi="Times New Roman" w:cs="Times New Roman"/>
          <w:sz w:val="24"/>
          <w:szCs w:val="24"/>
        </w:rPr>
        <w:t xml:space="preserve">lub w innym terminie uzgodnionym z upoważnionym pracownikiem </w:t>
      </w:r>
      <w:r w:rsidR="006110A0" w:rsidRPr="00171E62">
        <w:rPr>
          <w:rFonts w:ascii="Times New Roman" w:eastAsia="Calibri" w:hAnsi="Times New Roman" w:cs="Times New Roman"/>
          <w:sz w:val="24"/>
          <w:szCs w:val="24"/>
        </w:rPr>
        <w:t>Z</w:t>
      </w:r>
      <w:r w:rsidRPr="00171E62">
        <w:rPr>
          <w:rFonts w:ascii="Times New Roman" w:eastAsia="Calibri" w:hAnsi="Times New Roman" w:cs="Times New Roman"/>
          <w:sz w:val="24"/>
          <w:szCs w:val="24"/>
        </w:rPr>
        <w:t>amawiającego, po złożeniu przez Zamawiającego zamówienia, pocztą elektroniczną na adres email: …………………................., którego odbiór, na żądanie Zamawiającego, potwierdza Dostawca;</w:t>
      </w:r>
    </w:p>
    <w:p w14:paraId="45C84C3E" w14:textId="69F910B5" w:rsidR="0068032D" w:rsidRPr="00645880" w:rsidRDefault="001F4EDC" w:rsidP="00521DE7">
      <w:pPr>
        <w:pStyle w:val="Akapitzlist"/>
        <w:widowControl w:val="0"/>
        <w:numPr>
          <w:ilvl w:val="0"/>
          <w:numId w:val="88"/>
        </w:numPr>
        <w:suppressAutoHyphens/>
        <w:spacing w:after="0" w:line="240" w:lineRule="auto"/>
        <w:jc w:val="both"/>
        <w:rPr>
          <w:rFonts w:ascii="Times New Roman" w:eastAsia="Times New Roman" w:hAnsi="Times New Roman" w:cs="Times New Roman"/>
          <w:sz w:val="24"/>
          <w:szCs w:val="24"/>
        </w:rPr>
      </w:pPr>
      <w:r w:rsidRPr="00645880">
        <w:rPr>
          <w:rFonts w:ascii="Times New Roman" w:eastAsia="Calibri" w:hAnsi="Times New Roman" w:cs="Times New Roman"/>
          <w:sz w:val="24"/>
          <w:szCs w:val="24"/>
        </w:rPr>
        <w:t xml:space="preserve">w zakresie dostawy i montażu dozowników </w:t>
      </w:r>
      <w:r w:rsidR="00C751B7" w:rsidRPr="00645880">
        <w:rPr>
          <w:rFonts w:ascii="Times New Roman" w:eastAsia="Calibri" w:hAnsi="Times New Roman" w:cs="Times New Roman"/>
          <w:sz w:val="24"/>
          <w:szCs w:val="24"/>
        </w:rPr>
        <w:t xml:space="preserve">w </w:t>
      </w:r>
      <w:r w:rsidRPr="00645880">
        <w:rPr>
          <w:rFonts w:ascii="Times New Roman" w:eastAsia="Calibri" w:hAnsi="Times New Roman" w:cs="Times New Roman"/>
          <w:sz w:val="24"/>
          <w:szCs w:val="24"/>
        </w:rPr>
        <w:t>pomieszczenia</w:t>
      </w:r>
      <w:r w:rsidR="00C751B7" w:rsidRPr="00645880">
        <w:rPr>
          <w:rFonts w:ascii="Times New Roman" w:eastAsia="Calibri" w:hAnsi="Times New Roman" w:cs="Times New Roman"/>
          <w:sz w:val="24"/>
          <w:szCs w:val="24"/>
        </w:rPr>
        <w:t>ch</w:t>
      </w:r>
      <w:r w:rsidRPr="00645880">
        <w:rPr>
          <w:rFonts w:ascii="Times New Roman" w:eastAsia="Calibri" w:hAnsi="Times New Roman" w:cs="Times New Roman"/>
          <w:sz w:val="24"/>
          <w:szCs w:val="24"/>
        </w:rPr>
        <w:t xml:space="preserve"> budynk</w:t>
      </w:r>
      <w:r w:rsidR="0068032D" w:rsidRPr="00645880">
        <w:rPr>
          <w:rFonts w:ascii="Times New Roman" w:eastAsia="Calibri" w:hAnsi="Times New Roman" w:cs="Times New Roman"/>
          <w:sz w:val="24"/>
          <w:szCs w:val="24"/>
        </w:rPr>
        <w:t>ów</w:t>
      </w:r>
      <w:r w:rsidRPr="00645880">
        <w:rPr>
          <w:rFonts w:ascii="Times New Roman" w:eastAsia="Calibri" w:hAnsi="Times New Roman" w:cs="Times New Roman"/>
          <w:sz w:val="24"/>
          <w:szCs w:val="24"/>
        </w:rPr>
        <w:t xml:space="preserve"> Szpitala przy ul. Skarbowej 4 w Krakowie, al. Focha 33 w </w:t>
      </w:r>
      <w:r w:rsidRPr="007B3514">
        <w:rPr>
          <w:rFonts w:ascii="Times New Roman" w:eastAsia="Calibri" w:hAnsi="Times New Roman" w:cs="Times New Roman"/>
          <w:sz w:val="24"/>
          <w:szCs w:val="24"/>
        </w:rPr>
        <w:t>Krakowie</w:t>
      </w:r>
      <w:r w:rsidR="007B3514" w:rsidRPr="007B3514">
        <w:rPr>
          <w:rFonts w:ascii="Times New Roman" w:eastAsia="Calibri" w:hAnsi="Times New Roman" w:cs="Times New Roman"/>
          <w:sz w:val="24"/>
          <w:szCs w:val="24"/>
        </w:rPr>
        <w:t xml:space="preserve"> </w:t>
      </w:r>
      <w:r w:rsidR="007B3514" w:rsidRPr="007B3514">
        <w:rPr>
          <w:rFonts w:ascii="Times New Roman" w:hAnsi="Times New Roman" w:cs="Times New Roman"/>
          <w:sz w:val="24"/>
          <w:szCs w:val="24"/>
        </w:rPr>
        <w:t>oraz w budynku przy</w:t>
      </w:r>
      <w:r w:rsidR="00645880" w:rsidRPr="007B3514">
        <w:rPr>
          <w:rFonts w:ascii="Times New Roman" w:eastAsia="Calibri" w:hAnsi="Times New Roman" w:cs="Times New Roman"/>
          <w:sz w:val="24"/>
          <w:szCs w:val="24"/>
        </w:rPr>
        <w:t xml:space="preserve"> ul. Batorego 3 w Krakowie</w:t>
      </w:r>
      <w:r w:rsidRPr="007B3514">
        <w:rPr>
          <w:rFonts w:ascii="Times New Roman" w:eastAsia="Calibri" w:hAnsi="Times New Roman" w:cs="Times New Roman"/>
          <w:sz w:val="24"/>
          <w:szCs w:val="24"/>
        </w:rPr>
        <w:t xml:space="preserve"> </w:t>
      </w:r>
      <w:r w:rsidR="0068032D" w:rsidRPr="007B3514">
        <w:rPr>
          <w:rFonts w:ascii="Times New Roman" w:eastAsia="Calibri" w:hAnsi="Times New Roman" w:cs="Times New Roman"/>
          <w:sz w:val="24"/>
          <w:szCs w:val="24"/>
        </w:rPr>
        <w:t>sukcesywnie od dnia podpisania umowy maksymalnie</w:t>
      </w:r>
      <w:r w:rsidR="0068032D" w:rsidRPr="00645880">
        <w:rPr>
          <w:rFonts w:ascii="Times New Roman" w:eastAsia="Calibri" w:hAnsi="Times New Roman" w:cs="Times New Roman"/>
          <w:sz w:val="24"/>
          <w:szCs w:val="24"/>
        </w:rPr>
        <w:t xml:space="preserve"> do 1 miesiąca od daty jej podpisania</w:t>
      </w:r>
      <w:r w:rsidR="00F71F18" w:rsidRPr="00645880">
        <w:rPr>
          <w:rFonts w:ascii="Times New Roman" w:eastAsia="Calibri" w:hAnsi="Times New Roman" w:cs="Times New Roman"/>
          <w:sz w:val="24"/>
          <w:szCs w:val="24"/>
        </w:rPr>
        <w:t>. Niezwłocznie po podpisaniu umowy Zamawiający przekaże Dostawcy na adres email: …………………………………… wykaz miejsc do zamontowania dozowników.</w:t>
      </w:r>
    </w:p>
    <w:p w14:paraId="1D8309A9" w14:textId="4DAED28C" w:rsidR="005C6B3C" w:rsidRPr="00171E62" w:rsidRDefault="005C6B3C" w:rsidP="00521DE7">
      <w:pPr>
        <w:widowControl w:val="0"/>
        <w:numPr>
          <w:ilvl w:val="0"/>
          <w:numId w:val="7"/>
        </w:numPr>
        <w:jc w:val="both"/>
        <w:rPr>
          <w:rFonts w:eastAsia="Times New Roman" w:cs="Times New Roman"/>
          <w:color w:val="000000" w:themeColor="text1"/>
          <w:sz w:val="24"/>
          <w:szCs w:val="24"/>
        </w:rPr>
      </w:pPr>
      <w:r w:rsidRPr="00171E62">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t>
      </w:r>
      <w:r w:rsidR="00893760" w:rsidRPr="00171E62">
        <w:rPr>
          <w:rFonts w:eastAsia="Times New Roman" w:cs="Times New Roman"/>
          <w:color w:val="000000" w:themeColor="text1"/>
          <w:sz w:val="24"/>
          <w:szCs w:val="24"/>
        </w:rPr>
        <w:t>towarów</w:t>
      </w:r>
      <w:r w:rsidRPr="00171E62">
        <w:rPr>
          <w:rFonts w:eastAsia="Times New Roman" w:cs="Times New Roman"/>
          <w:color w:val="000000" w:themeColor="text1"/>
          <w:sz w:val="24"/>
          <w:szCs w:val="24"/>
        </w:rPr>
        <w:t xml:space="preserve">. </w:t>
      </w:r>
    </w:p>
    <w:p w14:paraId="74487D96" w14:textId="199EAD84" w:rsidR="00450D35" w:rsidRPr="00171E62" w:rsidRDefault="005C6B3C" w:rsidP="00521DE7">
      <w:pPr>
        <w:widowControl w:val="0"/>
        <w:numPr>
          <w:ilvl w:val="0"/>
          <w:numId w:val="7"/>
        </w:numPr>
        <w:tabs>
          <w:tab w:val="left" w:pos="360"/>
        </w:tabs>
        <w:jc w:val="both"/>
        <w:rPr>
          <w:rFonts w:eastAsia="Times New Roman" w:cs="Times New Roman"/>
          <w:sz w:val="24"/>
          <w:szCs w:val="24"/>
        </w:rPr>
      </w:pPr>
      <w:r w:rsidRPr="00171E62">
        <w:rPr>
          <w:rFonts w:eastAsia="Times New Roman" w:cs="Times New Roman"/>
          <w:color w:val="000000" w:themeColor="text1"/>
          <w:sz w:val="24"/>
          <w:szCs w:val="24"/>
        </w:rPr>
        <w:t xml:space="preserve">Dostawca zobowiązuje </w:t>
      </w:r>
      <w:r w:rsidRPr="00977251">
        <w:rPr>
          <w:rFonts w:eastAsia="Times New Roman" w:cs="Times New Roman"/>
          <w:color w:val="000000" w:themeColor="text1"/>
          <w:sz w:val="24"/>
          <w:szCs w:val="24"/>
        </w:rPr>
        <w:t xml:space="preserve">się realizować dostawy </w:t>
      </w:r>
      <w:r w:rsidR="000F67E7" w:rsidRPr="00977251">
        <w:rPr>
          <w:rFonts w:eastAsia="Times New Roman" w:cs="Times New Roman"/>
          <w:color w:val="000000" w:themeColor="text1"/>
          <w:sz w:val="24"/>
          <w:szCs w:val="24"/>
        </w:rPr>
        <w:t xml:space="preserve">mydła </w:t>
      </w:r>
      <w:r w:rsidRPr="00977251">
        <w:rPr>
          <w:rFonts w:eastAsia="Times New Roman" w:cs="Times New Roman"/>
          <w:color w:val="000000" w:themeColor="text1"/>
          <w:sz w:val="24"/>
          <w:szCs w:val="24"/>
        </w:rPr>
        <w:t xml:space="preserve">w terminie nie dłuższym niż: </w:t>
      </w:r>
      <w:r w:rsidR="00F71EC6" w:rsidRPr="00977251">
        <w:rPr>
          <w:rFonts w:eastAsia="Times New Roman" w:cs="Times New Roman"/>
          <w:b/>
          <w:bCs/>
          <w:color w:val="000000" w:themeColor="text1"/>
          <w:sz w:val="24"/>
          <w:szCs w:val="24"/>
        </w:rPr>
        <w:t>96</w:t>
      </w:r>
      <w:r w:rsidRPr="00977251">
        <w:rPr>
          <w:rFonts w:eastAsia="Times New Roman" w:cs="Times New Roman"/>
          <w:b/>
          <w:bCs/>
          <w:color w:val="000000" w:themeColor="text1"/>
          <w:sz w:val="24"/>
          <w:szCs w:val="24"/>
        </w:rPr>
        <w:t xml:space="preserve"> godzin</w:t>
      </w:r>
      <w:r w:rsidR="000F67E7" w:rsidRPr="00977251">
        <w:rPr>
          <w:rFonts w:eastAsia="Times New Roman" w:cs="Times New Roman"/>
          <w:b/>
          <w:bCs/>
          <w:color w:val="000000" w:themeColor="text1"/>
          <w:sz w:val="24"/>
          <w:szCs w:val="24"/>
        </w:rPr>
        <w:t>y</w:t>
      </w:r>
      <w:r w:rsidRPr="00977251">
        <w:rPr>
          <w:rFonts w:eastAsia="Times New Roman" w:cs="Times New Roman"/>
          <w:b/>
          <w:bCs/>
          <w:color w:val="000000" w:themeColor="text1"/>
          <w:sz w:val="24"/>
          <w:szCs w:val="24"/>
        </w:rPr>
        <w:t xml:space="preserve"> przypadając</w:t>
      </w:r>
      <w:r w:rsidR="000F67E7" w:rsidRPr="00977251">
        <w:rPr>
          <w:rFonts w:eastAsia="Times New Roman" w:cs="Times New Roman"/>
          <w:b/>
          <w:bCs/>
          <w:color w:val="000000" w:themeColor="text1"/>
          <w:sz w:val="24"/>
          <w:szCs w:val="24"/>
        </w:rPr>
        <w:t>e</w:t>
      </w:r>
      <w:r w:rsidRPr="00977251">
        <w:rPr>
          <w:rFonts w:eastAsia="Times New Roman" w:cs="Times New Roman"/>
          <w:b/>
          <w:bCs/>
          <w:color w:val="000000" w:themeColor="text1"/>
          <w:sz w:val="24"/>
          <w:szCs w:val="24"/>
        </w:rPr>
        <w:t xml:space="preserve"> w</w:t>
      </w:r>
      <w:r w:rsidRPr="00977251">
        <w:rPr>
          <w:rFonts w:eastAsia="Times New Roman" w:cs="Times New Roman"/>
          <w:color w:val="000000" w:themeColor="text1"/>
          <w:sz w:val="24"/>
          <w:szCs w:val="24"/>
        </w:rPr>
        <w:t xml:space="preserve"> </w:t>
      </w:r>
      <w:r w:rsidRPr="00977251">
        <w:rPr>
          <w:rFonts w:eastAsia="Times New Roman" w:cs="Times New Roman"/>
          <w:b/>
          <w:bCs/>
          <w:color w:val="000000" w:themeColor="text1"/>
          <w:sz w:val="24"/>
          <w:szCs w:val="24"/>
        </w:rPr>
        <w:t>dni robocze</w:t>
      </w:r>
      <w:r w:rsidRPr="00977251">
        <w:rPr>
          <w:rFonts w:eastAsia="Times New Roman" w:cs="Times New Roman"/>
          <w:color w:val="000000" w:themeColor="text1"/>
          <w:sz w:val="24"/>
          <w:szCs w:val="24"/>
        </w:rPr>
        <w:t xml:space="preserve"> od daty</w:t>
      </w:r>
      <w:r w:rsidRPr="00171E62">
        <w:rPr>
          <w:rFonts w:eastAsia="Times New Roman" w:cs="Times New Roman"/>
          <w:color w:val="000000" w:themeColor="text1"/>
          <w:sz w:val="24"/>
          <w:szCs w:val="24"/>
        </w:rPr>
        <w:t xml:space="preserve"> złożenia zamówienia. </w:t>
      </w:r>
      <w:r w:rsidR="00450D35" w:rsidRPr="00171E62">
        <w:rPr>
          <w:rFonts w:eastAsia="Times New Roman" w:cs="Times New Roman"/>
          <w:sz w:val="24"/>
          <w:szCs w:val="24"/>
        </w:rPr>
        <w:t>Zamawiający każdorazowo w</w:t>
      </w:r>
      <w:r w:rsidR="0011436C">
        <w:rPr>
          <w:rFonts w:eastAsia="Times New Roman" w:cs="Times New Roman"/>
          <w:sz w:val="24"/>
          <w:szCs w:val="24"/>
        </w:rPr>
        <w:t> </w:t>
      </w:r>
      <w:r w:rsidR="00450D35" w:rsidRPr="00171E62">
        <w:rPr>
          <w:rFonts w:eastAsia="Times New Roman" w:cs="Times New Roman"/>
          <w:sz w:val="24"/>
          <w:szCs w:val="24"/>
        </w:rPr>
        <w:t>zamówieniu będzie podawać asortyment, ilość oraz w razie konieczności termin dostawy towaru.</w:t>
      </w:r>
    </w:p>
    <w:p w14:paraId="3E8EAE7E" w14:textId="5D7F33ED" w:rsidR="005C6B3C" w:rsidRPr="00171E62" w:rsidRDefault="005C6B3C" w:rsidP="00521DE7">
      <w:pPr>
        <w:widowControl w:val="0"/>
        <w:numPr>
          <w:ilvl w:val="0"/>
          <w:numId w:val="7"/>
        </w:numPr>
        <w:jc w:val="both"/>
        <w:rPr>
          <w:rFonts w:eastAsia="Times New Roman" w:cs="Times New Roman"/>
          <w:color w:val="FF0000"/>
          <w:sz w:val="24"/>
          <w:szCs w:val="24"/>
        </w:rPr>
      </w:pPr>
      <w:bookmarkStart w:id="73" w:name="_Hlk71788314"/>
      <w:r w:rsidRPr="00171E62">
        <w:rPr>
          <w:rFonts w:eastAsia="Times New Roman" w:cs="Times New Roman"/>
          <w:sz w:val="24"/>
          <w:szCs w:val="24"/>
        </w:rPr>
        <w:t>Dostawa musi być dokonana zgodnie ze złożonym zamówieniem</w:t>
      </w:r>
      <w:r w:rsidR="00A36365" w:rsidRPr="00171E62">
        <w:rPr>
          <w:rFonts w:eastAsia="Times New Roman" w:cs="Times New Roman"/>
          <w:color w:val="FF0000"/>
          <w:sz w:val="24"/>
          <w:szCs w:val="24"/>
        </w:rPr>
        <w:t>.</w:t>
      </w:r>
    </w:p>
    <w:bookmarkEnd w:id="73"/>
    <w:p w14:paraId="02C8F2D1" w14:textId="77777777" w:rsidR="005C6B3C" w:rsidRPr="00171E62" w:rsidRDefault="005C6B3C" w:rsidP="00521DE7">
      <w:pPr>
        <w:widowControl w:val="0"/>
        <w:numPr>
          <w:ilvl w:val="0"/>
          <w:numId w:val="7"/>
        </w:numPr>
        <w:jc w:val="both"/>
        <w:rPr>
          <w:rFonts w:eastAsia="Times New Roman" w:cs="Times New Roman"/>
          <w:sz w:val="24"/>
          <w:szCs w:val="24"/>
        </w:rPr>
      </w:pPr>
      <w:r w:rsidRPr="00171E62">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217E3A3" w14:textId="6C38CBCF" w:rsidR="005C6B3C" w:rsidRPr="00171E62" w:rsidRDefault="005C6B3C" w:rsidP="00521DE7">
      <w:pPr>
        <w:widowControl w:val="0"/>
        <w:numPr>
          <w:ilvl w:val="0"/>
          <w:numId w:val="7"/>
        </w:numPr>
        <w:jc w:val="both"/>
        <w:rPr>
          <w:rFonts w:eastAsia="Times New Roman" w:cs="Times New Roman"/>
          <w:sz w:val="24"/>
          <w:szCs w:val="24"/>
        </w:rPr>
      </w:pPr>
      <w:r w:rsidRPr="00171E62">
        <w:rPr>
          <w:rFonts w:eastAsia="Times New Roman" w:cs="Times New Roman"/>
          <w:sz w:val="24"/>
          <w:szCs w:val="24"/>
        </w:rPr>
        <w:t>Naruszenie wymogów określonych w ust</w:t>
      </w:r>
      <w:r w:rsidR="0011436C">
        <w:rPr>
          <w:rFonts w:eastAsia="Times New Roman" w:cs="Times New Roman"/>
          <w:sz w:val="24"/>
          <w:szCs w:val="24"/>
        </w:rPr>
        <w:t xml:space="preserve">ępach powyższych </w:t>
      </w:r>
      <w:r w:rsidRPr="00171E62">
        <w:rPr>
          <w:rFonts w:eastAsia="Times New Roman" w:cs="Times New Roman"/>
          <w:sz w:val="24"/>
          <w:szCs w:val="24"/>
        </w:rPr>
        <w:t xml:space="preserve">może spowodować zwrot towaru na koszt Dostawcy. </w:t>
      </w:r>
    </w:p>
    <w:p w14:paraId="1608B5EB" w14:textId="28ABF417" w:rsidR="005C6B3C" w:rsidRPr="00171E62" w:rsidRDefault="005C6B3C" w:rsidP="00521DE7">
      <w:pPr>
        <w:widowControl w:val="0"/>
        <w:numPr>
          <w:ilvl w:val="0"/>
          <w:numId w:val="7"/>
        </w:numPr>
        <w:jc w:val="both"/>
        <w:rPr>
          <w:rFonts w:eastAsia="Times New Roman" w:cs="Times New Roman"/>
          <w:sz w:val="24"/>
          <w:szCs w:val="24"/>
        </w:rPr>
      </w:pPr>
      <w:r w:rsidRPr="00171E62">
        <w:rPr>
          <w:rFonts w:eastAsia="Times New Roman" w:cs="Times New Roman"/>
          <w:sz w:val="24"/>
          <w:szCs w:val="24"/>
        </w:rPr>
        <w:t>Potwierdzone pisemnie wydanie Zamawiającemu przez Dostawcę towaru nastąpi w miejscu wskazanym w ust. 1,</w:t>
      </w:r>
      <w:r w:rsidR="000F67E7" w:rsidRPr="00171E62">
        <w:rPr>
          <w:rFonts w:eastAsia="Times New Roman" w:cs="Times New Roman"/>
          <w:sz w:val="24"/>
          <w:szCs w:val="24"/>
        </w:rPr>
        <w:t xml:space="preserve"> pkt </w:t>
      </w:r>
      <w:r w:rsidR="0011436C">
        <w:rPr>
          <w:rFonts w:eastAsia="Times New Roman" w:cs="Times New Roman"/>
          <w:sz w:val="24"/>
          <w:szCs w:val="24"/>
        </w:rPr>
        <w:t>1</w:t>
      </w:r>
      <w:r w:rsidRPr="00171E62">
        <w:rPr>
          <w:rFonts w:eastAsia="Times New Roman" w:cs="Times New Roman"/>
          <w:sz w:val="24"/>
          <w:szCs w:val="24"/>
        </w:rPr>
        <w:t xml:space="preserve"> po dokonaniu odbioru jakościowego (zgodność ze złożonym zamówieniem) i ilościowego przez upoważnionego pracownika Zamawiającego. </w:t>
      </w:r>
    </w:p>
    <w:p w14:paraId="6737A913" w14:textId="7E2442E3" w:rsidR="005C6B3C" w:rsidRPr="00171E62" w:rsidRDefault="005C6B3C" w:rsidP="00521DE7">
      <w:pPr>
        <w:widowControl w:val="0"/>
        <w:ind w:left="360"/>
        <w:jc w:val="both"/>
        <w:rPr>
          <w:rFonts w:eastAsia="Times New Roman" w:cs="Times New Roman"/>
          <w:sz w:val="24"/>
          <w:szCs w:val="24"/>
        </w:rPr>
      </w:pPr>
      <w:r w:rsidRPr="00171E62">
        <w:rPr>
          <w:rFonts w:eastAsia="Times New Roman" w:cs="Times New Roman"/>
          <w:sz w:val="24"/>
          <w:szCs w:val="24"/>
        </w:rPr>
        <w:t xml:space="preserve">W przypadku, gdy towar dostarczać będzie przewoźnik działający na zlecenie Dostawcy (kurier) w przypadku niemożności dokonania przy dostawie odbioru ilościowego i jakościowego, skwitowanie </w:t>
      </w:r>
      <w:r w:rsidRPr="00171E62">
        <w:rPr>
          <w:rFonts w:eastAsia="Times New Roman" w:cs="Times New Roman"/>
          <w:sz w:val="24"/>
          <w:szCs w:val="24"/>
        </w:rPr>
        <w:lastRenderedPageBreak/>
        <w:t>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67BFECBF" w:rsidR="005C6B3C" w:rsidRPr="00171E62" w:rsidRDefault="005C6B3C" w:rsidP="00521DE7">
      <w:pPr>
        <w:widowControl w:val="0"/>
        <w:numPr>
          <w:ilvl w:val="0"/>
          <w:numId w:val="7"/>
        </w:numPr>
        <w:jc w:val="both"/>
        <w:rPr>
          <w:rFonts w:eastAsia="Times New Roman" w:cs="Times New Roman"/>
          <w:sz w:val="24"/>
          <w:szCs w:val="24"/>
        </w:rPr>
      </w:pPr>
      <w:r w:rsidRPr="00171E62">
        <w:rPr>
          <w:rFonts w:eastAsia="Times New Roman" w:cs="Times New Roman"/>
          <w:sz w:val="24"/>
          <w:szCs w:val="24"/>
        </w:rPr>
        <w:t>Dostarczenie towaru (w tym wniesienie towaru do miejsca określonego w ust. 1</w:t>
      </w:r>
      <w:r w:rsidR="0011436C">
        <w:rPr>
          <w:rFonts w:eastAsia="Times New Roman" w:cs="Times New Roman"/>
          <w:sz w:val="24"/>
          <w:szCs w:val="24"/>
        </w:rPr>
        <w:t>)</w:t>
      </w:r>
      <w:r w:rsidRPr="00171E62">
        <w:rPr>
          <w:rFonts w:eastAsia="Times New Roman" w:cs="Times New Roman"/>
          <w:sz w:val="24"/>
          <w:szCs w:val="24"/>
        </w:rPr>
        <w:t xml:space="preserve"> </w:t>
      </w:r>
      <w:r w:rsidR="00450D35" w:rsidRPr="00171E62">
        <w:rPr>
          <w:rFonts w:eastAsia="Times New Roman" w:cs="Times New Roman"/>
          <w:sz w:val="24"/>
          <w:szCs w:val="24"/>
        </w:rPr>
        <w:t xml:space="preserve">zostało </w:t>
      </w:r>
      <w:bookmarkStart w:id="74" w:name="_Hlk173833515"/>
      <w:r w:rsidR="00450D35" w:rsidRPr="00171E62">
        <w:rPr>
          <w:rFonts w:eastAsia="Times New Roman" w:cs="Times New Roman"/>
          <w:sz w:val="24"/>
          <w:szCs w:val="24"/>
        </w:rPr>
        <w:t>ujęte w cenie towaru</w:t>
      </w:r>
      <w:r w:rsidRPr="00171E62">
        <w:rPr>
          <w:rFonts w:eastAsia="Times New Roman" w:cs="Times New Roman"/>
          <w:sz w:val="24"/>
          <w:szCs w:val="24"/>
        </w:rPr>
        <w:t>.</w:t>
      </w:r>
    </w:p>
    <w:bookmarkEnd w:id="74"/>
    <w:p w14:paraId="1DA9BB66" w14:textId="1386F367" w:rsidR="00A32705" w:rsidRPr="00171E62" w:rsidRDefault="00A32705" w:rsidP="00521DE7">
      <w:pPr>
        <w:widowControl w:val="0"/>
        <w:rPr>
          <w:rFonts w:eastAsia="Times New Roman" w:cs="Times New Roman"/>
          <w:b/>
          <w:bCs/>
          <w:sz w:val="24"/>
          <w:szCs w:val="24"/>
        </w:rPr>
      </w:pPr>
    </w:p>
    <w:p w14:paraId="2E588756" w14:textId="23845F69"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Cena przedmiotu umowy</w:t>
      </w:r>
    </w:p>
    <w:p w14:paraId="154CC948" w14:textId="77777777"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3</w:t>
      </w:r>
    </w:p>
    <w:p w14:paraId="58482B6D" w14:textId="37A0894B" w:rsidR="00427D3F" w:rsidRPr="00171E62" w:rsidRDefault="005C6B3C" w:rsidP="00521DE7">
      <w:pPr>
        <w:widowControl w:val="0"/>
        <w:numPr>
          <w:ilvl w:val="0"/>
          <w:numId w:val="8"/>
        </w:numPr>
        <w:overflowPunct w:val="0"/>
        <w:autoSpaceDE w:val="0"/>
        <w:jc w:val="both"/>
        <w:textAlignment w:val="baseline"/>
        <w:rPr>
          <w:rFonts w:eastAsia="Times New Roman" w:cs="Times New Roman"/>
          <w:sz w:val="24"/>
          <w:szCs w:val="24"/>
        </w:rPr>
      </w:pPr>
      <w:r w:rsidRPr="00171E62">
        <w:rPr>
          <w:rFonts w:eastAsia="Times New Roman" w:cs="Times New Roman"/>
          <w:sz w:val="24"/>
          <w:szCs w:val="24"/>
        </w:rPr>
        <w:t xml:space="preserve">Całkowita cena brutto za towar określony w § 1 ust. 1 wynosi: </w:t>
      </w:r>
      <w:r w:rsidRPr="00171E62">
        <w:rPr>
          <w:rFonts w:eastAsia="Times New Roman" w:cs="Times New Roman"/>
          <w:sz w:val="24"/>
          <w:szCs w:val="24"/>
          <w:u w:val="single"/>
        </w:rPr>
        <w:t>…………………</w:t>
      </w:r>
      <w:r w:rsidR="000F67E7" w:rsidRPr="00171E62">
        <w:rPr>
          <w:rFonts w:eastAsia="Times New Roman" w:cs="Times New Roman"/>
          <w:sz w:val="24"/>
          <w:szCs w:val="24"/>
          <w:u w:val="single"/>
        </w:rPr>
        <w:t>……</w:t>
      </w:r>
      <w:r w:rsidRPr="00171E62">
        <w:rPr>
          <w:rFonts w:eastAsia="Times New Roman" w:cs="Times New Roman"/>
          <w:i/>
          <w:iCs/>
          <w:sz w:val="24"/>
          <w:szCs w:val="24"/>
        </w:rPr>
        <w:t>.</w:t>
      </w:r>
    </w:p>
    <w:p w14:paraId="328FDB86" w14:textId="6B3863BC" w:rsidR="00C446B1" w:rsidRPr="00171E62" w:rsidRDefault="005E0C71" w:rsidP="00521DE7">
      <w:pPr>
        <w:widowControl w:val="0"/>
        <w:numPr>
          <w:ilvl w:val="0"/>
          <w:numId w:val="8"/>
        </w:numPr>
        <w:tabs>
          <w:tab w:val="clear" w:pos="357"/>
          <w:tab w:val="left" w:pos="360"/>
        </w:tabs>
        <w:overflowPunct w:val="0"/>
        <w:autoSpaceDE w:val="0"/>
        <w:jc w:val="both"/>
        <w:textAlignment w:val="baseline"/>
        <w:rPr>
          <w:rFonts w:cs="Times New Roman"/>
          <w:sz w:val="24"/>
          <w:szCs w:val="24"/>
        </w:rPr>
      </w:pPr>
      <w:bookmarkStart w:id="75" w:name="_Hlk159923242"/>
      <w:r w:rsidRPr="00171E62">
        <w:rPr>
          <w:rFonts w:cs="Times New Roman"/>
          <w:sz w:val="24"/>
          <w:szCs w:val="24"/>
        </w:rPr>
        <w:t>Podana cena brutto zawiera</w:t>
      </w:r>
      <w:r w:rsidR="00C446B1" w:rsidRPr="00171E62">
        <w:rPr>
          <w:rFonts w:cs="Times New Roman"/>
          <w:sz w:val="24"/>
          <w:szCs w:val="24"/>
        </w:rPr>
        <w:t xml:space="preserve"> wszelkie koszty związane z realizacją umowy przez Dostawcę, w tym:</w:t>
      </w:r>
    </w:p>
    <w:p w14:paraId="0D865276" w14:textId="2A3AE3F2" w:rsidR="005E0C71" w:rsidRPr="00171E62" w:rsidRDefault="005E0C71" w:rsidP="00521DE7">
      <w:pPr>
        <w:widowControl w:val="0"/>
        <w:overflowPunct w:val="0"/>
        <w:autoSpaceDE w:val="0"/>
        <w:ind w:left="357"/>
        <w:jc w:val="both"/>
        <w:textAlignment w:val="baseline"/>
        <w:rPr>
          <w:rFonts w:cs="Times New Roman"/>
          <w:strike/>
          <w:sz w:val="24"/>
          <w:szCs w:val="24"/>
        </w:rPr>
      </w:pPr>
      <w:r w:rsidRPr="00171E62">
        <w:rPr>
          <w:rFonts w:cs="Times New Roman"/>
          <w:sz w:val="24"/>
          <w:szCs w:val="24"/>
        </w:rPr>
        <w:t>wartość towaru, podatek VAT, koszty ubezpieczenia i transportu</w:t>
      </w:r>
      <w:r w:rsidR="0011436C">
        <w:rPr>
          <w:rFonts w:cs="Times New Roman"/>
          <w:sz w:val="24"/>
          <w:szCs w:val="24"/>
        </w:rPr>
        <w:t>, koszty d</w:t>
      </w:r>
      <w:r w:rsidR="0011436C" w:rsidRPr="00171E62">
        <w:rPr>
          <w:rFonts w:eastAsia="Times New Roman" w:cs="Times New Roman"/>
          <w:sz w:val="24"/>
          <w:szCs w:val="24"/>
        </w:rPr>
        <w:t>ostarczeni</w:t>
      </w:r>
      <w:r w:rsidR="0011436C">
        <w:rPr>
          <w:rFonts w:eastAsia="Times New Roman" w:cs="Times New Roman"/>
          <w:sz w:val="24"/>
          <w:szCs w:val="24"/>
        </w:rPr>
        <w:t>a</w:t>
      </w:r>
      <w:r w:rsidR="0011436C" w:rsidRPr="00171E62">
        <w:rPr>
          <w:rFonts w:eastAsia="Times New Roman" w:cs="Times New Roman"/>
          <w:sz w:val="24"/>
          <w:szCs w:val="24"/>
        </w:rPr>
        <w:t xml:space="preserve"> i montaż</w:t>
      </w:r>
      <w:r w:rsidR="0011436C">
        <w:rPr>
          <w:rFonts w:eastAsia="Times New Roman" w:cs="Times New Roman"/>
          <w:sz w:val="24"/>
          <w:szCs w:val="24"/>
        </w:rPr>
        <w:t>u</w:t>
      </w:r>
      <w:r w:rsidR="0011436C" w:rsidRPr="00171E62">
        <w:rPr>
          <w:rFonts w:eastAsia="Times New Roman" w:cs="Times New Roman"/>
          <w:sz w:val="24"/>
          <w:szCs w:val="24"/>
        </w:rPr>
        <w:t xml:space="preserve"> dozowników w miejscach określonych przez Zamawiającego </w:t>
      </w:r>
      <w:r w:rsidRPr="00171E62">
        <w:rPr>
          <w:rFonts w:cs="Times New Roman"/>
          <w:sz w:val="24"/>
          <w:szCs w:val="24"/>
        </w:rPr>
        <w:t>i inne, jeśli występują. Ceny te zostały przyjęte zgodnie z ofertą Dostawcy.</w:t>
      </w:r>
    </w:p>
    <w:p w14:paraId="75164032" w14:textId="7843E150" w:rsidR="005E0C71" w:rsidRPr="00171E62" w:rsidRDefault="005E0C71" w:rsidP="00521DE7">
      <w:pPr>
        <w:widowControl w:val="0"/>
        <w:numPr>
          <w:ilvl w:val="0"/>
          <w:numId w:val="8"/>
        </w:numPr>
        <w:overflowPunct w:val="0"/>
        <w:autoSpaceDE w:val="0"/>
        <w:jc w:val="both"/>
        <w:textAlignment w:val="baseline"/>
        <w:rPr>
          <w:rFonts w:cs="Times New Roman"/>
          <w:sz w:val="24"/>
          <w:szCs w:val="24"/>
        </w:rPr>
      </w:pPr>
      <w:r w:rsidRPr="00171E62">
        <w:rPr>
          <w:rFonts w:cs="Times New Roman"/>
          <w:sz w:val="24"/>
          <w:szCs w:val="24"/>
        </w:rPr>
        <w:t>Towar będzie sprzedawany po cenach jednostkowych brutto określonych w załączniku, o którym mowa w § 1 ust. 1</w:t>
      </w:r>
      <w:r w:rsidRPr="00171E62">
        <w:rPr>
          <w:rFonts w:cs="Times New Roman"/>
          <w:b/>
          <w:bCs/>
          <w:sz w:val="24"/>
          <w:szCs w:val="24"/>
        </w:rPr>
        <w:t xml:space="preserve">, </w:t>
      </w:r>
      <w:r w:rsidRPr="00171E62">
        <w:rPr>
          <w:rFonts w:cs="Times New Roman"/>
          <w:sz w:val="24"/>
          <w:szCs w:val="24"/>
        </w:rPr>
        <w:t>z zastrzeżeniem postanowień niniejszej umowy</w:t>
      </w:r>
      <w:r w:rsidR="0011436C">
        <w:rPr>
          <w:rFonts w:cs="Times New Roman"/>
          <w:sz w:val="24"/>
          <w:szCs w:val="24"/>
        </w:rPr>
        <w:t xml:space="preserve"> przewidujących możliwość zamiany ceny</w:t>
      </w:r>
      <w:r w:rsidRPr="00171E62">
        <w:rPr>
          <w:rFonts w:cs="Times New Roman"/>
          <w:sz w:val="24"/>
          <w:szCs w:val="24"/>
        </w:rPr>
        <w:t>.</w:t>
      </w:r>
    </w:p>
    <w:p w14:paraId="0323F400" w14:textId="5F2BDC45" w:rsidR="00DE5AC9" w:rsidRPr="00171E62" w:rsidRDefault="00427D3F" w:rsidP="00521DE7">
      <w:pPr>
        <w:widowControl w:val="0"/>
        <w:numPr>
          <w:ilvl w:val="0"/>
          <w:numId w:val="8"/>
        </w:numPr>
        <w:overflowPunct w:val="0"/>
        <w:autoSpaceDE w:val="0"/>
        <w:jc w:val="both"/>
        <w:textAlignment w:val="baseline"/>
        <w:rPr>
          <w:rFonts w:eastAsia="Times New Roman" w:cs="Times New Roman"/>
          <w:sz w:val="24"/>
          <w:szCs w:val="24"/>
        </w:rPr>
      </w:pPr>
      <w:bookmarkStart w:id="76" w:name="_Hlk159924043"/>
      <w:bookmarkEnd w:id="75"/>
      <w:r w:rsidRPr="00171E62">
        <w:rPr>
          <w:rFonts w:eastAsia="Times New Roman" w:cs="Times New Roman"/>
          <w:sz w:val="24"/>
          <w:szCs w:val="24"/>
        </w:rPr>
        <w:t>Zakazuje się zmiany cen z zastrzeżeniem postanowień niniejszej umowy</w:t>
      </w:r>
      <w:r w:rsidR="0011436C">
        <w:rPr>
          <w:rFonts w:eastAsia="Times New Roman" w:cs="Times New Roman"/>
          <w:sz w:val="24"/>
          <w:szCs w:val="24"/>
        </w:rPr>
        <w:t xml:space="preserve"> wyraźnie to dopuszczających</w:t>
      </w:r>
      <w:r w:rsidRPr="00171E62">
        <w:rPr>
          <w:rFonts w:eastAsia="Times New Roman" w:cs="Times New Roman"/>
          <w:sz w:val="24"/>
          <w:szCs w:val="24"/>
        </w:rPr>
        <w:t>.</w:t>
      </w:r>
    </w:p>
    <w:p w14:paraId="543287A9" w14:textId="77777777" w:rsidR="00DE5AC9" w:rsidRPr="00171E62" w:rsidRDefault="00DE5AC9" w:rsidP="00521DE7">
      <w:pPr>
        <w:widowControl w:val="0"/>
        <w:numPr>
          <w:ilvl w:val="0"/>
          <w:numId w:val="8"/>
        </w:numPr>
        <w:overflowPunct w:val="0"/>
        <w:autoSpaceDE w:val="0"/>
        <w:jc w:val="both"/>
        <w:textAlignment w:val="baseline"/>
        <w:rPr>
          <w:rFonts w:eastAsia="Times New Roman" w:cs="Times New Roman"/>
          <w:sz w:val="24"/>
          <w:szCs w:val="24"/>
        </w:rPr>
      </w:pPr>
      <w:bookmarkStart w:id="77" w:name="_Hlk159924104"/>
      <w:bookmarkEnd w:id="76"/>
      <w:r w:rsidRPr="00171E62">
        <w:rPr>
          <w:rFonts w:eastAsia="Times New Roman" w:cs="Times New Roman"/>
          <w:sz w:val="24"/>
          <w:szCs w:val="24"/>
        </w:rPr>
        <w:t>Ceny mogą ulec zmianie z zastrzeżeniem poniższych postanowień. W przypadku zmiany:</w:t>
      </w:r>
    </w:p>
    <w:p w14:paraId="318B31F1" w14:textId="77777777" w:rsidR="00DE5AC9" w:rsidRPr="00171E62" w:rsidRDefault="00DE5AC9" w:rsidP="00521DE7">
      <w:pPr>
        <w:widowControl w:val="0"/>
        <w:numPr>
          <w:ilvl w:val="0"/>
          <w:numId w:val="9"/>
        </w:numPr>
        <w:jc w:val="both"/>
        <w:rPr>
          <w:rFonts w:eastAsia="Times New Roman" w:cs="Times New Roman"/>
          <w:sz w:val="24"/>
          <w:szCs w:val="24"/>
          <w:lang w:eastAsia="en-US"/>
        </w:rPr>
      </w:pPr>
      <w:r w:rsidRPr="00171E62">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171E62" w:rsidRDefault="00DE5AC9" w:rsidP="00521DE7">
      <w:pPr>
        <w:widowControl w:val="0"/>
        <w:numPr>
          <w:ilvl w:val="0"/>
          <w:numId w:val="9"/>
        </w:numPr>
        <w:jc w:val="both"/>
        <w:rPr>
          <w:rFonts w:eastAsia="Times New Roman" w:cs="Times New Roman"/>
          <w:sz w:val="24"/>
          <w:szCs w:val="24"/>
          <w:lang w:eastAsia="en-US"/>
        </w:rPr>
      </w:pPr>
      <w:r w:rsidRPr="00171E62">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171E62" w:rsidRDefault="00DE5AC9" w:rsidP="00521DE7">
      <w:pPr>
        <w:widowControl w:val="0"/>
        <w:numPr>
          <w:ilvl w:val="0"/>
          <w:numId w:val="9"/>
        </w:numPr>
        <w:jc w:val="both"/>
        <w:rPr>
          <w:rFonts w:eastAsia="Times New Roman" w:cs="Times New Roman"/>
          <w:sz w:val="24"/>
          <w:szCs w:val="24"/>
          <w:lang w:eastAsia="en-US"/>
        </w:rPr>
      </w:pPr>
      <w:r w:rsidRPr="00171E62">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171E62" w:rsidRDefault="00DE5AC9" w:rsidP="00521DE7">
      <w:pPr>
        <w:widowControl w:val="0"/>
        <w:numPr>
          <w:ilvl w:val="0"/>
          <w:numId w:val="9"/>
        </w:numPr>
        <w:jc w:val="both"/>
        <w:rPr>
          <w:rFonts w:eastAsia="Times New Roman" w:cs="Times New Roman"/>
          <w:sz w:val="24"/>
          <w:szCs w:val="24"/>
          <w:lang w:eastAsia="en-US"/>
        </w:rPr>
      </w:pPr>
      <w:r w:rsidRPr="00171E62">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5ACE4149" w:rsidR="00DE5AC9" w:rsidRPr="00171E62" w:rsidRDefault="00DE5AC9" w:rsidP="00521DE7">
      <w:pPr>
        <w:widowControl w:val="0"/>
        <w:ind w:left="360"/>
        <w:jc w:val="both"/>
        <w:rPr>
          <w:rFonts w:eastAsia="Times New Roman" w:cs="Times New Roman"/>
          <w:sz w:val="24"/>
          <w:szCs w:val="24"/>
          <w:lang w:eastAsia="pl-PL"/>
        </w:rPr>
      </w:pPr>
      <w:r w:rsidRPr="00171E62">
        <w:rPr>
          <w:rFonts w:eastAsia="Times New Roman" w:cs="Times New Roman"/>
          <w:sz w:val="24"/>
          <w:szCs w:val="24"/>
          <w:lang w:eastAsia="pl-PL"/>
        </w:rPr>
        <w:t xml:space="preserve">- jeżeli zmiany te będą miały wpływ na koszty wykonania zamówienia przez Dostawcę. </w:t>
      </w:r>
      <w:r w:rsidR="00217E44" w:rsidRPr="00171E62">
        <w:rPr>
          <w:rFonts w:eastAsia="Times New Roman" w:cs="Times New Roman"/>
          <w:sz w:val="24"/>
          <w:szCs w:val="24"/>
        </w:rPr>
        <w:t xml:space="preserve">W przypadku zmian, o których mowa w pkt 1-3 </w:t>
      </w:r>
      <w:r w:rsidRPr="00171E62">
        <w:rPr>
          <w:rFonts w:eastAsia="Times New Roman" w:cs="Times New Roman"/>
          <w:sz w:val="24"/>
          <w:szCs w:val="24"/>
        </w:rPr>
        <w:t>każda ze Stron umowy, w terminie 30 dni od dnia wejścia w życie przepisów dokonujących tych zmian, może zwrócić się do drugiej Strony o przeprowadzenie negocjacji w sprawie odpowiedniej zmiany wynagrodzenia;</w:t>
      </w:r>
    </w:p>
    <w:p w14:paraId="6C1C81F6" w14:textId="45764A74" w:rsidR="00217E44" w:rsidRPr="00171E62" w:rsidRDefault="00DE5AC9" w:rsidP="00521DE7">
      <w:pPr>
        <w:pStyle w:val="Akapitzlist"/>
        <w:widowControl w:val="0"/>
        <w:numPr>
          <w:ilvl w:val="0"/>
          <w:numId w:val="9"/>
        </w:numPr>
        <w:suppressAutoHyphens/>
        <w:spacing w:after="0" w:line="240" w:lineRule="auto"/>
        <w:ind w:left="714" w:hanging="357"/>
        <w:jc w:val="both"/>
        <w:rPr>
          <w:rFonts w:ascii="Times New Roman" w:eastAsia="Times New Roman" w:hAnsi="Times New Roman" w:cs="Times New Roman"/>
          <w:bCs/>
          <w:sz w:val="24"/>
          <w:szCs w:val="24"/>
        </w:rPr>
      </w:pPr>
      <w:r w:rsidRPr="00171E62">
        <w:rPr>
          <w:rFonts w:ascii="Times New Roman" w:eastAsia="Times New Roman" w:hAnsi="Times New Roman" w:cs="Times New Roman"/>
          <w:sz w:val="24"/>
          <w:szCs w:val="24"/>
          <w:lang w:eastAsia="pl-PL"/>
        </w:rPr>
        <w:t xml:space="preserve">stawki podatku od towarów i usług oraz podatku akcyzowego </w:t>
      </w:r>
      <w:r w:rsidRPr="00171E62">
        <w:rPr>
          <w:rFonts w:ascii="Times New Roman" w:eastAsia="Times New Roman" w:hAnsi="Times New Roman" w:cs="Times New Roman"/>
          <w:sz w:val="24"/>
          <w:szCs w:val="24"/>
        </w:rPr>
        <w:t>ceny brutto określone w umowie ulegną odpowiedniej zmianie, ze skutkiem od dnia obowiązywania nowych stawek</w:t>
      </w:r>
      <w:r w:rsidR="00DD2308" w:rsidRPr="00171E62">
        <w:rPr>
          <w:rFonts w:ascii="Times New Roman" w:eastAsia="Times New Roman" w:hAnsi="Times New Roman" w:cs="Times New Roman"/>
          <w:bCs/>
          <w:sz w:val="24"/>
          <w:szCs w:val="24"/>
          <w:lang w:eastAsia="ar-SA"/>
        </w:rPr>
        <w:t>.</w:t>
      </w:r>
      <w:r w:rsidR="00F1463D" w:rsidRPr="00171E62">
        <w:rPr>
          <w:rFonts w:ascii="Times New Roman" w:eastAsia="Times New Roman" w:hAnsi="Times New Roman" w:cs="Times New Roman"/>
          <w:bCs/>
          <w:sz w:val="24"/>
          <w:szCs w:val="24"/>
        </w:rPr>
        <w:t xml:space="preserve"> </w:t>
      </w:r>
    </w:p>
    <w:p w14:paraId="23DADF03" w14:textId="05AD2B82" w:rsidR="00DE5AC9" w:rsidRPr="00171E62" w:rsidRDefault="00F1463D" w:rsidP="00521DE7">
      <w:pPr>
        <w:pStyle w:val="Akapitzlist"/>
        <w:widowControl w:val="0"/>
        <w:suppressAutoHyphens/>
        <w:spacing w:after="0" w:line="240" w:lineRule="auto"/>
        <w:ind w:left="714"/>
        <w:jc w:val="both"/>
        <w:rPr>
          <w:rFonts w:ascii="Times New Roman" w:eastAsia="Times New Roman" w:hAnsi="Times New Roman" w:cs="Times New Roman"/>
          <w:sz w:val="24"/>
          <w:szCs w:val="24"/>
        </w:rPr>
      </w:pPr>
      <w:r w:rsidRPr="00171E62">
        <w:rPr>
          <w:rFonts w:ascii="Times New Roman" w:eastAsia="Times New Roman" w:hAnsi="Times New Roman" w:cs="Times New Roman"/>
          <w:sz w:val="24"/>
          <w:szCs w:val="24"/>
        </w:rPr>
        <w:t>W przypadku zmiany stawki podatku od towarów i usług ceny brutto określone w umowie ulegną odpowiedniej zmianie, w taki sposób, aby wynikające z umowy ceny netto pozostały niezmienione.</w:t>
      </w:r>
    </w:p>
    <w:p w14:paraId="1EAA4691" w14:textId="77777777" w:rsidR="00DE5AC9" w:rsidRPr="00171E62" w:rsidRDefault="00DE5AC9" w:rsidP="00521DE7">
      <w:pPr>
        <w:widowControl w:val="0"/>
        <w:numPr>
          <w:ilvl w:val="0"/>
          <w:numId w:val="9"/>
        </w:numPr>
        <w:jc w:val="both"/>
        <w:rPr>
          <w:rFonts w:eastAsia="Times New Roman" w:cs="Times New Roman"/>
          <w:sz w:val="24"/>
          <w:szCs w:val="24"/>
          <w:lang w:eastAsia="en-US"/>
        </w:rPr>
      </w:pPr>
      <w:r w:rsidRPr="00171E62">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171E62">
        <w:rPr>
          <w:rFonts w:eastAsia="Times New Roman" w:cs="Times New Roman"/>
          <w:i/>
          <w:iCs/>
          <w:sz w:val="24"/>
          <w:szCs w:val="24"/>
          <w:lang w:eastAsia="en-US"/>
        </w:rPr>
        <w:t>[jeśli dotyczy]</w:t>
      </w:r>
      <w:r w:rsidRPr="00171E62">
        <w:rPr>
          <w:rFonts w:eastAsia="Times New Roman" w:cs="Times New Roman"/>
          <w:sz w:val="24"/>
          <w:szCs w:val="24"/>
          <w:lang w:eastAsia="en-US"/>
        </w:rPr>
        <w:t>.</w:t>
      </w:r>
    </w:p>
    <w:p w14:paraId="6AD991E7" w14:textId="77777777" w:rsidR="00DE5AC9" w:rsidRPr="00171E62" w:rsidRDefault="00DE5AC9" w:rsidP="00521DE7">
      <w:pPr>
        <w:widowControl w:val="0"/>
        <w:numPr>
          <w:ilvl w:val="0"/>
          <w:numId w:val="8"/>
        </w:numPr>
        <w:jc w:val="both"/>
        <w:rPr>
          <w:rFonts w:eastAsia="Times New Roman" w:cs="Times New Roman"/>
          <w:sz w:val="24"/>
          <w:szCs w:val="24"/>
          <w:lang w:eastAsia="en-US"/>
        </w:rPr>
      </w:pPr>
      <w:r w:rsidRPr="00171E62">
        <w:rPr>
          <w:rFonts w:eastAsia="Times New Roman" w:cs="Times New Roman"/>
          <w:sz w:val="24"/>
          <w:szCs w:val="24"/>
          <w:lang w:eastAsia="en-US"/>
        </w:rPr>
        <w:t>W przypadku zmiany cen w górę Dostawca sporządzi stosowny aneks i dostarczy go Zamawiającemu.</w:t>
      </w:r>
    </w:p>
    <w:p w14:paraId="37BF28E1" w14:textId="77777777" w:rsidR="00DE5AC9" w:rsidRPr="00171E62" w:rsidRDefault="00DE5AC9" w:rsidP="00521DE7">
      <w:pPr>
        <w:widowControl w:val="0"/>
        <w:numPr>
          <w:ilvl w:val="0"/>
          <w:numId w:val="8"/>
        </w:numPr>
        <w:jc w:val="both"/>
        <w:rPr>
          <w:rFonts w:eastAsia="Times New Roman" w:cs="Times New Roman"/>
          <w:sz w:val="24"/>
          <w:szCs w:val="24"/>
          <w:lang w:eastAsia="en-US"/>
        </w:rPr>
      </w:pPr>
      <w:r w:rsidRPr="00171E62">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171E62" w:rsidRDefault="00DE5AC9" w:rsidP="00521DE7">
      <w:pPr>
        <w:widowControl w:val="0"/>
        <w:numPr>
          <w:ilvl w:val="0"/>
          <w:numId w:val="8"/>
        </w:numPr>
        <w:jc w:val="both"/>
        <w:rPr>
          <w:rFonts w:eastAsia="Times New Roman" w:cs="Times New Roman"/>
          <w:sz w:val="24"/>
          <w:szCs w:val="24"/>
          <w:lang w:eastAsia="en-US"/>
        </w:rPr>
      </w:pPr>
      <w:r w:rsidRPr="00171E62">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171E62" w:rsidRDefault="00DE5AC9" w:rsidP="00521DE7">
      <w:pPr>
        <w:widowControl w:val="0"/>
        <w:numPr>
          <w:ilvl w:val="0"/>
          <w:numId w:val="8"/>
        </w:numPr>
        <w:jc w:val="both"/>
        <w:rPr>
          <w:rFonts w:eastAsia="Times New Roman" w:cs="Times New Roman"/>
          <w:sz w:val="24"/>
          <w:szCs w:val="24"/>
          <w:lang w:eastAsia="en-US"/>
        </w:rPr>
      </w:pPr>
      <w:r w:rsidRPr="00171E62">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781C32DC" w:rsidR="00DE5AC9" w:rsidRPr="00171E62" w:rsidRDefault="00DE5AC9" w:rsidP="00521DE7">
      <w:pPr>
        <w:widowControl w:val="0"/>
        <w:numPr>
          <w:ilvl w:val="0"/>
          <w:numId w:val="8"/>
        </w:numPr>
        <w:tabs>
          <w:tab w:val="left" w:pos="0"/>
        </w:tabs>
        <w:jc w:val="both"/>
        <w:rPr>
          <w:rFonts w:eastAsia="Times New Roman" w:cs="Times New Roman"/>
          <w:kern w:val="2"/>
          <w:sz w:val="24"/>
          <w:szCs w:val="24"/>
          <w:lang w:eastAsia="fa-IR" w:bidi="fa-IR"/>
        </w:rPr>
      </w:pPr>
      <w:r w:rsidRPr="00171E62">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w:t>
      </w:r>
      <w:r w:rsidR="00A74C69" w:rsidRPr="00171E62">
        <w:rPr>
          <w:rFonts w:eastAsia="Times New Roman" w:cs="Times New Roman"/>
          <w:kern w:val="2"/>
          <w:sz w:val="24"/>
          <w:szCs w:val="24"/>
          <w:lang w:eastAsia="fa-IR" w:bidi="fa-IR"/>
        </w:rPr>
        <w:t xml:space="preserve">15% </w:t>
      </w:r>
      <w:r w:rsidRPr="00171E62">
        <w:rPr>
          <w:rFonts w:eastAsia="Times New Roman" w:cs="Times New Roman"/>
          <w:kern w:val="2"/>
          <w:sz w:val="24"/>
          <w:szCs w:val="24"/>
          <w:lang w:eastAsia="fa-IR" w:bidi="fa-IR"/>
        </w:rPr>
        <w:t>pozostałej do realizacji kwoty umowy, Zamawiającemu przysługuje prawo wypowiedzenia umowy z miesięcznym okresem wypowiedzenia, ze skutkiem na koniec miesiąca kalendarzowego.</w:t>
      </w:r>
    </w:p>
    <w:p w14:paraId="37789253" w14:textId="40177B23" w:rsidR="00DE5AC9" w:rsidRPr="00171E62" w:rsidRDefault="00DE5AC9" w:rsidP="00521DE7">
      <w:pPr>
        <w:widowControl w:val="0"/>
        <w:numPr>
          <w:ilvl w:val="0"/>
          <w:numId w:val="8"/>
        </w:numPr>
        <w:jc w:val="both"/>
        <w:rPr>
          <w:rFonts w:eastAsia="Times New Roman" w:cs="Times New Roman"/>
          <w:sz w:val="24"/>
          <w:szCs w:val="24"/>
          <w:lang w:eastAsia="en-US"/>
        </w:rPr>
      </w:pPr>
      <w:r w:rsidRPr="00171E62">
        <w:rPr>
          <w:rFonts w:eastAsia="SimSun" w:cs="Times New Roman"/>
          <w:bCs/>
          <w:kern w:val="2"/>
          <w:sz w:val="24"/>
          <w:szCs w:val="24"/>
          <w:lang w:eastAsia="zh-CN" w:bidi="hi-IN"/>
        </w:rPr>
        <w:lastRenderedPageBreak/>
        <w:t>Warunkiem wprowadzenia zmiany wynagrodzenia na skutek okoliczności wskazanych w ustępie 5 pkt 1-3 i 5-6 jest przedłożenie przez pisemnego wniosku w tym przedmiocie, zawierającego co najmniej:</w:t>
      </w:r>
      <w:r w:rsidR="001C5458" w:rsidRPr="00171E62">
        <w:rPr>
          <w:rFonts w:eastAsia="SimSun" w:cs="Times New Roman"/>
          <w:bCs/>
          <w:kern w:val="2"/>
          <w:sz w:val="24"/>
          <w:szCs w:val="24"/>
          <w:lang w:eastAsia="zh-CN" w:bidi="hi-IN"/>
        </w:rPr>
        <w:t xml:space="preserve"> Dostawcę Zamawiającemu</w:t>
      </w:r>
    </w:p>
    <w:p w14:paraId="279244C8" w14:textId="77777777" w:rsidR="00DE5AC9" w:rsidRPr="00171E62" w:rsidRDefault="00DE5AC9" w:rsidP="00521DE7">
      <w:pPr>
        <w:widowControl w:val="0"/>
        <w:numPr>
          <w:ilvl w:val="0"/>
          <w:numId w:val="71"/>
        </w:numPr>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171E62" w:rsidRDefault="00DE5AC9" w:rsidP="00521DE7">
      <w:pPr>
        <w:widowControl w:val="0"/>
        <w:numPr>
          <w:ilvl w:val="0"/>
          <w:numId w:val="71"/>
        </w:numPr>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171E62" w:rsidRDefault="00DE5AC9" w:rsidP="00521DE7">
      <w:pPr>
        <w:widowControl w:val="0"/>
        <w:numPr>
          <w:ilvl w:val="0"/>
          <w:numId w:val="71"/>
        </w:numPr>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3FE5067D" w:rsidR="00523D96" w:rsidRPr="00171E62" w:rsidRDefault="00523D96" w:rsidP="00521DE7">
      <w:pPr>
        <w:widowControl w:val="0"/>
        <w:numPr>
          <w:ilvl w:val="0"/>
          <w:numId w:val="8"/>
        </w:numPr>
        <w:jc w:val="both"/>
        <w:textAlignment w:val="baseline"/>
        <w:rPr>
          <w:rFonts w:eastAsia="Calibri" w:cs="Times New Roman"/>
          <w:sz w:val="24"/>
          <w:szCs w:val="24"/>
        </w:rPr>
      </w:pPr>
      <w:r w:rsidRPr="00171E62">
        <w:rPr>
          <w:rFonts w:eastAsia="Calibri" w:cs="Times New Roman"/>
          <w:sz w:val="24"/>
          <w:szCs w:val="24"/>
          <w:lang w:eastAsia="pl-PL"/>
        </w:rPr>
        <w:t xml:space="preserve">W przypadku dokonywania waloryzacji wynagrodzenia, o której mowa w ust. </w:t>
      </w:r>
      <w:r w:rsidR="00772156" w:rsidRPr="00171E62">
        <w:rPr>
          <w:rFonts w:eastAsia="Calibri" w:cs="Times New Roman"/>
          <w:sz w:val="24"/>
          <w:szCs w:val="24"/>
          <w:lang w:eastAsia="pl-PL"/>
        </w:rPr>
        <w:t>5</w:t>
      </w:r>
      <w:r w:rsidRPr="00171E62">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 </w:t>
      </w:r>
      <w:r w:rsidR="00E53495" w:rsidRPr="00171E62">
        <w:rPr>
          <w:rFonts w:eastAsia="Calibri" w:cs="Times New Roman"/>
          <w:sz w:val="24"/>
          <w:szCs w:val="24"/>
          <w:lang w:eastAsia="pl-PL"/>
        </w:rPr>
        <w:t>względem</w:t>
      </w:r>
      <w:r w:rsidRPr="00171E62">
        <w:rPr>
          <w:rFonts w:eastAsia="Calibri" w:cs="Times New Roman"/>
          <w:sz w:val="24"/>
          <w:szCs w:val="24"/>
          <w:lang w:eastAsia="pl-PL"/>
        </w:rPr>
        <w:t xml:space="preserve">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3F4BAE2F" w:rsidR="00DE5AC9" w:rsidRPr="00171E62" w:rsidRDefault="00DE5AC9" w:rsidP="00521DE7">
      <w:pPr>
        <w:widowControl w:val="0"/>
        <w:numPr>
          <w:ilvl w:val="0"/>
          <w:numId w:val="8"/>
        </w:numPr>
        <w:jc w:val="both"/>
        <w:textAlignment w:val="baseline"/>
        <w:rPr>
          <w:rFonts w:eastAsia="Calibri" w:cs="Times New Roman"/>
          <w:sz w:val="24"/>
          <w:szCs w:val="24"/>
        </w:rPr>
      </w:pPr>
      <w:r w:rsidRPr="00171E62">
        <w:rPr>
          <w:rFonts w:eastAsia="Calibri" w:cs="Times New Roman"/>
          <w:sz w:val="24"/>
          <w:szCs w:val="24"/>
          <w:lang w:eastAsia="en-US"/>
        </w:rPr>
        <w:t>P</w:t>
      </w:r>
      <w:r w:rsidRPr="00171E62">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3F1010" w:rsidRPr="00171E62">
        <w:rPr>
          <w:rFonts w:eastAsia="SimSun" w:cs="Times New Roman"/>
          <w:bCs/>
          <w:kern w:val="2"/>
          <w:sz w:val="24"/>
          <w:szCs w:val="24"/>
          <w:lang w:eastAsia="zh-CN" w:bidi="hi-IN"/>
        </w:rPr>
        <w:t>początkowej daty obowiązywania Umowy</w:t>
      </w:r>
      <w:r w:rsidRPr="00171E62">
        <w:rPr>
          <w:rFonts w:eastAsia="SimSun" w:cs="Times New Roman"/>
          <w:bCs/>
          <w:kern w:val="2"/>
          <w:sz w:val="24"/>
          <w:szCs w:val="24"/>
          <w:lang w:eastAsia="zh-CN" w:bidi="hi-IN"/>
        </w:rPr>
        <w:t xml:space="preserve">. Strony uzgodnią poziom wzrostu wynagrodzenia (który może być różny w stosunku do poszczególnych </w:t>
      </w:r>
      <w:r w:rsidR="005245E4" w:rsidRPr="00171E62">
        <w:rPr>
          <w:rFonts w:eastAsia="SimSun" w:cs="Times New Roman"/>
          <w:bCs/>
          <w:kern w:val="2"/>
          <w:sz w:val="24"/>
          <w:szCs w:val="24"/>
          <w:lang w:eastAsia="zh-CN" w:bidi="hi-IN"/>
        </w:rPr>
        <w:t>towar</w:t>
      </w:r>
      <w:r w:rsidRPr="00171E62">
        <w:rPr>
          <w:rFonts w:eastAsia="SimSun" w:cs="Times New Roman"/>
          <w:bCs/>
          <w:kern w:val="2"/>
          <w:sz w:val="24"/>
          <w:szCs w:val="24"/>
          <w:lang w:eastAsia="zh-CN" w:bidi="hi-IN"/>
        </w:rPr>
        <w:t>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171E62" w:rsidRDefault="00DE5AC9" w:rsidP="00521DE7">
      <w:pPr>
        <w:widowControl w:val="0"/>
        <w:numPr>
          <w:ilvl w:val="0"/>
          <w:numId w:val="8"/>
        </w:numPr>
        <w:jc w:val="both"/>
        <w:textAlignment w:val="baseline"/>
        <w:rPr>
          <w:rFonts w:eastAsia="Calibri" w:cs="Times New Roman"/>
          <w:sz w:val="24"/>
          <w:szCs w:val="24"/>
        </w:rPr>
      </w:pPr>
      <w:r w:rsidRPr="00171E62">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171E62" w:rsidRDefault="00DE5AC9" w:rsidP="00521DE7">
      <w:pPr>
        <w:widowControl w:val="0"/>
        <w:numPr>
          <w:ilvl w:val="0"/>
          <w:numId w:val="8"/>
        </w:numPr>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171E62" w:rsidRDefault="00DE5AC9" w:rsidP="00521DE7">
      <w:pPr>
        <w:widowControl w:val="0"/>
        <w:numPr>
          <w:ilvl w:val="2"/>
          <w:numId w:val="47"/>
        </w:numPr>
        <w:ind w:left="709" w:hanging="425"/>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171E62" w:rsidRDefault="00DE5AC9" w:rsidP="00521DE7">
      <w:pPr>
        <w:widowControl w:val="0"/>
        <w:numPr>
          <w:ilvl w:val="2"/>
          <w:numId w:val="47"/>
        </w:numPr>
        <w:ind w:left="709" w:hanging="425"/>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171E62" w:rsidRDefault="00DE5AC9" w:rsidP="00521DE7">
      <w:pPr>
        <w:widowControl w:val="0"/>
        <w:numPr>
          <w:ilvl w:val="2"/>
          <w:numId w:val="47"/>
        </w:numPr>
        <w:ind w:left="709" w:hanging="425"/>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 xml:space="preserve">pisemne zestawienie wpłat do </w:t>
      </w:r>
      <w:proofErr w:type="spellStart"/>
      <w:r w:rsidRPr="00171E62">
        <w:rPr>
          <w:rFonts w:eastAsia="SimSun" w:cs="Times New Roman"/>
          <w:bCs/>
          <w:kern w:val="2"/>
          <w:sz w:val="24"/>
          <w:szCs w:val="24"/>
          <w:lang w:eastAsia="zh-CN" w:bidi="hi-IN"/>
        </w:rPr>
        <w:t>PPK</w:t>
      </w:r>
      <w:proofErr w:type="spellEnd"/>
      <w:r w:rsidRPr="00171E62">
        <w:rPr>
          <w:rFonts w:eastAsia="SimSun" w:cs="Times New Roman"/>
          <w:bCs/>
          <w:kern w:val="2"/>
          <w:sz w:val="24"/>
          <w:szCs w:val="24"/>
          <w:lang w:eastAsia="zh-CN" w:bidi="hi-IN"/>
        </w:rPr>
        <w:t xml:space="preserve"> dotyczących osób biorących udział w realizacji umowy (ze </w:t>
      </w:r>
      <w:r w:rsidRPr="00171E62">
        <w:rPr>
          <w:rFonts w:eastAsia="SimSun" w:cs="Times New Roman"/>
          <w:bCs/>
          <w:kern w:val="2"/>
          <w:sz w:val="24"/>
          <w:szCs w:val="24"/>
          <w:lang w:eastAsia="zh-CN" w:bidi="hi-IN"/>
        </w:rPr>
        <w:lastRenderedPageBreak/>
        <w:t xml:space="preserve">wskazaniem wysokości dotychczasowej i po zmianie) do których zastosowanie znajdzie zmiana zasad gromadzenia i wysokości wpłat do </w:t>
      </w:r>
      <w:proofErr w:type="spellStart"/>
      <w:r w:rsidRPr="00171E62">
        <w:rPr>
          <w:rFonts w:eastAsia="SimSun" w:cs="Times New Roman"/>
          <w:bCs/>
          <w:kern w:val="2"/>
          <w:sz w:val="24"/>
          <w:szCs w:val="24"/>
          <w:lang w:eastAsia="zh-CN" w:bidi="hi-IN"/>
        </w:rPr>
        <w:t>PPK</w:t>
      </w:r>
      <w:proofErr w:type="spellEnd"/>
      <w:r w:rsidRPr="00171E62">
        <w:rPr>
          <w:rFonts w:eastAsia="SimSun" w:cs="Times New Roman"/>
          <w:bCs/>
          <w:kern w:val="2"/>
          <w:sz w:val="24"/>
          <w:szCs w:val="24"/>
          <w:lang w:eastAsia="zh-CN" w:bidi="hi-IN"/>
        </w:rPr>
        <w:t xml:space="preserve"> wraz z podaniem kwot wpłat do </w:t>
      </w:r>
      <w:proofErr w:type="spellStart"/>
      <w:r w:rsidRPr="00171E62">
        <w:rPr>
          <w:rFonts w:eastAsia="SimSun" w:cs="Times New Roman"/>
          <w:bCs/>
          <w:kern w:val="2"/>
          <w:sz w:val="24"/>
          <w:szCs w:val="24"/>
          <w:lang w:eastAsia="zh-CN" w:bidi="hi-IN"/>
        </w:rPr>
        <w:t>PPK</w:t>
      </w:r>
      <w:proofErr w:type="spellEnd"/>
      <w:r w:rsidRPr="00171E62">
        <w:rPr>
          <w:rFonts w:eastAsia="SimSun" w:cs="Times New Roman"/>
          <w:bCs/>
          <w:kern w:val="2"/>
          <w:sz w:val="24"/>
          <w:szCs w:val="24"/>
          <w:lang w:eastAsia="zh-CN" w:bidi="hi-IN"/>
        </w:rPr>
        <w:t xml:space="preserve"> oraz określeniem części wynagrodzenia każdej z tych osób odpowiadającej zakresowi prac związanych z realizacją przedmiotu umowy – w przypadku przesłanki, o której mowa w ust. 5 pkt 3);</w:t>
      </w:r>
    </w:p>
    <w:p w14:paraId="587A43D8" w14:textId="0BFFAB4A" w:rsidR="00DE5AC9" w:rsidRPr="00171E62" w:rsidRDefault="00DE5AC9" w:rsidP="00521DE7">
      <w:pPr>
        <w:widowControl w:val="0"/>
        <w:numPr>
          <w:ilvl w:val="2"/>
          <w:numId w:val="47"/>
        </w:numPr>
        <w:ind w:left="709" w:hanging="425"/>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090F5D" w:rsidRPr="00171E62">
        <w:rPr>
          <w:rFonts w:eastAsia="SimSun" w:cs="Times New Roman"/>
          <w:bCs/>
          <w:kern w:val="2"/>
          <w:sz w:val="24"/>
          <w:szCs w:val="24"/>
          <w:lang w:eastAsia="zh-CN" w:bidi="hi-IN"/>
        </w:rPr>
        <w:t>towar</w:t>
      </w:r>
      <w:r w:rsidRPr="00171E62">
        <w:rPr>
          <w:rFonts w:eastAsia="SimSun" w:cs="Times New Roman"/>
          <w:bCs/>
          <w:kern w:val="2"/>
          <w:sz w:val="24"/>
          <w:szCs w:val="24"/>
          <w:lang w:eastAsia="zh-CN" w:bidi="hi-IN"/>
        </w:rPr>
        <w:t xml:space="preserve">ów – w przypadku przesłanki wskazanej w ust. 5 pkt </w:t>
      </w:r>
      <w:r w:rsidR="008B025C" w:rsidRPr="00171E62">
        <w:rPr>
          <w:rFonts w:eastAsia="SimSun" w:cs="Times New Roman"/>
          <w:bCs/>
          <w:kern w:val="2"/>
          <w:sz w:val="24"/>
          <w:szCs w:val="24"/>
          <w:lang w:eastAsia="zh-CN" w:bidi="hi-IN"/>
        </w:rPr>
        <w:t>4</w:t>
      </w:r>
      <w:r w:rsidRPr="00171E62">
        <w:rPr>
          <w:rFonts w:eastAsia="SimSun" w:cs="Times New Roman"/>
          <w:bCs/>
          <w:kern w:val="2"/>
          <w:sz w:val="24"/>
          <w:szCs w:val="24"/>
          <w:lang w:eastAsia="zh-CN" w:bidi="hi-IN"/>
        </w:rPr>
        <w:t>.</w:t>
      </w:r>
    </w:p>
    <w:p w14:paraId="65899586" w14:textId="77777777" w:rsidR="00DE5AC9" w:rsidRPr="00171E62" w:rsidRDefault="00DE5AC9" w:rsidP="00521DE7">
      <w:pPr>
        <w:widowControl w:val="0"/>
        <w:numPr>
          <w:ilvl w:val="0"/>
          <w:numId w:val="8"/>
        </w:numPr>
        <w:tabs>
          <w:tab w:val="left" w:pos="491"/>
        </w:tabs>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171E62" w:rsidRDefault="00DE5AC9" w:rsidP="00521DE7">
      <w:pPr>
        <w:widowControl w:val="0"/>
        <w:numPr>
          <w:ilvl w:val="0"/>
          <w:numId w:val="8"/>
        </w:numPr>
        <w:tabs>
          <w:tab w:val="left" w:pos="491"/>
        </w:tabs>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171E62" w:rsidRDefault="00DE5AC9" w:rsidP="00521DE7">
      <w:pPr>
        <w:widowControl w:val="0"/>
        <w:numPr>
          <w:ilvl w:val="0"/>
          <w:numId w:val="8"/>
        </w:numPr>
        <w:tabs>
          <w:tab w:val="left" w:pos="491"/>
        </w:tabs>
        <w:jc w:val="both"/>
        <w:textAlignment w:val="baseline"/>
        <w:rPr>
          <w:rFonts w:eastAsia="SimSun" w:cs="Times New Roman"/>
          <w:bCs/>
          <w:kern w:val="2"/>
          <w:sz w:val="24"/>
          <w:szCs w:val="24"/>
          <w:lang w:eastAsia="zh-CN" w:bidi="hi-IN"/>
        </w:rPr>
      </w:pPr>
      <w:r w:rsidRPr="00171E62">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171E62">
        <w:rPr>
          <w:rFonts w:eastAsia="SimSun" w:cs="Times New Roman"/>
          <w:bCs/>
          <w:kern w:val="2"/>
          <w:sz w:val="24"/>
          <w:szCs w:val="24"/>
          <w:lang w:eastAsia="zh-CN" w:bidi="hi-IN"/>
        </w:rPr>
        <w:t xml:space="preserve"> </w:t>
      </w:r>
      <w:r w:rsidRPr="00171E62">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bookmarkEnd w:id="77"/>
    <w:p w14:paraId="7C7E6436" w14:textId="77777777" w:rsidR="00ED340A" w:rsidRPr="00171E62" w:rsidRDefault="00ED340A" w:rsidP="00521DE7">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Warunki płatności</w:t>
      </w:r>
    </w:p>
    <w:p w14:paraId="53739A7A" w14:textId="77777777"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4</w:t>
      </w:r>
    </w:p>
    <w:p w14:paraId="04B648F2" w14:textId="67703F33" w:rsidR="008B1891" w:rsidRPr="00171E62" w:rsidRDefault="005C6B3C" w:rsidP="00521DE7">
      <w:pPr>
        <w:widowControl w:val="0"/>
        <w:numPr>
          <w:ilvl w:val="0"/>
          <w:numId w:val="10"/>
        </w:numPr>
        <w:tabs>
          <w:tab w:val="clear" w:pos="357"/>
          <w:tab w:val="left" w:pos="360"/>
        </w:tabs>
        <w:jc w:val="both"/>
        <w:rPr>
          <w:rFonts w:eastAsia="Times New Roman" w:cs="Times New Roman"/>
          <w:sz w:val="24"/>
          <w:szCs w:val="24"/>
        </w:rPr>
      </w:pPr>
      <w:bookmarkStart w:id="78" w:name="_Hlk159923473"/>
      <w:r w:rsidRPr="00171E62">
        <w:rPr>
          <w:rFonts w:eastAsia="Times New Roman" w:cs="Times New Roman"/>
          <w:sz w:val="24"/>
          <w:szCs w:val="24"/>
        </w:rPr>
        <w:t xml:space="preserve">Zamawiający zobowiązuje się dokonać zapłaty za towar w </w:t>
      </w:r>
      <w:bookmarkEnd w:id="78"/>
      <w:r w:rsidRPr="00171E62">
        <w:rPr>
          <w:rFonts w:eastAsia="Times New Roman" w:cs="Times New Roman"/>
          <w:sz w:val="24"/>
          <w:szCs w:val="24"/>
        </w:rPr>
        <w:t xml:space="preserve">terminie do </w:t>
      </w:r>
      <w:r w:rsidRPr="00171E62">
        <w:rPr>
          <w:rFonts w:eastAsia="Times New Roman" w:cs="Times New Roman"/>
          <w:b/>
          <w:bCs/>
          <w:sz w:val="24"/>
          <w:szCs w:val="24"/>
        </w:rPr>
        <w:t>60 dni</w:t>
      </w:r>
      <w:r w:rsidRPr="00171E62">
        <w:rPr>
          <w:rFonts w:eastAsia="Times New Roman" w:cs="Times New Roman"/>
          <w:sz w:val="24"/>
          <w:szCs w:val="24"/>
        </w:rPr>
        <w:t xml:space="preserve"> od daty otrzymania oryginału prawidłowo wystawionej </w:t>
      </w:r>
      <w:r w:rsidR="005F621C" w:rsidRPr="00171E62">
        <w:rPr>
          <w:rFonts w:eastAsia="Times New Roman" w:cs="Times New Roman"/>
          <w:sz w:val="24"/>
          <w:szCs w:val="24"/>
        </w:rPr>
        <w:t xml:space="preserve">i dostarczonej do Zamawiającego </w:t>
      </w:r>
      <w:r w:rsidRPr="00171E62">
        <w:rPr>
          <w:rFonts w:eastAsia="Times New Roman" w:cs="Times New Roman"/>
          <w:sz w:val="24"/>
          <w:szCs w:val="24"/>
        </w:rPr>
        <w:t xml:space="preserve">faktury i po zrealizowaniu zamówienia potwierdzonego przez upoważnionego pracownika Zamawiającego. Wpłaty dokonywane będą przelewem na rachunek bankowy Dostawcy nr ……………………………………………………………………………... </w:t>
      </w:r>
    </w:p>
    <w:p w14:paraId="14FA1044" w14:textId="56047982" w:rsidR="005C6B3C" w:rsidRPr="00171E62" w:rsidRDefault="005C6B3C" w:rsidP="00521DE7">
      <w:pPr>
        <w:widowControl w:val="0"/>
        <w:ind w:left="357"/>
        <w:jc w:val="both"/>
        <w:rPr>
          <w:rFonts w:eastAsia="Times New Roman" w:cs="Times New Roman"/>
          <w:sz w:val="24"/>
          <w:szCs w:val="24"/>
        </w:rPr>
      </w:pPr>
      <w:r w:rsidRPr="00171E62">
        <w:rPr>
          <w:rFonts w:eastAsia="Times New Roman" w:cs="Times New Roman"/>
          <w:sz w:val="24"/>
          <w:szCs w:val="24"/>
        </w:rPr>
        <w:t xml:space="preserve">W przypadku zmiany rachunku bankowego </w:t>
      </w:r>
      <w:r w:rsidR="003E2AB3" w:rsidRPr="00171E62">
        <w:rPr>
          <w:rFonts w:eastAsia="Times New Roman" w:cs="Times New Roman"/>
          <w:sz w:val="24"/>
          <w:szCs w:val="24"/>
        </w:rPr>
        <w:t>Dostawc</w:t>
      </w:r>
      <w:r w:rsidRPr="00171E62">
        <w:rPr>
          <w:rFonts w:eastAsia="Times New Roman" w:cs="Times New Roman"/>
          <w:sz w:val="24"/>
          <w:szCs w:val="24"/>
        </w:rPr>
        <w:t>a sporządzi stosowny aneks i dostarczy go Zamawiającemu.</w:t>
      </w:r>
    </w:p>
    <w:p w14:paraId="1DD412AA" w14:textId="58359A1A" w:rsidR="00982C7E" w:rsidRPr="00171E62" w:rsidRDefault="00982C7E" w:rsidP="00521DE7">
      <w:pPr>
        <w:widowControl w:val="0"/>
        <w:numPr>
          <w:ilvl w:val="0"/>
          <w:numId w:val="10"/>
        </w:numPr>
        <w:tabs>
          <w:tab w:val="clear" w:pos="357"/>
          <w:tab w:val="left" w:pos="360"/>
        </w:tabs>
        <w:jc w:val="both"/>
        <w:rPr>
          <w:rFonts w:eastAsia="Times New Roman" w:cs="Times New Roman"/>
          <w:sz w:val="24"/>
          <w:szCs w:val="24"/>
        </w:rPr>
      </w:pPr>
      <w:bookmarkStart w:id="79" w:name="_Hlk159923636"/>
      <w:r w:rsidRPr="00171E62">
        <w:rPr>
          <w:rFonts w:eastAsia="Times New Roman" w:cs="Times New Roman"/>
          <w:sz w:val="24"/>
          <w:szCs w:val="24"/>
        </w:rPr>
        <w:t xml:space="preserve">Zamawiający dopuszcza przesyłanie faktur na adres email: </w:t>
      </w:r>
      <w:hyperlink r:id="rId35" w:history="1">
        <w:r w:rsidR="00DC0487" w:rsidRPr="00171E62">
          <w:rPr>
            <w:rStyle w:val="Hipercze"/>
            <w:rFonts w:eastAsia="Times New Roman" w:cs="Times New Roman"/>
            <w:sz w:val="24"/>
            <w:szCs w:val="24"/>
          </w:rPr>
          <w:t>faktury@dietl.krakow.pl</w:t>
        </w:r>
      </w:hyperlink>
      <w:r w:rsidRPr="00171E62">
        <w:rPr>
          <w:rFonts w:eastAsia="Times New Roman" w:cs="Times New Roman"/>
          <w:sz w:val="24"/>
          <w:szCs w:val="24"/>
        </w:rPr>
        <w:t xml:space="preserve"> jak i za pośrednictwem Platformy Elektronicznego Fakturowania (</w:t>
      </w:r>
      <w:proofErr w:type="spellStart"/>
      <w:r w:rsidRPr="00171E62">
        <w:rPr>
          <w:rFonts w:eastAsia="Times New Roman" w:cs="Times New Roman"/>
          <w:sz w:val="24"/>
          <w:szCs w:val="24"/>
        </w:rPr>
        <w:t>PEF</w:t>
      </w:r>
      <w:proofErr w:type="spellEnd"/>
      <w:r w:rsidRPr="00171E62">
        <w:rPr>
          <w:rFonts w:eastAsia="Times New Roman" w:cs="Times New Roman"/>
          <w:sz w:val="24"/>
          <w:szCs w:val="24"/>
        </w:rPr>
        <w:t xml:space="preserve">). </w:t>
      </w:r>
    </w:p>
    <w:bookmarkEnd w:id="79"/>
    <w:p w14:paraId="6F041E53" w14:textId="0F57A36E" w:rsidR="00982C7E" w:rsidRPr="00171E62" w:rsidRDefault="005C6B3C" w:rsidP="00521DE7">
      <w:pPr>
        <w:widowControl w:val="0"/>
        <w:numPr>
          <w:ilvl w:val="0"/>
          <w:numId w:val="10"/>
        </w:numPr>
        <w:tabs>
          <w:tab w:val="clear" w:pos="357"/>
          <w:tab w:val="left" w:pos="360"/>
        </w:tabs>
        <w:jc w:val="both"/>
        <w:rPr>
          <w:rFonts w:eastAsia="Times New Roman" w:cs="Times New Roman"/>
          <w:sz w:val="24"/>
          <w:szCs w:val="24"/>
        </w:rPr>
      </w:pPr>
      <w:r w:rsidRPr="00171E62">
        <w:rPr>
          <w:rFonts w:eastAsia="Times New Roman" w:cs="Times New Roman"/>
          <w:sz w:val="24"/>
          <w:szCs w:val="24"/>
        </w:rPr>
        <w:t xml:space="preserve">Zamawiający będzie dokonywać płatności na rachunek bankowy wskazany w ust. </w:t>
      </w:r>
      <w:r w:rsidR="00DC0487" w:rsidRPr="00171E62">
        <w:rPr>
          <w:rFonts w:eastAsia="Times New Roman" w:cs="Times New Roman"/>
          <w:sz w:val="24"/>
          <w:szCs w:val="24"/>
        </w:rPr>
        <w:t>1, jeśli</w:t>
      </w:r>
      <w:r w:rsidRPr="00171E62">
        <w:rPr>
          <w:rFonts w:eastAsia="Times New Roman" w:cs="Times New Roman"/>
          <w:sz w:val="24"/>
          <w:szCs w:val="24"/>
        </w:rPr>
        <w:t xml:space="preserve">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w:t>
      </w:r>
      <w:r w:rsidR="005C4278" w:rsidRPr="00171E62">
        <w:rPr>
          <w:rFonts w:eastAsia="Times New Roman" w:cs="Times New Roman"/>
          <w:sz w:val="24"/>
          <w:szCs w:val="24"/>
        </w:rPr>
        <w:t xml:space="preserve"> </w:t>
      </w:r>
      <w:r w:rsidR="005C4278" w:rsidRPr="00171E62">
        <w:rPr>
          <w:rFonts w:eastAsia="Calibri" w:cs="Times New Roman"/>
          <w:sz w:val="24"/>
          <w:szCs w:val="24"/>
          <w:lang w:eastAsia="en-US"/>
        </w:rPr>
        <w:t xml:space="preserve">– dotyczy podatników VAT zarejestrowanych jako podatnik VAT czynny.  </w:t>
      </w:r>
    </w:p>
    <w:p w14:paraId="57C723E7" w14:textId="161CEEDC" w:rsidR="005C6B3C" w:rsidRPr="00171E62" w:rsidRDefault="005C6B3C" w:rsidP="00521DE7">
      <w:pPr>
        <w:widowControl w:val="0"/>
        <w:numPr>
          <w:ilvl w:val="0"/>
          <w:numId w:val="10"/>
        </w:numPr>
        <w:tabs>
          <w:tab w:val="clear" w:pos="357"/>
          <w:tab w:val="left" w:pos="360"/>
        </w:tabs>
        <w:jc w:val="both"/>
        <w:rPr>
          <w:rFonts w:eastAsia="Times New Roman" w:cs="Times New Roman"/>
          <w:sz w:val="24"/>
          <w:szCs w:val="24"/>
        </w:rPr>
      </w:pPr>
      <w:r w:rsidRPr="00171E62">
        <w:rPr>
          <w:rFonts w:eastAsia="Times New Roman" w:cs="Times New Roman"/>
          <w:sz w:val="24"/>
          <w:szCs w:val="24"/>
        </w:rPr>
        <w:t>Za termin dokonania zapłaty przyjmuje się datę obciążenia rachunku bankowego Zamawiającego.</w:t>
      </w:r>
    </w:p>
    <w:p w14:paraId="0DB9282B" w14:textId="6E879C4B" w:rsidR="005C6B3C" w:rsidRPr="00171E62" w:rsidRDefault="005C6B3C" w:rsidP="00521DE7">
      <w:pPr>
        <w:widowControl w:val="0"/>
        <w:numPr>
          <w:ilvl w:val="0"/>
          <w:numId w:val="10"/>
        </w:numPr>
        <w:jc w:val="both"/>
        <w:rPr>
          <w:rFonts w:eastAsia="Times New Roman" w:cs="Times New Roman"/>
          <w:sz w:val="24"/>
          <w:szCs w:val="24"/>
        </w:rPr>
      </w:pPr>
      <w:r w:rsidRPr="00171E62">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171E62" w:rsidRDefault="005C6B3C" w:rsidP="00521DE7">
      <w:pPr>
        <w:widowControl w:val="0"/>
        <w:numPr>
          <w:ilvl w:val="0"/>
          <w:numId w:val="10"/>
        </w:numPr>
        <w:jc w:val="both"/>
        <w:rPr>
          <w:rFonts w:eastAsia="Times New Roman" w:cs="Times New Roman"/>
          <w:sz w:val="24"/>
          <w:szCs w:val="24"/>
        </w:rPr>
      </w:pPr>
      <w:r w:rsidRPr="00171E62">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171E62" w:rsidRDefault="005C6B3C" w:rsidP="00521DE7">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171E62" w:rsidRDefault="005C6B3C" w:rsidP="00521DE7">
      <w:pPr>
        <w:widowControl w:val="0"/>
        <w:tabs>
          <w:tab w:val="left" w:pos="360"/>
        </w:tabs>
        <w:jc w:val="center"/>
        <w:rPr>
          <w:rFonts w:eastAsia="Times New Roman" w:cs="Times New Roman"/>
          <w:b/>
          <w:bCs/>
          <w:sz w:val="24"/>
          <w:szCs w:val="24"/>
        </w:rPr>
      </w:pPr>
      <w:bookmarkStart w:id="80" w:name="_Hlk159925457"/>
      <w:r w:rsidRPr="00171E62">
        <w:rPr>
          <w:rFonts w:eastAsia="Times New Roman" w:cs="Times New Roman"/>
          <w:b/>
          <w:bCs/>
          <w:sz w:val="24"/>
          <w:szCs w:val="24"/>
        </w:rPr>
        <w:t>Termin wykonania umowy</w:t>
      </w:r>
    </w:p>
    <w:bookmarkEnd w:id="80"/>
    <w:p w14:paraId="7849809B" w14:textId="77777777"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5</w:t>
      </w:r>
    </w:p>
    <w:p w14:paraId="36D7B6D7" w14:textId="374A8169" w:rsidR="005C6B3C" w:rsidRPr="00171E62" w:rsidRDefault="005C6B3C" w:rsidP="00521DE7">
      <w:pPr>
        <w:widowControl w:val="0"/>
        <w:numPr>
          <w:ilvl w:val="0"/>
          <w:numId w:val="11"/>
        </w:numPr>
        <w:tabs>
          <w:tab w:val="clear" w:pos="357"/>
          <w:tab w:val="left" w:pos="360"/>
        </w:tabs>
        <w:jc w:val="both"/>
        <w:rPr>
          <w:rFonts w:eastAsia="Times New Roman" w:cs="Times New Roman"/>
          <w:b/>
          <w:bCs/>
          <w:sz w:val="24"/>
          <w:szCs w:val="24"/>
        </w:rPr>
      </w:pPr>
      <w:r w:rsidRPr="00171E62">
        <w:rPr>
          <w:rFonts w:eastAsia="Times New Roman" w:cs="Times New Roman"/>
          <w:sz w:val="24"/>
          <w:szCs w:val="24"/>
        </w:rPr>
        <w:t xml:space="preserve">Umowa została zawarta na czas określony i obowiązuje </w:t>
      </w:r>
      <w:r w:rsidRPr="00171E62">
        <w:rPr>
          <w:rFonts w:eastAsia="Times New Roman" w:cs="Times New Roman"/>
          <w:b/>
          <w:bCs/>
          <w:sz w:val="24"/>
          <w:szCs w:val="24"/>
        </w:rPr>
        <w:t xml:space="preserve">od dnia ……………. do dnia </w:t>
      </w:r>
      <w:r w:rsidR="00982C7E" w:rsidRPr="00171E62">
        <w:rPr>
          <w:rFonts w:eastAsia="Times New Roman" w:cs="Times New Roman"/>
          <w:b/>
          <w:bCs/>
          <w:sz w:val="24"/>
          <w:szCs w:val="24"/>
        </w:rPr>
        <w:t>………….</w:t>
      </w:r>
      <w:r w:rsidRPr="00171E62">
        <w:rPr>
          <w:rFonts w:eastAsia="Times New Roman" w:cs="Times New Roman"/>
          <w:b/>
          <w:bCs/>
          <w:sz w:val="24"/>
          <w:szCs w:val="24"/>
        </w:rPr>
        <w:t xml:space="preserve"> r. </w:t>
      </w:r>
      <w:r w:rsidRPr="00171E62">
        <w:rPr>
          <w:rFonts w:eastAsia="Times New Roman" w:cs="Times New Roman"/>
          <w:sz w:val="24"/>
          <w:szCs w:val="24"/>
        </w:rPr>
        <w:lastRenderedPageBreak/>
        <w:t>z zastrzeżeniem ust. 2.</w:t>
      </w:r>
    </w:p>
    <w:p w14:paraId="1E15B369" w14:textId="493DCAF8" w:rsidR="00FB7A39" w:rsidRPr="00171E62" w:rsidRDefault="005C6B3C" w:rsidP="00521DE7">
      <w:pPr>
        <w:widowControl w:val="0"/>
        <w:numPr>
          <w:ilvl w:val="0"/>
          <w:numId w:val="11"/>
        </w:numPr>
        <w:tabs>
          <w:tab w:val="clear" w:pos="357"/>
          <w:tab w:val="left" w:pos="360"/>
        </w:tabs>
        <w:jc w:val="both"/>
        <w:rPr>
          <w:rFonts w:eastAsia="Times New Roman" w:cs="Times New Roman"/>
          <w:b/>
          <w:bCs/>
          <w:sz w:val="24"/>
          <w:szCs w:val="24"/>
        </w:rPr>
      </w:pPr>
      <w:r w:rsidRPr="00171E62">
        <w:rPr>
          <w:rFonts w:eastAsia="Times New Roman" w:cs="Times New Roman"/>
          <w:sz w:val="24"/>
          <w:szCs w:val="24"/>
        </w:rPr>
        <w:t>Umowa wygasa lub rozwiązuje się:</w:t>
      </w:r>
    </w:p>
    <w:p w14:paraId="5960FE3B" w14:textId="77777777" w:rsidR="00FB7A39" w:rsidRPr="00171E62" w:rsidRDefault="00FB7A39" w:rsidP="00521DE7">
      <w:pPr>
        <w:widowControl w:val="0"/>
        <w:numPr>
          <w:ilvl w:val="1"/>
          <w:numId w:val="11"/>
        </w:numPr>
        <w:tabs>
          <w:tab w:val="left" w:pos="720"/>
        </w:tabs>
        <w:jc w:val="both"/>
        <w:rPr>
          <w:rFonts w:eastAsia="Times New Roman" w:cs="Times New Roman"/>
          <w:sz w:val="24"/>
          <w:szCs w:val="24"/>
        </w:rPr>
      </w:pPr>
      <w:r w:rsidRPr="00171E62">
        <w:rPr>
          <w:rFonts w:eastAsia="Times New Roman" w:cs="Times New Roman"/>
          <w:sz w:val="24"/>
          <w:szCs w:val="24"/>
        </w:rPr>
        <w:t xml:space="preserve">z upływem okresu na jaki została zawarta, </w:t>
      </w:r>
      <w:r w:rsidRPr="00171E62">
        <w:rPr>
          <w:rFonts w:eastAsia="Times New Roman" w:cs="Times New Roman"/>
          <w:bCs/>
          <w:sz w:val="24"/>
          <w:szCs w:val="24"/>
        </w:rPr>
        <w:t>z zastrzeżeniem postanowień niniejszej umowy;</w:t>
      </w:r>
    </w:p>
    <w:p w14:paraId="5129D905" w14:textId="4EE9DA67" w:rsidR="00FB7A39" w:rsidRPr="00171E62" w:rsidRDefault="00FB7A39" w:rsidP="00521DE7">
      <w:pPr>
        <w:widowControl w:val="0"/>
        <w:numPr>
          <w:ilvl w:val="1"/>
          <w:numId w:val="11"/>
        </w:numPr>
        <w:tabs>
          <w:tab w:val="left" w:pos="720"/>
        </w:tabs>
        <w:jc w:val="both"/>
        <w:rPr>
          <w:rFonts w:eastAsia="Times New Roman" w:cs="Times New Roman"/>
          <w:sz w:val="24"/>
          <w:szCs w:val="24"/>
        </w:rPr>
      </w:pPr>
      <w:r w:rsidRPr="00171E62">
        <w:rPr>
          <w:rFonts w:eastAsia="Times New Roman" w:cs="Times New Roman"/>
          <w:sz w:val="24"/>
          <w:szCs w:val="24"/>
        </w:rPr>
        <w:t xml:space="preserve">z chwilą wyczerpania się kwoty przeznaczonej na dostawę </w:t>
      </w:r>
      <w:r w:rsidR="008669ED" w:rsidRPr="00171E62">
        <w:rPr>
          <w:rFonts w:eastAsia="Times New Roman" w:cs="Times New Roman"/>
          <w:sz w:val="24"/>
          <w:szCs w:val="24"/>
        </w:rPr>
        <w:t>towar</w:t>
      </w:r>
      <w:r w:rsidRPr="00171E62">
        <w:rPr>
          <w:rFonts w:eastAsia="Times New Roman" w:cs="Times New Roman"/>
          <w:sz w:val="24"/>
          <w:szCs w:val="24"/>
        </w:rPr>
        <w:t xml:space="preserve">ów określonej w </w:t>
      </w:r>
      <w:r w:rsidRPr="00171E62">
        <w:rPr>
          <w:rFonts w:eastAsia="Times New Roman" w:cs="Times New Roman"/>
          <w:bCs/>
          <w:sz w:val="24"/>
          <w:szCs w:val="24"/>
        </w:rPr>
        <w:t xml:space="preserve">§ 3 ust. 1 </w:t>
      </w:r>
      <w:r w:rsidRPr="00171E62">
        <w:rPr>
          <w:rFonts w:eastAsia="Times New Roman" w:cs="Times New Roman"/>
          <w:sz w:val="24"/>
          <w:szCs w:val="24"/>
        </w:rPr>
        <w:t xml:space="preserve">z </w:t>
      </w:r>
      <w:r w:rsidRPr="00171E62">
        <w:rPr>
          <w:rFonts w:eastAsia="Times New Roman" w:cs="Times New Roman"/>
          <w:bCs/>
          <w:sz w:val="24"/>
          <w:szCs w:val="24"/>
        </w:rPr>
        <w:t xml:space="preserve">zastrzeżeniem art. </w:t>
      </w:r>
      <w:r w:rsidRPr="00171E62">
        <w:rPr>
          <w:rFonts w:eastAsia="Times New Roman" w:cs="Times New Roman"/>
          <w:sz w:val="24"/>
          <w:szCs w:val="24"/>
        </w:rPr>
        <w:t xml:space="preserve">455 ust. 2 ustawy pzp </w:t>
      </w:r>
      <w:r w:rsidRPr="00171E62">
        <w:rPr>
          <w:rFonts w:eastAsia="Times New Roman" w:cs="Times New Roman"/>
          <w:bCs/>
          <w:sz w:val="24"/>
          <w:szCs w:val="24"/>
        </w:rPr>
        <w:t xml:space="preserve">i wyczerpania się zapasów magazynowych </w:t>
      </w:r>
      <w:r w:rsidR="00FB4B68" w:rsidRPr="00171E62">
        <w:rPr>
          <w:rFonts w:eastAsia="Times New Roman" w:cs="Times New Roman"/>
          <w:bCs/>
          <w:sz w:val="24"/>
          <w:szCs w:val="24"/>
        </w:rPr>
        <w:t>towarów</w:t>
      </w:r>
      <w:r w:rsidRPr="00171E62">
        <w:rPr>
          <w:rFonts w:eastAsia="Times New Roman" w:cs="Times New Roman"/>
          <w:bCs/>
          <w:sz w:val="24"/>
          <w:szCs w:val="24"/>
        </w:rPr>
        <w:t xml:space="preserve"> pozostających w dyspozycji Zamawiającego pochodzących z wcześniejszych dostaw.</w:t>
      </w:r>
      <w:r w:rsidRPr="00171E62">
        <w:rPr>
          <w:rFonts w:eastAsia="Times New Roman" w:cs="Times New Roman"/>
          <w:sz w:val="24"/>
          <w:szCs w:val="24"/>
        </w:rPr>
        <w:t xml:space="preserve"> </w:t>
      </w:r>
      <w:r w:rsidRPr="00171E62">
        <w:rPr>
          <w:rFonts w:eastAsia="Times New Roman" w:cs="Times New Roman"/>
          <w:bCs/>
          <w:sz w:val="24"/>
          <w:szCs w:val="24"/>
        </w:rPr>
        <w:t xml:space="preserve">Zamawiający o fakcie wyczerpania się kwoty przeznaczonej na dostawę </w:t>
      </w:r>
      <w:r w:rsidR="00FB4B68" w:rsidRPr="00171E62">
        <w:rPr>
          <w:rFonts w:eastAsia="Times New Roman" w:cs="Times New Roman"/>
          <w:bCs/>
          <w:sz w:val="24"/>
          <w:szCs w:val="24"/>
        </w:rPr>
        <w:t>towarów</w:t>
      </w:r>
      <w:r w:rsidRPr="00171E62">
        <w:rPr>
          <w:rFonts w:eastAsia="Times New Roman" w:cs="Times New Roman"/>
          <w:bCs/>
          <w:sz w:val="24"/>
          <w:szCs w:val="24"/>
        </w:rPr>
        <w:t xml:space="preserve"> i wyczerpania się zapasów magazynowych pisemnie powiadomi Dostawcę;</w:t>
      </w:r>
    </w:p>
    <w:p w14:paraId="29A4ADD0" w14:textId="45AF5C02" w:rsidR="0026738B" w:rsidRPr="00171E62" w:rsidRDefault="00FB7A39" w:rsidP="00521DE7">
      <w:pPr>
        <w:widowControl w:val="0"/>
        <w:numPr>
          <w:ilvl w:val="1"/>
          <w:numId w:val="11"/>
        </w:numPr>
        <w:tabs>
          <w:tab w:val="left" w:pos="720"/>
        </w:tabs>
        <w:jc w:val="both"/>
        <w:rPr>
          <w:rFonts w:eastAsia="Times New Roman" w:cs="Times New Roman"/>
          <w:sz w:val="24"/>
          <w:szCs w:val="24"/>
        </w:rPr>
      </w:pPr>
      <w:r w:rsidRPr="00171E62">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2773076F" w:rsidR="0026738B" w:rsidRPr="00171E62" w:rsidRDefault="0026738B" w:rsidP="00521DE7">
      <w:pPr>
        <w:widowControl w:val="0"/>
        <w:numPr>
          <w:ilvl w:val="0"/>
          <w:numId w:val="11"/>
        </w:numPr>
        <w:tabs>
          <w:tab w:val="left" w:pos="720"/>
        </w:tabs>
        <w:jc w:val="both"/>
        <w:rPr>
          <w:rFonts w:eastAsia="Times New Roman" w:cs="Times New Roman"/>
          <w:sz w:val="24"/>
          <w:szCs w:val="24"/>
          <w:lang w:eastAsia="en-US"/>
        </w:rPr>
      </w:pPr>
      <w:bookmarkStart w:id="81" w:name="_Hlk159925540"/>
      <w:r w:rsidRPr="00171E62">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A2169B" w:rsidRPr="00171E62">
        <w:rPr>
          <w:rFonts w:eastAsia="Times New Roman" w:cs="Times New Roman"/>
          <w:sz w:val="24"/>
          <w:szCs w:val="24"/>
          <w:lang w:eastAsia="en-US"/>
        </w:rPr>
        <w:t>Dostaw</w:t>
      </w:r>
      <w:r w:rsidRPr="00171E62">
        <w:rPr>
          <w:rFonts w:eastAsia="Times New Roman" w:cs="Times New Roman"/>
          <w:sz w:val="24"/>
          <w:szCs w:val="24"/>
          <w:lang w:eastAsia="en-US"/>
        </w:rPr>
        <w:t xml:space="preserve">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bookmarkEnd w:id="81"/>
    <w:p w14:paraId="49C4B49B" w14:textId="1D052D05" w:rsidR="005C6B3C" w:rsidRPr="00171E62" w:rsidRDefault="005C6B3C" w:rsidP="00521DE7">
      <w:pPr>
        <w:widowControl w:val="0"/>
        <w:numPr>
          <w:ilvl w:val="0"/>
          <w:numId w:val="11"/>
        </w:numPr>
        <w:tabs>
          <w:tab w:val="clear" w:pos="357"/>
          <w:tab w:val="left" w:pos="360"/>
        </w:tabs>
        <w:jc w:val="both"/>
        <w:rPr>
          <w:rFonts w:eastAsia="Times New Roman" w:cs="Times New Roman"/>
          <w:sz w:val="24"/>
          <w:szCs w:val="24"/>
        </w:rPr>
      </w:pPr>
      <w:r w:rsidRPr="00171E62">
        <w:rPr>
          <w:rFonts w:eastAsia="Times New Roman" w:cs="Times New Roman"/>
          <w:sz w:val="24"/>
          <w:szCs w:val="24"/>
        </w:rPr>
        <w:t xml:space="preserve">Strony postanawiają, że oprócz wypadków wymienionych w </w:t>
      </w:r>
      <w:r w:rsidR="00982C7E" w:rsidRPr="00171E62">
        <w:rPr>
          <w:rFonts w:eastAsia="Times New Roman" w:cs="Times New Roman"/>
          <w:sz w:val="24"/>
          <w:szCs w:val="24"/>
        </w:rPr>
        <w:t>K</w:t>
      </w:r>
      <w:r w:rsidRPr="00171E62">
        <w:rPr>
          <w:rFonts w:eastAsia="Times New Roman" w:cs="Times New Roman"/>
          <w:sz w:val="24"/>
          <w:szCs w:val="24"/>
        </w:rPr>
        <w:t xml:space="preserve">odeksie </w:t>
      </w:r>
      <w:r w:rsidR="00982C7E" w:rsidRPr="00171E62">
        <w:rPr>
          <w:rFonts w:eastAsia="Times New Roman" w:cs="Times New Roman"/>
          <w:sz w:val="24"/>
          <w:szCs w:val="24"/>
        </w:rPr>
        <w:t>C</w:t>
      </w:r>
      <w:r w:rsidRPr="00171E62">
        <w:rPr>
          <w:rFonts w:eastAsia="Times New Roman" w:cs="Times New Roman"/>
          <w:sz w:val="24"/>
          <w:szCs w:val="24"/>
        </w:rPr>
        <w:t xml:space="preserve">ywilnym oraz art. </w:t>
      </w:r>
      <w:r w:rsidR="00982C7E" w:rsidRPr="00171E62">
        <w:rPr>
          <w:rFonts w:eastAsia="Times New Roman" w:cs="Times New Roman"/>
          <w:sz w:val="24"/>
          <w:szCs w:val="24"/>
        </w:rPr>
        <w:t>456 ustawy pzp</w:t>
      </w:r>
      <w:r w:rsidRPr="00171E62">
        <w:rPr>
          <w:rFonts w:eastAsia="Times New Roman" w:cs="Times New Roman"/>
          <w:sz w:val="24"/>
          <w:szCs w:val="24"/>
        </w:rPr>
        <w:t>, przysługuje im prawo odstąpienia od umowy w zakresie niezrealizowanej części w następujących wypadkach:</w:t>
      </w:r>
    </w:p>
    <w:p w14:paraId="1A516D49" w14:textId="77777777" w:rsidR="005C6B3C" w:rsidRPr="00171E62" w:rsidRDefault="005C6B3C" w:rsidP="00521DE7">
      <w:pPr>
        <w:widowControl w:val="0"/>
        <w:numPr>
          <w:ilvl w:val="0"/>
          <w:numId w:val="12"/>
        </w:numPr>
        <w:jc w:val="both"/>
        <w:rPr>
          <w:rFonts w:eastAsia="Times New Roman" w:cs="Times New Roman"/>
          <w:sz w:val="24"/>
          <w:szCs w:val="24"/>
        </w:rPr>
      </w:pPr>
      <w:r w:rsidRPr="00171E62">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171E62" w:rsidRDefault="005C6B3C" w:rsidP="00521DE7">
      <w:pPr>
        <w:widowControl w:val="0"/>
        <w:numPr>
          <w:ilvl w:val="0"/>
          <w:numId w:val="12"/>
        </w:numPr>
        <w:jc w:val="both"/>
        <w:rPr>
          <w:rFonts w:eastAsia="Times New Roman" w:cs="Times New Roman"/>
          <w:sz w:val="24"/>
          <w:szCs w:val="24"/>
        </w:rPr>
      </w:pPr>
      <w:r w:rsidRPr="00171E62">
        <w:rPr>
          <w:rFonts w:eastAsia="Times New Roman" w:cs="Times New Roman"/>
          <w:sz w:val="24"/>
          <w:szCs w:val="24"/>
        </w:rPr>
        <w:t>Zamawiający może odstąpić od umowy, jeżeli:</w:t>
      </w:r>
    </w:p>
    <w:p w14:paraId="11F7F691" w14:textId="77777777" w:rsidR="005C6B3C" w:rsidRPr="00171E62" w:rsidRDefault="005C6B3C" w:rsidP="00521DE7">
      <w:pPr>
        <w:widowControl w:val="0"/>
        <w:numPr>
          <w:ilvl w:val="0"/>
          <w:numId w:val="13"/>
        </w:numPr>
        <w:tabs>
          <w:tab w:val="left" w:pos="426"/>
        </w:tabs>
        <w:jc w:val="both"/>
        <w:rPr>
          <w:rFonts w:eastAsia="Times New Roman" w:cs="Times New Roman"/>
          <w:sz w:val="24"/>
          <w:szCs w:val="24"/>
        </w:rPr>
      </w:pPr>
      <w:r w:rsidRPr="00171E62">
        <w:rPr>
          <w:rFonts w:eastAsia="Times New Roman" w:cs="Times New Roman"/>
          <w:sz w:val="24"/>
          <w:szCs w:val="24"/>
        </w:rPr>
        <w:t>Dostawca bez uzasadnionych przyczyn nie rozpoczął wykonywania umowy lub przerwał jej wykonywanie;</w:t>
      </w:r>
    </w:p>
    <w:p w14:paraId="70BAD6F0" w14:textId="77777777" w:rsidR="005C6B3C" w:rsidRPr="00171E62" w:rsidRDefault="005C6B3C" w:rsidP="00521DE7">
      <w:pPr>
        <w:widowControl w:val="0"/>
        <w:numPr>
          <w:ilvl w:val="0"/>
          <w:numId w:val="13"/>
        </w:numPr>
        <w:tabs>
          <w:tab w:val="left" w:pos="426"/>
        </w:tabs>
        <w:jc w:val="both"/>
        <w:rPr>
          <w:rFonts w:eastAsia="Times New Roman" w:cs="Times New Roman"/>
          <w:sz w:val="24"/>
          <w:szCs w:val="24"/>
        </w:rPr>
      </w:pPr>
      <w:r w:rsidRPr="00171E62">
        <w:rPr>
          <w:rFonts w:eastAsia="Times New Roman" w:cs="Times New Roman"/>
          <w:sz w:val="24"/>
          <w:szCs w:val="24"/>
        </w:rPr>
        <w:t>Dostawca rażąco narusza obowiązki wynikające z niniejszej umowy;</w:t>
      </w:r>
    </w:p>
    <w:p w14:paraId="4AD4B337" w14:textId="77777777" w:rsidR="005C6B3C" w:rsidRPr="00171E62" w:rsidRDefault="005C6B3C" w:rsidP="00521DE7">
      <w:pPr>
        <w:widowControl w:val="0"/>
        <w:numPr>
          <w:ilvl w:val="0"/>
          <w:numId w:val="13"/>
        </w:numPr>
        <w:tabs>
          <w:tab w:val="left" w:pos="426"/>
        </w:tabs>
        <w:jc w:val="both"/>
        <w:rPr>
          <w:rFonts w:eastAsia="Times New Roman" w:cs="Times New Roman"/>
          <w:sz w:val="24"/>
          <w:szCs w:val="24"/>
        </w:rPr>
      </w:pPr>
      <w:r w:rsidRPr="00171E62">
        <w:rPr>
          <w:rFonts w:eastAsia="Times New Roman" w:cs="Times New Roman"/>
          <w:sz w:val="24"/>
          <w:szCs w:val="24"/>
        </w:rPr>
        <w:t>Dostawca 3–krotnie nieterminowo zrealizuje dostawy bądź opóźni się w realizacji pojedynczej dostawy przez okres dłuższy niż 96 godzin;</w:t>
      </w:r>
    </w:p>
    <w:p w14:paraId="47C60D51" w14:textId="4879993B" w:rsidR="001E2CE6" w:rsidRPr="00401FF9" w:rsidRDefault="005C6B3C" w:rsidP="00521DE7">
      <w:pPr>
        <w:widowControl w:val="0"/>
        <w:numPr>
          <w:ilvl w:val="0"/>
          <w:numId w:val="13"/>
        </w:numPr>
        <w:tabs>
          <w:tab w:val="left" w:pos="426"/>
        </w:tabs>
        <w:jc w:val="both"/>
        <w:rPr>
          <w:rFonts w:eastAsia="Times New Roman" w:cs="Times New Roman"/>
          <w:sz w:val="24"/>
          <w:szCs w:val="24"/>
        </w:rPr>
      </w:pPr>
      <w:r w:rsidRPr="00401FF9">
        <w:rPr>
          <w:rFonts w:eastAsia="Times New Roman" w:cs="Times New Roman"/>
          <w:sz w:val="24"/>
          <w:szCs w:val="24"/>
        </w:rPr>
        <w:t>nie dojdzie do zmiany umowy w przypadku wskazanym w §</w:t>
      </w:r>
      <w:r w:rsidR="00C85A7A" w:rsidRPr="00401FF9">
        <w:rPr>
          <w:rFonts w:eastAsia="Times New Roman" w:cs="Times New Roman"/>
          <w:sz w:val="24"/>
          <w:szCs w:val="24"/>
        </w:rPr>
        <w:t>9</w:t>
      </w:r>
      <w:r w:rsidRPr="00401FF9">
        <w:rPr>
          <w:rFonts w:eastAsia="Times New Roman" w:cs="Times New Roman"/>
          <w:sz w:val="24"/>
          <w:szCs w:val="24"/>
        </w:rPr>
        <w:t xml:space="preserve"> ust. </w:t>
      </w:r>
      <w:r w:rsidR="00BF1AF5" w:rsidRPr="00401FF9">
        <w:rPr>
          <w:rFonts w:eastAsia="Times New Roman" w:cs="Times New Roman"/>
          <w:sz w:val="24"/>
          <w:szCs w:val="24"/>
        </w:rPr>
        <w:t xml:space="preserve">2 </w:t>
      </w:r>
      <w:r w:rsidRPr="00401FF9">
        <w:rPr>
          <w:rFonts w:eastAsia="Times New Roman" w:cs="Times New Roman"/>
          <w:sz w:val="24"/>
          <w:szCs w:val="24"/>
        </w:rPr>
        <w:t>w terminie do 7 dni od daty poinformowania Dostawcy przez Zamawiającego o konieczności dokonania zmiany umowy.</w:t>
      </w:r>
      <w:r w:rsidR="001E2CE6" w:rsidRPr="00401FF9">
        <w:rPr>
          <w:rFonts w:eastAsia="Times New Roman" w:cs="Times New Roman"/>
          <w:sz w:val="24"/>
          <w:szCs w:val="24"/>
        </w:rPr>
        <w:t>;</w:t>
      </w:r>
    </w:p>
    <w:p w14:paraId="6D67C528" w14:textId="16169C1F" w:rsidR="001E2CE6" w:rsidRPr="00171E62" w:rsidRDefault="001E2CE6" w:rsidP="00521DE7">
      <w:pPr>
        <w:widowControl w:val="0"/>
        <w:numPr>
          <w:ilvl w:val="0"/>
          <w:numId w:val="13"/>
        </w:numPr>
        <w:tabs>
          <w:tab w:val="left" w:pos="426"/>
        </w:tabs>
        <w:jc w:val="both"/>
        <w:rPr>
          <w:rFonts w:eastAsia="Times New Roman" w:cs="Times New Roman"/>
          <w:sz w:val="24"/>
          <w:szCs w:val="24"/>
        </w:rPr>
      </w:pPr>
      <w:r w:rsidRPr="00171E62">
        <w:rPr>
          <w:rFonts w:eastAsia="Times New Roman" w:cs="Times New Roman"/>
          <w:sz w:val="24"/>
          <w:szCs w:val="24"/>
        </w:rPr>
        <w:t>Dostawca nie dostarczył</w:t>
      </w:r>
      <w:r w:rsidR="00C85A7A" w:rsidRPr="00171E62">
        <w:rPr>
          <w:rFonts w:eastAsia="Times New Roman" w:cs="Times New Roman"/>
          <w:sz w:val="24"/>
          <w:szCs w:val="24"/>
        </w:rPr>
        <w:t>/nie zamontował urządzeń określonych w</w:t>
      </w:r>
      <w:r w:rsidRPr="00171E62">
        <w:rPr>
          <w:rFonts w:eastAsia="Times New Roman" w:cs="Times New Roman"/>
          <w:sz w:val="24"/>
          <w:szCs w:val="24"/>
        </w:rPr>
        <w:t xml:space="preserve"> </w:t>
      </w:r>
      <w:r w:rsidR="00C85A7A" w:rsidRPr="00171E62">
        <w:rPr>
          <w:rFonts w:eastAsia="Times New Roman" w:cs="Times New Roman"/>
          <w:sz w:val="24"/>
          <w:szCs w:val="24"/>
        </w:rPr>
        <w:t>§1 ust. 5</w:t>
      </w:r>
      <w:r w:rsidRPr="00171E62">
        <w:rPr>
          <w:rFonts w:eastAsia="Times New Roman" w:cs="Times New Roman"/>
          <w:sz w:val="24"/>
          <w:szCs w:val="24"/>
        </w:rPr>
        <w:t xml:space="preserve"> przez okres dłuższy niż 3 dni od terminu wyznaczonego na </w:t>
      </w:r>
      <w:r w:rsidR="00CD2450" w:rsidRPr="00171E62">
        <w:rPr>
          <w:rFonts w:eastAsia="Times New Roman" w:cs="Times New Roman"/>
          <w:sz w:val="24"/>
          <w:szCs w:val="24"/>
        </w:rPr>
        <w:t xml:space="preserve">ich </w:t>
      </w:r>
      <w:r w:rsidRPr="00171E62">
        <w:rPr>
          <w:rFonts w:eastAsia="Times New Roman" w:cs="Times New Roman"/>
          <w:sz w:val="24"/>
          <w:szCs w:val="24"/>
        </w:rPr>
        <w:t>dostarczenie</w:t>
      </w:r>
      <w:r w:rsidR="00C85A7A" w:rsidRPr="00171E62">
        <w:rPr>
          <w:rFonts w:eastAsia="Times New Roman" w:cs="Times New Roman"/>
          <w:sz w:val="24"/>
          <w:szCs w:val="24"/>
        </w:rPr>
        <w:t>/zamontowanie</w:t>
      </w:r>
      <w:r w:rsidRPr="00171E62">
        <w:rPr>
          <w:rFonts w:eastAsia="Times New Roman" w:cs="Times New Roman"/>
          <w:sz w:val="24"/>
          <w:szCs w:val="24"/>
        </w:rPr>
        <w:t>;</w:t>
      </w:r>
    </w:p>
    <w:p w14:paraId="57452A7D" w14:textId="264C8AF2" w:rsidR="00482545" w:rsidRPr="00171E62" w:rsidRDefault="00482545" w:rsidP="00521DE7">
      <w:pPr>
        <w:widowControl w:val="0"/>
        <w:numPr>
          <w:ilvl w:val="0"/>
          <w:numId w:val="11"/>
        </w:numPr>
        <w:jc w:val="both"/>
        <w:rPr>
          <w:rFonts w:eastAsia="Times New Roman" w:cs="Times New Roman"/>
          <w:sz w:val="24"/>
          <w:szCs w:val="24"/>
        </w:rPr>
      </w:pPr>
      <w:r w:rsidRPr="00171E62">
        <w:rPr>
          <w:rFonts w:eastAsia="Calibri" w:cs="Times New Roman"/>
          <w:sz w:val="24"/>
          <w:szCs w:val="24"/>
          <w:lang w:eastAsia="pl-PL"/>
        </w:rPr>
        <w:t xml:space="preserve">Odstąpienie od umowy powinno nastąpić w formie pisemnej </w:t>
      </w:r>
      <w:bookmarkStart w:id="82" w:name="_Hlk159925737"/>
      <w:r w:rsidRPr="00171E62">
        <w:rPr>
          <w:rFonts w:eastAsia="Calibri" w:cs="Times New Roman"/>
          <w:sz w:val="24"/>
          <w:szCs w:val="24"/>
          <w:lang w:eastAsia="pl-PL"/>
        </w:rPr>
        <w:t xml:space="preserve">lub elektronicznej (poprzez </w:t>
      </w:r>
      <w:proofErr w:type="spellStart"/>
      <w:r w:rsidRPr="00171E62">
        <w:rPr>
          <w:rFonts w:eastAsia="Calibri" w:cs="Times New Roman"/>
          <w:sz w:val="24"/>
          <w:szCs w:val="24"/>
          <w:lang w:eastAsia="pl-PL"/>
        </w:rPr>
        <w:t>ePUAP</w:t>
      </w:r>
      <w:proofErr w:type="spellEnd"/>
      <w:r w:rsidRPr="00171E62">
        <w:rPr>
          <w:rFonts w:eastAsia="Calibri" w:cs="Times New Roman"/>
          <w:sz w:val="24"/>
          <w:szCs w:val="24"/>
          <w:lang w:eastAsia="pl-PL"/>
        </w:rPr>
        <w:t xml:space="preserve"> lub pocztę e-mail) z podaniem uzasadnienia.</w:t>
      </w:r>
    </w:p>
    <w:p w14:paraId="66A88490" w14:textId="57DEF3E1" w:rsidR="003F1010" w:rsidRPr="00171E62" w:rsidRDefault="003F1010" w:rsidP="00521DE7">
      <w:pPr>
        <w:widowControl w:val="0"/>
        <w:numPr>
          <w:ilvl w:val="0"/>
          <w:numId w:val="11"/>
        </w:numPr>
        <w:shd w:val="clear" w:color="auto" w:fill="FFFFFF"/>
        <w:jc w:val="both"/>
        <w:rPr>
          <w:rFonts w:eastAsia="Calibri" w:cs="Times New Roman"/>
          <w:sz w:val="24"/>
          <w:szCs w:val="24"/>
        </w:rPr>
      </w:pPr>
      <w:bookmarkStart w:id="83" w:name="_Hlk103689389"/>
      <w:bookmarkEnd w:id="82"/>
      <w:r w:rsidRPr="00171E62">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od dnia powzięcia przez Zamawiającego lub Dostawcę wiadomości o okolicznościach stanowiących podstawę odstąpienia.  </w:t>
      </w:r>
      <w:bookmarkEnd w:id="83"/>
    </w:p>
    <w:p w14:paraId="285EA475" w14:textId="3EB952C1" w:rsidR="005C6B3C" w:rsidRPr="00171E62" w:rsidRDefault="005C6B3C" w:rsidP="00521DE7">
      <w:pPr>
        <w:widowControl w:val="0"/>
        <w:numPr>
          <w:ilvl w:val="0"/>
          <w:numId w:val="11"/>
        </w:numPr>
        <w:jc w:val="both"/>
        <w:rPr>
          <w:rFonts w:eastAsia="Times New Roman" w:cs="Times New Roman"/>
          <w:sz w:val="24"/>
          <w:szCs w:val="24"/>
        </w:rPr>
      </w:pPr>
      <w:r w:rsidRPr="00171E62">
        <w:rPr>
          <w:rFonts w:eastAsia="Times New Roman" w:cs="Times New Roman"/>
          <w:sz w:val="24"/>
          <w:szCs w:val="24"/>
        </w:rPr>
        <w:t xml:space="preserve">W przypadku odstąpienia od umowy przez Zamawiającego na podstawie </w:t>
      </w:r>
      <w:r w:rsidR="00305595" w:rsidRPr="00171E62">
        <w:rPr>
          <w:rFonts w:eastAsia="Times New Roman" w:cs="Times New Roman"/>
          <w:sz w:val="24"/>
          <w:szCs w:val="24"/>
        </w:rPr>
        <w:t>art. 456 ust. 1 ustawy pzp</w:t>
      </w:r>
      <w:r w:rsidRPr="00171E62">
        <w:rPr>
          <w:rFonts w:eastAsia="Times New Roman" w:cs="Times New Roman"/>
          <w:sz w:val="24"/>
          <w:szCs w:val="24"/>
        </w:rPr>
        <w:t xml:space="preserve"> Dostawca może żądać wyłącznie wynagrodzenia należnego z tytułu wykonanej części umowy.</w:t>
      </w:r>
    </w:p>
    <w:p w14:paraId="51D7DC1E" w14:textId="6C4FD2BA" w:rsidR="005C6B3C" w:rsidRPr="00171E62" w:rsidRDefault="005C6B3C" w:rsidP="00521DE7">
      <w:pPr>
        <w:widowControl w:val="0"/>
        <w:numPr>
          <w:ilvl w:val="0"/>
          <w:numId w:val="11"/>
        </w:numPr>
        <w:jc w:val="both"/>
        <w:rPr>
          <w:rFonts w:eastAsia="Times New Roman" w:cs="Times New Roman"/>
          <w:sz w:val="24"/>
          <w:szCs w:val="24"/>
        </w:rPr>
      </w:pPr>
      <w:r w:rsidRPr="00171E62">
        <w:rPr>
          <w:rFonts w:eastAsia="Times New Roman" w:cs="Times New Roman"/>
          <w:sz w:val="24"/>
          <w:szCs w:val="24"/>
        </w:rPr>
        <w:t xml:space="preserve">W przypadku wcześniejszego rozwiązania umowy, </w:t>
      </w:r>
      <w:r w:rsidR="003F1010" w:rsidRPr="00171E62">
        <w:rPr>
          <w:rFonts w:eastAsia="Times New Roman" w:cs="Times New Roman"/>
          <w:sz w:val="24"/>
          <w:szCs w:val="24"/>
        </w:rPr>
        <w:t xml:space="preserve">w tym w przypadku odstąpienia od Umowy przez Zamawiającego na podstawie okoliczności wskazanych w niniejszej umowie </w:t>
      </w:r>
      <w:r w:rsidRPr="00171E62">
        <w:rPr>
          <w:rFonts w:eastAsia="Times New Roman" w:cs="Times New Roman"/>
          <w:sz w:val="24"/>
          <w:szCs w:val="24"/>
        </w:rPr>
        <w:t>Dostawca może żądać jedynie zapłaty kwoty należnej mu z tytułu wykonania odebranych dostaw.</w:t>
      </w:r>
    </w:p>
    <w:p w14:paraId="1EB7F99C" w14:textId="77777777" w:rsidR="001D7FD3" w:rsidRDefault="001D7FD3" w:rsidP="00521DE7">
      <w:pPr>
        <w:widowControl w:val="0"/>
        <w:jc w:val="center"/>
        <w:rPr>
          <w:rFonts w:eastAsia="Times New Roman" w:cs="Times New Roman"/>
          <w:b/>
          <w:bCs/>
          <w:sz w:val="24"/>
          <w:szCs w:val="24"/>
        </w:rPr>
      </w:pPr>
    </w:p>
    <w:p w14:paraId="500C245A" w14:textId="1277F328"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6</w:t>
      </w:r>
    </w:p>
    <w:p w14:paraId="7CDB6164" w14:textId="7D169033" w:rsidR="005C6B3C" w:rsidRPr="00171E62" w:rsidRDefault="005C6B3C" w:rsidP="00521DE7">
      <w:pPr>
        <w:widowControl w:val="0"/>
        <w:numPr>
          <w:ilvl w:val="0"/>
          <w:numId w:val="43"/>
        </w:numPr>
        <w:tabs>
          <w:tab w:val="clear" w:pos="357"/>
          <w:tab w:val="left" w:pos="360"/>
        </w:tabs>
        <w:ind w:left="426"/>
        <w:jc w:val="both"/>
        <w:rPr>
          <w:rFonts w:eastAsia="Times New Roman" w:cs="Times New Roman"/>
          <w:sz w:val="24"/>
          <w:szCs w:val="24"/>
        </w:rPr>
      </w:pPr>
      <w:r w:rsidRPr="00171E62">
        <w:rPr>
          <w:rFonts w:eastAsia="Times New Roman" w:cs="Times New Roman"/>
          <w:sz w:val="24"/>
          <w:szCs w:val="24"/>
        </w:rPr>
        <w:t>Dostawca gwarantuje, że towar jest wolny od wad, z</w:t>
      </w:r>
      <w:r w:rsidR="00027D2A" w:rsidRPr="00171E62">
        <w:rPr>
          <w:rFonts w:eastAsia="Calibri" w:cs="Times New Roman"/>
          <w:sz w:val="24"/>
          <w:szCs w:val="24"/>
          <w:lang w:eastAsia="en-US"/>
        </w:rPr>
        <w:t xml:space="preserve"> terminem przydatności do użycia </w:t>
      </w:r>
      <w:r w:rsidR="00027D2A" w:rsidRPr="00171E62">
        <w:rPr>
          <w:rFonts w:eastAsia="Times New Roman" w:cs="Times New Roman"/>
          <w:sz w:val="24"/>
          <w:szCs w:val="24"/>
        </w:rPr>
        <w:t xml:space="preserve">(w sytuacji, gdy przydatność ta jest cechą danego produktu) i/lub </w:t>
      </w:r>
      <w:r w:rsidRPr="00171E62">
        <w:rPr>
          <w:rFonts w:eastAsia="Times New Roman" w:cs="Times New Roman"/>
          <w:sz w:val="24"/>
          <w:szCs w:val="24"/>
        </w:rPr>
        <w:t xml:space="preserve">terminem ważności minimum 12 miesięcy od każdorazowej dostawy </w:t>
      </w:r>
      <w:r w:rsidR="00027D2A" w:rsidRPr="00171E62">
        <w:rPr>
          <w:rFonts w:eastAsia="Times New Roman" w:cs="Times New Roman"/>
          <w:sz w:val="24"/>
          <w:szCs w:val="24"/>
        </w:rPr>
        <w:t xml:space="preserve">z zastrzeżeniem, iż </w:t>
      </w:r>
      <w:r w:rsidRPr="00171E62">
        <w:rPr>
          <w:rFonts w:eastAsia="Times New Roman" w:cs="Times New Roman"/>
          <w:sz w:val="24"/>
          <w:szCs w:val="24"/>
        </w:rPr>
        <w:t>ewentualne krótsze terminy</w:t>
      </w:r>
      <w:r w:rsidR="004D6BFE" w:rsidRPr="00171E62">
        <w:rPr>
          <w:rFonts w:eastAsia="Times New Roman" w:cs="Times New Roman"/>
          <w:sz w:val="24"/>
          <w:szCs w:val="24"/>
        </w:rPr>
        <w:t xml:space="preserve"> </w:t>
      </w:r>
      <w:r w:rsidR="006E09E8" w:rsidRPr="00171E62">
        <w:rPr>
          <w:rFonts w:eastAsia="Times New Roman" w:cs="Times New Roman"/>
          <w:sz w:val="24"/>
          <w:szCs w:val="24"/>
        </w:rPr>
        <w:t>przydatności</w:t>
      </w:r>
      <w:r w:rsidRPr="00171E62">
        <w:rPr>
          <w:rFonts w:eastAsia="Times New Roman" w:cs="Times New Roman"/>
          <w:sz w:val="24"/>
          <w:szCs w:val="24"/>
        </w:rPr>
        <w:t xml:space="preserve"> będą każdorazowo uzgadniane z Zamawiającym</w:t>
      </w:r>
      <w:r w:rsidR="00027D2A" w:rsidRPr="00171E62">
        <w:rPr>
          <w:rFonts w:eastAsia="Times New Roman" w:cs="Times New Roman"/>
          <w:sz w:val="24"/>
          <w:szCs w:val="24"/>
        </w:rPr>
        <w:t xml:space="preserve"> </w:t>
      </w:r>
      <w:r w:rsidRPr="00171E62">
        <w:rPr>
          <w:rFonts w:eastAsia="Times New Roman" w:cs="Times New Roman"/>
          <w:sz w:val="24"/>
          <w:szCs w:val="24"/>
        </w:rPr>
        <w:t>i jest dopuszczony do obrotu i stosowania na terytorium RP zgodnie z</w:t>
      </w:r>
      <w:r w:rsidR="00841924" w:rsidRPr="00171E62">
        <w:rPr>
          <w:rFonts w:eastAsia="Times New Roman" w:cs="Times New Roman"/>
          <w:sz w:val="24"/>
          <w:szCs w:val="24"/>
        </w:rPr>
        <w:t xml:space="preserve"> </w:t>
      </w:r>
      <w:r w:rsidR="00841924" w:rsidRPr="00171E62">
        <w:rPr>
          <w:rFonts w:eastAsia="Calibri" w:cs="Times New Roman"/>
          <w:sz w:val="24"/>
          <w:szCs w:val="24"/>
          <w:lang w:eastAsia="en-US"/>
        </w:rPr>
        <w:t>obowiązującymi w tym zakresie przepisami</w:t>
      </w:r>
      <w:r w:rsidR="004B2CAF" w:rsidRPr="00171E62">
        <w:rPr>
          <w:rFonts w:eastAsia="Calibri" w:cs="Times New Roman"/>
          <w:sz w:val="24"/>
          <w:szCs w:val="24"/>
          <w:lang w:eastAsia="en-US"/>
        </w:rPr>
        <w:t>.</w:t>
      </w:r>
    </w:p>
    <w:p w14:paraId="60CD6721" w14:textId="20DF17C5" w:rsidR="00624976" w:rsidRPr="00171E62" w:rsidRDefault="00624976" w:rsidP="00521DE7">
      <w:pPr>
        <w:widowControl w:val="0"/>
        <w:numPr>
          <w:ilvl w:val="0"/>
          <w:numId w:val="43"/>
        </w:numPr>
        <w:jc w:val="both"/>
        <w:rPr>
          <w:rFonts w:eastAsia="Times New Roman" w:cs="Times New Roman"/>
          <w:sz w:val="24"/>
          <w:szCs w:val="24"/>
          <w:lang w:eastAsia="en-US"/>
        </w:rPr>
      </w:pPr>
      <w:r w:rsidRPr="00171E62">
        <w:rPr>
          <w:rFonts w:eastAsia="Times New Roman" w:cs="Times New Roman"/>
          <w:sz w:val="24"/>
          <w:szCs w:val="24"/>
        </w:rPr>
        <w:lastRenderedPageBreak/>
        <w:t>Dostawca zobowiązany jest dostarczyć Zamawiającemu dokumenty dopuszczające towar określony w załączniku nr 1 do niniejszej umowy, do obrotu na terenie RP</w:t>
      </w:r>
      <w:r w:rsidR="00F52729">
        <w:rPr>
          <w:rFonts w:eastAsia="Times New Roman" w:cs="Times New Roman"/>
          <w:sz w:val="24"/>
          <w:szCs w:val="24"/>
        </w:rPr>
        <w:t xml:space="preserve"> </w:t>
      </w:r>
      <w:r w:rsidR="00F52729" w:rsidRPr="00F52729">
        <w:rPr>
          <w:rFonts w:eastAsia="Times New Roman" w:cs="Times New Roman"/>
          <w:i/>
          <w:iCs/>
          <w:sz w:val="24"/>
          <w:szCs w:val="24"/>
        </w:rPr>
        <w:t>[jeśli dotyczy]</w:t>
      </w:r>
      <w:r w:rsidRPr="00171E62">
        <w:rPr>
          <w:rFonts w:eastAsia="Times New Roman" w:cs="Times New Roman"/>
          <w:sz w:val="24"/>
          <w:szCs w:val="24"/>
        </w:rPr>
        <w:t xml:space="preserve">, jak i inne dokumenty wymagane przepisami prawa a tyczące danego towaru (np. certyfikaty, karty charakterystyki, zgłoszenia i inne dotyczące oferowanego towaru) w wersji elektronicznej na adres e-mail: </w:t>
      </w:r>
      <w:hyperlink r:id="rId36" w:history="1">
        <w:r w:rsidRPr="00171E62">
          <w:rPr>
            <w:rStyle w:val="Hipercze"/>
            <w:rFonts w:eastAsia="Times New Roman" w:cs="Times New Roman"/>
            <w:sz w:val="24"/>
            <w:szCs w:val="24"/>
          </w:rPr>
          <w:t>zaopatrzenie@dietl.krakow.pl</w:t>
        </w:r>
      </w:hyperlink>
      <w:r w:rsidRPr="00171E62">
        <w:rPr>
          <w:rFonts w:eastAsia="Times New Roman" w:cs="Times New Roman"/>
          <w:sz w:val="24"/>
          <w:szCs w:val="24"/>
        </w:rPr>
        <w:t xml:space="preserve"> w terminie do 2 dni roboczych od daty zawarcia umowy. </w:t>
      </w:r>
      <w:r w:rsidRPr="00171E62">
        <w:rPr>
          <w:rFonts w:eastAsia="Times New Roman" w:cs="Times New Roman"/>
          <w:sz w:val="24"/>
          <w:szCs w:val="24"/>
          <w:lang w:eastAsia="en-US"/>
        </w:rPr>
        <w:t xml:space="preserve">Zamawiający może żądać wyżej wymienionych dokumentów w wersji papierowej. </w:t>
      </w:r>
    </w:p>
    <w:p w14:paraId="4FEBD428" w14:textId="5EF535DC" w:rsidR="004D5DDA" w:rsidRPr="00171E62" w:rsidRDefault="00841924" w:rsidP="00521DE7">
      <w:pPr>
        <w:widowControl w:val="0"/>
        <w:numPr>
          <w:ilvl w:val="0"/>
          <w:numId w:val="43"/>
        </w:numPr>
        <w:jc w:val="both"/>
        <w:rPr>
          <w:rFonts w:eastAsia="Times New Roman" w:cs="Times New Roman"/>
          <w:strike/>
          <w:color w:val="76923C" w:themeColor="accent3" w:themeShade="BF"/>
          <w:sz w:val="24"/>
          <w:szCs w:val="24"/>
          <w:lang w:eastAsia="en-US"/>
        </w:rPr>
      </w:pPr>
      <w:r w:rsidRPr="00171E62">
        <w:rPr>
          <w:rFonts w:eastAsia="Times New Roman" w:cs="Times New Roman"/>
          <w:sz w:val="24"/>
          <w:szCs w:val="24"/>
          <w:lang w:eastAsia="en-US"/>
        </w:rPr>
        <w:t>Dostawca gwarantuje trwałość towaru w okresie podanym na opakowaniu pod warunkiem właściwego, określonego na opakowaniu sposobu przechowywania przez Zamawiającego</w:t>
      </w:r>
      <w:r w:rsidR="00F52729">
        <w:rPr>
          <w:rFonts w:eastAsia="Times New Roman" w:cs="Times New Roman"/>
          <w:sz w:val="24"/>
          <w:szCs w:val="24"/>
          <w:lang w:eastAsia="en-US"/>
        </w:rPr>
        <w:t xml:space="preserve"> </w:t>
      </w:r>
      <w:r w:rsidR="00F52729" w:rsidRPr="00F52729">
        <w:rPr>
          <w:rFonts w:eastAsia="Times New Roman" w:cs="Times New Roman"/>
          <w:i/>
          <w:iCs/>
          <w:sz w:val="24"/>
          <w:szCs w:val="24"/>
          <w:lang w:eastAsia="en-US"/>
        </w:rPr>
        <w:t>[jeśli dotyczy]</w:t>
      </w:r>
      <w:r w:rsidRPr="00171E62">
        <w:rPr>
          <w:rFonts w:eastAsia="Times New Roman" w:cs="Times New Roman"/>
          <w:sz w:val="24"/>
          <w:szCs w:val="24"/>
          <w:lang w:eastAsia="en-US"/>
        </w:rPr>
        <w:t>.</w:t>
      </w:r>
    </w:p>
    <w:p w14:paraId="5F353E06" w14:textId="2EA52937" w:rsidR="004D5DDA" w:rsidRPr="00171E62" w:rsidRDefault="00DC2410" w:rsidP="00521DE7">
      <w:pPr>
        <w:widowControl w:val="0"/>
        <w:numPr>
          <w:ilvl w:val="0"/>
          <w:numId w:val="43"/>
        </w:numPr>
        <w:jc w:val="both"/>
        <w:rPr>
          <w:rFonts w:eastAsia="Times New Roman" w:cs="Times New Roman"/>
          <w:strike/>
          <w:color w:val="76923C" w:themeColor="accent3" w:themeShade="BF"/>
          <w:sz w:val="24"/>
          <w:szCs w:val="24"/>
          <w:lang w:eastAsia="en-US"/>
        </w:rPr>
      </w:pPr>
      <w:r w:rsidRPr="00171E62">
        <w:rPr>
          <w:rFonts w:eastAsia="Times New Roman" w:cs="Times New Roman"/>
          <w:sz w:val="24"/>
          <w:szCs w:val="24"/>
        </w:rPr>
        <w:t>Towar</w:t>
      </w:r>
      <w:r w:rsidR="00FB7A39" w:rsidRPr="00171E62">
        <w:rPr>
          <w:rFonts w:eastAsia="Times New Roman" w:cs="Times New Roman"/>
          <w:sz w:val="24"/>
          <w:szCs w:val="24"/>
        </w:rPr>
        <w:t xml:space="preserve"> będ</w:t>
      </w:r>
      <w:r w:rsidRPr="00171E62">
        <w:rPr>
          <w:rFonts w:eastAsia="Times New Roman" w:cs="Times New Roman"/>
          <w:sz w:val="24"/>
          <w:szCs w:val="24"/>
        </w:rPr>
        <w:t>zie</w:t>
      </w:r>
      <w:r w:rsidR="00FB7A39" w:rsidRPr="00171E62">
        <w:rPr>
          <w:rFonts w:eastAsia="Times New Roman" w:cs="Times New Roman"/>
          <w:sz w:val="24"/>
          <w:szCs w:val="24"/>
        </w:rPr>
        <w:t xml:space="preserve"> dostarczan</w:t>
      </w:r>
      <w:r w:rsidRPr="00171E62">
        <w:rPr>
          <w:rFonts w:eastAsia="Times New Roman" w:cs="Times New Roman"/>
          <w:sz w:val="24"/>
          <w:szCs w:val="24"/>
        </w:rPr>
        <w:t>y</w:t>
      </w:r>
      <w:r w:rsidR="00FB7A39" w:rsidRPr="00171E62">
        <w:rPr>
          <w:rFonts w:eastAsia="Times New Roman" w:cs="Times New Roman"/>
          <w:sz w:val="24"/>
          <w:szCs w:val="24"/>
        </w:rPr>
        <w:t xml:space="preserve"> do Zamawiającego zgodnie z warunkami odpowiednimi dla danego typu towaru (w szczególności transport odbywać się powinien w warunkach zgodnych ze wskazaniami producenta)</w:t>
      </w:r>
      <w:r w:rsidR="00F52729">
        <w:rPr>
          <w:rFonts w:eastAsia="Times New Roman" w:cs="Times New Roman"/>
          <w:sz w:val="24"/>
          <w:szCs w:val="24"/>
        </w:rPr>
        <w:t xml:space="preserve"> - </w:t>
      </w:r>
      <w:r w:rsidR="00F52729" w:rsidRPr="00F52729">
        <w:rPr>
          <w:rFonts w:eastAsia="Times New Roman" w:cs="Times New Roman"/>
          <w:i/>
          <w:iCs/>
          <w:sz w:val="24"/>
          <w:szCs w:val="24"/>
          <w:lang w:eastAsia="en-US"/>
        </w:rPr>
        <w:t>[jeśli dotyczy]</w:t>
      </w:r>
      <w:r w:rsidR="00FB7A39" w:rsidRPr="00171E62">
        <w:rPr>
          <w:rFonts w:eastAsia="Times New Roman" w:cs="Times New Roman"/>
          <w:sz w:val="24"/>
          <w:szCs w:val="24"/>
        </w:rPr>
        <w:t>.</w:t>
      </w:r>
    </w:p>
    <w:p w14:paraId="7ACD7E53" w14:textId="7774E42F" w:rsidR="004D5DDA" w:rsidRPr="00171E62" w:rsidRDefault="005C6B3C" w:rsidP="00521DE7">
      <w:pPr>
        <w:widowControl w:val="0"/>
        <w:numPr>
          <w:ilvl w:val="0"/>
          <w:numId w:val="43"/>
        </w:numPr>
        <w:jc w:val="both"/>
        <w:rPr>
          <w:rFonts w:eastAsia="Times New Roman" w:cs="Times New Roman"/>
          <w:strike/>
          <w:color w:val="76923C" w:themeColor="accent3" w:themeShade="BF"/>
          <w:sz w:val="24"/>
          <w:szCs w:val="24"/>
          <w:lang w:eastAsia="en-US"/>
        </w:rPr>
      </w:pPr>
      <w:r w:rsidRPr="00171E62">
        <w:rPr>
          <w:rFonts w:eastAsia="Times New Roman" w:cs="Times New Roman"/>
          <w:sz w:val="24"/>
          <w:szCs w:val="24"/>
        </w:rPr>
        <w:t xml:space="preserve">Wszystkie dokumenty powinny być </w:t>
      </w:r>
      <w:r w:rsidR="00FF3175" w:rsidRPr="00171E62">
        <w:rPr>
          <w:rFonts w:eastAsia="Times New Roman" w:cs="Times New Roman"/>
          <w:sz w:val="24"/>
          <w:szCs w:val="24"/>
        </w:rPr>
        <w:t>wystawione w</w:t>
      </w:r>
      <w:r w:rsidRPr="00171E62">
        <w:rPr>
          <w:rFonts w:eastAsia="Times New Roman" w:cs="Times New Roman"/>
          <w:sz w:val="24"/>
          <w:szCs w:val="24"/>
        </w:rPr>
        <w:t xml:space="preserve"> języku polskim </w:t>
      </w:r>
      <w:r w:rsidR="006170EF" w:rsidRPr="00171E62">
        <w:rPr>
          <w:rFonts w:eastAsia="Times New Roman" w:cs="Times New Roman"/>
          <w:sz w:val="24"/>
          <w:szCs w:val="24"/>
        </w:rPr>
        <w:t xml:space="preserve">(o ile przepisy prawa nie stanowią inaczej) </w:t>
      </w:r>
      <w:r w:rsidRPr="00171E62">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w:t>
      </w:r>
      <w:r w:rsidR="00C55ED8" w:rsidRPr="00171E62">
        <w:rPr>
          <w:rFonts w:eastAsia="Times New Roman" w:cs="Times New Roman"/>
          <w:sz w:val="24"/>
          <w:szCs w:val="24"/>
        </w:rPr>
        <w:t xml:space="preserve">ma być potwierdzony </w:t>
      </w:r>
      <w:r w:rsidR="00A71728" w:rsidRPr="00171E62">
        <w:rPr>
          <w:rFonts w:eastAsia="Times New Roman" w:cs="Times New Roman"/>
          <w:sz w:val="24"/>
          <w:szCs w:val="24"/>
        </w:rPr>
        <w:t xml:space="preserve">za zgodność </w:t>
      </w:r>
      <w:r w:rsidR="00FF3175" w:rsidRPr="00171E62">
        <w:rPr>
          <w:rFonts w:eastAsia="Times New Roman" w:cs="Times New Roman"/>
          <w:sz w:val="24"/>
          <w:szCs w:val="24"/>
        </w:rPr>
        <w:t>podpisem przez</w:t>
      </w:r>
      <w:r w:rsidRPr="00171E62">
        <w:rPr>
          <w:rFonts w:eastAsia="Times New Roman" w:cs="Times New Roman"/>
          <w:sz w:val="24"/>
          <w:szCs w:val="24"/>
        </w:rPr>
        <w:t xml:space="preserve"> uprawnioną osobę. Dokumenty w języku innym niż polski, bez załączonego ich tłumaczenia, nie będą brane pod uwagę przy ocenie realizacji przez Dostawcę jego obowiązków, o czym Zamawiający powiadomi Dostawcę.</w:t>
      </w:r>
    </w:p>
    <w:p w14:paraId="610A53B9" w14:textId="77777777" w:rsidR="004D5DDA" w:rsidRPr="00171E62" w:rsidRDefault="00BF1AF5" w:rsidP="00521DE7">
      <w:pPr>
        <w:widowControl w:val="0"/>
        <w:numPr>
          <w:ilvl w:val="0"/>
          <w:numId w:val="43"/>
        </w:numPr>
        <w:jc w:val="both"/>
        <w:rPr>
          <w:rFonts w:eastAsia="Times New Roman" w:cs="Times New Roman"/>
          <w:strike/>
          <w:color w:val="76923C" w:themeColor="accent3" w:themeShade="BF"/>
          <w:sz w:val="24"/>
          <w:szCs w:val="24"/>
          <w:lang w:eastAsia="en-US"/>
        </w:rPr>
      </w:pPr>
      <w:r w:rsidRPr="00171E62">
        <w:rPr>
          <w:rFonts w:eastAsia="Times New Roman" w:cs="Times New Roman"/>
          <w:sz w:val="24"/>
          <w:szCs w:val="24"/>
        </w:rPr>
        <w:t>Dostawca zobowiązuje się, że dostarczan</w:t>
      </w:r>
      <w:r w:rsidR="00A71728" w:rsidRPr="00171E62">
        <w:rPr>
          <w:rFonts w:eastAsia="Times New Roman" w:cs="Times New Roman"/>
          <w:sz w:val="24"/>
          <w:szCs w:val="24"/>
        </w:rPr>
        <w:t>y</w:t>
      </w:r>
      <w:r w:rsidRPr="00171E62">
        <w:rPr>
          <w:rFonts w:eastAsia="Times New Roman" w:cs="Times New Roman"/>
          <w:sz w:val="24"/>
          <w:szCs w:val="24"/>
        </w:rPr>
        <w:t xml:space="preserve"> towar będzie oznaczony zgodnie z obowiązującymi w tym zakresie przepisami. Wpisy na fakturze powinny być zgodne z danymi uwidocznionymi na opakowaniach.</w:t>
      </w:r>
    </w:p>
    <w:p w14:paraId="3F04DBBD" w14:textId="77777777" w:rsidR="00624976" w:rsidRPr="00171E62" w:rsidRDefault="00624976" w:rsidP="00521DE7">
      <w:pPr>
        <w:widowControl w:val="0"/>
        <w:jc w:val="center"/>
        <w:rPr>
          <w:rFonts w:eastAsia="Times New Roman" w:cs="Times New Roman"/>
          <w:b/>
          <w:bCs/>
          <w:sz w:val="24"/>
          <w:szCs w:val="24"/>
        </w:rPr>
      </w:pPr>
    </w:p>
    <w:p w14:paraId="38753053" w14:textId="52526BF8"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7</w:t>
      </w:r>
    </w:p>
    <w:p w14:paraId="071D420F" w14:textId="39573448" w:rsidR="00BF1AF5" w:rsidRPr="00171E62" w:rsidRDefault="00BF1AF5" w:rsidP="00521DE7">
      <w:pPr>
        <w:widowControl w:val="0"/>
        <w:numPr>
          <w:ilvl w:val="0"/>
          <w:numId w:val="14"/>
        </w:numPr>
        <w:tabs>
          <w:tab w:val="clear" w:pos="357"/>
          <w:tab w:val="left" w:pos="360"/>
        </w:tabs>
        <w:jc w:val="both"/>
        <w:rPr>
          <w:rFonts w:eastAsia="Times New Roman" w:cs="Times New Roman"/>
          <w:color w:val="76923C" w:themeColor="accent3" w:themeShade="BF"/>
          <w:sz w:val="24"/>
          <w:szCs w:val="24"/>
        </w:rPr>
      </w:pPr>
      <w:r w:rsidRPr="00171E62">
        <w:rPr>
          <w:rFonts w:cs="Times New Roman"/>
          <w:sz w:val="24"/>
          <w:szCs w:val="24"/>
        </w:rPr>
        <w:t>Odbiór ilościowy i jakościowy towaru odbywał się będzie w miejscu dostawy określonym w § 2 ust. 1</w:t>
      </w:r>
      <w:r w:rsidR="0061707B" w:rsidRPr="00171E62">
        <w:rPr>
          <w:rFonts w:cs="Times New Roman"/>
          <w:sz w:val="24"/>
          <w:szCs w:val="24"/>
        </w:rPr>
        <w:t xml:space="preserve">, pkt </w:t>
      </w:r>
      <w:r w:rsidR="00F52729">
        <w:rPr>
          <w:rFonts w:cs="Times New Roman"/>
          <w:sz w:val="24"/>
          <w:szCs w:val="24"/>
        </w:rPr>
        <w:t>1</w:t>
      </w:r>
      <w:r w:rsidR="0061707B" w:rsidRPr="00171E62">
        <w:rPr>
          <w:rFonts w:cs="Times New Roman"/>
          <w:sz w:val="24"/>
          <w:szCs w:val="24"/>
        </w:rPr>
        <w:t>)</w:t>
      </w:r>
      <w:r w:rsidRPr="00171E62">
        <w:rPr>
          <w:rFonts w:cs="Times New Roman"/>
          <w:sz w:val="24"/>
          <w:szCs w:val="24"/>
        </w:rPr>
        <w:t xml:space="preserve"> poprzez potwierdzenie przez upoważnionego pracownika Zamawiającego na dowodzie dostawy odbioru każdej dostarczonej partii towaru.</w:t>
      </w:r>
    </w:p>
    <w:p w14:paraId="5947B419" w14:textId="77777777" w:rsidR="00BF1AF5" w:rsidRPr="00171E62" w:rsidRDefault="00BF1AF5" w:rsidP="00521DE7">
      <w:pPr>
        <w:widowControl w:val="0"/>
        <w:tabs>
          <w:tab w:val="left" w:pos="360"/>
        </w:tabs>
        <w:ind w:left="357"/>
        <w:jc w:val="both"/>
        <w:rPr>
          <w:rFonts w:eastAsia="Times New Roman" w:cs="Times New Roman"/>
          <w:sz w:val="24"/>
          <w:szCs w:val="24"/>
        </w:rPr>
      </w:pPr>
      <w:r w:rsidRPr="00171E62">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4DFFDF70" w:rsidR="00BF1AF5" w:rsidRPr="00171E62" w:rsidRDefault="005C6B3C" w:rsidP="00521DE7">
      <w:pPr>
        <w:widowControl w:val="0"/>
        <w:numPr>
          <w:ilvl w:val="0"/>
          <w:numId w:val="14"/>
        </w:numPr>
        <w:tabs>
          <w:tab w:val="clear" w:pos="357"/>
          <w:tab w:val="left" w:pos="360"/>
        </w:tabs>
        <w:jc w:val="both"/>
        <w:rPr>
          <w:rFonts w:eastAsia="Times New Roman" w:cs="Times New Roman"/>
          <w:sz w:val="24"/>
          <w:szCs w:val="24"/>
        </w:rPr>
      </w:pPr>
      <w:r w:rsidRPr="00171E62">
        <w:rPr>
          <w:rFonts w:eastAsia="Times New Roman" w:cs="Times New Roman"/>
          <w:sz w:val="24"/>
          <w:szCs w:val="24"/>
        </w:rPr>
        <w:t xml:space="preserve">Zamawiający zastrzega sobie prawo odmowy przyjęcia od Dostawcy zamówionej dostawy towaru nieodpowiadającej wymogom </w:t>
      </w:r>
      <w:r w:rsidR="00091D29" w:rsidRPr="00171E62">
        <w:rPr>
          <w:rFonts w:eastAsia="Times New Roman" w:cs="Times New Roman"/>
          <w:sz w:val="24"/>
          <w:szCs w:val="24"/>
        </w:rPr>
        <w:t>jakościowym.</w:t>
      </w:r>
    </w:p>
    <w:p w14:paraId="7A18DE40" w14:textId="1D97BCE2" w:rsidR="005C6B3C" w:rsidRPr="00171E62" w:rsidRDefault="005C6B3C" w:rsidP="00521DE7">
      <w:pPr>
        <w:widowControl w:val="0"/>
        <w:numPr>
          <w:ilvl w:val="0"/>
          <w:numId w:val="14"/>
        </w:numPr>
        <w:tabs>
          <w:tab w:val="clear" w:pos="357"/>
          <w:tab w:val="left" w:pos="360"/>
        </w:tabs>
        <w:jc w:val="both"/>
        <w:rPr>
          <w:rFonts w:eastAsia="Times New Roman" w:cs="Times New Roman"/>
          <w:sz w:val="24"/>
          <w:szCs w:val="24"/>
        </w:rPr>
      </w:pPr>
      <w:bookmarkStart w:id="84" w:name="_Hlk71790096"/>
      <w:r w:rsidRPr="00171E62">
        <w:rPr>
          <w:rFonts w:eastAsia="Times New Roman" w:cs="Times New Roman"/>
          <w:sz w:val="24"/>
          <w:szCs w:val="24"/>
        </w:rPr>
        <w:t xml:space="preserve">W razie stwierdzenia w dostawie: wad ilościowych (ilość niezgodna z fakturą), jakościowych, </w:t>
      </w:r>
      <w:r w:rsidR="00102265" w:rsidRPr="00171E62">
        <w:rPr>
          <w:rFonts w:eastAsia="Times New Roman" w:cs="Times New Roman"/>
          <w:sz w:val="24"/>
          <w:szCs w:val="24"/>
          <w:lang w:eastAsia="en-US"/>
        </w:rPr>
        <w:t>błędów w fakturze</w:t>
      </w:r>
      <w:r w:rsidR="00091D29" w:rsidRPr="00171E62">
        <w:rPr>
          <w:rFonts w:eastAsia="Times New Roman" w:cs="Times New Roman"/>
          <w:sz w:val="24"/>
          <w:szCs w:val="24"/>
          <w:lang w:eastAsia="en-US"/>
        </w:rPr>
        <w:t xml:space="preserve"> </w:t>
      </w:r>
      <w:r w:rsidR="00102265" w:rsidRPr="00171E62">
        <w:rPr>
          <w:rFonts w:eastAsia="Times New Roman" w:cs="Times New Roman"/>
          <w:sz w:val="24"/>
          <w:szCs w:val="24"/>
          <w:lang w:eastAsia="en-US"/>
        </w:rPr>
        <w:t>(np. ceny wyższe niż w umowie),</w:t>
      </w:r>
      <w:r w:rsidR="00102265" w:rsidRPr="00171E62">
        <w:rPr>
          <w:rFonts w:eastAsia="Times New Roman" w:cs="Times New Roman"/>
          <w:sz w:val="24"/>
          <w:szCs w:val="24"/>
        </w:rPr>
        <w:t xml:space="preserve"> </w:t>
      </w:r>
      <w:r w:rsidRPr="00171E62">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171E62">
        <w:rPr>
          <w:rFonts w:eastAsia="Times New Roman" w:cs="Times New Roman"/>
          <w:sz w:val="24"/>
          <w:szCs w:val="24"/>
        </w:rPr>
        <w:t>pocztą elektroniczną na adres e</w:t>
      </w:r>
      <w:r w:rsidR="00F044BB" w:rsidRPr="00171E62">
        <w:rPr>
          <w:rFonts w:eastAsia="Times New Roman" w:cs="Times New Roman"/>
          <w:sz w:val="24"/>
          <w:szCs w:val="24"/>
        </w:rPr>
        <w:t>-</w:t>
      </w:r>
      <w:r w:rsidR="00D9295B" w:rsidRPr="00171E62">
        <w:rPr>
          <w:rFonts w:eastAsia="Times New Roman" w:cs="Times New Roman"/>
          <w:sz w:val="24"/>
          <w:szCs w:val="24"/>
        </w:rPr>
        <w:t>mail: ………………………………………</w:t>
      </w:r>
    </w:p>
    <w:p w14:paraId="741D52A4" w14:textId="29EDAB62" w:rsidR="00102265" w:rsidRPr="00171E62" w:rsidRDefault="005C6B3C" w:rsidP="00521DE7">
      <w:pPr>
        <w:widowControl w:val="0"/>
        <w:numPr>
          <w:ilvl w:val="0"/>
          <w:numId w:val="14"/>
        </w:numPr>
        <w:tabs>
          <w:tab w:val="clear" w:pos="357"/>
          <w:tab w:val="left" w:pos="360"/>
        </w:tabs>
        <w:jc w:val="both"/>
        <w:rPr>
          <w:rFonts w:eastAsia="Times New Roman" w:cs="Times New Roman"/>
          <w:sz w:val="24"/>
          <w:szCs w:val="24"/>
        </w:rPr>
      </w:pPr>
      <w:bookmarkStart w:id="85" w:name="_Hlk71790156"/>
      <w:bookmarkEnd w:id="84"/>
      <w:r w:rsidRPr="00171E62">
        <w:rPr>
          <w:rFonts w:eastAsia="Times New Roman" w:cs="Times New Roman"/>
          <w:sz w:val="24"/>
          <w:szCs w:val="24"/>
        </w:rPr>
        <w:t xml:space="preserve">Dostawca zobowiązany jest rozpatrzyć reklamację, zawiadamiając Zamawiającego o zajętym </w:t>
      </w:r>
      <w:r w:rsidRPr="00171E62">
        <w:rPr>
          <w:rFonts w:eastAsia="Times New Roman" w:cs="Times New Roman"/>
          <w:sz w:val="24"/>
          <w:szCs w:val="24"/>
        </w:rPr>
        <w:tab/>
        <w:t>stanowisku pocztą elektroniczną na adres e</w:t>
      </w:r>
      <w:r w:rsidR="00F044BB" w:rsidRPr="00171E62">
        <w:rPr>
          <w:rFonts w:eastAsia="Times New Roman" w:cs="Times New Roman"/>
          <w:sz w:val="24"/>
          <w:szCs w:val="24"/>
        </w:rPr>
        <w:t>-</w:t>
      </w:r>
      <w:r w:rsidRPr="00171E62">
        <w:rPr>
          <w:rFonts w:eastAsia="Times New Roman" w:cs="Times New Roman"/>
          <w:sz w:val="24"/>
          <w:szCs w:val="24"/>
        </w:rPr>
        <w:t xml:space="preserve">mail: </w:t>
      </w:r>
      <w:r w:rsidR="00091D29" w:rsidRPr="00171E62">
        <w:rPr>
          <w:rFonts w:eastAsia="Times New Roman" w:cs="Times New Roman"/>
          <w:sz w:val="24"/>
          <w:szCs w:val="24"/>
        </w:rPr>
        <w:t>magazyn</w:t>
      </w:r>
      <w:r w:rsidRPr="00171E62">
        <w:rPr>
          <w:rFonts w:eastAsia="Times New Roman" w:cs="Times New Roman"/>
          <w:sz w:val="24"/>
          <w:szCs w:val="24"/>
        </w:rPr>
        <w:t xml:space="preserve">@dietl.krakow.pl, w terminie </w:t>
      </w:r>
      <w:r w:rsidRPr="00171E62">
        <w:rPr>
          <w:rFonts w:eastAsia="Times New Roman" w:cs="Times New Roman"/>
          <w:sz w:val="24"/>
          <w:szCs w:val="24"/>
          <w:u w:val="single"/>
        </w:rPr>
        <w:t>48 godzin przypadających w dni robocze</w:t>
      </w:r>
      <w:r w:rsidRPr="00171E62">
        <w:rPr>
          <w:rFonts w:eastAsia="Times New Roman" w:cs="Times New Roman"/>
          <w:sz w:val="24"/>
          <w:szCs w:val="24"/>
        </w:rPr>
        <w:t xml:space="preserve"> licząc od daty otrzymania reklamacji pod rygorem uznania reklamacji za zasadną.</w:t>
      </w:r>
    </w:p>
    <w:p w14:paraId="25F5F63D" w14:textId="6DBAD227" w:rsidR="005C6B3C" w:rsidRPr="00171E62" w:rsidRDefault="005C6B3C" w:rsidP="00521DE7">
      <w:pPr>
        <w:widowControl w:val="0"/>
        <w:numPr>
          <w:ilvl w:val="0"/>
          <w:numId w:val="14"/>
        </w:numPr>
        <w:tabs>
          <w:tab w:val="clear" w:pos="357"/>
          <w:tab w:val="left" w:pos="360"/>
        </w:tabs>
        <w:jc w:val="both"/>
        <w:rPr>
          <w:rFonts w:eastAsia="Times New Roman" w:cs="Times New Roman"/>
          <w:sz w:val="24"/>
          <w:szCs w:val="24"/>
        </w:rPr>
      </w:pPr>
      <w:bookmarkStart w:id="86" w:name="_Hlk71790295"/>
      <w:bookmarkEnd w:id="85"/>
      <w:r w:rsidRPr="00171E62">
        <w:rPr>
          <w:rFonts w:eastAsia="Times New Roman" w:cs="Times New Roman"/>
          <w:sz w:val="24"/>
          <w:szCs w:val="24"/>
        </w:rPr>
        <w:t xml:space="preserve">W przypadku uwzględnienia reklamacji Dostawca dostarczy towar wolny od wad lub brakującą ilość towaru w terminie do </w:t>
      </w:r>
      <w:r w:rsidR="00091D29" w:rsidRPr="00171E62">
        <w:rPr>
          <w:rFonts w:eastAsia="Times New Roman" w:cs="Times New Roman"/>
          <w:sz w:val="24"/>
          <w:szCs w:val="24"/>
        </w:rPr>
        <w:t>72</w:t>
      </w:r>
      <w:r w:rsidRPr="00171E62">
        <w:rPr>
          <w:rFonts w:eastAsia="Times New Roman" w:cs="Times New Roman"/>
          <w:sz w:val="24"/>
          <w:szCs w:val="24"/>
        </w:rPr>
        <w:t xml:space="preserve"> godzin przypadających w dni robocze, licząc od dnia uznania reklamacji.</w:t>
      </w:r>
    </w:p>
    <w:p w14:paraId="67F43E40" w14:textId="7EF50D7F" w:rsidR="005C6B3C" w:rsidRPr="00171E62" w:rsidRDefault="005C6B3C" w:rsidP="00521DE7">
      <w:pPr>
        <w:widowControl w:val="0"/>
        <w:numPr>
          <w:ilvl w:val="0"/>
          <w:numId w:val="14"/>
        </w:numPr>
        <w:tabs>
          <w:tab w:val="clear" w:pos="357"/>
          <w:tab w:val="left" w:pos="360"/>
        </w:tabs>
        <w:jc w:val="both"/>
        <w:rPr>
          <w:rFonts w:eastAsia="Times New Roman" w:cs="Times New Roman"/>
          <w:sz w:val="24"/>
          <w:szCs w:val="24"/>
        </w:rPr>
      </w:pPr>
      <w:r w:rsidRPr="00171E62">
        <w:rPr>
          <w:rFonts w:eastAsia="Times New Roman" w:cs="Times New Roman"/>
          <w:sz w:val="24"/>
          <w:szCs w:val="24"/>
        </w:rPr>
        <w:t xml:space="preserve">Dostawca ma obowiązek wystawić fakturę korygującą w terminie </w:t>
      </w:r>
      <w:r w:rsidR="0083177B" w:rsidRPr="00171E62">
        <w:rPr>
          <w:rFonts w:eastAsia="Times New Roman" w:cs="Times New Roman"/>
          <w:sz w:val="24"/>
          <w:szCs w:val="24"/>
        </w:rPr>
        <w:t xml:space="preserve">48 </w:t>
      </w:r>
      <w:r w:rsidRPr="00171E62">
        <w:rPr>
          <w:rFonts w:eastAsia="Times New Roman" w:cs="Times New Roman"/>
          <w:sz w:val="24"/>
          <w:szCs w:val="24"/>
        </w:rPr>
        <w:t>godzin przypadających w dni robocze, licząc od dnia uznania reklamacji.</w:t>
      </w:r>
    </w:p>
    <w:p w14:paraId="0D81CC6B" w14:textId="087500F5" w:rsidR="00091D29" w:rsidRPr="00171E62" w:rsidRDefault="005C6B3C" w:rsidP="00521DE7">
      <w:pPr>
        <w:widowControl w:val="0"/>
        <w:numPr>
          <w:ilvl w:val="0"/>
          <w:numId w:val="14"/>
        </w:numPr>
        <w:tabs>
          <w:tab w:val="clear" w:pos="357"/>
          <w:tab w:val="left" w:pos="360"/>
        </w:tabs>
        <w:jc w:val="both"/>
        <w:rPr>
          <w:rFonts w:eastAsia="Times New Roman" w:cs="Times New Roman"/>
          <w:sz w:val="24"/>
          <w:szCs w:val="24"/>
        </w:rPr>
      </w:pPr>
      <w:r w:rsidRPr="00171E62">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171E62" w:rsidRDefault="005C6B3C" w:rsidP="00521DE7">
      <w:pPr>
        <w:widowControl w:val="0"/>
        <w:numPr>
          <w:ilvl w:val="0"/>
          <w:numId w:val="14"/>
        </w:numPr>
        <w:tabs>
          <w:tab w:val="clear" w:pos="357"/>
          <w:tab w:val="left" w:pos="360"/>
        </w:tabs>
        <w:jc w:val="both"/>
        <w:rPr>
          <w:rFonts w:eastAsia="Times New Roman" w:cs="Times New Roman"/>
          <w:sz w:val="24"/>
          <w:szCs w:val="24"/>
        </w:rPr>
      </w:pPr>
      <w:r w:rsidRPr="00171E62">
        <w:rPr>
          <w:rFonts w:eastAsia="Times New Roman" w:cs="Times New Roman"/>
          <w:sz w:val="24"/>
          <w:szCs w:val="24"/>
        </w:rPr>
        <w:t>Wymiana towaru na wolny od wad, w przypadku zasadnej reklamacji, następuje na koszt Dostawcy.</w:t>
      </w:r>
    </w:p>
    <w:bookmarkEnd w:id="86"/>
    <w:p w14:paraId="598244C4" w14:textId="77777777" w:rsidR="00102265" w:rsidRPr="00171E62" w:rsidRDefault="00102265" w:rsidP="00521DE7">
      <w:pPr>
        <w:widowControl w:val="0"/>
        <w:jc w:val="center"/>
        <w:rPr>
          <w:rFonts w:eastAsia="Times New Roman" w:cs="Times New Roman"/>
          <w:b/>
          <w:bCs/>
          <w:sz w:val="24"/>
          <w:szCs w:val="24"/>
        </w:rPr>
      </w:pPr>
    </w:p>
    <w:p w14:paraId="7C7AA719" w14:textId="47D1C4DB"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Kary umowne.</w:t>
      </w:r>
    </w:p>
    <w:p w14:paraId="0C4257E4" w14:textId="633B61E8" w:rsidR="002F5416"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xml:space="preserve">§ </w:t>
      </w:r>
      <w:r w:rsidR="00BF1AF5" w:rsidRPr="00171E62">
        <w:rPr>
          <w:rFonts w:eastAsia="Times New Roman" w:cs="Times New Roman"/>
          <w:b/>
          <w:bCs/>
          <w:sz w:val="24"/>
          <w:szCs w:val="24"/>
        </w:rPr>
        <w:t>8</w:t>
      </w:r>
    </w:p>
    <w:p w14:paraId="75E09DD0" w14:textId="77777777" w:rsidR="002F5416" w:rsidRPr="00171E62" w:rsidRDefault="002F5416" w:rsidP="00521DE7">
      <w:pPr>
        <w:widowControl w:val="0"/>
        <w:numPr>
          <w:ilvl w:val="0"/>
          <w:numId w:val="58"/>
        </w:numPr>
        <w:tabs>
          <w:tab w:val="clear" w:pos="357"/>
          <w:tab w:val="left" w:pos="360"/>
        </w:tabs>
        <w:jc w:val="both"/>
        <w:rPr>
          <w:rFonts w:eastAsia="Times New Roman" w:cs="Times New Roman"/>
          <w:sz w:val="24"/>
          <w:szCs w:val="24"/>
        </w:rPr>
      </w:pPr>
      <w:r w:rsidRPr="00171E62">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171E62" w:rsidRDefault="002F5416" w:rsidP="00521DE7">
      <w:pPr>
        <w:widowControl w:val="0"/>
        <w:numPr>
          <w:ilvl w:val="1"/>
          <w:numId w:val="58"/>
        </w:numPr>
        <w:tabs>
          <w:tab w:val="left" w:pos="720"/>
        </w:tabs>
        <w:jc w:val="both"/>
        <w:rPr>
          <w:rFonts w:eastAsia="Times New Roman" w:cs="Times New Roman"/>
          <w:sz w:val="24"/>
          <w:szCs w:val="24"/>
        </w:rPr>
      </w:pPr>
      <w:r w:rsidRPr="00171E62">
        <w:rPr>
          <w:rFonts w:eastAsia="Times New Roman" w:cs="Times New Roman"/>
          <w:sz w:val="24"/>
          <w:szCs w:val="24"/>
        </w:rPr>
        <w:t xml:space="preserve">z tytułu odstąpienia od umowy z przyczyn zależnych od </w:t>
      </w:r>
      <w:r w:rsidR="00926549" w:rsidRPr="00171E62">
        <w:rPr>
          <w:rFonts w:eastAsia="Times New Roman" w:cs="Times New Roman"/>
          <w:sz w:val="24"/>
          <w:szCs w:val="24"/>
        </w:rPr>
        <w:t>Dostawcy</w:t>
      </w:r>
      <w:r w:rsidRPr="00171E62">
        <w:rPr>
          <w:rFonts w:eastAsia="Times New Roman" w:cs="Times New Roman"/>
          <w:sz w:val="24"/>
          <w:szCs w:val="24"/>
        </w:rPr>
        <w:t xml:space="preserve"> w wysokości 20% całkowitego </w:t>
      </w:r>
      <w:r w:rsidRPr="00171E62">
        <w:rPr>
          <w:rFonts w:eastAsia="Times New Roman" w:cs="Times New Roman"/>
          <w:sz w:val="24"/>
          <w:szCs w:val="24"/>
        </w:rPr>
        <w:lastRenderedPageBreak/>
        <w:t>wynagrodzenia określonego w § 3 ust. 1;</w:t>
      </w:r>
    </w:p>
    <w:p w14:paraId="0D4F1B52" w14:textId="20289147" w:rsidR="002F5416" w:rsidRPr="00171E62" w:rsidRDefault="002F5416" w:rsidP="00521DE7">
      <w:pPr>
        <w:widowControl w:val="0"/>
        <w:numPr>
          <w:ilvl w:val="1"/>
          <w:numId w:val="58"/>
        </w:numPr>
        <w:tabs>
          <w:tab w:val="left" w:pos="720"/>
        </w:tabs>
        <w:jc w:val="both"/>
        <w:rPr>
          <w:rFonts w:eastAsia="Times New Roman" w:cs="Times New Roman"/>
          <w:sz w:val="24"/>
          <w:szCs w:val="24"/>
        </w:rPr>
      </w:pPr>
      <w:r w:rsidRPr="00171E62">
        <w:rPr>
          <w:rFonts w:eastAsia="Times New Roman" w:cs="Times New Roman"/>
          <w:sz w:val="24"/>
          <w:szCs w:val="24"/>
        </w:rPr>
        <w:t>w przypadku</w:t>
      </w:r>
      <w:r w:rsidR="005F4349" w:rsidRPr="00171E62">
        <w:rPr>
          <w:rFonts w:eastAsia="Times New Roman" w:cs="Times New Roman"/>
          <w:sz w:val="24"/>
          <w:szCs w:val="24"/>
        </w:rPr>
        <w:t xml:space="preserve">, zwłoki </w:t>
      </w:r>
      <w:r w:rsidRPr="00171E62">
        <w:rPr>
          <w:rFonts w:eastAsia="Times New Roman" w:cs="Times New Roman"/>
          <w:sz w:val="24"/>
          <w:szCs w:val="24"/>
        </w:rPr>
        <w:t>w dostarczeniu zamówionej dostawy lub dostarczeniu dostawy niezgodnie z zamówieniem – w wysokości 1% ceny brutto opóźnionej dostawy lub niezgodnej z zamówieniem za każde rozpoczęte 24 godziny zwłoki;</w:t>
      </w:r>
    </w:p>
    <w:p w14:paraId="70BC9EE5" w14:textId="78EE5559" w:rsidR="005F4349" w:rsidRPr="00171E62" w:rsidRDefault="002F5416" w:rsidP="00521DE7">
      <w:pPr>
        <w:widowControl w:val="0"/>
        <w:numPr>
          <w:ilvl w:val="1"/>
          <w:numId w:val="58"/>
        </w:numPr>
        <w:tabs>
          <w:tab w:val="left" w:pos="720"/>
        </w:tabs>
        <w:jc w:val="both"/>
        <w:rPr>
          <w:rFonts w:eastAsia="Times New Roman" w:cs="Times New Roman"/>
          <w:color w:val="76923C" w:themeColor="accent3" w:themeShade="BF"/>
          <w:sz w:val="24"/>
          <w:szCs w:val="24"/>
        </w:rPr>
      </w:pPr>
      <w:r w:rsidRPr="00977251">
        <w:rPr>
          <w:rFonts w:cs="Times New Roman"/>
          <w:sz w:val="24"/>
          <w:szCs w:val="24"/>
        </w:rPr>
        <w:t xml:space="preserve">w przypadku zwłoki w </w:t>
      </w:r>
      <w:r w:rsidR="005F4349" w:rsidRPr="00977251">
        <w:rPr>
          <w:rFonts w:cs="Times New Roman"/>
          <w:sz w:val="24"/>
          <w:szCs w:val="24"/>
        </w:rPr>
        <w:t xml:space="preserve">dostarczeniu zamówionej dostawy trwającej dłużej niż </w:t>
      </w:r>
      <w:r w:rsidR="00E74A42" w:rsidRPr="00977251">
        <w:rPr>
          <w:rFonts w:cs="Times New Roman"/>
          <w:sz w:val="24"/>
          <w:szCs w:val="24"/>
        </w:rPr>
        <w:t>192</w:t>
      </w:r>
      <w:r w:rsidR="005F4349" w:rsidRPr="00977251">
        <w:rPr>
          <w:rFonts w:cs="Times New Roman"/>
          <w:sz w:val="24"/>
          <w:szCs w:val="24"/>
        </w:rPr>
        <w:t xml:space="preserve"> godziny</w:t>
      </w:r>
      <w:r w:rsidR="005F4349" w:rsidRPr="00171E62">
        <w:rPr>
          <w:rFonts w:cs="Times New Roman"/>
          <w:sz w:val="24"/>
          <w:szCs w:val="24"/>
        </w:rPr>
        <w:t>, od wyznaczonej godziny dostawy (co Zamawiający będzie traktował jako całkowite niedostarczenie towaru) Zamawiający może obciążyć Dostawcę karami umownymi:</w:t>
      </w:r>
    </w:p>
    <w:p w14:paraId="0FBDEA6C" w14:textId="41268AE5" w:rsidR="00F345D8" w:rsidRPr="00171E62" w:rsidRDefault="002F5416" w:rsidP="00521DE7">
      <w:pPr>
        <w:widowControl w:val="0"/>
        <w:numPr>
          <w:ilvl w:val="0"/>
          <w:numId w:val="46"/>
        </w:numPr>
        <w:tabs>
          <w:tab w:val="left" w:pos="720"/>
        </w:tabs>
        <w:jc w:val="both"/>
        <w:rPr>
          <w:rFonts w:eastAsia="Times New Roman" w:cs="Times New Roman"/>
          <w:color w:val="76923C" w:themeColor="accent3" w:themeShade="BF"/>
          <w:sz w:val="24"/>
          <w:szCs w:val="24"/>
          <w:lang w:eastAsia="en-US"/>
        </w:rPr>
      </w:pPr>
      <w:r w:rsidRPr="00171E62">
        <w:rPr>
          <w:rFonts w:cs="Times New Roman"/>
          <w:sz w:val="24"/>
          <w:szCs w:val="24"/>
          <w:lang w:eastAsia="en-US"/>
        </w:rPr>
        <w:t>w wysokości 20 % umownej ceny brutto zamówionej i niedostarczonej dostawy;</w:t>
      </w:r>
    </w:p>
    <w:p w14:paraId="225C050D" w14:textId="257E4E57" w:rsidR="00FB4DAB" w:rsidRPr="00171E62" w:rsidRDefault="00F345D8" w:rsidP="00521DE7">
      <w:pPr>
        <w:widowControl w:val="0"/>
        <w:numPr>
          <w:ilvl w:val="0"/>
          <w:numId w:val="46"/>
        </w:numPr>
        <w:tabs>
          <w:tab w:val="left" w:pos="720"/>
        </w:tabs>
        <w:jc w:val="both"/>
        <w:rPr>
          <w:rFonts w:eastAsia="Times New Roman" w:cs="Times New Roman"/>
          <w:sz w:val="24"/>
          <w:szCs w:val="24"/>
          <w:lang w:eastAsia="en-US"/>
        </w:rPr>
      </w:pPr>
      <w:r w:rsidRPr="00171E62">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r w:rsidR="00F52729">
        <w:rPr>
          <w:rFonts w:eastAsia="Times New Roman" w:cs="Times New Roman"/>
          <w:sz w:val="24"/>
          <w:szCs w:val="24"/>
          <w:lang w:eastAsia="en-US"/>
        </w:rPr>
        <w:t>;</w:t>
      </w:r>
    </w:p>
    <w:p w14:paraId="77CF5A59" w14:textId="77777777" w:rsidR="002F5416" w:rsidRPr="00171E62" w:rsidRDefault="002F5416" w:rsidP="00521DE7">
      <w:pPr>
        <w:widowControl w:val="0"/>
        <w:numPr>
          <w:ilvl w:val="1"/>
          <w:numId w:val="58"/>
        </w:numPr>
        <w:jc w:val="both"/>
        <w:rPr>
          <w:rFonts w:eastAsia="Times New Roman" w:cs="Times New Roman"/>
          <w:sz w:val="24"/>
          <w:szCs w:val="24"/>
        </w:rPr>
      </w:pPr>
      <w:r w:rsidRPr="00171E62">
        <w:rPr>
          <w:rFonts w:eastAsia="Times New Roman" w:cs="Times New Roman"/>
          <w:sz w:val="24"/>
          <w:szCs w:val="24"/>
        </w:rPr>
        <w:t>w razie zwłoki w dostarczeniu faktury i innych dokumentów wymaganych niniejszą umową – 25,00 zł za każde rozpoczęte 24 godziny zwłoki liczone za każdy dokument;</w:t>
      </w:r>
    </w:p>
    <w:p w14:paraId="71AAA52C" w14:textId="50A10D9B" w:rsidR="00D02D97" w:rsidRPr="00171E62" w:rsidRDefault="00D02D97" w:rsidP="00521DE7">
      <w:pPr>
        <w:widowControl w:val="0"/>
        <w:numPr>
          <w:ilvl w:val="1"/>
          <w:numId w:val="58"/>
        </w:numPr>
        <w:jc w:val="both"/>
        <w:rPr>
          <w:rFonts w:eastAsia="Times New Roman" w:cs="Times New Roman"/>
          <w:sz w:val="24"/>
          <w:szCs w:val="24"/>
        </w:rPr>
      </w:pPr>
      <w:r w:rsidRPr="00171E62">
        <w:rPr>
          <w:rFonts w:eastAsia="Times New Roman" w:cs="Times New Roman"/>
          <w:sz w:val="24"/>
          <w:szCs w:val="24"/>
        </w:rPr>
        <w:t>za zwłokę w przypadku nieterminowego usunięcia wad lub usterek urządzeń, o których mowa w §1 ust.5 - w wysokości 30 zł w odniesieniu do jednego urządzenia, za każdy rozpoczęty dzień zwłoki</w:t>
      </w:r>
    </w:p>
    <w:p w14:paraId="1A608580" w14:textId="56BF24C8" w:rsidR="00167CD9" w:rsidRPr="00171E62" w:rsidRDefault="00167CD9" w:rsidP="00521DE7">
      <w:pPr>
        <w:widowControl w:val="0"/>
        <w:numPr>
          <w:ilvl w:val="1"/>
          <w:numId w:val="58"/>
        </w:numPr>
        <w:jc w:val="both"/>
        <w:rPr>
          <w:rFonts w:eastAsia="Times New Roman" w:cs="Times New Roman"/>
          <w:sz w:val="24"/>
          <w:szCs w:val="24"/>
        </w:rPr>
      </w:pPr>
      <w:r w:rsidRPr="00171E62">
        <w:rPr>
          <w:rFonts w:eastAsia="Times New Roman" w:cs="Times New Roman"/>
          <w:sz w:val="24"/>
          <w:szCs w:val="24"/>
        </w:rPr>
        <w:t>za zwłokę w dostarczeniu oraz nieodebrania urządzeń, o których mowa w §1 ust. 5 w ciągu 72 godzin przypadających w dni robocze od dnia rozwiązania umowy,</w:t>
      </w:r>
      <w:r w:rsidR="0061707B" w:rsidRPr="00171E62">
        <w:rPr>
          <w:rFonts w:eastAsia="Times New Roman" w:cs="Times New Roman"/>
          <w:sz w:val="24"/>
          <w:szCs w:val="24"/>
        </w:rPr>
        <w:t xml:space="preserve"> z zastrzeżeniem postanowień niniejszej umowy,</w:t>
      </w:r>
      <w:r w:rsidRPr="00171E62">
        <w:rPr>
          <w:rFonts w:eastAsia="Times New Roman" w:cs="Times New Roman"/>
          <w:sz w:val="24"/>
          <w:szCs w:val="24"/>
        </w:rPr>
        <w:t xml:space="preserve"> w wysokości </w:t>
      </w:r>
      <w:r w:rsidR="0061707B" w:rsidRPr="00171E62">
        <w:rPr>
          <w:rFonts w:eastAsia="Times New Roman" w:cs="Times New Roman"/>
          <w:sz w:val="24"/>
          <w:szCs w:val="24"/>
        </w:rPr>
        <w:t>3</w:t>
      </w:r>
      <w:r w:rsidRPr="00171E62">
        <w:rPr>
          <w:rFonts w:eastAsia="Times New Roman" w:cs="Times New Roman"/>
          <w:sz w:val="24"/>
          <w:szCs w:val="24"/>
        </w:rPr>
        <w:t>0</w:t>
      </w:r>
      <w:r w:rsidR="0061707B" w:rsidRPr="00171E62">
        <w:rPr>
          <w:rFonts w:eastAsia="Times New Roman" w:cs="Times New Roman"/>
          <w:sz w:val="24"/>
          <w:szCs w:val="24"/>
        </w:rPr>
        <w:t>,00</w:t>
      </w:r>
      <w:r w:rsidRPr="00171E62">
        <w:rPr>
          <w:rFonts w:eastAsia="Times New Roman" w:cs="Times New Roman"/>
          <w:sz w:val="24"/>
          <w:szCs w:val="24"/>
        </w:rPr>
        <w:t xml:space="preserve"> zł za każde rozpoczęte 24 godziny zwłoki, liczone od okresu upływu terminu do wykonania czynności do okresu ich wykonania</w:t>
      </w:r>
      <w:r w:rsidR="0061707B" w:rsidRPr="00171E62">
        <w:rPr>
          <w:rFonts w:eastAsia="Times New Roman" w:cs="Times New Roman"/>
          <w:sz w:val="24"/>
          <w:szCs w:val="24"/>
        </w:rPr>
        <w:t>, za każde urządzenie,</w:t>
      </w:r>
    </w:p>
    <w:p w14:paraId="39577F83" w14:textId="29BFA134" w:rsidR="0061707B" w:rsidRPr="00171E62" w:rsidRDefault="0061707B" w:rsidP="00521DE7">
      <w:pPr>
        <w:widowControl w:val="0"/>
        <w:numPr>
          <w:ilvl w:val="1"/>
          <w:numId w:val="58"/>
        </w:numPr>
        <w:jc w:val="both"/>
        <w:rPr>
          <w:rFonts w:eastAsia="Times New Roman" w:cs="Times New Roman"/>
          <w:sz w:val="24"/>
          <w:szCs w:val="24"/>
        </w:rPr>
      </w:pPr>
      <w:bookmarkStart w:id="87" w:name="_Hlk159930259"/>
      <w:r w:rsidRPr="00171E62">
        <w:rPr>
          <w:rFonts w:eastAsia="Times New Roman" w:cs="Times New Roman"/>
          <w:sz w:val="24"/>
          <w:szCs w:val="24"/>
        </w:rPr>
        <w:t>w przypadku niepoinformowania przez Dostawcę Zamawiającego, zgodnie z §12 ust. 4 o okolicznościach, o których mowa w § 12 ust. 3 oraz zmianie danych, o których mowa w § 12 ust. 2 przed dopuszczeniem podwykonawcy do wykonywania powierzonej mu części zamówienia – w wysokości 0,3 % całkowitego wynagrodzenia brutto, określonego w §3 ust. 1 umowy- za każdy taki przypadek</w:t>
      </w:r>
      <w:bookmarkEnd w:id="87"/>
      <w:r w:rsidR="00F52729">
        <w:rPr>
          <w:rFonts w:eastAsia="Times New Roman" w:cs="Times New Roman"/>
          <w:sz w:val="24"/>
          <w:szCs w:val="24"/>
        </w:rPr>
        <w:t>.</w:t>
      </w:r>
    </w:p>
    <w:p w14:paraId="3E1ACC9B" w14:textId="77777777" w:rsidR="0061707B" w:rsidRPr="00E22424" w:rsidRDefault="0006705D" w:rsidP="00521DE7">
      <w:pPr>
        <w:pStyle w:val="Akapitzlist"/>
        <w:widowControl w:val="0"/>
        <w:numPr>
          <w:ilvl w:val="0"/>
          <w:numId w:val="58"/>
        </w:numPr>
        <w:suppressAutoHyphens/>
        <w:spacing w:after="0" w:line="240" w:lineRule="auto"/>
        <w:jc w:val="both"/>
        <w:rPr>
          <w:rFonts w:ascii="Times New Roman" w:eastAsia="Times New Roman" w:hAnsi="Times New Roman" w:cs="Times New Roman"/>
          <w:sz w:val="24"/>
          <w:szCs w:val="24"/>
        </w:rPr>
      </w:pPr>
      <w:r w:rsidRPr="00E22424">
        <w:rPr>
          <w:rFonts w:ascii="Times New Roman" w:eastAsia="Times New Roman" w:hAnsi="Times New Roman" w:cs="Times New Roman"/>
          <w:sz w:val="24"/>
          <w:szCs w:val="24"/>
        </w:rPr>
        <w:t>W przypadku opóźnienia (przekroczenia terminu dostawy z przyczyn zawinionych lub niezawinionych przez Dostawcę) w dostarczeniu zamówionej dostawy, z uwagi na potrzebę zapewnienia ciągłości</w:t>
      </w:r>
      <w:r w:rsidR="003006B7" w:rsidRPr="00E22424">
        <w:rPr>
          <w:rFonts w:ascii="Times New Roman" w:eastAsia="Times New Roman" w:hAnsi="Times New Roman" w:cs="Times New Roman"/>
          <w:sz w:val="24"/>
          <w:szCs w:val="24"/>
        </w:rPr>
        <w:t xml:space="preserve"> </w:t>
      </w:r>
      <w:r w:rsidRPr="00E22424">
        <w:rPr>
          <w:rFonts w:ascii="Times New Roman" w:eastAsia="Times New Roman" w:hAnsi="Times New Roman" w:cs="Times New Roman"/>
          <w:sz w:val="24"/>
          <w:szCs w:val="24"/>
        </w:rPr>
        <w:t xml:space="preserve">funkcjonowania szpitala,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 2 ust. 1 Umowy. W takiej sytuacji Dostawca zobowiązany będzie do zapłaty Zamawiającemu kwoty odpowiadającej różnicy pomiędzy kosztem, który poniesie Zamawiający w związku z zakupem towaru u innego dostawcy a ceną towaru wynikającą z niniejszej umowy. </w:t>
      </w:r>
      <w:bookmarkStart w:id="88" w:name="_Hlk159927390"/>
    </w:p>
    <w:p w14:paraId="5F8A2EE0" w14:textId="41BDB8BE" w:rsidR="0061707B" w:rsidRPr="00E22424" w:rsidRDefault="0061707B" w:rsidP="00521DE7">
      <w:pPr>
        <w:pStyle w:val="Akapitzlist"/>
        <w:widowControl w:val="0"/>
        <w:numPr>
          <w:ilvl w:val="0"/>
          <w:numId w:val="58"/>
        </w:numPr>
        <w:suppressAutoHyphens/>
        <w:spacing w:after="0" w:line="240" w:lineRule="auto"/>
        <w:jc w:val="both"/>
        <w:rPr>
          <w:rFonts w:ascii="Times New Roman" w:eastAsia="Times New Roman" w:hAnsi="Times New Roman" w:cs="Times New Roman"/>
          <w:sz w:val="24"/>
          <w:szCs w:val="24"/>
        </w:rPr>
      </w:pPr>
      <w:r w:rsidRPr="00E22424">
        <w:rPr>
          <w:rFonts w:ascii="Times New Roman" w:eastAsia="Times New Roman" w:hAnsi="Times New Roman" w:cs="Times New Roman"/>
          <w:sz w:val="24"/>
          <w:szCs w:val="24"/>
        </w:rPr>
        <w:t>Zamawiający ma prawo dokonania zakupu zamówionego towaru u innego dostawcy także w sytuacji, gdy jeszcze przed upływem umownego terminu dostawy Dostawca poinformował Zamawiającego, że termin dostawy nie będzie dochowany, a istnieje potrzeba zapewnienia ciągłości leczenia pacjentów/funkcjonowania 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331A70E7" w14:textId="1D0B8F6E" w:rsidR="002F5416" w:rsidRPr="00171E62" w:rsidRDefault="002F5416" w:rsidP="00521DE7">
      <w:pPr>
        <w:widowControl w:val="0"/>
        <w:numPr>
          <w:ilvl w:val="0"/>
          <w:numId w:val="58"/>
        </w:numPr>
        <w:jc w:val="both"/>
        <w:rPr>
          <w:rFonts w:cs="Times New Roman"/>
          <w:sz w:val="24"/>
          <w:szCs w:val="24"/>
        </w:rPr>
      </w:pPr>
      <w:r w:rsidRPr="00171E62">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88"/>
    <w:p w14:paraId="186A2C1B" w14:textId="77777777" w:rsidR="002F5416" w:rsidRPr="00171E62" w:rsidRDefault="002F5416" w:rsidP="00521DE7">
      <w:pPr>
        <w:widowControl w:val="0"/>
        <w:numPr>
          <w:ilvl w:val="0"/>
          <w:numId w:val="58"/>
        </w:numPr>
        <w:jc w:val="both"/>
        <w:rPr>
          <w:rFonts w:cs="Times New Roman"/>
          <w:sz w:val="24"/>
          <w:szCs w:val="24"/>
        </w:rPr>
      </w:pPr>
      <w:r w:rsidRPr="00171E62">
        <w:rPr>
          <w:rFonts w:cs="Times New Roman"/>
          <w:sz w:val="24"/>
          <w:szCs w:val="24"/>
        </w:rPr>
        <w:lastRenderedPageBreak/>
        <w:t>Łączna maksymalna wysokość kar umownych wynosi: 25% całkowitego wynagrodzenia określonego w § 3 ust. 1.</w:t>
      </w:r>
    </w:p>
    <w:p w14:paraId="4CCBFC10" w14:textId="77777777" w:rsidR="00A0158E" w:rsidRPr="00171E62" w:rsidRDefault="002F5416" w:rsidP="00521DE7">
      <w:pPr>
        <w:widowControl w:val="0"/>
        <w:numPr>
          <w:ilvl w:val="0"/>
          <w:numId w:val="58"/>
        </w:numPr>
        <w:tabs>
          <w:tab w:val="clear" w:pos="357"/>
          <w:tab w:val="left" w:pos="360"/>
        </w:tabs>
        <w:jc w:val="both"/>
        <w:rPr>
          <w:rFonts w:eastAsia="Times New Roman" w:cs="Times New Roman"/>
          <w:sz w:val="24"/>
          <w:szCs w:val="24"/>
        </w:rPr>
      </w:pPr>
      <w:bookmarkStart w:id="89" w:name="_Hlk159927565"/>
      <w:r w:rsidRPr="00171E62">
        <w:rPr>
          <w:rFonts w:eastAsia="Times New Roman" w:cs="Times New Roman"/>
          <w:sz w:val="24"/>
          <w:szCs w:val="24"/>
        </w:rPr>
        <w:t>Strony ustalają, że Dostawca może żądać od Zamawiającego kar</w:t>
      </w:r>
      <w:r w:rsidR="00334E25" w:rsidRPr="00171E62">
        <w:rPr>
          <w:rFonts w:eastAsia="Times New Roman" w:cs="Times New Roman"/>
          <w:sz w:val="24"/>
          <w:szCs w:val="24"/>
        </w:rPr>
        <w:t>y</w:t>
      </w:r>
      <w:r w:rsidRPr="00171E62">
        <w:rPr>
          <w:rFonts w:eastAsia="Times New Roman" w:cs="Times New Roman"/>
          <w:sz w:val="24"/>
          <w:szCs w:val="24"/>
        </w:rPr>
        <w:t> umown</w:t>
      </w:r>
      <w:r w:rsidR="00334E25" w:rsidRPr="00171E62">
        <w:rPr>
          <w:rFonts w:eastAsia="Times New Roman" w:cs="Times New Roman"/>
          <w:sz w:val="24"/>
          <w:szCs w:val="24"/>
        </w:rPr>
        <w:t>ej</w:t>
      </w:r>
      <w:r w:rsidRPr="00171E62">
        <w:rPr>
          <w:rFonts w:eastAsia="Times New Roman" w:cs="Times New Roman"/>
          <w:sz w:val="24"/>
          <w:szCs w:val="24"/>
        </w:rPr>
        <w:t xml:space="preserve"> </w:t>
      </w:r>
      <w:r w:rsidRPr="00171E62">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90" w:name="_Hlk117757734"/>
    </w:p>
    <w:p w14:paraId="241B333E" w14:textId="63B25DF9" w:rsidR="00A926BD" w:rsidRPr="00171E62" w:rsidRDefault="00A926BD" w:rsidP="00521DE7">
      <w:pPr>
        <w:widowControl w:val="0"/>
        <w:numPr>
          <w:ilvl w:val="0"/>
          <w:numId w:val="58"/>
        </w:numPr>
        <w:tabs>
          <w:tab w:val="clear" w:pos="357"/>
          <w:tab w:val="left" w:pos="360"/>
        </w:tabs>
        <w:jc w:val="both"/>
        <w:rPr>
          <w:rFonts w:eastAsia="Times New Roman" w:cs="Times New Roman"/>
          <w:sz w:val="24"/>
          <w:szCs w:val="24"/>
        </w:rPr>
      </w:pPr>
      <w:bookmarkStart w:id="91" w:name="_Hlk159927491"/>
      <w:bookmarkEnd w:id="89"/>
      <w:r w:rsidRPr="00171E62">
        <w:rPr>
          <w:rFonts w:cs="Times New Roman"/>
          <w:sz w:val="24"/>
          <w:szCs w:val="24"/>
          <w:lang w:eastAsia="en-US"/>
        </w:rPr>
        <w:t xml:space="preserve">Kary umowne podlegają sumowaniu </w:t>
      </w:r>
      <w:bookmarkStart w:id="92" w:name="_Hlk138842864"/>
      <w:r w:rsidRPr="00171E62">
        <w:rPr>
          <w:rFonts w:cs="Times New Roman"/>
          <w:sz w:val="24"/>
          <w:szCs w:val="24"/>
          <w:lang w:eastAsia="en-US"/>
        </w:rPr>
        <w:t>z wyłączeniem możliwości dochodzenia łącznie kary umownej zarówno z tytułu odstąpienia od umowy jak i jej nienależytego wykonania</w:t>
      </w:r>
      <w:bookmarkEnd w:id="92"/>
      <w:r w:rsidRPr="00171E62">
        <w:rPr>
          <w:rFonts w:cs="Times New Roman"/>
          <w:sz w:val="24"/>
          <w:szCs w:val="24"/>
          <w:lang w:eastAsia="en-US"/>
        </w:rPr>
        <w:t>.</w:t>
      </w:r>
      <w:bookmarkEnd w:id="90"/>
    </w:p>
    <w:bookmarkEnd w:id="91"/>
    <w:p w14:paraId="5B0F8B7F" w14:textId="77777777" w:rsidR="00AA487B" w:rsidRPr="00171E62" w:rsidRDefault="002F5416" w:rsidP="00521DE7">
      <w:pPr>
        <w:widowControl w:val="0"/>
        <w:numPr>
          <w:ilvl w:val="0"/>
          <w:numId w:val="58"/>
        </w:numPr>
        <w:jc w:val="both"/>
        <w:rPr>
          <w:rFonts w:cs="Times New Roman"/>
          <w:sz w:val="24"/>
          <w:szCs w:val="24"/>
        </w:rPr>
      </w:pPr>
      <w:r w:rsidRPr="00171E62">
        <w:rPr>
          <w:rFonts w:cs="Times New Roman"/>
          <w:sz w:val="24"/>
          <w:szCs w:val="24"/>
        </w:rPr>
        <w:t xml:space="preserve">Strony zastrzegają sobie możliwość dochodzenia odszkodowania uzupełniającego na zasadach ogólnych </w:t>
      </w:r>
      <w:r w:rsidRPr="00171E62">
        <w:rPr>
          <w:rFonts w:cs="Times New Roman"/>
          <w:bCs/>
          <w:sz w:val="24"/>
          <w:szCs w:val="24"/>
        </w:rPr>
        <w:t>określonych</w:t>
      </w:r>
      <w:r w:rsidRPr="00171E62">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171E62" w:rsidRDefault="00AA487B" w:rsidP="00521DE7">
      <w:pPr>
        <w:widowControl w:val="0"/>
        <w:rPr>
          <w:rFonts w:eastAsia="Times New Roman" w:cs="Times New Roman"/>
          <w:b/>
          <w:bCs/>
          <w:sz w:val="24"/>
          <w:szCs w:val="24"/>
        </w:rPr>
      </w:pPr>
    </w:p>
    <w:p w14:paraId="63EE8ED4" w14:textId="201BF65F"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Dopuszczalne zmiany postanowień umowy</w:t>
      </w:r>
    </w:p>
    <w:p w14:paraId="51EA4AF5" w14:textId="6152F153" w:rsidR="005C6B3C" w:rsidRPr="00171E62" w:rsidRDefault="005C6B3C" w:rsidP="00521DE7">
      <w:pPr>
        <w:widowControl w:val="0"/>
        <w:jc w:val="center"/>
        <w:rPr>
          <w:rFonts w:eastAsia="Times New Roman" w:cs="Times New Roman"/>
          <w:b/>
          <w:bCs/>
          <w:sz w:val="24"/>
          <w:szCs w:val="24"/>
        </w:rPr>
      </w:pPr>
      <w:bookmarkStart w:id="93" w:name="_Hlk68173892"/>
      <w:r w:rsidRPr="00171E62">
        <w:rPr>
          <w:rFonts w:eastAsia="Times New Roman" w:cs="Times New Roman"/>
          <w:b/>
          <w:bCs/>
          <w:sz w:val="24"/>
          <w:szCs w:val="24"/>
        </w:rPr>
        <w:t xml:space="preserve">§ </w:t>
      </w:r>
      <w:r w:rsidR="00BF1AF5" w:rsidRPr="00171E62">
        <w:rPr>
          <w:rFonts w:eastAsia="Times New Roman" w:cs="Times New Roman"/>
          <w:b/>
          <w:bCs/>
          <w:sz w:val="24"/>
          <w:szCs w:val="24"/>
        </w:rPr>
        <w:t>9</w:t>
      </w:r>
    </w:p>
    <w:p w14:paraId="73D11873" w14:textId="77777777" w:rsidR="00102265" w:rsidRPr="00171E62" w:rsidRDefault="00102265" w:rsidP="00521DE7">
      <w:pPr>
        <w:widowControl w:val="0"/>
        <w:numPr>
          <w:ilvl w:val="0"/>
          <w:numId w:val="56"/>
        </w:numPr>
        <w:tabs>
          <w:tab w:val="clear" w:pos="357"/>
          <w:tab w:val="left" w:pos="360"/>
        </w:tabs>
        <w:jc w:val="both"/>
        <w:rPr>
          <w:rFonts w:eastAsia="Times New Roman" w:cs="Times New Roman"/>
          <w:sz w:val="24"/>
          <w:szCs w:val="24"/>
        </w:rPr>
      </w:pPr>
      <w:bookmarkStart w:id="94" w:name="_Hlk159928070"/>
      <w:bookmarkEnd w:id="93"/>
      <w:r w:rsidRPr="00171E62">
        <w:rPr>
          <w:rFonts w:eastAsia="Times New Roman" w:cs="Times New Roman"/>
          <w:sz w:val="24"/>
          <w:szCs w:val="24"/>
        </w:rPr>
        <w:t>Zamawiający przewiduje możliwość dokonywania zmian w postanowieniach umowy w stosunku do treści umowy w przypadkach określonych w art. 455 ustawy pzp, a ponadto w przypadku:</w:t>
      </w:r>
    </w:p>
    <w:bookmarkEnd w:id="94"/>
    <w:p w14:paraId="37A3DD21" w14:textId="35343C60" w:rsidR="00102265" w:rsidRPr="00171E62" w:rsidRDefault="00102265" w:rsidP="00521DE7">
      <w:pPr>
        <w:widowControl w:val="0"/>
        <w:numPr>
          <w:ilvl w:val="0"/>
          <w:numId w:val="57"/>
        </w:numPr>
        <w:jc w:val="both"/>
        <w:rPr>
          <w:rFonts w:eastAsia="Times New Roman" w:cs="Times New Roman"/>
          <w:sz w:val="24"/>
          <w:szCs w:val="24"/>
        </w:rPr>
      </w:pPr>
      <w:r w:rsidRPr="00171E62">
        <w:rPr>
          <w:rFonts w:eastAsia="Times New Roman" w:cs="Times New Roman"/>
          <w:sz w:val="24"/>
          <w:szCs w:val="24"/>
        </w:rPr>
        <w:t xml:space="preserve">wstrzymania produkcji oferowanego </w:t>
      </w:r>
      <w:r w:rsidR="003F29C9" w:rsidRPr="00171E62">
        <w:rPr>
          <w:rFonts w:eastAsia="Times New Roman" w:cs="Times New Roman"/>
          <w:sz w:val="24"/>
          <w:szCs w:val="24"/>
        </w:rPr>
        <w:t>towaru</w:t>
      </w:r>
      <w:r w:rsidRPr="00171E62">
        <w:rPr>
          <w:rFonts w:eastAsia="Times New Roman" w:cs="Times New Roman"/>
          <w:sz w:val="24"/>
          <w:szCs w:val="24"/>
        </w:rPr>
        <w:t>;</w:t>
      </w:r>
    </w:p>
    <w:p w14:paraId="2466FD74" w14:textId="61C81AC9" w:rsidR="00102265" w:rsidRPr="00171E62" w:rsidRDefault="00102265" w:rsidP="00521DE7">
      <w:pPr>
        <w:widowControl w:val="0"/>
        <w:numPr>
          <w:ilvl w:val="0"/>
          <w:numId w:val="57"/>
        </w:numPr>
        <w:jc w:val="both"/>
        <w:rPr>
          <w:rFonts w:eastAsia="Times New Roman" w:cs="Times New Roman"/>
          <w:sz w:val="24"/>
          <w:szCs w:val="24"/>
        </w:rPr>
      </w:pPr>
      <w:r w:rsidRPr="00171E62">
        <w:rPr>
          <w:rFonts w:eastAsia="Times New Roman" w:cs="Times New Roman"/>
          <w:sz w:val="24"/>
          <w:szCs w:val="24"/>
        </w:rPr>
        <w:t xml:space="preserve">zakończenia produkcji oferowanego </w:t>
      </w:r>
      <w:r w:rsidR="003F29C9" w:rsidRPr="00171E62">
        <w:rPr>
          <w:rFonts w:eastAsia="Times New Roman" w:cs="Times New Roman"/>
          <w:sz w:val="24"/>
          <w:szCs w:val="24"/>
        </w:rPr>
        <w:t>towaru</w:t>
      </w:r>
      <w:r w:rsidRPr="00171E62">
        <w:rPr>
          <w:rFonts w:eastAsia="Times New Roman" w:cs="Times New Roman"/>
          <w:sz w:val="24"/>
          <w:szCs w:val="24"/>
        </w:rPr>
        <w:t>;</w:t>
      </w:r>
    </w:p>
    <w:p w14:paraId="4D7F5D71" w14:textId="544E5C86" w:rsidR="00102265" w:rsidRPr="00171E62" w:rsidRDefault="00102265" w:rsidP="00521DE7">
      <w:pPr>
        <w:widowControl w:val="0"/>
        <w:numPr>
          <w:ilvl w:val="0"/>
          <w:numId w:val="57"/>
        </w:numPr>
        <w:jc w:val="both"/>
        <w:rPr>
          <w:rFonts w:eastAsia="Times New Roman" w:cs="Times New Roman"/>
          <w:sz w:val="24"/>
          <w:szCs w:val="24"/>
        </w:rPr>
      </w:pPr>
      <w:r w:rsidRPr="00171E62">
        <w:rPr>
          <w:rFonts w:eastAsia="Times New Roman" w:cs="Times New Roman"/>
          <w:sz w:val="24"/>
          <w:szCs w:val="24"/>
        </w:rPr>
        <w:t xml:space="preserve">pojawienia się w ofercie Dostawcy </w:t>
      </w:r>
      <w:r w:rsidR="0028242D" w:rsidRPr="00171E62">
        <w:rPr>
          <w:rFonts w:eastAsia="Times New Roman" w:cs="Times New Roman"/>
          <w:sz w:val="24"/>
          <w:szCs w:val="24"/>
        </w:rPr>
        <w:t>towaru</w:t>
      </w:r>
      <w:r w:rsidRPr="00171E62">
        <w:rPr>
          <w:rFonts w:eastAsia="Times New Roman" w:cs="Times New Roman"/>
          <w:color w:val="FF0000"/>
          <w:sz w:val="24"/>
          <w:szCs w:val="24"/>
        </w:rPr>
        <w:t xml:space="preserve"> </w:t>
      </w:r>
      <w:r w:rsidRPr="00171E62">
        <w:rPr>
          <w:rFonts w:eastAsia="Times New Roman" w:cs="Times New Roman"/>
          <w:sz w:val="24"/>
          <w:szCs w:val="24"/>
        </w:rPr>
        <w:t xml:space="preserve">o równoważnych lub przewyższających parametrach do </w:t>
      </w:r>
      <w:r w:rsidR="0028242D" w:rsidRPr="00171E62">
        <w:rPr>
          <w:rFonts w:eastAsia="Times New Roman" w:cs="Times New Roman"/>
          <w:sz w:val="24"/>
          <w:szCs w:val="24"/>
        </w:rPr>
        <w:t>towarów</w:t>
      </w:r>
      <w:r w:rsidRPr="00171E62">
        <w:rPr>
          <w:rFonts w:eastAsia="Times New Roman" w:cs="Times New Roman"/>
          <w:color w:val="FF0000"/>
          <w:sz w:val="24"/>
          <w:szCs w:val="24"/>
        </w:rPr>
        <w:t xml:space="preserve"> </w:t>
      </w:r>
      <w:r w:rsidRPr="00171E62">
        <w:rPr>
          <w:rFonts w:eastAsia="Times New Roman" w:cs="Times New Roman"/>
          <w:sz w:val="24"/>
          <w:szCs w:val="24"/>
        </w:rPr>
        <w:t>zawartych w załączniku nr 1 do umowy;</w:t>
      </w:r>
    </w:p>
    <w:p w14:paraId="23C1BF41" w14:textId="28FD60B9" w:rsidR="00807476" w:rsidRPr="00171E62" w:rsidRDefault="00102265" w:rsidP="00521DE7">
      <w:pPr>
        <w:widowControl w:val="0"/>
        <w:numPr>
          <w:ilvl w:val="0"/>
          <w:numId w:val="57"/>
        </w:numPr>
        <w:jc w:val="both"/>
        <w:rPr>
          <w:rFonts w:eastAsia="Times New Roman" w:cs="Times New Roman"/>
          <w:sz w:val="24"/>
          <w:szCs w:val="24"/>
        </w:rPr>
      </w:pPr>
      <w:r w:rsidRPr="00171E62">
        <w:rPr>
          <w:rFonts w:eastAsia="Times New Roman" w:cs="Times New Roman"/>
          <w:sz w:val="24"/>
          <w:szCs w:val="24"/>
        </w:rPr>
        <w:t xml:space="preserve">zaproponowania odpowiednika danego </w:t>
      </w:r>
      <w:r w:rsidR="00930952" w:rsidRPr="00171E62">
        <w:rPr>
          <w:rFonts w:eastAsia="Times New Roman" w:cs="Times New Roman"/>
          <w:sz w:val="24"/>
          <w:szCs w:val="24"/>
        </w:rPr>
        <w:t>towaru</w:t>
      </w:r>
      <w:r w:rsidRPr="00171E62">
        <w:rPr>
          <w:rFonts w:eastAsia="Times New Roman" w:cs="Times New Roman"/>
          <w:sz w:val="24"/>
          <w:szCs w:val="24"/>
        </w:rPr>
        <w:t xml:space="preserve"> w przypadku obiektywnej niedostępności </w:t>
      </w:r>
      <w:r w:rsidR="00C027E3" w:rsidRPr="00171E62">
        <w:rPr>
          <w:rFonts w:eastAsia="Times New Roman" w:cs="Times New Roman"/>
          <w:sz w:val="24"/>
          <w:szCs w:val="24"/>
        </w:rPr>
        <w:t>towar</w:t>
      </w:r>
      <w:r w:rsidRPr="00171E62">
        <w:rPr>
          <w:rFonts w:eastAsia="Times New Roman" w:cs="Times New Roman"/>
          <w:sz w:val="24"/>
          <w:szCs w:val="24"/>
        </w:rPr>
        <w:t xml:space="preserve">u z umowy (cena odpowiednika nie wyższa niż niedostępnego </w:t>
      </w:r>
      <w:r w:rsidR="001171A3" w:rsidRPr="00171E62">
        <w:rPr>
          <w:rFonts w:eastAsia="Times New Roman" w:cs="Times New Roman"/>
          <w:sz w:val="24"/>
          <w:szCs w:val="24"/>
        </w:rPr>
        <w:t>towaru</w:t>
      </w:r>
      <w:r w:rsidRPr="00171E62">
        <w:rPr>
          <w:rFonts w:eastAsia="Times New Roman" w:cs="Times New Roman"/>
          <w:sz w:val="24"/>
          <w:szCs w:val="24"/>
        </w:rPr>
        <w:t>);</w:t>
      </w:r>
    </w:p>
    <w:p w14:paraId="225720A7" w14:textId="53B1EF9F" w:rsidR="00102265" w:rsidRPr="00171E62" w:rsidRDefault="00102265" w:rsidP="00521DE7">
      <w:pPr>
        <w:widowControl w:val="0"/>
        <w:numPr>
          <w:ilvl w:val="0"/>
          <w:numId w:val="57"/>
        </w:numPr>
        <w:jc w:val="both"/>
        <w:rPr>
          <w:rFonts w:eastAsia="Times New Roman" w:cs="Times New Roman"/>
          <w:sz w:val="24"/>
          <w:szCs w:val="24"/>
        </w:rPr>
      </w:pPr>
      <w:r w:rsidRPr="00171E62">
        <w:rPr>
          <w:rFonts w:eastAsia="Times New Roman" w:cs="Times New Roman"/>
          <w:sz w:val="24"/>
          <w:szCs w:val="24"/>
        </w:rPr>
        <w:t>zmiany nazwy i/lub numeru katalogowego</w:t>
      </w:r>
      <w:r w:rsidR="00807476" w:rsidRPr="00171E62">
        <w:rPr>
          <w:rFonts w:eastAsia="Times New Roman" w:cs="Times New Roman"/>
          <w:sz w:val="24"/>
          <w:szCs w:val="24"/>
        </w:rPr>
        <w:t xml:space="preserve">, </w:t>
      </w:r>
      <w:r w:rsidR="00387BB7" w:rsidRPr="00171E62">
        <w:rPr>
          <w:rFonts w:eastAsia="Times New Roman" w:cs="Times New Roman"/>
          <w:sz w:val="24"/>
          <w:szCs w:val="24"/>
        </w:rPr>
        <w:t>towaru</w:t>
      </w:r>
      <w:r w:rsidRPr="00171E62">
        <w:rPr>
          <w:rFonts w:eastAsia="Times New Roman" w:cs="Times New Roman"/>
          <w:sz w:val="24"/>
          <w:szCs w:val="24"/>
        </w:rPr>
        <w:t xml:space="preserve"> przy zachowaniu jego parametrów;</w:t>
      </w:r>
    </w:p>
    <w:p w14:paraId="08B78ECB" w14:textId="14F57215" w:rsidR="00102265" w:rsidRPr="00171E62" w:rsidRDefault="00102265" w:rsidP="00521DE7">
      <w:pPr>
        <w:widowControl w:val="0"/>
        <w:numPr>
          <w:ilvl w:val="0"/>
          <w:numId w:val="57"/>
        </w:numPr>
        <w:jc w:val="both"/>
        <w:rPr>
          <w:rFonts w:eastAsia="Times New Roman" w:cs="Times New Roman"/>
          <w:sz w:val="24"/>
          <w:szCs w:val="24"/>
        </w:rPr>
      </w:pPr>
      <w:r w:rsidRPr="00171E62">
        <w:rPr>
          <w:rFonts w:eastAsia="Times New Roman" w:cs="Times New Roman"/>
          <w:sz w:val="24"/>
          <w:szCs w:val="24"/>
        </w:rPr>
        <w:t xml:space="preserve">zmian ilościowych pomiędzy poszczególnymi pozycjami asortymentu wyszczególnionego w załączniku do umowy, przy zachowaniu zaoferowanych przez dostawcę cen jednostkowych i sumarycznej ceny brutto </w:t>
      </w:r>
      <w:r w:rsidR="00561CE9" w:rsidRPr="00171E62">
        <w:rPr>
          <w:rFonts w:eastAsia="Times New Roman" w:cs="Times New Roman"/>
          <w:sz w:val="24"/>
          <w:szCs w:val="24"/>
        </w:rPr>
        <w:t>pakiecie</w:t>
      </w:r>
      <w:r w:rsidRPr="00171E62">
        <w:rPr>
          <w:rFonts w:eastAsia="Times New Roman" w:cs="Times New Roman"/>
          <w:sz w:val="24"/>
          <w:szCs w:val="24"/>
        </w:rPr>
        <w:t>;</w:t>
      </w:r>
    </w:p>
    <w:p w14:paraId="3947B144" w14:textId="3FFC7417" w:rsidR="003F279F" w:rsidRPr="00171E62" w:rsidRDefault="003F279F" w:rsidP="00521DE7">
      <w:pPr>
        <w:widowControl w:val="0"/>
        <w:numPr>
          <w:ilvl w:val="0"/>
          <w:numId w:val="57"/>
        </w:numPr>
        <w:jc w:val="both"/>
        <w:rPr>
          <w:rFonts w:eastAsia="Times New Roman" w:cs="Times New Roman"/>
          <w:sz w:val="24"/>
          <w:szCs w:val="24"/>
        </w:rPr>
      </w:pPr>
      <w:r w:rsidRPr="00171E62">
        <w:rPr>
          <w:rFonts w:eastAsia="Times New Roman" w:cs="Times New Roman"/>
          <w:sz w:val="24"/>
          <w:szCs w:val="24"/>
        </w:rPr>
        <w:t>zmiany wielkości opakowań</w:t>
      </w:r>
    </w:p>
    <w:p w14:paraId="14BC1471" w14:textId="60930615" w:rsidR="00807476" w:rsidRPr="00171E62" w:rsidRDefault="00102265" w:rsidP="00521DE7">
      <w:pPr>
        <w:widowControl w:val="0"/>
        <w:numPr>
          <w:ilvl w:val="0"/>
          <w:numId w:val="57"/>
        </w:numPr>
        <w:jc w:val="both"/>
        <w:rPr>
          <w:rFonts w:eastAsia="Times New Roman" w:cs="Times New Roman"/>
          <w:sz w:val="24"/>
          <w:szCs w:val="24"/>
        </w:rPr>
      </w:pPr>
      <w:r w:rsidRPr="00171E62">
        <w:rPr>
          <w:rFonts w:eastAsia="Times New Roman" w:cs="Times New Roman"/>
          <w:sz w:val="24"/>
          <w:szCs w:val="24"/>
        </w:rPr>
        <w:t xml:space="preserve">zastosowania oferty promocyjnej w stosunku do </w:t>
      </w:r>
      <w:r w:rsidR="007E5269" w:rsidRPr="00171E62">
        <w:rPr>
          <w:rFonts w:eastAsia="Times New Roman" w:cs="Times New Roman"/>
          <w:sz w:val="24"/>
          <w:szCs w:val="24"/>
        </w:rPr>
        <w:t>towar</w:t>
      </w:r>
      <w:r w:rsidRPr="00171E62">
        <w:rPr>
          <w:rFonts w:eastAsia="Times New Roman" w:cs="Times New Roman"/>
          <w:sz w:val="24"/>
          <w:szCs w:val="24"/>
        </w:rPr>
        <w:t>ów z umowy/odpowiedników;</w:t>
      </w:r>
    </w:p>
    <w:p w14:paraId="2D0C2BDD" w14:textId="39D387E3" w:rsidR="00102265" w:rsidRPr="00171E62" w:rsidRDefault="00102265" w:rsidP="00521DE7">
      <w:pPr>
        <w:widowControl w:val="0"/>
        <w:numPr>
          <w:ilvl w:val="0"/>
          <w:numId w:val="57"/>
        </w:numPr>
        <w:jc w:val="both"/>
        <w:rPr>
          <w:rFonts w:eastAsia="Times New Roman" w:cs="Times New Roman"/>
          <w:sz w:val="24"/>
          <w:szCs w:val="24"/>
        </w:rPr>
      </w:pPr>
      <w:bookmarkStart w:id="95" w:name="_Hlk159927832"/>
      <w:r w:rsidRPr="00171E62">
        <w:rPr>
          <w:rFonts w:eastAsia="Times New Roman" w:cs="Times New Roman"/>
          <w:sz w:val="24"/>
          <w:szCs w:val="24"/>
        </w:rPr>
        <w:t xml:space="preserve">zmiany wartości przedmiotu umowy w przypadkach określonych w niniejszej umowie; </w:t>
      </w:r>
    </w:p>
    <w:bookmarkEnd w:id="95"/>
    <w:p w14:paraId="46FB97E0" w14:textId="77777777" w:rsidR="00102265" w:rsidRPr="00171E62" w:rsidRDefault="00102265" w:rsidP="00521DE7">
      <w:pPr>
        <w:widowControl w:val="0"/>
        <w:numPr>
          <w:ilvl w:val="0"/>
          <w:numId w:val="57"/>
        </w:numPr>
        <w:jc w:val="both"/>
        <w:rPr>
          <w:rFonts w:eastAsia="Times New Roman" w:cs="Times New Roman"/>
          <w:sz w:val="24"/>
          <w:szCs w:val="24"/>
        </w:rPr>
      </w:pPr>
      <w:r w:rsidRPr="00171E62">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171E62" w:rsidRDefault="00102265" w:rsidP="00521DE7">
      <w:pPr>
        <w:widowControl w:val="0"/>
        <w:numPr>
          <w:ilvl w:val="0"/>
          <w:numId w:val="57"/>
        </w:numPr>
        <w:jc w:val="both"/>
        <w:rPr>
          <w:rFonts w:eastAsia="Times New Roman" w:cs="Times New Roman"/>
          <w:sz w:val="24"/>
          <w:szCs w:val="24"/>
        </w:rPr>
      </w:pPr>
      <w:r w:rsidRPr="00171E62">
        <w:rPr>
          <w:rFonts w:eastAsia="Times New Roman" w:cs="Times New Roman"/>
          <w:sz w:val="24"/>
          <w:szCs w:val="24"/>
        </w:rPr>
        <w:t>zmiany danych dotyczące Zamawiającego (Zamawiający przygotuje aneks do umowy i niezwłocznie po zaistnieniu zmian doręczy go Dostawcy);</w:t>
      </w:r>
    </w:p>
    <w:p w14:paraId="7F90F7E7" w14:textId="1DBB4726" w:rsidR="00102265" w:rsidRPr="00171E62" w:rsidRDefault="00102265" w:rsidP="00521DE7">
      <w:pPr>
        <w:widowControl w:val="0"/>
        <w:numPr>
          <w:ilvl w:val="0"/>
          <w:numId w:val="57"/>
        </w:numPr>
        <w:jc w:val="both"/>
        <w:rPr>
          <w:rFonts w:eastAsia="Times New Roman" w:cs="Times New Roman"/>
          <w:sz w:val="24"/>
          <w:szCs w:val="24"/>
        </w:rPr>
      </w:pPr>
      <w:bookmarkStart w:id="96" w:name="_Hlk159928170"/>
      <w:r w:rsidRPr="00171E62">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77835140" w14:textId="77777777" w:rsidR="00102265" w:rsidRPr="00171E62" w:rsidRDefault="00102265" w:rsidP="00521DE7">
      <w:pPr>
        <w:widowControl w:val="0"/>
        <w:numPr>
          <w:ilvl w:val="0"/>
          <w:numId w:val="57"/>
        </w:numPr>
        <w:jc w:val="both"/>
        <w:rPr>
          <w:rFonts w:eastAsia="Times New Roman" w:cs="Times New Roman"/>
          <w:sz w:val="24"/>
          <w:szCs w:val="24"/>
        </w:rPr>
      </w:pPr>
      <w:bookmarkStart w:id="97" w:name="_Hlk159928287"/>
      <w:bookmarkEnd w:id="96"/>
      <w:r w:rsidRPr="00171E62">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97"/>
    <w:p w14:paraId="03D0F9AB" w14:textId="42E02F74" w:rsidR="00102265" w:rsidRPr="00171E62" w:rsidRDefault="00102265" w:rsidP="00521DE7">
      <w:pPr>
        <w:widowControl w:val="0"/>
        <w:numPr>
          <w:ilvl w:val="0"/>
          <w:numId w:val="56"/>
        </w:numPr>
        <w:tabs>
          <w:tab w:val="clear" w:pos="357"/>
          <w:tab w:val="left" w:pos="360"/>
        </w:tabs>
        <w:jc w:val="both"/>
        <w:rPr>
          <w:rFonts w:eastAsia="Times New Roman" w:cs="Times New Roman"/>
          <w:sz w:val="24"/>
          <w:szCs w:val="24"/>
        </w:rPr>
      </w:pPr>
      <w:r w:rsidRPr="00171E62">
        <w:rPr>
          <w:rFonts w:eastAsia="Times New Roman" w:cs="Times New Roman"/>
          <w:sz w:val="24"/>
          <w:szCs w:val="24"/>
        </w:rPr>
        <w:t xml:space="preserve">W przypadku zaistnienia okoliczności określonych w ust. 1 pkt </w:t>
      </w:r>
      <w:proofErr w:type="gramStart"/>
      <w:r w:rsidRPr="00171E62">
        <w:rPr>
          <w:rFonts w:eastAsia="Times New Roman" w:cs="Times New Roman"/>
          <w:sz w:val="24"/>
          <w:szCs w:val="24"/>
        </w:rPr>
        <w:t>1)-</w:t>
      </w:r>
      <w:proofErr w:type="gramEnd"/>
      <w:r w:rsidR="00A2169B" w:rsidRPr="00171E62">
        <w:rPr>
          <w:rFonts w:eastAsia="Times New Roman" w:cs="Times New Roman"/>
          <w:sz w:val="24"/>
          <w:szCs w:val="24"/>
        </w:rPr>
        <w:t>8</w:t>
      </w:r>
      <w:r w:rsidRPr="00171E62">
        <w:rPr>
          <w:rFonts w:eastAsia="Times New Roman" w:cs="Times New Roman"/>
          <w:sz w:val="24"/>
          <w:szCs w:val="24"/>
        </w:rPr>
        <w:t xml:space="preserve">) (jak i w innych przypadkach tego wymagających) Dostawca w porozumieniu z Zamawiającym zaproponuje inny </w:t>
      </w:r>
      <w:r w:rsidR="00930952" w:rsidRPr="00171E62">
        <w:rPr>
          <w:rFonts w:eastAsia="Times New Roman" w:cs="Times New Roman"/>
          <w:sz w:val="24"/>
          <w:szCs w:val="24"/>
        </w:rPr>
        <w:t>towar</w:t>
      </w:r>
      <w:r w:rsidRPr="00171E62">
        <w:rPr>
          <w:rFonts w:eastAsia="Times New Roman" w:cs="Times New Roman"/>
          <w:sz w:val="24"/>
          <w:szCs w:val="24"/>
        </w:rPr>
        <w:t xml:space="preserve">, różniący się np. wielkością opakowania w przeliczonych ilościach i wyceniony proporcjonalnie do zaoferowanego w umowie. </w:t>
      </w:r>
    </w:p>
    <w:p w14:paraId="0306BA84" w14:textId="47D0B5F3" w:rsidR="00102265" w:rsidRPr="00171E62" w:rsidRDefault="00102265" w:rsidP="00521DE7">
      <w:pPr>
        <w:widowControl w:val="0"/>
        <w:ind w:left="357"/>
        <w:jc w:val="both"/>
        <w:rPr>
          <w:rFonts w:eastAsia="Times New Roman" w:cs="Times New Roman"/>
          <w:sz w:val="24"/>
          <w:szCs w:val="24"/>
        </w:rPr>
      </w:pPr>
      <w:r w:rsidRPr="00171E62">
        <w:rPr>
          <w:rFonts w:eastAsia="Times New Roman" w:cs="Times New Roman"/>
          <w:sz w:val="24"/>
          <w:szCs w:val="24"/>
        </w:rPr>
        <w:t xml:space="preserve">W przypadku braku możliwości dostarczenia zamiennika </w:t>
      </w:r>
      <w:r w:rsidR="00BF3FE2" w:rsidRPr="00171E62">
        <w:rPr>
          <w:rFonts w:eastAsia="Times New Roman" w:cs="Times New Roman"/>
          <w:sz w:val="24"/>
          <w:szCs w:val="24"/>
        </w:rPr>
        <w:t>towaru</w:t>
      </w:r>
      <w:r w:rsidRPr="00171E62">
        <w:rPr>
          <w:rFonts w:eastAsia="Times New Roman" w:cs="Times New Roman"/>
          <w:sz w:val="24"/>
          <w:szCs w:val="24"/>
        </w:rPr>
        <w:t xml:space="preserve"> w cenie przetargowej, Zamawiający może wyrazić zgodę na sprzedaż w cenie zbliżonej do rynkowej lub na wyłączenie tego </w:t>
      </w:r>
      <w:r w:rsidR="00BF3FE2" w:rsidRPr="00171E62">
        <w:rPr>
          <w:rFonts w:eastAsia="Times New Roman" w:cs="Times New Roman"/>
          <w:sz w:val="24"/>
          <w:szCs w:val="24"/>
        </w:rPr>
        <w:t>towaru</w:t>
      </w:r>
      <w:r w:rsidRPr="00171E62">
        <w:rPr>
          <w:rFonts w:eastAsia="Times New Roman" w:cs="Times New Roman"/>
          <w:sz w:val="24"/>
          <w:szCs w:val="24"/>
        </w:rPr>
        <w:t xml:space="preserve">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BF3FE2" w:rsidRPr="00171E62">
        <w:rPr>
          <w:rFonts w:eastAsia="Times New Roman" w:cs="Times New Roman"/>
          <w:sz w:val="24"/>
          <w:szCs w:val="24"/>
        </w:rPr>
        <w:t>towaru</w:t>
      </w:r>
      <w:r w:rsidRPr="00171E62">
        <w:rPr>
          <w:rFonts w:eastAsia="Times New Roman" w:cs="Times New Roman"/>
          <w:sz w:val="24"/>
          <w:szCs w:val="24"/>
        </w:rPr>
        <w:t xml:space="preserve"> z umowy na czas wstrzymania produkcji lub wycofania z obrotu przedmiotu umowy i braku możliwości dostarczenia zamiennika </w:t>
      </w:r>
      <w:r w:rsidR="00BF3FE2" w:rsidRPr="00171E62">
        <w:rPr>
          <w:rFonts w:eastAsia="Times New Roman" w:cs="Times New Roman"/>
          <w:sz w:val="24"/>
          <w:szCs w:val="24"/>
        </w:rPr>
        <w:t>towaru</w:t>
      </w:r>
      <w:r w:rsidRPr="00171E62">
        <w:rPr>
          <w:rFonts w:eastAsia="Times New Roman" w:cs="Times New Roman"/>
          <w:sz w:val="24"/>
          <w:szCs w:val="24"/>
        </w:rPr>
        <w:t xml:space="preserve"> w cenie przetargowej z podaniem przyczyn takiego stanu. </w:t>
      </w:r>
    </w:p>
    <w:p w14:paraId="342DFF91" w14:textId="77777777" w:rsidR="00102265" w:rsidRPr="00171E62" w:rsidRDefault="00102265" w:rsidP="00521DE7">
      <w:pPr>
        <w:widowControl w:val="0"/>
        <w:tabs>
          <w:tab w:val="left" w:pos="360"/>
        </w:tabs>
        <w:ind w:left="357"/>
        <w:jc w:val="both"/>
        <w:rPr>
          <w:rFonts w:eastAsia="Times New Roman" w:cs="Times New Roman"/>
          <w:sz w:val="24"/>
          <w:szCs w:val="24"/>
        </w:rPr>
      </w:pPr>
      <w:r w:rsidRPr="00171E62">
        <w:rPr>
          <w:rFonts w:eastAsia="Times New Roman" w:cs="Times New Roman"/>
          <w:sz w:val="24"/>
          <w:szCs w:val="24"/>
        </w:rPr>
        <w:t xml:space="preserve">Zmiany określone w niniejszym ustępie </w:t>
      </w:r>
      <w:r w:rsidRPr="00171E62">
        <w:rPr>
          <w:rFonts w:eastAsia="Times New Roman" w:cs="Times New Roman"/>
          <w:sz w:val="24"/>
          <w:szCs w:val="24"/>
          <w:lang w:eastAsia="en-US"/>
        </w:rPr>
        <w:t>mogą nastąpić na uzasadniony wniosek Dostawcy, po jego zaakceptowaniu przez Zamawiającego.</w:t>
      </w:r>
    </w:p>
    <w:p w14:paraId="1F6CC6BE" w14:textId="581B0A1D" w:rsidR="006A5C7B" w:rsidRPr="00171E62" w:rsidRDefault="006A5C7B" w:rsidP="00521DE7">
      <w:pPr>
        <w:widowControl w:val="0"/>
        <w:numPr>
          <w:ilvl w:val="0"/>
          <w:numId w:val="56"/>
        </w:numPr>
        <w:tabs>
          <w:tab w:val="clear" w:pos="357"/>
          <w:tab w:val="left" w:pos="360"/>
        </w:tabs>
        <w:jc w:val="both"/>
        <w:rPr>
          <w:rFonts w:eastAsia="Times New Roman" w:cs="Times New Roman"/>
          <w:sz w:val="24"/>
          <w:szCs w:val="24"/>
        </w:rPr>
      </w:pPr>
      <w:bookmarkStart w:id="98" w:name="_Hlk159927923"/>
      <w:r w:rsidRPr="00171E62">
        <w:rPr>
          <w:rFonts w:eastAsia="Times New Roman" w:cs="Times New Roman"/>
          <w:sz w:val="24"/>
          <w:szCs w:val="24"/>
        </w:rPr>
        <w:t xml:space="preserve">Zmiany, o których mowa w ust. 1 pkt </w:t>
      </w:r>
      <w:proofErr w:type="gramStart"/>
      <w:r w:rsidRPr="00171E62">
        <w:rPr>
          <w:rFonts w:eastAsia="Times New Roman" w:cs="Times New Roman"/>
          <w:sz w:val="24"/>
          <w:szCs w:val="24"/>
        </w:rPr>
        <w:t>1)-</w:t>
      </w:r>
      <w:proofErr w:type="gramEnd"/>
      <w:r w:rsidR="00A2169B" w:rsidRPr="00171E62">
        <w:rPr>
          <w:rFonts w:eastAsia="Times New Roman" w:cs="Times New Roman"/>
          <w:sz w:val="24"/>
          <w:szCs w:val="24"/>
        </w:rPr>
        <w:t>8</w:t>
      </w:r>
      <w:r w:rsidRPr="00171E62">
        <w:rPr>
          <w:rFonts w:eastAsia="Times New Roman" w:cs="Times New Roman"/>
          <w:sz w:val="24"/>
          <w:szCs w:val="24"/>
        </w:rPr>
        <w:t xml:space="preserve">) co do zasady, nie wymagają aneksu do umowy (chyba, że </w:t>
      </w:r>
      <w:r w:rsidRPr="00171E62">
        <w:rPr>
          <w:rFonts w:eastAsia="Times New Roman" w:cs="Times New Roman"/>
          <w:sz w:val="24"/>
          <w:szCs w:val="24"/>
        </w:rPr>
        <w:lastRenderedPageBreak/>
        <w:t xml:space="preserve">wniesie o to jedna ze stron umowy). </w:t>
      </w:r>
    </w:p>
    <w:p w14:paraId="35362A77" w14:textId="12F01545" w:rsidR="005A7D72" w:rsidRPr="00171E62" w:rsidRDefault="00102265" w:rsidP="00521DE7">
      <w:pPr>
        <w:widowControl w:val="0"/>
        <w:numPr>
          <w:ilvl w:val="0"/>
          <w:numId w:val="56"/>
        </w:numPr>
        <w:tabs>
          <w:tab w:val="clear" w:pos="357"/>
          <w:tab w:val="left" w:pos="360"/>
        </w:tabs>
        <w:jc w:val="both"/>
        <w:rPr>
          <w:rFonts w:eastAsia="Times New Roman" w:cs="Times New Roman"/>
          <w:sz w:val="24"/>
          <w:szCs w:val="24"/>
        </w:rPr>
      </w:pPr>
      <w:r w:rsidRPr="00171E62">
        <w:rPr>
          <w:rFonts w:eastAsia="Times New Roman" w:cs="Times New Roman"/>
          <w:sz w:val="24"/>
          <w:szCs w:val="24"/>
        </w:rPr>
        <w:t xml:space="preserve">Zmiany umowy wymagają formy pisemnej pod rygorem nieważności, z zastrzeżeniem sytuacji, </w:t>
      </w:r>
      <w:r w:rsidRPr="00171E62">
        <w:rPr>
          <w:rFonts w:eastAsia="Times New Roman" w:cs="Times New Roman"/>
          <w:sz w:val="24"/>
          <w:szCs w:val="24"/>
        </w:rPr>
        <w:br/>
        <w:t>w których wyraźny zapis umowy stanowi inaczej.</w:t>
      </w:r>
    </w:p>
    <w:bookmarkEnd w:id="98"/>
    <w:p w14:paraId="63A7E7AB" w14:textId="3B6F77C5" w:rsidR="00102265" w:rsidRPr="00171E62" w:rsidRDefault="00102265" w:rsidP="00521DE7">
      <w:pPr>
        <w:widowControl w:val="0"/>
        <w:rPr>
          <w:rFonts w:eastAsia="Times New Roman" w:cs="Times New Roman"/>
          <w:sz w:val="24"/>
          <w:szCs w:val="24"/>
        </w:rPr>
      </w:pPr>
    </w:p>
    <w:p w14:paraId="28FE655C" w14:textId="77777777" w:rsidR="005C6B3C" w:rsidRPr="00171E62" w:rsidRDefault="005C6B3C" w:rsidP="00521DE7">
      <w:pPr>
        <w:widowControl w:val="0"/>
        <w:jc w:val="center"/>
        <w:rPr>
          <w:rFonts w:eastAsia="Times New Roman" w:cs="Times New Roman"/>
          <w:b/>
          <w:bCs/>
          <w:sz w:val="24"/>
          <w:szCs w:val="24"/>
        </w:rPr>
      </w:pPr>
      <w:bookmarkStart w:id="99" w:name="_Hlk159928326"/>
      <w:r w:rsidRPr="00171E62">
        <w:rPr>
          <w:rFonts w:eastAsia="Times New Roman" w:cs="Times New Roman"/>
          <w:b/>
          <w:bCs/>
          <w:sz w:val="24"/>
          <w:szCs w:val="24"/>
        </w:rPr>
        <w:t>Postanowienia końcowe</w:t>
      </w:r>
    </w:p>
    <w:bookmarkEnd w:id="99"/>
    <w:p w14:paraId="7058EA2D" w14:textId="793E6059" w:rsidR="00807476"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w:t>
      </w:r>
      <w:r w:rsidR="00BF1AF5" w:rsidRPr="00171E62">
        <w:rPr>
          <w:rFonts w:eastAsia="Times New Roman" w:cs="Times New Roman"/>
          <w:b/>
          <w:bCs/>
          <w:sz w:val="24"/>
          <w:szCs w:val="24"/>
        </w:rPr>
        <w:t>10</w:t>
      </w:r>
    </w:p>
    <w:p w14:paraId="3B95938B" w14:textId="77777777" w:rsidR="00807476" w:rsidRPr="00171E62" w:rsidRDefault="00807476" w:rsidP="00521DE7">
      <w:pPr>
        <w:widowControl w:val="0"/>
        <w:numPr>
          <w:ilvl w:val="0"/>
          <w:numId w:val="15"/>
        </w:numPr>
        <w:tabs>
          <w:tab w:val="left" w:pos="357"/>
          <w:tab w:val="left" w:pos="502"/>
        </w:tabs>
        <w:jc w:val="both"/>
        <w:rPr>
          <w:rFonts w:eastAsia="Times New Roman" w:cs="Times New Roman"/>
          <w:sz w:val="24"/>
          <w:szCs w:val="24"/>
        </w:rPr>
      </w:pPr>
      <w:bookmarkStart w:id="100" w:name="_Hlk69458632"/>
      <w:r w:rsidRPr="00171E62">
        <w:rPr>
          <w:rFonts w:eastAsia="Times New Roman" w:cs="Times New Roman"/>
          <w:sz w:val="24"/>
          <w:szCs w:val="24"/>
        </w:rPr>
        <w:t>Osobą odpowiedzialną za realizację umowy ze strony Zamawiającego jest: ………………, e-mail, ………… tel. ……………</w:t>
      </w:r>
      <w:proofErr w:type="gramStart"/>
      <w:r w:rsidRPr="00171E62">
        <w:rPr>
          <w:rFonts w:eastAsia="Times New Roman" w:cs="Times New Roman"/>
          <w:sz w:val="24"/>
          <w:szCs w:val="24"/>
        </w:rPr>
        <w:t>…….</w:t>
      </w:r>
      <w:proofErr w:type="gramEnd"/>
      <w:r w:rsidRPr="00171E62">
        <w:rPr>
          <w:rFonts w:eastAsia="Times New Roman" w:cs="Times New Roman"/>
          <w:sz w:val="24"/>
          <w:szCs w:val="24"/>
        </w:rPr>
        <w:t>.</w:t>
      </w:r>
    </w:p>
    <w:p w14:paraId="744A2165" w14:textId="77777777" w:rsidR="00807476" w:rsidRPr="00171E62" w:rsidRDefault="00807476" w:rsidP="00521DE7">
      <w:pPr>
        <w:widowControl w:val="0"/>
        <w:numPr>
          <w:ilvl w:val="0"/>
          <w:numId w:val="15"/>
        </w:numPr>
        <w:tabs>
          <w:tab w:val="left" w:pos="357"/>
          <w:tab w:val="left" w:pos="502"/>
        </w:tabs>
        <w:jc w:val="both"/>
        <w:rPr>
          <w:rFonts w:eastAsia="Times New Roman" w:cs="Times New Roman"/>
          <w:sz w:val="24"/>
          <w:szCs w:val="24"/>
        </w:rPr>
      </w:pPr>
      <w:r w:rsidRPr="00171E62">
        <w:rPr>
          <w:rFonts w:eastAsia="Times New Roman" w:cs="Times New Roman"/>
          <w:sz w:val="24"/>
          <w:szCs w:val="24"/>
        </w:rPr>
        <w:t>Koordynatorem umowy jest: …………………</w:t>
      </w:r>
      <w:proofErr w:type="gramStart"/>
      <w:r w:rsidRPr="00171E62">
        <w:rPr>
          <w:rFonts w:eastAsia="Times New Roman" w:cs="Times New Roman"/>
          <w:sz w:val="24"/>
          <w:szCs w:val="24"/>
        </w:rPr>
        <w:t>…….</w:t>
      </w:r>
      <w:proofErr w:type="gramEnd"/>
      <w:r w:rsidRPr="00171E62">
        <w:rPr>
          <w:rFonts w:eastAsia="Times New Roman" w:cs="Times New Roman"/>
          <w:sz w:val="24"/>
          <w:szCs w:val="24"/>
        </w:rPr>
        <w:t>., e-mail, ………………..tel. …………………</w:t>
      </w:r>
    </w:p>
    <w:p w14:paraId="5AF02117" w14:textId="5F9F62BD" w:rsidR="00807476" w:rsidRPr="00171E62" w:rsidRDefault="00B4698F" w:rsidP="00521DE7">
      <w:pPr>
        <w:widowControl w:val="0"/>
        <w:numPr>
          <w:ilvl w:val="0"/>
          <w:numId w:val="15"/>
        </w:numPr>
        <w:tabs>
          <w:tab w:val="left" w:pos="357"/>
          <w:tab w:val="left" w:pos="502"/>
        </w:tabs>
        <w:jc w:val="both"/>
        <w:rPr>
          <w:rFonts w:eastAsia="Times New Roman" w:cs="Times New Roman"/>
          <w:sz w:val="24"/>
          <w:szCs w:val="24"/>
        </w:rPr>
      </w:pPr>
      <w:r w:rsidRPr="00171E62">
        <w:rPr>
          <w:rFonts w:eastAsia="Times New Roman" w:cs="Times New Roman"/>
          <w:sz w:val="24"/>
          <w:szCs w:val="24"/>
        </w:rPr>
        <w:t xml:space="preserve">Koordynatorem i osobą odpowiedzialną za realizację umowy ze strony Dostawcy jest: </w:t>
      </w:r>
      <w:r w:rsidR="00807476" w:rsidRPr="00171E62">
        <w:rPr>
          <w:rFonts w:eastAsia="Times New Roman" w:cs="Times New Roman"/>
          <w:sz w:val="24"/>
          <w:szCs w:val="24"/>
        </w:rPr>
        <w:t>..................................................................., e-mail .....................................- nr tel. ……………………………</w:t>
      </w:r>
      <w:bookmarkEnd w:id="100"/>
    </w:p>
    <w:p w14:paraId="706E46D0" w14:textId="79A7E49A" w:rsidR="00B026B7" w:rsidRPr="00171E62" w:rsidRDefault="005C6B3C" w:rsidP="00521DE7">
      <w:pPr>
        <w:widowControl w:val="0"/>
        <w:tabs>
          <w:tab w:val="left" w:pos="502"/>
        </w:tabs>
        <w:ind w:left="357"/>
        <w:jc w:val="both"/>
        <w:rPr>
          <w:rFonts w:eastAsia="Times New Roman" w:cs="Times New Roman"/>
          <w:b/>
          <w:bCs/>
          <w:color w:val="76923C" w:themeColor="accent3" w:themeShade="BF"/>
          <w:sz w:val="24"/>
          <w:szCs w:val="24"/>
        </w:rPr>
      </w:pPr>
      <w:r w:rsidRPr="00171E62">
        <w:rPr>
          <w:rFonts w:eastAsia="Times New Roman" w:cs="Times New Roman"/>
          <w:b/>
          <w:bCs/>
          <w:color w:val="76923C" w:themeColor="accent3" w:themeShade="BF"/>
          <w:sz w:val="24"/>
          <w:szCs w:val="24"/>
        </w:rPr>
        <w:t xml:space="preserve">                                                                       </w:t>
      </w:r>
    </w:p>
    <w:p w14:paraId="0B0E194B" w14:textId="74DA3F7B" w:rsidR="00807476" w:rsidRPr="00171E62" w:rsidRDefault="005C6B3C" w:rsidP="00521DE7">
      <w:pPr>
        <w:widowControl w:val="0"/>
        <w:tabs>
          <w:tab w:val="left" w:pos="502"/>
        </w:tabs>
        <w:jc w:val="center"/>
        <w:rPr>
          <w:rFonts w:eastAsia="Times New Roman" w:cs="Times New Roman"/>
          <w:b/>
          <w:bCs/>
          <w:sz w:val="24"/>
          <w:szCs w:val="24"/>
        </w:rPr>
      </w:pPr>
      <w:r w:rsidRPr="00171E62">
        <w:rPr>
          <w:rFonts w:eastAsia="Times New Roman" w:cs="Times New Roman"/>
          <w:b/>
          <w:bCs/>
          <w:sz w:val="24"/>
          <w:szCs w:val="24"/>
        </w:rPr>
        <w:t>§ 1</w:t>
      </w:r>
      <w:r w:rsidR="00BF1AF5" w:rsidRPr="00171E62">
        <w:rPr>
          <w:rFonts w:eastAsia="Times New Roman" w:cs="Times New Roman"/>
          <w:b/>
          <w:bCs/>
          <w:sz w:val="24"/>
          <w:szCs w:val="24"/>
        </w:rPr>
        <w:t>1</w:t>
      </w:r>
    </w:p>
    <w:p w14:paraId="25976CE3" w14:textId="2188CA46" w:rsidR="00807476" w:rsidRPr="00171E62" w:rsidRDefault="00807476" w:rsidP="00521DE7">
      <w:pPr>
        <w:widowControl w:val="0"/>
        <w:numPr>
          <w:ilvl w:val="0"/>
          <w:numId w:val="44"/>
        </w:numPr>
        <w:jc w:val="both"/>
        <w:rPr>
          <w:rFonts w:eastAsia="Times New Roman" w:cs="Times New Roman"/>
          <w:strike/>
          <w:kern w:val="2"/>
          <w:sz w:val="24"/>
          <w:szCs w:val="24"/>
        </w:rPr>
      </w:pPr>
      <w:bookmarkStart w:id="101" w:name="_Hlk71796282"/>
      <w:r w:rsidRPr="00171E62">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102" w:name="_Hlk159930578"/>
      <w:r w:rsidRPr="00171E62">
        <w:rPr>
          <w:rFonts w:eastAsia="Times New Roman" w:cs="Times New Roman"/>
          <w:kern w:val="2"/>
          <w:sz w:val="24"/>
          <w:szCs w:val="24"/>
        </w:rPr>
        <w:t>Rady Ministrów</w:t>
      </w:r>
      <w:r w:rsidR="00BE02AB" w:rsidRPr="00171E62">
        <w:rPr>
          <w:rFonts w:eastAsia="Times New Roman" w:cs="Times New Roman"/>
          <w:kern w:val="2"/>
          <w:sz w:val="24"/>
          <w:szCs w:val="24"/>
        </w:rPr>
        <w:t xml:space="preserve"> wprowadzonego na podstawie art. 27 ust. 2 pkt 7 ustawy z dnia 11 marca 2022 r. o obronie Ojczyzny</w:t>
      </w:r>
      <w:bookmarkEnd w:id="102"/>
      <w:r w:rsidR="00BE02AB" w:rsidRPr="00171E62">
        <w:rPr>
          <w:rFonts w:eastAsia="Times New Roman" w:cs="Times New Roman"/>
          <w:kern w:val="2"/>
          <w:sz w:val="24"/>
          <w:szCs w:val="24"/>
        </w:rPr>
        <w:t xml:space="preserve">. </w:t>
      </w:r>
      <w:r w:rsidRPr="00171E62">
        <w:rPr>
          <w:rFonts w:eastAsia="Times New Roman" w:cs="Times New Roman"/>
          <w:strike/>
          <w:kern w:val="2"/>
          <w:sz w:val="24"/>
          <w:szCs w:val="24"/>
        </w:rPr>
        <w:t xml:space="preserve"> </w:t>
      </w:r>
    </w:p>
    <w:p w14:paraId="30170561" w14:textId="78075C07" w:rsidR="005C6B3C" w:rsidRPr="00171E62" w:rsidRDefault="003E2AB3" w:rsidP="00521DE7">
      <w:pPr>
        <w:widowControl w:val="0"/>
        <w:numPr>
          <w:ilvl w:val="0"/>
          <w:numId w:val="44"/>
        </w:numPr>
        <w:jc w:val="both"/>
        <w:rPr>
          <w:rFonts w:eastAsia="Times New Roman" w:cs="Times New Roman"/>
          <w:kern w:val="2"/>
          <w:sz w:val="24"/>
          <w:szCs w:val="24"/>
        </w:rPr>
      </w:pPr>
      <w:r w:rsidRPr="00171E62">
        <w:rPr>
          <w:rFonts w:eastAsia="Times New Roman" w:cs="Times New Roman"/>
          <w:kern w:val="2"/>
          <w:sz w:val="24"/>
          <w:szCs w:val="24"/>
        </w:rPr>
        <w:t>Dostawca</w:t>
      </w:r>
      <w:r w:rsidR="005C6B3C" w:rsidRPr="00171E62">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101"/>
    <w:p w14:paraId="7E362C82" w14:textId="77777777" w:rsidR="005C6B3C" w:rsidRPr="00171E62" w:rsidRDefault="005C6B3C" w:rsidP="00521DE7">
      <w:pPr>
        <w:widowControl w:val="0"/>
        <w:jc w:val="center"/>
        <w:rPr>
          <w:rFonts w:eastAsia="Times New Roman" w:cs="Times New Roman"/>
          <w:b/>
          <w:bCs/>
          <w:sz w:val="24"/>
          <w:szCs w:val="24"/>
        </w:rPr>
      </w:pPr>
    </w:p>
    <w:p w14:paraId="201D97BD" w14:textId="3FE02EFD" w:rsidR="00C52D78"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1</w:t>
      </w:r>
      <w:r w:rsidR="00BF1AF5" w:rsidRPr="00171E62">
        <w:rPr>
          <w:rFonts w:eastAsia="Times New Roman" w:cs="Times New Roman"/>
          <w:b/>
          <w:bCs/>
          <w:sz w:val="24"/>
          <w:szCs w:val="24"/>
        </w:rPr>
        <w:t>2</w:t>
      </w:r>
      <w:bookmarkStart w:id="103" w:name="_Hlk71796351"/>
    </w:p>
    <w:p w14:paraId="1A18E4FD" w14:textId="77777777" w:rsidR="00C52D78" w:rsidRPr="00171E62" w:rsidRDefault="00C52D78" w:rsidP="00521DE7">
      <w:pPr>
        <w:widowControl w:val="0"/>
        <w:numPr>
          <w:ilvl w:val="0"/>
          <w:numId w:val="16"/>
        </w:numPr>
        <w:tabs>
          <w:tab w:val="left" w:pos="0"/>
        </w:tabs>
        <w:jc w:val="both"/>
        <w:rPr>
          <w:rFonts w:eastAsia="Times New Roman" w:cs="Times New Roman"/>
          <w:kern w:val="2"/>
          <w:sz w:val="24"/>
          <w:szCs w:val="24"/>
          <w:lang w:eastAsia="fa-IR" w:bidi="fa-IR"/>
        </w:rPr>
      </w:pPr>
      <w:r w:rsidRPr="00171E62">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171E62" w:rsidRDefault="00C52D78" w:rsidP="00521DE7">
      <w:pPr>
        <w:widowControl w:val="0"/>
        <w:numPr>
          <w:ilvl w:val="0"/>
          <w:numId w:val="16"/>
        </w:numPr>
        <w:tabs>
          <w:tab w:val="left" w:pos="0"/>
        </w:tabs>
        <w:jc w:val="both"/>
        <w:rPr>
          <w:rFonts w:eastAsia="Times New Roman" w:cs="Times New Roman"/>
          <w:kern w:val="2"/>
          <w:sz w:val="24"/>
          <w:szCs w:val="24"/>
          <w:lang w:eastAsia="fa-IR" w:bidi="fa-IR"/>
        </w:rPr>
      </w:pPr>
      <w:r w:rsidRPr="00171E62">
        <w:rPr>
          <w:rFonts w:eastAsia="Times New Roman" w:cs="Times New Roman"/>
          <w:kern w:val="2"/>
          <w:sz w:val="24"/>
          <w:szCs w:val="24"/>
          <w:lang w:eastAsia="fa-IR" w:bidi="fa-IR"/>
        </w:rPr>
        <w:t xml:space="preserve">*) Dostawca zamierza wykonać usługę bez użycia podwykonawcy/ z użyciem podwykonawcy w zakresie ……………………  </w:t>
      </w:r>
      <w:r w:rsidRPr="00171E62">
        <w:rPr>
          <w:rFonts w:eastAsia="Times New Roman" w:cs="Times New Roman"/>
          <w:sz w:val="24"/>
          <w:szCs w:val="24"/>
        </w:rPr>
        <w:t xml:space="preserve">………% udziału podwykonawcy, ……………………………………… (nazwa i adres podwykonawcy, </w:t>
      </w:r>
      <w:bookmarkStart w:id="104" w:name="_Hlk159929938"/>
      <w:r w:rsidRPr="00171E62">
        <w:rPr>
          <w:rFonts w:eastAsia="Times New Roman" w:cs="Times New Roman"/>
          <w:sz w:val="24"/>
          <w:szCs w:val="24"/>
        </w:rPr>
        <w:t>tel., przedstawiciel</w:t>
      </w:r>
      <w:bookmarkEnd w:id="104"/>
      <w:r w:rsidRPr="00171E62">
        <w:rPr>
          <w:rFonts w:eastAsia="Times New Roman" w:cs="Times New Roman"/>
          <w:sz w:val="24"/>
          <w:szCs w:val="24"/>
        </w:rPr>
        <w:t xml:space="preserve">). </w:t>
      </w:r>
    </w:p>
    <w:p w14:paraId="7A1A2F34" w14:textId="0236BC39" w:rsidR="00C52D78" w:rsidRPr="00171E62" w:rsidRDefault="00C52D78" w:rsidP="00521DE7">
      <w:pPr>
        <w:widowControl w:val="0"/>
        <w:tabs>
          <w:tab w:val="left" w:pos="0"/>
        </w:tabs>
        <w:ind w:left="360"/>
        <w:jc w:val="both"/>
        <w:rPr>
          <w:rFonts w:eastAsia="Times New Roman" w:cs="Times New Roman"/>
          <w:sz w:val="24"/>
          <w:szCs w:val="24"/>
        </w:rPr>
      </w:pPr>
      <w:r w:rsidRPr="00171E62">
        <w:rPr>
          <w:rFonts w:eastAsia="Times New Roman" w:cs="Times New Roman"/>
          <w:sz w:val="24"/>
          <w:szCs w:val="24"/>
        </w:rPr>
        <w:t>W sytuacji wykonywania zamówienia z udziałem podwykonawców, na podwykonawcy ciążą te same obowiązki, jakie spoczywają na Dostawcy.</w:t>
      </w:r>
    </w:p>
    <w:bookmarkEnd w:id="103"/>
    <w:p w14:paraId="5C031515" w14:textId="77777777" w:rsidR="00721FE1" w:rsidRPr="00171E62" w:rsidRDefault="00721FE1" w:rsidP="00521DE7">
      <w:pPr>
        <w:widowControl w:val="0"/>
        <w:numPr>
          <w:ilvl w:val="0"/>
          <w:numId w:val="16"/>
        </w:numPr>
        <w:jc w:val="both"/>
        <w:rPr>
          <w:rFonts w:eastAsia="Times New Roman" w:cs="Times New Roman"/>
          <w:sz w:val="24"/>
          <w:szCs w:val="24"/>
        </w:rPr>
      </w:pPr>
      <w:r w:rsidRPr="00171E62">
        <w:rPr>
          <w:rFonts w:eastAsia="Times New Roman" w:cs="Times New Roman"/>
          <w:sz w:val="24"/>
          <w:szCs w:val="24"/>
        </w:rPr>
        <w:t xml:space="preserve">Dostawca może: </w:t>
      </w:r>
    </w:p>
    <w:p w14:paraId="7D4CAACE" w14:textId="77777777" w:rsidR="00721FE1" w:rsidRPr="00171E62" w:rsidRDefault="00721FE1" w:rsidP="00521DE7">
      <w:pPr>
        <w:widowControl w:val="0"/>
        <w:numPr>
          <w:ilvl w:val="0"/>
          <w:numId w:val="17"/>
        </w:numPr>
        <w:jc w:val="both"/>
        <w:rPr>
          <w:rFonts w:eastAsia="Times New Roman" w:cs="Times New Roman"/>
          <w:sz w:val="24"/>
          <w:szCs w:val="24"/>
        </w:rPr>
      </w:pPr>
      <w:r w:rsidRPr="00171E62">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171E62" w:rsidRDefault="00721FE1" w:rsidP="00521DE7">
      <w:pPr>
        <w:widowControl w:val="0"/>
        <w:numPr>
          <w:ilvl w:val="0"/>
          <w:numId w:val="17"/>
        </w:numPr>
        <w:jc w:val="both"/>
        <w:rPr>
          <w:rFonts w:eastAsia="Times New Roman" w:cs="Times New Roman"/>
          <w:sz w:val="24"/>
          <w:szCs w:val="24"/>
        </w:rPr>
      </w:pPr>
      <w:r w:rsidRPr="00171E62">
        <w:rPr>
          <w:rFonts w:eastAsia="Times New Roman" w:cs="Times New Roman"/>
          <w:sz w:val="24"/>
          <w:szCs w:val="24"/>
        </w:rPr>
        <w:t xml:space="preserve">wskazać inny zakres podwykonawstwa niż przedstawiony w ofercie; </w:t>
      </w:r>
    </w:p>
    <w:p w14:paraId="4CF43801" w14:textId="77777777" w:rsidR="00721FE1" w:rsidRPr="00171E62" w:rsidRDefault="00721FE1" w:rsidP="00521DE7">
      <w:pPr>
        <w:widowControl w:val="0"/>
        <w:numPr>
          <w:ilvl w:val="0"/>
          <w:numId w:val="17"/>
        </w:numPr>
        <w:jc w:val="both"/>
        <w:rPr>
          <w:rFonts w:eastAsia="Times New Roman" w:cs="Times New Roman"/>
          <w:sz w:val="24"/>
          <w:szCs w:val="24"/>
        </w:rPr>
      </w:pPr>
      <w:r w:rsidRPr="00171E62">
        <w:rPr>
          <w:rFonts w:eastAsia="Times New Roman" w:cs="Times New Roman"/>
          <w:sz w:val="24"/>
          <w:szCs w:val="24"/>
        </w:rPr>
        <w:t xml:space="preserve">wskazać innych podwykonawców niż przedstawieni w ofercie; </w:t>
      </w:r>
    </w:p>
    <w:p w14:paraId="6EA429B2" w14:textId="6992EA3F" w:rsidR="005C6B3C" w:rsidRPr="00171E62" w:rsidRDefault="00721FE1" w:rsidP="00521DE7">
      <w:pPr>
        <w:widowControl w:val="0"/>
        <w:numPr>
          <w:ilvl w:val="0"/>
          <w:numId w:val="17"/>
        </w:numPr>
        <w:jc w:val="both"/>
        <w:rPr>
          <w:rFonts w:eastAsia="Times New Roman" w:cs="Times New Roman"/>
          <w:sz w:val="24"/>
          <w:szCs w:val="24"/>
        </w:rPr>
      </w:pPr>
      <w:r w:rsidRPr="00171E62">
        <w:rPr>
          <w:rFonts w:eastAsia="Times New Roman" w:cs="Times New Roman"/>
          <w:sz w:val="24"/>
          <w:szCs w:val="24"/>
        </w:rPr>
        <w:t xml:space="preserve">zrezygnować z podwykonawstwa. </w:t>
      </w:r>
    </w:p>
    <w:p w14:paraId="6AB1C99D" w14:textId="77777777" w:rsidR="00A2169B" w:rsidRPr="00171E62" w:rsidRDefault="00A2169B" w:rsidP="00521DE7">
      <w:pPr>
        <w:widowControl w:val="0"/>
        <w:numPr>
          <w:ilvl w:val="0"/>
          <w:numId w:val="16"/>
        </w:numPr>
        <w:tabs>
          <w:tab w:val="left" w:pos="0"/>
        </w:tabs>
        <w:ind w:left="357" w:hanging="357"/>
        <w:jc w:val="both"/>
        <w:rPr>
          <w:rFonts w:eastAsia="Times New Roman" w:cs="Times New Roman"/>
          <w:sz w:val="24"/>
          <w:szCs w:val="24"/>
          <w:lang w:eastAsia="en-US"/>
        </w:rPr>
      </w:pPr>
      <w:bookmarkStart w:id="105" w:name="_Hlk69459276"/>
      <w:r w:rsidRPr="00171E62">
        <w:rPr>
          <w:rFonts w:eastAsia="Times New Roman" w:cs="Times New Roman"/>
          <w:sz w:val="24"/>
          <w:szCs w:val="24"/>
          <w:lang w:eastAsia="en-US"/>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p w14:paraId="1D24733A" w14:textId="64714F58" w:rsidR="00A2169B" w:rsidRPr="00171E62" w:rsidRDefault="00A2169B" w:rsidP="00521DE7">
      <w:pPr>
        <w:widowControl w:val="0"/>
        <w:numPr>
          <w:ilvl w:val="0"/>
          <w:numId w:val="16"/>
        </w:numPr>
        <w:tabs>
          <w:tab w:val="left" w:pos="0"/>
        </w:tabs>
        <w:ind w:left="357" w:hanging="357"/>
        <w:jc w:val="both"/>
        <w:rPr>
          <w:rFonts w:eastAsia="Times New Roman" w:cs="Times New Roman"/>
          <w:sz w:val="24"/>
          <w:szCs w:val="24"/>
          <w:lang w:eastAsia="en-US"/>
        </w:rPr>
      </w:pPr>
      <w:r w:rsidRPr="00171E62">
        <w:rPr>
          <w:rFonts w:eastAsia="Times New Roman" w:cs="Times New Roman"/>
          <w:sz w:val="24"/>
          <w:szCs w:val="24"/>
          <w:lang w:eastAsia="en-US"/>
        </w:rPr>
        <w:t>W sytuacji wykonywania umowy z udziałem podwykonawców, na podwykonawcy ciążą te same obowiązki, jakie spoczywają na Dostawcy.</w:t>
      </w:r>
      <w:bookmarkEnd w:id="105"/>
    </w:p>
    <w:p w14:paraId="416FACF5" w14:textId="77777777" w:rsidR="00A2169B" w:rsidRPr="00171E62" w:rsidRDefault="00A2169B" w:rsidP="00521DE7">
      <w:pPr>
        <w:widowControl w:val="0"/>
        <w:rPr>
          <w:rFonts w:eastAsia="Times New Roman" w:cs="Times New Roman"/>
          <w:b/>
          <w:bCs/>
          <w:sz w:val="24"/>
          <w:szCs w:val="24"/>
        </w:rPr>
      </w:pPr>
    </w:p>
    <w:p w14:paraId="2AE07924" w14:textId="7C168247"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1</w:t>
      </w:r>
      <w:r w:rsidR="00BF1AF5" w:rsidRPr="00171E62">
        <w:rPr>
          <w:rFonts w:eastAsia="Times New Roman" w:cs="Times New Roman"/>
          <w:b/>
          <w:bCs/>
          <w:sz w:val="24"/>
          <w:szCs w:val="24"/>
        </w:rPr>
        <w:t>3</w:t>
      </w:r>
    </w:p>
    <w:p w14:paraId="00942E14" w14:textId="4693CDF3" w:rsidR="005C6B3C" w:rsidRPr="00171E62" w:rsidRDefault="005C6B3C" w:rsidP="00521DE7">
      <w:pPr>
        <w:widowControl w:val="0"/>
        <w:numPr>
          <w:ilvl w:val="0"/>
          <w:numId w:val="18"/>
        </w:numPr>
        <w:jc w:val="both"/>
        <w:rPr>
          <w:rFonts w:eastAsia="Times New Roman" w:cs="Times New Roman"/>
          <w:sz w:val="24"/>
          <w:szCs w:val="24"/>
          <w:lang w:eastAsia="en-US"/>
        </w:rPr>
      </w:pPr>
      <w:r w:rsidRPr="00171E62">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06" w:name="_Hlk159930708"/>
      <w:r w:rsidRPr="00171E62">
        <w:rPr>
          <w:rFonts w:eastAsia="Times New Roman" w:cs="Times New Roman"/>
          <w:sz w:val="24"/>
          <w:szCs w:val="24"/>
          <w:lang w:eastAsia="en-US"/>
        </w:rPr>
        <w:t>wraz z aktami wykonawczymi</w:t>
      </w:r>
      <w:bookmarkEnd w:id="106"/>
      <w:r w:rsidRPr="00171E62">
        <w:rPr>
          <w:rFonts w:eastAsia="Times New Roman" w:cs="Times New Roman"/>
          <w:sz w:val="24"/>
          <w:szCs w:val="24"/>
          <w:lang w:eastAsia="en-US"/>
        </w:rPr>
        <w:t>.</w:t>
      </w:r>
    </w:p>
    <w:p w14:paraId="186B1F3A" w14:textId="77777777" w:rsidR="00721FE1" w:rsidRPr="00171E62" w:rsidRDefault="00721FE1" w:rsidP="00521DE7">
      <w:pPr>
        <w:widowControl w:val="0"/>
        <w:numPr>
          <w:ilvl w:val="0"/>
          <w:numId w:val="18"/>
        </w:numPr>
        <w:jc w:val="both"/>
        <w:rPr>
          <w:rFonts w:eastAsia="Times New Roman" w:cs="Times New Roman"/>
          <w:sz w:val="24"/>
          <w:szCs w:val="24"/>
          <w:lang w:eastAsia="en-US"/>
        </w:rPr>
      </w:pPr>
      <w:bookmarkStart w:id="107" w:name="_Hlk71796414"/>
      <w:r w:rsidRPr="00171E62">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07"/>
    <w:p w14:paraId="6E668BEA" w14:textId="77777777" w:rsidR="005C6B3C" w:rsidRPr="00171E62" w:rsidRDefault="005C6B3C" w:rsidP="00521DE7">
      <w:pPr>
        <w:widowControl w:val="0"/>
        <w:jc w:val="both"/>
        <w:rPr>
          <w:rFonts w:eastAsia="Times New Roman" w:cs="Times New Roman"/>
          <w:sz w:val="24"/>
          <w:szCs w:val="24"/>
        </w:rPr>
      </w:pPr>
    </w:p>
    <w:p w14:paraId="6F1272D6" w14:textId="004ABE3F"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1</w:t>
      </w:r>
      <w:r w:rsidR="00BF1AF5" w:rsidRPr="00171E62">
        <w:rPr>
          <w:rFonts w:eastAsia="Times New Roman" w:cs="Times New Roman"/>
          <w:b/>
          <w:bCs/>
          <w:sz w:val="24"/>
          <w:szCs w:val="24"/>
        </w:rPr>
        <w:t>4</w:t>
      </w:r>
    </w:p>
    <w:p w14:paraId="31CC6C10" w14:textId="510DA0AC" w:rsidR="005C6B3C" w:rsidRPr="00171E62" w:rsidRDefault="005C6B3C" w:rsidP="00521DE7">
      <w:pPr>
        <w:widowControl w:val="0"/>
        <w:jc w:val="both"/>
        <w:rPr>
          <w:rFonts w:eastAsia="Times New Roman" w:cs="Times New Roman"/>
          <w:sz w:val="24"/>
          <w:szCs w:val="24"/>
        </w:rPr>
      </w:pPr>
      <w:r w:rsidRPr="00171E62">
        <w:rPr>
          <w:rFonts w:eastAsia="Times New Roman" w:cs="Times New Roman"/>
          <w:sz w:val="24"/>
          <w:szCs w:val="24"/>
        </w:rPr>
        <w:t xml:space="preserve">Kwestie sporne powstałe w związku z realizacją umowy Strony zobowiązują się rozstrzygać na drodze </w:t>
      </w:r>
      <w:r w:rsidRPr="00171E62">
        <w:rPr>
          <w:rFonts w:eastAsia="Times New Roman" w:cs="Times New Roman"/>
          <w:sz w:val="24"/>
          <w:szCs w:val="24"/>
        </w:rPr>
        <w:lastRenderedPageBreak/>
        <w:t>polubownej, a w przypadku braku porozumienia rozstrzygać w drodze postępowania sądowego w sądzie powszechnym właściwym dla siedziby Zamawiającego.</w:t>
      </w:r>
    </w:p>
    <w:p w14:paraId="0A5A6015" w14:textId="77777777" w:rsidR="005C6B3C" w:rsidRPr="00171E62" w:rsidRDefault="005C6B3C" w:rsidP="00521DE7">
      <w:pPr>
        <w:widowControl w:val="0"/>
        <w:jc w:val="center"/>
        <w:rPr>
          <w:rFonts w:eastAsia="Times New Roman" w:cs="Times New Roman"/>
          <w:b/>
          <w:bCs/>
          <w:sz w:val="24"/>
          <w:szCs w:val="24"/>
        </w:rPr>
      </w:pPr>
    </w:p>
    <w:p w14:paraId="4824B6EE" w14:textId="6802917B" w:rsidR="005C6B3C" w:rsidRPr="00171E62" w:rsidRDefault="005C6B3C" w:rsidP="00521DE7">
      <w:pPr>
        <w:widowControl w:val="0"/>
        <w:jc w:val="center"/>
        <w:rPr>
          <w:rFonts w:eastAsia="Times New Roman" w:cs="Times New Roman"/>
          <w:b/>
          <w:bCs/>
          <w:sz w:val="24"/>
          <w:szCs w:val="24"/>
        </w:rPr>
      </w:pPr>
      <w:bookmarkStart w:id="108" w:name="_Hlk171926181"/>
      <w:r w:rsidRPr="00171E62">
        <w:rPr>
          <w:rFonts w:eastAsia="Times New Roman" w:cs="Times New Roman"/>
          <w:b/>
          <w:bCs/>
          <w:sz w:val="24"/>
          <w:szCs w:val="24"/>
        </w:rPr>
        <w:t>§ 1</w:t>
      </w:r>
      <w:r w:rsidR="00BF1AF5" w:rsidRPr="00171E62">
        <w:rPr>
          <w:rFonts w:eastAsia="Times New Roman" w:cs="Times New Roman"/>
          <w:b/>
          <w:bCs/>
          <w:sz w:val="24"/>
          <w:szCs w:val="24"/>
        </w:rPr>
        <w:t>5</w:t>
      </w:r>
    </w:p>
    <w:p w14:paraId="4152D4D0" w14:textId="493D55B3" w:rsidR="00FC0DF6" w:rsidRPr="00171E62" w:rsidRDefault="005C6B3C" w:rsidP="00521DE7">
      <w:pPr>
        <w:widowControl w:val="0"/>
        <w:jc w:val="both"/>
        <w:rPr>
          <w:rFonts w:eastAsia="Times New Roman" w:cs="Times New Roman"/>
          <w:sz w:val="24"/>
          <w:szCs w:val="24"/>
        </w:rPr>
      </w:pPr>
      <w:r w:rsidRPr="00171E62">
        <w:rPr>
          <w:rFonts w:eastAsia="Times New Roman" w:cs="Times New Roman"/>
          <w:sz w:val="24"/>
          <w:szCs w:val="24"/>
        </w:rPr>
        <w:t>Dostawca zobowiązany jest do zachowania w tajemnicy wszelkich informacji uzyskanych w związku</w:t>
      </w:r>
      <w:r w:rsidR="008B1891" w:rsidRPr="00171E62">
        <w:rPr>
          <w:rFonts w:eastAsia="Times New Roman" w:cs="Times New Roman"/>
          <w:sz w:val="24"/>
          <w:szCs w:val="24"/>
        </w:rPr>
        <w:t xml:space="preserve"> </w:t>
      </w:r>
      <w:r w:rsidRPr="00171E62">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171E62" w:rsidRDefault="005C6B3C" w:rsidP="00521DE7">
      <w:pPr>
        <w:widowControl w:val="0"/>
        <w:jc w:val="center"/>
        <w:rPr>
          <w:rFonts w:eastAsia="Times New Roman" w:cs="Times New Roman"/>
          <w:b/>
          <w:bCs/>
          <w:sz w:val="24"/>
          <w:szCs w:val="24"/>
        </w:rPr>
      </w:pPr>
    </w:p>
    <w:p w14:paraId="0A738FC0" w14:textId="77777777" w:rsidR="002A7485" w:rsidRPr="00171E62" w:rsidRDefault="002A7485" w:rsidP="00521DE7">
      <w:pPr>
        <w:widowControl w:val="0"/>
        <w:jc w:val="center"/>
        <w:rPr>
          <w:rFonts w:eastAsia="Times New Roman" w:cs="Times New Roman"/>
          <w:b/>
          <w:bCs/>
          <w:sz w:val="24"/>
          <w:szCs w:val="24"/>
        </w:rPr>
      </w:pPr>
      <w:r w:rsidRPr="00171E62">
        <w:rPr>
          <w:rFonts w:eastAsia="Times New Roman" w:cs="Times New Roman"/>
          <w:b/>
          <w:bCs/>
          <w:sz w:val="24"/>
          <w:szCs w:val="24"/>
        </w:rPr>
        <w:t>§ 16</w:t>
      </w:r>
    </w:p>
    <w:p w14:paraId="6AB6927B" w14:textId="77777777" w:rsidR="002A7485" w:rsidRPr="00171E62" w:rsidRDefault="002A7485" w:rsidP="00521DE7">
      <w:pPr>
        <w:widowControl w:val="0"/>
        <w:numPr>
          <w:ilvl w:val="0"/>
          <w:numId w:val="72"/>
        </w:numPr>
        <w:autoSpaceDE w:val="0"/>
        <w:autoSpaceDN w:val="0"/>
        <w:adjustRightInd w:val="0"/>
        <w:jc w:val="both"/>
        <w:rPr>
          <w:rFonts w:eastAsia="Calibri" w:cs="Times New Roman"/>
          <w:sz w:val="24"/>
          <w:szCs w:val="24"/>
          <w:lang w:eastAsia="en-US"/>
        </w:rPr>
      </w:pPr>
      <w:r w:rsidRPr="00171E62">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91E5B36" w14:textId="01D7772F" w:rsidR="002A7485" w:rsidRPr="00171E62" w:rsidRDefault="002A7485" w:rsidP="00521DE7">
      <w:pPr>
        <w:widowControl w:val="0"/>
        <w:autoSpaceDE w:val="0"/>
        <w:autoSpaceDN w:val="0"/>
        <w:adjustRightInd w:val="0"/>
        <w:ind w:left="360"/>
        <w:jc w:val="both"/>
        <w:rPr>
          <w:rFonts w:eastAsia="Calibri" w:cs="Times New Roman"/>
          <w:sz w:val="24"/>
          <w:szCs w:val="24"/>
          <w:lang w:eastAsia="en-US"/>
        </w:rPr>
      </w:pPr>
      <w:r w:rsidRPr="00171E62">
        <w:rPr>
          <w:rFonts w:eastAsia="Calibri" w:cs="Times New Roman"/>
          <w:sz w:val="24"/>
          <w:szCs w:val="24"/>
          <w:lang w:eastAsia="en-US"/>
        </w:rPr>
        <w:t xml:space="preserve">W wykonaniu obowiązku wynikającego z rozporządzenia RODO Zamawiający przekazuje </w:t>
      </w:r>
      <w:r w:rsidR="00A2169B" w:rsidRPr="00171E62">
        <w:rPr>
          <w:rFonts w:eastAsia="Calibri" w:cs="Times New Roman"/>
          <w:sz w:val="24"/>
          <w:szCs w:val="24"/>
          <w:lang w:eastAsia="en-US"/>
        </w:rPr>
        <w:t>Dostaw</w:t>
      </w:r>
      <w:r w:rsidRPr="00171E62">
        <w:rPr>
          <w:rFonts w:eastAsia="Calibri" w:cs="Times New Roman"/>
          <w:sz w:val="24"/>
          <w:szCs w:val="24"/>
          <w:lang w:eastAsia="en-US"/>
        </w:rPr>
        <w:t>cy informacje zgodnie z ust. 4.</w:t>
      </w:r>
      <w:r w:rsidR="00A2169B" w:rsidRPr="00171E62">
        <w:rPr>
          <w:rFonts w:eastAsia="Calibri" w:cs="Times New Roman"/>
          <w:sz w:val="24"/>
          <w:szCs w:val="24"/>
          <w:lang w:eastAsia="en-US"/>
        </w:rPr>
        <w:t xml:space="preserve"> Dostaw</w:t>
      </w:r>
      <w:r w:rsidRPr="00171E62">
        <w:rPr>
          <w:rFonts w:eastAsia="Calibri" w:cs="Times New Roman"/>
          <w:sz w:val="24"/>
          <w:szCs w:val="24"/>
          <w:lang w:eastAsia="en-US"/>
        </w:rPr>
        <w:t xml:space="preserve">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1C9E215A" w14:textId="5767E8F6" w:rsidR="002A7485" w:rsidRPr="00171E62" w:rsidRDefault="00A2169B" w:rsidP="00521DE7">
      <w:pPr>
        <w:widowControl w:val="0"/>
        <w:numPr>
          <w:ilvl w:val="0"/>
          <w:numId w:val="72"/>
        </w:numPr>
        <w:autoSpaceDE w:val="0"/>
        <w:autoSpaceDN w:val="0"/>
        <w:adjustRightInd w:val="0"/>
        <w:jc w:val="both"/>
        <w:rPr>
          <w:rFonts w:eastAsia="Calibri" w:cs="Times New Roman"/>
          <w:sz w:val="24"/>
          <w:szCs w:val="24"/>
          <w:lang w:eastAsia="en-US"/>
        </w:rPr>
      </w:pPr>
      <w:r w:rsidRPr="00171E62">
        <w:rPr>
          <w:rFonts w:eastAsia="Calibri" w:cs="Times New Roman"/>
          <w:sz w:val="24"/>
          <w:szCs w:val="24"/>
          <w:lang w:eastAsia="en-US"/>
        </w:rPr>
        <w:t>Dostaw</w:t>
      </w:r>
      <w:r w:rsidR="002A7485" w:rsidRPr="00171E62">
        <w:rPr>
          <w:rFonts w:eastAsia="Calibri" w:cs="Times New Roman"/>
          <w:sz w:val="24"/>
          <w:szCs w:val="24"/>
          <w:lang w:eastAsia="en-US"/>
        </w:rPr>
        <w:t xml:space="preserve">ca oraz osoby, z pomocą których </w:t>
      </w:r>
      <w:r w:rsidRPr="00171E62">
        <w:rPr>
          <w:rFonts w:eastAsia="Calibri" w:cs="Times New Roman"/>
          <w:sz w:val="24"/>
          <w:szCs w:val="24"/>
          <w:lang w:eastAsia="en-US"/>
        </w:rPr>
        <w:t>Dostaw</w:t>
      </w:r>
      <w:r w:rsidR="002A7485" w:rsidRPr="00171E62">
        <w:rPr>
          <w:rFonts w:eastAsia="Calibri" w:cs="Times New Roman"/>
          <w:sz w:val="24"/>
          <w:szCs w:val="24"/>
          <w:lang w:eastAsia="en-US"/>
        </w:rPr>
        <w:t xml:space="preserve">ca wykonuje umowę, nie są uprawnione do 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171E62" w:rsidRDefault="002A7485" w:rsidP="00521DE7">
      <w:pPr>
        <w:widowControl w:val="0"/>
        <w:autoSpaceDE w:val="0"/>
        <w:autoSpaceDN w:val="0"/>
        <w:adjustRightInd w:val="0"/>
        <w:ind w:left="360"/>
        <w:jc w:val="both"/>
        <w:rPr>
          <w:rFonts w:eastAsia="Calibri" w:cs="Times New Roman"/>
          <w:sz w:val="24"/>
          <w:szCs w:val="24"/>
          <w:lang w:eastAsia="en-US"/>
        </w:rPr>
      </w:pPr>
      <w:r w:rsidRPr="00171E62">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72343470" w:rsidR="002A7485" w:rsidRPr="00171E62" w:rsidRDefault="00A2169B" w:rsidP="00521DE7">
      <w:pPr>
        <w:widowControl w:val="0"/>
        <w:autoSpaceDE w:val="0"/>
        <w:autoSpaceDN w:val="0"/>
        <w:adjustRightInd w:val="0"/>
        <w:ind w:left="360"/>
        <w:jc w:val="both"/>
        <w:rPr>
          <w:rFonts w:eastAsia="Calibri" w:cs="Times New Roman"/>
          <w:sz w:val="24"/>
          <w:szCs w:val="24"/>
          <w:lang w:eastAsia="en-US"/>
        </w:rPr>
      </w:pPr>
      <w:r w:rsidRPr="00171E62">
        <w:rPr>
          <w:rFonts w:eastAsia="Calibri" w:cs="Times New Roman"/>
          <w:sz w:val="24"/>
          <w:szCs w:val="24"/>
          <w:lang w:eastAsia="en-US"/>
        </w:rPr>
        <w:t>Dostaw</w:t>
      </w:r>
      <w:r w:rsidR="002A7485" w:rsidRPr="00171E62">
        <w:rPr>
          <w:rFonts w:eastAsia="Calibri" w:cs="Times New Roman"/>
          <w:sz w:val="24"/>
          <w:szCs w:val="24"/>
          <w:lang w:eastAsia="en-US"/>
        </w:rPr>
        <w:t xml:space="preserve">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67802D5" w14:textId="58FBFFDD" w:rsidR="002A7485" w:rsidRPr="00171E62" w:rsidRDefault="00A2169B" w:rsidP="00521DE7">
      <w:pPr>
        <w:widowControl w:val="0"/>
        <w:numPr>
          <w:ilvl w:val="0"/>
          <w:numId w:val="72"/>
        </w:numPr>
        <w:autoSpaceDE w:val="0"/>
        <w:autoSpaceDN w:val="0"/>
        <w:adjustRightInd w:val="0"/>
        <w:jc w:val="both"/>
        <w:rPr>
          <w:rFonts w:eastAsia="Calibri" w:cs="Times New Roman"/>
          <w:sz w:val="24"/>
          <w:szCs w:val="24"/>
          <w:lang w:eastAsia="en-US"/>
        </w:rPr>
      </w:pPr>
      <w:r w:rsidRPr="00171E62">
        <w:rPr>
          <w:rFonts w:eastAsia="Calibri" w:cs="Times New Roman"/>
          <w:sz w:val="24"/>
          <w:szCs w:val="24"/>
          <w:lang w:eastAsia="en-US"/>
        </w:rPr>
        <w:t>Dostaw</w:t>
      </w:r>
      <w:r w:rsidR="002A7485" w:rsidRPr="00171E62">
        <w:rPr>
          <w:rFonts w:eastAsia="Calibri" w:cs="Times New Roman"/>
          <w:sz w:val="24"/>
          <w:szCs w:val="24"/>
          <w:lang w:eastAsia="en-US"/>
        </w:rPr>
        <w:t xml:space="preserve">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171E62" w:rsidRDefault="002A7485" w:rsidP="00521DE7">
      <w:pPr>
        <w:widowControl w:val="0"/>
        <w:numPr>
          <w:ilvl w:val="0"/>
          <w:numId w:val="72"/>
        </w:numPr>
        <w:autoSpaceDE w:val="0"/>
        <w:autoSpaceDN w:val="0"/>
        <w:adjustRightInd w:val="0"/>
        <w:jc w:val="both"/>
        <w:rPr>
          <w:rFonts w:eastAsia="Calibri" w:cs="Times New Roman"/>
          <w:sz w:val="24"/>
          <w:szCs w:val="24"/>
          <w:lang w:eastAsia="en-US"/>
        </w:rPr>
      </w:pPr>
      <w:r w:rsidRPr="00171E62">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9A98BC4" w14:textId="77777777" w:rsidR="002A7485" w:rsidRPr="00171E62" w:rsidRDefault="002A7485" w:rsidP="00521DE7">
      <w:pPr>
        <w:widowControl w:val="0"/>
        <w:ind w:left="426"/>
        <w:jc w:val="both"/>
        <w:rPr>
          <w:rFonts w:eastAsia="Calibri" w:cs="Times New Roman"/>
          <w:sz w:val="24"/>
          <w:szCs w:val="24"/>
          <w:lang w:eastAsia="en-US"/>
        </w:rPr>
      </w:pPr>
      <w:r w:rsidRPr="00171E62">
        <w:rPr>
          <w:rFonts w:eastAsia="Calibri" w:cs="Times New Roman"/>
          <w:sz w:val="24"/>
          <w:szCs w:val="24"/>
          <w:lang w:eastAsia="en-US"/>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w:t>
      </w:r>
      <w:r w:rsidRPr="00171E62">
        <w:rPr>
          <w:rFonts w:eastAsia="Calibri" w:cs="Times New Roman"/>
          <w:sz w:val="24"/>
          <w:szCs w:val="24"/>
          <w:lang w:eastAsia="en-US"/>
        </w:rPr>
        <w:lastRenderedPageBreak/>
        <w:t>informuję, iż:</w:t>
      </w:r>
    </w:p>
    <w:p w14:paraId="7863CDB1" w14:textId="77777777" w:rsidR="002A7485" w:rsidRPr="00171E62" w:rsidRDefault="002A7485" w:rsidP="00521DE7">
      <w:pPr>
        <w:widowControl w:val="0"/>
        <w:numPr>
          <w:ilvl w:val="0"/>
          <w:numId w:val="73"/>
        </w:numPr>
        <w:contextualSpacing/>
        <w:jc w:val="both"/>
        <w:rPr>
          <w:rFonts w:eastAsia="Calibri" w:cs="Times New Roman"/>
          <w:sz w:val="24"/>
          <w:szCs w:val="24"/>
          <w:lang w:eastAsia="en-US"/>
        </w:rPr>
      </w:pPr>
      <w:r w:rsidRPr="00171E62">
        <w:rPr>
          <w:rFonts w:eastAsia="Calibri" w:cs="Times New Roman"/>
          <w:sz w:val="24"/>
          <w:szCs w:val="24"/>
          <w:lang w:eastAsia="en-US"/>
        </w:rPr>
        <w:t>Administrator danych osobowych:</w:t>
      </w:r>
    </w:p>
    <w:p w14:paraId="27D70A4B" w14:textId="77777777" w:rsidR="002A7485" w:rsidRPr="00171E62" w:rsidRDefault="002A7485" w:rsidP="00521DE7">
      <w:pPr>
        <w:widowControl w:val="0"/>
        <w:ind w:left="786"/>
        <w:contextualSpacing/>
        <w:jc w:val="both"/>
        <w:rPr>
          <w:rFonts w:eastAsia="Calibri" w:cs="Times New Roman"/>
          <w:sz w:val="24"/>
          <w:szCs w:val="24"/>
          <w:lang w:eastAsia="en-US"/>
        </w:rPr>
      </w:pPr>
      <w:r w:rsidRPr="00171E62">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7FB2B6FC" w14:textId="77777777" w:rsidR="002A7485" w:rsidRPr="00171E62" w:rsidRDefault="002A7485" w:rsidP="00521DE7">
      <w:pPr>
        <w:widowControl w:val="0"/>
        <w:numPr>
          <w:ilvl w:val="0"/>
          <w:numId w:val="73"/>
        </w:numPr>
        <w:contextualSpacing/>
        <w:jc w:val="both"/>
        <w:rPr>
          <w:rFonts w:eastAsia="Calibri" w:cs="Times New Roman"/>
          <w:sz w:val="24"/>
          <w:szCs w:val="24"/>
          <w:lang w:eastAsia="en-US"/>
        </w:rPr>
      </w:pPr>
      <w:r w:rsidRPr="00171E62">
        <w:rPr>
          <w:rFonts w:eastAsia="Calibri" w:cs="Times New Roman"/>
          <w:sz w:val="24"/>
          <w:szCs w:val="24"/>
          <w:lang w:eastAsia="en-US"/>
        </w:rPr>
        <w:t>Inspektor Ochrony Danych:</w:t>
      </w:r>
    </w:p>
    <w:p w14:paraId="0622D64A" w14:textId="77777777" w:rsidR="002A7485" w:rsidRPr="00171E62" w:rsidRDefault="002A7485" w:rsidP="00521DE7">
      <w:pPr>
        <w:widowControl w:val="0"/>
        <w:ind w:left="786"/>
        <w:contextualSpacing/>
        <w:jc w:val="both"/>
        <w:rPr>
          <w:rFonts w:eastAsia="Calibri" w:cs="Times New Roman"/>
          <w:sz w:val="24"/>
          <w:szCs w:val="24"/>
          <w:lang w:eastAsia="en-US"/>
        </w:rPr>
      </w:pPr>
      <w:r w:rsidRPr="00171E62">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37" w:history="1">
        <w:r w:rsidRPr="00171E62">
          <w:rPr>
            <w:rFonts w:eastAsia="Calibri" w:cs="Times New Roman"/>
            <w:sz w:val="24"/>
            <w:szCs w:val="24"/>
            <w:u w:val="single"/>
            <w:lang w:eastAsia="en-US"/>
          </w:rPr>
          <w:t>iodo@dietl.krakow.pl</w:t>
        </w:r>
      </w:hyperlink>
      <w:r w:rsidRPr="00171E62">
        <w:rPr>
          <w:rFonts w:eastAsia="Calibri" w:cs="Times New Roman"/>
          <w:sz w:val="24"/>
          <w:szCs w:val="24"/>
          <w:lang w:eastAsia="en-US"/>
        </w:rPr>
        <w:t xml:space="preserve"> </w:t>
      </w:r>
    </w:p>
    <w:p w14:paraId="0183885D" w14:textId="77777777" w:rsidR="002A7485" w:rsidRPr="00171E62" w:rsidRDefault="002A7485" w:rsidP="00521DE7">
      <w:pPr>
        <w:widowControl w:val="0"/>
        <w:numPr>
          <w:ilvl w:val="0"/>
          <w:numId w:val="73"/>
        </w:numPr>
        <w:contextualSpacing/>
        <w:jc w:val="both"/>
        <w:rPr>
          <w:rFonts w:eastAsia="Calibri" w:cs="Times New Roman"/>
          <w:sz w:val="24"/>
          <w:szCs w:val="24"/>
          <w:lang w:eastAsia="en-US"/>
        </w:rPr>
      </w:pPr>
      <w:r w:rsidRPr="00171E62">
        <w:rPr>
          <w:rFonts w:eastAsia="Calibri" w:cs="Times New Roman"/>
          <w:sz w:val="24"/>
          <w:szCs w:val="24"/>
          <w:lang w:eastAsia="en-US"/>
        </w:rPr>
        <w:t>Cele przetwarzania danych osobowych oraz podstawa prawna przetwarzania:</w:t>
      </w:r>
    </w:p>
    <w:p w14:paraId="2E130318" w14:textId="77777777" w:rsidR="002A7485" w:rsidRPr="00171E62" w:rsidRDefault="002A7485" w:rsidP="00521DE7">
      <w:pPr>
        <w:widowControl w:val="0"/>
        <w:ind w:left="786"/>
        <w:contextualSpacing/>
        <w:jc w:val="both"/>
        <w:rPr>
          <w:rFonts w:eastAsia="Calibri" w:cs="Times New Roman"/>
          <w:sz w:val="24"/>
          <w:szCs w:val="24"/>
          <w:lang w:eastAsia="en-US"/>
        </w:rPr>
      </w:pPr>
      <w:r w:rsidRPr="00171E62">
        <w:rPr>
          <w:rFonts w:eastAsia="Calibri" w:cs="Times New Roman"/>
          <w:sz w:val="24"/>
          <w:szCs w:val="24"/>
          <w:lang w:eastAsia="en-US"/>
        </w:rPr>
        <w:t>Zamawiający może przetwarzać Pani/Pana dane w następujących celach:</w:t>
      </w:r>
    </w:p>
    <w:p w14:paraId="2A6A891C" w14:textId="77777777" w:rsidR="002A7485" w:rsidRPr="00171E62" w:rsidRDefault="002A7485" w:rsidP="00521DE7">
      <w:pPr>
        <w:widowControl w:val="0"/>
        <w:numPr>
          <w:ilvl w:val="0"/>
          <w:numId w:val="74"/>
        </w:numPr>
        <w:contextualSpacing/>
        <w:jc w:val="both"/>
        <w:rPr>
          <w:rFonts w:eastAsia="Calibri" w:cs="Times New Roman"/>
          <w:sz w:val="24"/>
          <w:szCs w:val="24"/>
          <w:lang w:eastAsia="en-US"/>
        </w:rPr>
      </w:pPr>
      <w:r w:rsidRPr="00171E62">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41AD0E6" w14:textId="77777777" w:rsidR="002A7485" w:rsidRPr="00171E62" w:rsidRDefault="002A7485" w:rsidP="00521DE7">
      <w:pPr>
        <w:widowControl w:val="0"/>
        <w:numPr>
          <w:ilvl w:val="0"/>
          <w:numId w:val="74"/>
        </w:numPr>
        <w:contextualSpacing/>
        <w:jc w:val="both"/>
        <w:rPr>
          <w:rFonts w:eastAsia="Calibri" w:cs="Times New Roman"/>
          <w:sz w:val="24"/>
          <w:szCs w:val="24"/>
          <w:lang w:eastAsia="en-US"/>
        </w:rPr>
      </w:pPr>
      <w:r w:rsidRPr="00171E62">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CCE1F5" w14:textId="77777777" w:rsidR="002A7485" w:rsidRPr="00171E62" w:rsidRDefault="002A7485" w:rsidP="00521DE7">
      <w:pPr>
        <w:widowControl w:val="0"/>
        <w:numPr>
          <w:ilvl w:val="0"/>
          <w:numId w:val="74"/>
        </w:numPr>
        <w:contextualSpacing/>
        <w:jc w:val="both"/>
        <w:rPr>
          <w:rFonts w:eastAsia="Calibri" w:cs="Times New Roman"/>
          <w:sz w:val="24"/>
          <w:szCs w:val="24"/>
          <w:lang w:eastAsia="en-US"/>
        </w:rPr>
      </w:pPr>
      <w:r w:rsidRPr="00171E62">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0605406F" w14:textId="77777777" w:rsidR="002A7485" w:rsidRPr="00171E62" w:rsidRDefault="002A7485" w:rsidP="00521DE7">
      <w:pPr>
        <w:widowControl w:val="0"/>
        <w:numPr>
          <w:ilvl w:val="0"/>
          <w:numId w:val="74"/>
        </w:numPr>
        <w:contextualSpacing/>
        <w:jc w:val="both"/>
        <w:rPr>
          <w:rFonts w:eastAsia="Calibri" w:cs="Times New Roman"/>
          <w:sz w:val="24"/>
          <w:szCs w:val="24"/>
          <w:lang w:eastAsia="en-US"/>
        </w:rPr>
      </w:pPr>
      <w:r w:rsidRPr="00171E62">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285A04B" w14:textId="77777777" w:rsidR="002A7485" w:rsidRPr="00171E62" w:rsidRDefault="002A7485" w:rsidP="00521DE7">
      <w:pPr>
        <w:widowControl w:val="0"/>
        <w:numPr>
          <w:ilvl w:val="0"/>
          <w:numId w:val="74"/>
        </w:numPr>
        <w:contextualSpacing/>
        <w:jc w:val="both"/>
        <w:rPr>
          <w:rFonts w:eastAsia="Calibri" w:cs="Times New Roman"/>
          <w:sz w:val="24"/>
          <w:szCs w:val="24"/>
          <w:lang w:eastAsia="en-US"/>
        </w:rPr>
      </w:pPr>
      <w:r w:rsidRPr="00171E62">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B63190A" w14:textId="77777777" w:rsidR="002A7485" w:rsidRPr="00171E62" w:rsidRDefault="002A7485" w:rsidP="00521DE7">
      <w:pPr>
        <w:widowControl w:val="0"/>
        <w:numPr>
          <w:ilvl w:val="0"/>
          <w:numId w:val="73"/>
        </w:numPr>
        <w:contextualSpacing/>
        <w:jc w:val="both"/>
        <w:rPr>
          <w:rFonts w:eastAsia="Calibri" w:cs="Times New Roman"/>
          <w:sz w:val="24"/>
          <w:szCs w:val="24"/>
          <w:lang w:eastAsia="en-US"/>
        </w:rPr>
      </w:pPr>
      <w:r w:rsidRPr="00171E62">
        <w:rPr>
          <w:rFonts w:eastAsia="Calibri" w:cs="Times New Roman"/>
          <w:sz w:val="24"/>
          <w:szCs w:val="24"/>
          <w:lang w:eastAsia="en-US"/>
        </w:rPr>
        <w:t>Źródło pochodzenia danych osobowych</w:t>
      </w:r>
    </w:p>
    <w:p w14:paraId="13C46C87" w14:textId="77777777" w:rsidR="002A7485" w:rsidRPr="00171E62" w:rsidRDefault="002A7485" w:rsidP="00521DE7">
      <w:pPr>
        <w:widowControl w:val="0"/>
        <w:ind w:left="786"/>
        <w:contextualSpacing/>
        <w:jc w:val="both"/>
        <w:rPr>
          <w:rFonts w:eastAsia="Calibri" w:cs="Times New Roman"/>
          <w:sz w:val="24"/>
          <w:szCs w:val="24"/>
          <w:lang w:eastAsia="en-US"/>
        </w:rPr>
      </w:pPr>
      <w:r w:rsidRPr="00171E62">
        <w:rPr>
          <w:rFonts w:eastAsia="Calibri" w:cs="Times New Roman"/>
          <w:sz w:val="24"/>
          <w:szCs w:val="24"/>
          <w:lang w:eastAsia="en-US"/>
        </w:rPr>
        <w:t>Zamawiający uzyskał Pani/Pana dane osobowe:</w:t>
      </w:r>
    </w:p>
    <w:p w14:paraId="71842CFD" w14:textId="77777777" w:rsidR="002A7485" w:rsidRPr="00171E62" w:rsidRDefault="002A7485" w:rsidP="00521DE7">
      <w:pPr>
        <w:widowControl w:val="0"/>
        <w:numPr>
          <w:ilvl w:val="0"/>
          <w:numId w:val="75"/>
        </w:numPr>
        <w:contextualSpacing/>
        <w:jc w:val="both"/>
        <w:rPr>
          <w:rFonts w:eastAsia="Calibri" w:cs="Times New Roman"/>
          <w:sz w:val="24"/>
          <w:szCs w:val="24"/>
          <w:lang w:eastAsia="en-US"/>
        </w:rPr>
      </w:pPr>
      <w:r w:rsidRPr="00171E62">
        <w:rPr>
          <w:rFonts w:eastAsia="Calibri" w:cs="Times New Roman"/>
          <w:sz w:val="24"/>
          <w:szCs w:val="24"/>
          <w:lang w:eastAsia="en-US"/>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171E62" w:rsidRDefault="002A7485" w:rsidP="00521DE7">
      <w:pPr>
        <w:widowControl w:val="0"/>
        <w:numPr>
          <w:ilvl w:val="0"/>
          <w:numId w:val="75"/>
        </w:numPr>
        <w:contextualSpacing/>
        <w:jc w:val="both"/>
        <w:rPr>
          <w:rFonts w:eastAsia="Calibri" w:cs="Times New Roman"/>
          <w:sz w:val="24"/>
          <w:szCs w:val="24"/>
          <w:lang w:eastAsia="en-US"/>
        </w:rPr>
      </w:pPr>
      <w:r w:rsidRPr="00171E62">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171E62" w:rsidRDefault="002A7485" w:rsidP="00521DE7">
      <w:pPr>
        <w:widowControl w:val="0"/>
        <w:numPr>
          <w:ilvl w:val="0"/>
          <w:numId w:val="73"/>
        </w:numPr>
        <w:contextualSpacing/>
        <w:jc w:val="both"/>
        <w:rPr>
          <w:rFonts w:eastAsia="Calibri" w:cs="Times New Roman"/>
          <w:sz w:val="24"/>
          <w:szCs w:val="24"/>
          <w:lang w:eastAsia="en-US"/>
        </w:rPr>
      </w:pPr>
      <w:r w:rsidRPr="00171E62">
        <w:rPr>
          <w:rFonts w:eastAsia="Calibri" w:cs="Times New Roman"/>
          <w:sz w:val="24"/>
          <w:szCs w:val="24"/>
          <w:lang w:eastAsia="en-US"/>
        </w:rPr>
        <w:t>Informacje o kategoriach odbiorców danych osobowych:</w:t>
      </w:r>
    </w:p>
    <w:p w14:paraId="03722ED7" w14:textId="77777777" w:rsidR="002A7485" w:rsidRPr="00171E62" w:rsidRDefault="002A7485" w:rsidP="00521DE7">
      <w:pPr>
        <w:widowControl w:val="0"/>
        <w:ind w:left="786"/>
        <w:contextualSpacing/>
        <w:jc w:val="both"/>
        <w:rPr>
          <w:rFonts w:eastAsia="Calibri" w:cs="Times New Roman"/>
          <w:sz w:val="24"/>
          <w:szCs w:val="24"/>
          <w:lang w:eastAsia="en-US"/>
        </w:rPr>
      </w:pPr>
      <w:r w:rsidRPr="00171E62">
        <w:rPr>
          <w:rFonts w:eastAsia="Calibri" w:cs="Times New Roman"/>
          <w:sz w:val="24"/>
          <w:szCs w:val="24"/>
          <w:lang w:eastAsia="en-US"/>
        </w:rPr>
        <w:t>Pani/Pana dane osobowe mogą zostać ujawnione:</w:t>
      </w:r>
    </w:p>
    <w:p w14:paraId="4E7B9538" w14:textId="77777777" w:rsidR="002A7485" w:rsidRPr="00171E62" w:rsidRDefault="002A7485" w:rsidP="00521DE7">
      <w:pPr>
        <w:widowControl w:val="0"/>
        <w:numPr>
          <w:ilvl w:val="0"/>
          <w:numId w:val="76"/>
        </w:numPr>
        <w:contextualSpacing/>
        <w:jc w:val="both"/>
        <w:rPr>
          <w:rFonts w:eastAsia="Calibri" w:cs="Times New Roman"/>
          <w:sz w:val="24"/>
          <w:szCs w:val="24"/>
          <w:lang w:eastAsia="en-US"/>
        </w:rPr>
      </w:pPr>
      <w:r w:rsidRPr="00171E62">
        <w:rPr>
          <w:rFonts w:eastAsia="Calibri" w:cs="Times New Roman"/>
          <w:sz w:val="24"/>
          <w:szCs w:val="24"/>
          <w:lang w:eastAsia="en-US"/>
        </w:rPr>
        <w:t>pracownikom i współpracownikom Zamawiającego upoważnionym do przetwarzania danych osobowych w związku z wykonywaniem obowiązków służbowych;</w:t>
      </w:r>
    </w:p>
    <w:p w14:paraId="76185823" w14:textId="77777777" w:rsidR="002A7485" w:rsidRPr="00171E62" w:rsidRDefault="002A7485" w:rsidP="00521DE7">
      <w:pPr>
        <w:widowControl w:val="0"/>
        <w:numPr>
          <w:ilvl w:val="0"/>
          <w:numId w:val="76"/>
        </w:numPr>
        <w:contextualSpacing/>
        <w:jc w:val="both"/>
        <w:rPr>
          <w:rFonts w:eastAsia="Calibri" w:cs="Times New Roman"/>
          <w:sz w:val="24"/>
          <w:szCs w:val="24"/>
          <w:lang w:eastAsia="en-US"/>
        </w:rPr>
      </w:pPr>
      <w:r w:rsidRPr="00171E62">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171E62" w:rsidRDefault="002A7485" w:rsidP="00521DE7">
      <w:pPr>
        <w:widowControl w:val="0"/>
        <w:numPr>
          <w:ilvl w:val="0"/>
          <w:numId w:val="76"/>
        </w:numPr>
        <w:contextualSpacing/>
        <w:jc w:val="both"/>
        <w:rPr>
          <w:rFonts w:eastAsia="Calibri" w:cs="Times New Roman"/>
          <w:sz w:val="24"/>
          <w:szCs w:val="24"/>
          <w:lang w:eastAsia="en-US"/>
        </w:rPr>
      </w:pPr>
      <w:r w:rsidRPr="00171E62">
        <w:rPr>
          <w:rFonts w:eastAsia="Calibri" w:cs="Times New Roman"/>
          <w:sz w:val="24"/>
          <w:szCs w:val="24"/>
          <w:lang w:eastAsia="en-US"/>
        </w:rPr>
        <w:t>podmiotom uprawnionym na podstawie przepisów prawa.</w:t>
      </w:r>
    </w:p>
    <w:p w14:paraId="7E731A0D" w14:textId="77777777" w:rsidR="002A7485" w:rsidRPr="00171E62" w:rsidRDefault="002A7485" w:rsidP="00521DE7">
      <w:pPr>
        <w:widowControl w:val="0"/>
        <w:numPr>
          <w:ilvl w:val="0"/>
          <w:numId w:val="73"/>
        </w:numPr>
        <w:contextualSpacing/>
        <w:jc w:val="both"/>
        <w:rPr>
          <w:rFonts w:eastAsia="Calibri" w:cs="Times New Roman"/>
          <w:sz w:val="24"/>
          <w:szCs w:val="24"/>
          <w:lang w:eastAsia="en-US"/>
        </w:rPr>
      </w:pPr>
      <w:r w:rsidRPr="00171E62">
        <w:rPr>
          <w:rFonts w:eastAsia="Calibri" w:cs="Times New Roman"/>
          <w:sz w:val="24"/>
          <w:szCs w:val="24"/>
          <w:lang w:eastAsia="en-US"/>
        </w:rPr>
        <w:t>Przekazywanie danych osobowych do państwa trzeciego lub organizacji międzynarodowej:</w:t>
      </w:r>
    </w:p>
    <w:p w14:paraId="20BB5C76" w14:textId="77777777" w:rsidR="002A7485" w:rsidRPr="00171E62" w:rsidRDefault="002A7485" w:rsidP="00521DE7">
      <w:pPr>
        <w:widowControl w:val="0"/>
        <w:ind w:left="786"/>
        <w:contextualSpacing/>
        <w:jc w:val="both"/>
        <w:rPr>
          <w:rFonts w:eastAsia="Calibri" w:cs="Times New Roman"/>
          <w:sz w:val="24"/>
          <w:szCs w:val="24"/>
          <w:lang w:eastAsia="en-US"/>
        </w:rPr>
      </w:pPr>
      <w:r w:rsidRPr="00171E62">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171E62" w:rsidRDefault="002A7485" w:rsidP="00521DE7">
      <w:pPr>
        <w:widowControl w:val="0"/>
        <w:numPr>
          <w:ilvl w:val="0"/>
          <w:numId w:val="73"/>
        </w:numPr>
        <w:contextualSpacing/>
        <w:jc w:val="both"/>
        <w:rPr>
          <w:rFonts w:eastAsia="Calibri" w:cs="Times New Roman"/>
          <w:sz w:val="24"/>
          <w:szCs w:val="24"/>
          <w:lang w:eastAsia="en-US"/>
        </w:rPr>
      </w:pPr>
      <w:r w:rsidRPr="00171E62">
        <w:rPr>
          <w:rFonts w:eastAsia="Calibri" w:cs="Times New Roman"/>
          <w:sz w:val="24"/>
          <w:szCs w:val="24"/>
          <w:lang w:eastAsia="en-US"/>
        </w:rPr>
        <w:t>Okres, przez który dane osobowe będą przechowywane:</w:t>
      </w:r>
    </w:p>
    <w:p w14:paraId="233DC60E" w14:textId="77777777" w:rsidR="002A7485" w:rsidRPr="00171E62" w:rsidRDefault="002A7485" w:rsidP="00521DE7">
      <w:pPr>
        <w:widowControl w:val="0"/>
        <w:ind w:left="786"/>
        <w:contextualSpacing/>
        <w:jc w:val="both"/>
        <w:rPr>
          <w:rFonts w:eastAsia="Calibri" w:cs="Times New Roman"/>
          <w:sz w:val="24"/>
          <w:szCs w:val="24"/>
          <w:lang w:eastAsia="en-US"/>
        </w:rPr>
      </w:pPr>
      <w:r w:rsidRPr="00171E62">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3E3C91A" w14:textId="77777777" w:rsidR="002A7485" w:rsidRPr="00171E62" w:rsidRDefault="002A7485" w:rsidP="00521DE7">
      <w:pPr>
        <w:widowControl w:val="0"/>
        <w:numPr>
          <w:ilvl w:val="0"/>
          <w:numId w:val="73"/>
        </w:numPr>
        <w:contextualSpacing/>
        <w:jc w:val="both"/>
        <w:rPr>
          <w:rFonts w:eastAsia="Calibri" w:cs="Times New Roman"/>
          <w:sz w:val="24"/>
          <w:szCs w:val="24"/>
          <w:lang w:eastAsia="en-US"/>
        </w:rPr>
      </w:pPr>
      <w:r w:rsidRPr="00171E62">
        <w:rPr>
          <w:rFonts w:eastAsia="Calibri" w:cs="Times New Roman"/>
          <w:sz w:val="24"/>
          <w:szCs w:val="24"/>
          <w:lang w:eastAsia="en-US"/>
        </w:rPr>
        <w:t>Prawa przysługujące osobie, której dane są przetwarzane:</w:t>
      </w:r>
    </w:p>
    <w:p w14:paraId="24A69EE6" w14:textId="77777777" w:rsidR="002A7485" w:rsidRPr="00171E62" w:rsidRDefault="002A7485" w:rsidP="00521DE7">
      <w:pPr>
        <w:widowControl w:val="0"/>
        <w:ind w:left="786"/>
        <w:contextualSpacing/>
        <w:jc w:val="both"/>
        <w:rPr>
          <w:rFonts w:eastAsia="Calibri" w:cs="Times New Roman"/>
          <w:sz w:val="24"/>
          <w:szCs w:val="24"/>
          <w:lang w:eastAsia="en-US"/>
        </w:rPr>
      </w:pPr>
      <w:r w:rsidRPr="00171E62">
        <w:rPr>
          <w:rFonts w:eastAsia="Calibri" w:cs="Times New Roman"/>
          <w:sz w:val="24"/>
          <w:szCs w:val="24"/>
          <w:lang w:eastAsia="en-US"/>
        </w:rPr>
        <w:lastRenderedPageBreak/>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171E62" w:rsidRDefault="002A7485" w:rsidP="00521DE7">
      <w:pPr>
        <w:widowControl w:val="0"/>
        <w:numPr>
          <w:ilvl w:val="0"/>
          <w:numId w:val="73"/>
        </w:numPr>
        <w:contextualSpacing/>
        <w:jc w:val="both"/>
        <w:rPr>
          <w:rFonts w:eastAsia="Calibri" w:cs="Times New Roman"/>
          <w:sz w:val="24"/>
          <w:szCs w:val="24"/>
          <w:lang w:eastAsia="en-US"/>
        </w:rPr>
      </w:pPr>
      <w:r w:rsidRPr="00171E62">
        <w:rPr>
          <w:rFonts w:eastAsia="Calibri" w:cs="Times New Roman"/>
          <w:sz w:val="24"/>
          <w:szCs w:val="24"/>
          <w:lang w:eastAsia="en-US"/>
        </w:rPr>
        <w:t>Prawo wniesienia skargi do organu nadzorczego:</w:t>
      </w:r>
    </w:p>
    <w:p w14:paraId="27E527C0" w14:textId="77777777" w:rsidR="002A7485" w:rsidRPr="00171E62" w:rsidRDefault="002A7485" w:rsidP="00521DE7">
      <w:pPr>
        <w:widowControl w:val="0"/>
        <w:ind w:left="786"/>
        <w:contextualSpacing/>
        <w:jc w:val="both"/>
        <w:rPr>
          <w:rFonts w:eastAsia="Calibri" w:cs="Times New Roman"/>
          <w:sz w:val="24"/>
          <w:szCs w:val="24"/>
          <w:lang w:eastAsia="en-US"/>
        </w:rPr>
      </w:pPr>
      <w:r w:rsidRPr="00171E62">
        <w:rPr>
          <w:rFonts w:eastAsia="Calibri" w:cs="Times New Roman"/>
          <w:sz w:val="24"/>
          <w:szCs w:val="24"/>
          <w:lang w:eastAsia="en-US"/>
        </w:rPr>
        <w:t>Przysługuje Pani/Panu prawo wniesienia skargi do Prezesa Urzędu Ochrony Danych Osobowych.</w:t>
      </w:r>
    </w:p>
    <w:p w14:paraId="1D32C3D9" w14:textId="77777777" w:rsidR="002A7485" w:rsidRPr="00171E62" w:rsidRDefault="002A7485" w:rsidP="00521DE7">
      <w:pPr>
        <w:widowControl w:val="0"/>
        <w:numPr>
          <w:ilvl w:val="0"/>
          <w:numId w:val="73"/>
        </w:numPr>
        <w:contextualSpacing/>
        <w:jc w:val="both"/>
        <w:rPr>
          <w:rFonts w:eastAsia="Calibri" w:cs="Times New Roman"/>
          <w:sz w:val="24"/>
          <w:szCs w:val="24"/>
          <w:lang w:eastAsia="en-US"/>
        </w:rPr>
      </w:pPr>
      <w:r w:rsidRPr="00171E62">
        <w:rPr>
          <w:rFonts w:eastAsia="Calibri" w:cs="Times New Roman"/>
          <w:sz w:val="24"/>
          <w:szCs w:val="24"/>
          <w:lang w:eastAsia="en-US"/>
        </w:rPr>
        <w:t>Informacja o zautomatyzowanym podejmowaniu decyzji:</w:t>
      </w:r>
    </w:p>
    <w:p w14:paraId="3F90202B" w14:textId="77777777" w:rsidR="002A7485" w:rsidRPr="00171E62" w:rsidRDefault="002A7485" w:rsidP="00521DE7">
      <w:pPr>
        <w:widowControl w:val="0"/>
        <w:ind w:left="786"/>
        <w:contextualSpacing/>
        <w:jc w:val="both"/>
        <w:rPr>
          <w:rFonts w:eastAsia="Calibri" w:cs="Times New Roman"/>
          <w:sz w:val="24"/>
          <w:szCs w:val="24"/>
          <w:lang w:eastAsia="en-US"/>
        </w:rPr>
      </w:pPr>
      <w:r w:rsidRPr="00171E62">
        <w:rPr>
          <w:rFonts w:eastAsia="Calibri" w:cs="Times New Roman"/>
          <w:sz w:val="24"/>
          <w:szCs w:val="24"/>
          <w:lang w:eastAsia="en-US"/>
        </w:rPr>
        <w:t>Nie będzie Pani/Pan podlegać decyzjom podejmowanym w sposób zautomatyzowany</w:t>
      </w:r>
    </w:p>
    <w:bookmarkEnd w:id="108"/>
    <w:p w14:paraId="5CE64F0D" w14:textId="77777777" w:rsidR="002A7485" w:rsidRPr="00171E62" w:rsidRDefault="002A7485" w:rsidP="00521DE7">
      <w:pPr>
        <w:widowControl w:val="0"/>
        <w:jc w:val="center"/>
        <w:rPr>
          <w:rFonts w:eastAsia="Times New Roman" w:cs="Times New Roman"/>
          <w:b/>
          <w:bCs/>
          <w:sz w:val="24"/>
          <w:szCs w:val="24"/>
        </w:rPr>
      </w:pPr>
    </w:p>
    <w:p w14:paraId="651DDB3F" w14:textId="578A5D52" w:rsidR="005C6B3C" w:rsidRPr="00171E62" w:rsidRDefault="005C6B3C" w:rsidP="00521DE7">
      <w:pPr>
        <w:widowControl w:val="0"/>
        <w:jc w:val="center"/>
        <w:rPr>
          <w:rFonts w:eastAsia="Times New Roman" w:cs="Times New Roman"/>
          <w:b/>
          <w:bCs/>
          <w:sz w:val="24"/>
          <w:szCs w:val="24"/>
        </w:rPr>
      </w:pPr>
      <w:r w:rsidRPr="00171E62">
        <w:rPr>
          <w:rFonts w:eastAsia="Times New Roman" w:cs="Times New Roman"/>
          <w:b/>
          <w:bCs/>
          <w:sz w:val="24"/>
          <w:szCs w:val="24"/>
        </w:rPr>
        <w:t>§ 1</w:t>
      </w:r>
      <w:r w:rsidR="002A7485" w:rsidRPr="00171E62">
        <w:rPr>
          <w:rFonts w:eastAsia="Times New Roman" w:cs="Times New Roman"/>
          <w:b/>
          <w:bCs/>
          <w:sz w:val="24"/>
          <w:szCs w:val="24"/>
        </w:rPr>
        <w:t>7</w:t>
      </w:r>
    </w:p>
    <w:p w14:paraId="4570E50A" w14:textId="77777777" w:rsidR="005C6B3C" w:rsidRPr="00171E62" w:rsidRDefault="005C6B3C" w:rsidP="00521DE7">
      <w:pPr>
        <w:widowControl w:val="0"/>
        <w:jc w:val="both"/>
        <w:rPr>
          <w:rFonts w:eastAsia="Times New Roman" w:cs="Times New Roman"/>
          <w:sz w:val="24"/>
          <w:szCs w:val="24"/>
        </w:rPr>
      </w:pPr>
      <w:r w:rsidRPr="00171E62">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171E62" w:rsidRDefault="005C6B3C" w:rsidP="00521DE7">
      <w:pPr>
        <w:widowControl w:val="0"/>
        <w:jc w:val="center"/>
        <w:rPr>
          <w:rFonts w:eastAsia="Times New Roman" w:cs="Times New Roman"/>
          <w:b/>
          <w:bCs/>
          <w:sz w:val="24"/>
          <w:szCs w:val="24"/>
        </w:rPr>
      </w:pPr>
    </w:p>
    <w:p w14:paraId="71779538" w14:textId="77777777" w:rsidR="005C6B3C" w:rsidRPr="00171E62" w:rsidRDefault="005C6B3C" w:rsidP="00521DE7">
      <w:pPr>
        <w:widowControl w:val="0"/>
        <w:jc w:val="both"/>
        <w:rPr>
          <w:rFonts w:eastAsia="Times New Roman" w:cs="Times New Roman"/>
          <w:color w:val="76923C" w:themeColor="accent3" w:themeShade="BF"/>
          <w:sz w:val="24"/>
          <w:szCs w:val="24"/>
        </w:rPr>
      </w:pPr>
    </w:p>
    <w:p w14:paraId="13A4827A" w14:textId="77777777" w:rsidR="005C6B3C" w:rsidRPr="00171E62" w:rsidRDefault="005C6B3C" w:rsidP="00521DE7">
      <w:pPr>
        <w:widowControl w:val="0"/>
        <w:jc w:val="both"/>
        <w:rPr>
          <w:rFonts w:eastAsia="Times New Roman" w:cs="Times New Roman"/>
          <w:color w:val="76923C" w:themeColor="accent3" w:themeShade="BF"/>
          <w:sz w:val="24"/>
          <w:szCs w:val="24"/>
        </w:rPr>
      </w:pPr>
    </w:p>
    <w:p w14:paraId="387132CE" w14:textId="77777777" w:rsidR="005C6B3C" w:rsidRPr="00171E62" w:rsidRDefault="005C6B3C" w:rsidP="00521DE7">
      <w:pPr>
        <w:widowControl w:val="0"/>
        <w:jc w:val="both"/>
        <w:rPr>
          <w:rFonts w:eastAsia="Times New Roman" w:cs="Times New Roman"/>
          <w:b/>
          <w:bCs/>
          <w:color w:val="76923C" w:themeColor="accent3" w:themeShade="BF"/>
          <w:sz w:val="24"/>
          <w:szCs w:val="24"/>
        </w:rPr>
      </w:pPr>
    </w:p>
    <w:p w14:paraId="24CA3F10" w14:textId="77777777" w:rsidR="005C6B3C" w:rsidRPr="00171E62" w:rsidRDefault="005C6B3C" w:rsidP="00521DE7">
      <w:pPr>
        <w:widowControl w:val="0"/>
        <w:rPr>
          <w:rFonts w:eastAsia="Times New Roman" w:cs="Times New Roman"/>
          <w:color w:val="76923C" w:themeColor="accent3" w:themeShade="BF"/>
          <w:sz w:val="24"/>
          <w:szCs w:val="24"/>
        </w:rPr>
        <w:sectPr w:rsidR="005C6B3C" w:rsidRPr="00171E62" w:rsidSect="0072738B">
          <w:footnotePr>
            <w:pos w:val="beneathText"/>
          </w:footnotePr>
          <w:pgSz w:w="11905" w:h="16837"/>
          <w:pgMar w:top="1134" w:right="709" w:bottom="567" w:left="1134" w:header="425" w:footer="278" w:gutter="0"/>
          <w:cols w:space="708"/>
        </w:sectPr>
      </w:pPr>
    </w:p>
    <w:p w14:paraId="0F9453EA" w14:textId="77777777" w:rsidR="005C6B3C" w:rsidRPr="00171E62" w:rsidRDefault="005C6B3C" w:rsidP="00521DE7">
      <w:pPr>
        <w:widowControl w:val="0"/>
        <w:rPr>
          <w:rFonts w:eastAsia="Times New Roman" w:cs="Times New Roman"/>
          <w:color w:val="76923C" w:themeColor="accent3" w:themeShade="BF"/>
          <w:sz w:val="24"/>
          <w:szCs w:val="24"/>
        </w:rPr>
      </w:pPr>
    </w:p>
    <w:p w14:paraId="7AC513BC" w14:textId="7592FE84" w:rsidR="00FC0DF6" w:rsidRPr="00171E62" w:rsidRDefault="00FC0DF6" w:rsidP="00521DE7">
      <w:pPr>
        <w:widowControl w:val="0"/>
        <w:rPr>
          <w:rFonts w:eastAsia="Times New Roman" w:cs="Times New Roman"/>
          <w:sz w:val="24"/>
          <w:szCs w:val="24"/>
        </w:rPr>
      </w:pPr>
    </w:p>
    <w:p w14:paraId="4FFE4501" w14:textId="77777777" w:rsidR="00FC0DF6" w:rsidRPr="00171E62" w:rsidRDefault="00FC0DF6" w:rsidP="00521DE7">
      <w:pPr>
        <w:widowControl w:val="0"/>
        <w:ind w:left="357"/>
        <w:rPr>
          <w:rFonts w:eastAsia="Calibri" w:cs="Times New Roman"/>
          <w:sz w:val="24"/>
          <w:szCs w:val="24"/>
        </w:rPr>
      </w:pPr>
      <w:r w:rsidRPr="00171E62">
        <w:rPr>
          <w:rFonts w:eastAsia="Calibri" w:cs="Times New Roman"/>
          <w:sz w:val="24"/>
          <w:szCs w:val="24"/>
        </w:rPr>
        <w:t>Załączniki do umowy:</w:t>
      </w:r>
    </w:p>
    <w:p w14:paraId="68AA1685" w14:textId="12E60C5A" w:rsidR="00FC0DF6" w:rsidRPr="00171E62" w:rsidRDefault="00FC0DF6" w:rsidP="00521DE7">
      <w:pPr>
        <w:pStyle w:val="Akapitzlist"/>
        <w:widowControl w:val="0"/>
        <w:numPr>
          <w:ilvl w:val="0"/>
          <w:numId w:val="81"/>
        </w:numPr>
        <w:suppressAutoHyphens/>
        <w:spacing w:after="0" w:line="240" w:lineRule="auto"/>
        <w:ind w:left="714" w:hanging="357"/>
        <w:rPr>
          <w:rFonts w:ascii="Times New Roman" w:eastAsia="Calibri" w:hAnsi="Times New Roman" w:cs="Times New Roman"/>
          <w:sz w:val="24"/>
          <w:szCs w:val="24"/>
        </w:rPr>
      </w:pPr>
      <w:r w:rsidRPr="00171E62">
        <w:rPr>
          <w:rFonts w:ascii="Times New Roman" w:eastAsia="Calibri" w:hAnsi="Times New Roman" w:cs="Times New Roman"/>
          <w:sz w:val="24"/>
          <w:szCs w:val="24"/>
        </w:rPr>
        <w:t>Opis przedmiotu zamówienia.</w:t>
      </w:r>
    </w:p>
    <w:p w14:paraId="79585129" w14:textId="46AB5FE3" w:rsidR="00CF51FD" w:rsidRPr="00171E62" w:rsidRDefault="00CF51FD" w:rsidP="00521DE7">
      <w:pPr>
        <w:pStyle w:val="Akapitzlist"/>
        <w:widowControl w:val="0"/>
        <w:numPr>
          <w:ilvl w:val="0"/>
          <w:numId w:val="81"/>
        </w:numPr>
        <w:suppressAutoHyphens/>
        <w:spacing w:after="0" w:line="240" w:lineRule="auto"/>
        <w:ind w:left="714" w:hanging="357"/>
        <w:rPr>
          <w:rFonts w:ascii="Times New Roman" w:eastAsia="Calibri" w:hAnsi="Times New Roman" w:cs="Times New Roman"/>
          <w:sz w:val="24"/>
          <w:szCs w:val="24"/>
        </w:rPr>
      </w:pPr>
      <w:r w:rsidRPr="00171E62">
        <w:rPr>
          <w:rFonts w:ascii="Times New Roman" w:eastAsia="Calibri" w:hAnsi="Times New Roman" w:cs="Times New Roman"/>
          <w:sz w:val="24"/>
          <w:szCs w:val="24"/>
        </w:rPr>
        <w:t>Protokół zdawczo-odbiorczy</w:t>
      </w:r>
    </w:p>
    <w:p w14:paraId="16E60DA8" w14:textId="77777777" w:rsidR="00FC0DF6" w:rsidRPr="00171E62" w:rsidRDefault="00FC0DF6" w:rsidP="00521DE7">
      <w:pPr>
        <w:widowControl w:val="0"/>
        <w:rPr>
          <w:rFonts w:eastAsia="Calibri" w:cs="Times New Roman"/>
          <w:sz w:val="24"/>
          <w:szCs w:val="24"/>
        </w:rPr>
      </w:pPr>
    </w:p>
    <w:p w14:paraId="12A6A13A" w14:textId="77777777" w:rsidR="00FC0DF6" w:rsidRPr="00171E62" w:rsidRDefault="00FC0DF6" w:rsidP="00521DE7">
      <w:pPr>
        <w:widowControl w:val="0"/>
        <w:rPr>
          <w:rFonts w:eastAsia="Calibri" w:cs="Times New Roman"/>
          <w:sz w:val="24"/>
          <w:szCs w:val="24"/>
        </w:rPr>
      </w:pPr>
      <w:r w:rsidRPr="00171E62">
        <w:rPr>
          <w:rFonts w:eastAsia="Calibri" w:cs="Times New Roman"/>
          <w:sz w:val="24"/>
          <w:szCs w:val="24"/>
        </w:rPr>
        <w:br/>
      </w:r>
    </w:p>
    <w:p w14:paraId="2EB3CC81" w14:textId="77777777" w:rsidR="00F23F52" w:rsidRPr="00171E62" w:rsidRDefault="00F23F52" w:rsidP="00521DE7">
      <w:pPr>
        <w:widowControl w:val="0"/>
        <w:rPr>
          <w:rFonts w:eastAsia="Times New Roman" w:cs="Times New Roman"/>
          <w:sz w:val="24"/>
          <w:szCs w:val="24"/>
        </w:rPr>
      </w:pPr>
      <w:bookmarkStart w:id="109" w:name="mip51082627"/>
      <w:bookmarkEnd w:id="109"/>
    </w:p>
    <w:p w14:paraId="55044025" w14:textId="77777777" w:rsidR="00F23F52" w:rsidRPr="00171E62" w:rsidRDefault="00F23F52" w:rsidP="00521DE7">
      <w:pPr>
        <w:widowControl w:val="0"/>
        <w:rPr>
          <w:rFonts w:eastAsia="Times New Roman" w:cs="Times New Roman"/>
          <w:sz w:val="24"/>
          <w:szCs w:val="24"/>
        </w:rPr>
      </w:pPr>
    </w:p>
    <w:p w14:paraId="51C49106" w14:textId="77777777" w:rsidR="00F23F52" w:rsidRPr="00171E62" w:rsidRDefault="00F23F52" w:rsidP="00521DE7">
      <w:pPr>
        <w:widowControl w:val="0"/>
        <w:rPr>
          <w:rFonts w:eastAsia="Times New Roman" w:cs="Times New Roman"/>
          <w:color w:val="76923C" w:themeColor="accent3" w:themeShade="BF"/>
          <w:sz w:val="24"/>
          <w:szCs w:val="24"/>
        </w:rPr>
      </w:pPr>
    </w:p>
    <w:p w14:paraId="6F27E7DF" w14:textId="68F74341" w:rsidR="00A0158E" w:rsidRPr="00171E62" w:rsidRDefault="00A0158E" w:rsidP="00B86C24">
      <w:pPr>
        <w:widowControl w:val="0"/>
        <w:jc w:val="both"/>
        <w:rPr>
          <w:rFonts w:eastAsia="Times New Roman" w:cs="Times New Roman"/>
          <w:sz w:val="20"/>
          <w:szCs w:val="20"/>
          <w:highlight w:val="magenta"/>
          <w:lang w:eastAsia="pl-PL"/>
        </w:rPr>
      </w:pPr>
    </w:p>
    <w:p w14:paraId="5E03E97D" w14:textId="77777777" w:rsidR="00F23F52" w:rsidRPr="00171E62" w:rsidRDefault="00F23F52" w:rsidP="00B86C24">
      <w:pPr>
        <w:widowControl w:val="0"/>
        <w:rPr>
          <w:rFonts w:eastAsia="Times New Roman" w:cs="Times New Roman"/>
          <w:color w:val="76923C" w:themeColor="accent3" w:themeShade="BF"/>
          <w:sz w:val="24"/>
          <w:szCs w:val="24"/>
        </w:rPr>
      </w:pPr>
    </w:p>
    <w:p w14:paraId="351CE8E0" w14:textId="77777777" w:rsidR="00F23F52" w:rsidRPr="00171E62" w:rsidRDefault="00F23F52" w:rsidP="00B86C24">
      <w:pPr>
        <w:widowControl w:val="0"/>
        <w:rPr>
          <w:rFonts w:eastAsia="Times New Roman" w:cs="Times New Roman"/>
          <w:color w:val="76923C" w:themeColor="accent3" w:themeShade="BF"/>
          <w:sz w:val="24"/>
          <w:szCs w:val="24"/>
        </w:rPr>
      </w:pPr>
    </w:p>
    <w:p w14:paraId="619D2D6D" w14:textId="77777777" w:rsidR="00721FE1" w:rsidRPr="00171E62" w:rsidRDefault="00721FE1" w:rsidP="00B86C24">
      <w:pPr>
        <w:widowControl w:val="0"/>
        <w:rPr>
          <w:rFonts w:eastAsia="Times New Roman" w:cs="Times New Roman"/>
          <w:b/>
          <w:bCs/>
          <w:color w:val="76923C" w:themeColor="accent3" w:themeShade="BF"/>
          <w:sz w:val="20"/>
          <w:szCs w:val="20"/>
        </w:rPr>
      </w:pPr>
    </w:p>
    <w:p w14:paraId="4D5E0FF0" w14:textId="16853ABA" w:rsidR="00705461" w:rsidRPr="00171E62" w:rsidRDefault="00705461" w:rsidP="00B86C24">
      <w:pPr>
        <w:widowControl w:val="0"/>
        <w:rPr>
          <w:rFonts w:eastAsia="Times New Roman" w:cs="Times New Roman"/>
          <w:sz w:val="20"/>
          <w:szCs w:val="20"/>
          <w:lang w:eastAsia="pl-PL"/>
        </w:rPr>
      </w:pPr>
    </w:p>
    <w:p w14:paraId="102AAB32" w14:textId="4FF6446D" w:rsidR="00705461" w:rsidRPr="00171E62" w:rsidRDefault="00705461" w:rsidP="00B86C24">
      <w:pPr>
        <w:widowControl w:val="0"/>
        <w:rPr>
          <w:rFonts w:eastAsia="Times New Roman" w:cs="Times New Roman"/>
          <w:sz w:val="20"/>
          <w:szCs w:val="20"/>
          <w:lang w:eastAsia="pl-PL"/>
        </w:rPr>
      </w:pPr>
    </w:p>
    <w:p w14:paraId="35ABEA55" w14:textId="1F498577" w:rsidR="00705461" w:rsidRPr="00171E62" w:rsidRDefault="00705461" w:rsidP="00B86C24">
      <w:pPr>
        <w:widowControl w:val="0"/>
        <w:rPr>
          <w:rFonts w:eastAsia="Times New Roman" w:cs="Times New Roman"/>
          <w:sz w:val="20"/>
          <w:szCs w:val="20"/>
          <w:lang w:eastAsia="pl-PL"/>
        </w:rPr>
      </w:pPr>
    </w:p>
    <w:p w14:paraId="6291DDC0" w14:textId="10F4FF72" w:rsidR="00705461" w:rsidRPr="00171E62" w:rsidRDefault="00705461" w:rsidP="00B86C24">
      <w:pPr>
        <w:widowControl w:val="0"/>
        <w:rPr>
          <w:rFonts w:eastAsia="Times New Roman" w:cs="Times New Roman"/>
          <w:sz w:val="20"/>
          <w:szCs w:val="20"/>
          <w:lang w:eastAsia="pl-PL"/>
        </w:rPr>
      </w:pPr>
    </w:p>
    <w:p w14:paraId="5922D717" w14:textId="77777777" w:rsidR="00705461" w:rsidRPr="00171E62" w:rsidRDefault="00705461" w:rsidP="00B86C24">
      <w:pPr>
        <w:widowControl w:val="0"/>
        <w:rPr>
          <w:rFonts w:eastAsia="Times New Roman" w:cs="Times New Roman"/>
          <w:sz w:val="24"/>
          <w:szCs w:val="24"/>
          <w:lang w:eastAsia="pl-PL"/>
        </w:rPr>
      </w:pPr>
    </w:p>
    <w:p w14:paraId="3ECC34EC" w14:textId="77777777" w:rsidR="003B7C34" w:rsidRPr="00171E62" w:rsidRDefault="003B7C34" w:rsidP="00B86C24">
      <w:pPr>
        <w:widowControl w:val="0"/>
        <w:rPr>
          <w:rFonts w:eastAsia="Times New Roman" w:cs="Times New Roman"/>
          <w:sz w:val="24"/>
          <w:szCs w:val="24"/>
        </w:rPr>
      </w:pPr>
    </w:p>
    <w:p w14:paraId="01CB9998" w14:textId="77777777" w:rsidR="003B7C34" w:rsidRPr="00171E62" w:rsidRDefault="003B7C34" w:rsidP="00B86C24">
      <w:pPr>
        <w:widowControl w:val="0"/>
        <w:rPr>
          <w:rFonts w:eastAsia="Times New Roman" w:cs="Times New Roman"/>
          <w:sz w:val="24"/>
          <w:szCs w:val="24"/>
        </w:rPr>
      </w:pPr>
    </w:p>
    <w:p w14:paraId="1AB7B430" w14:textId="77777777" w:rsidR="003B7C34" w:rsidRPr="00171E62" w:rsidRDefault="003B7C34" w:rsidP="00B86C24">
      <w:pPr>
        <w:widowControl w:val="0"/>
        <w:rPr>
          <w:rFonts w:eastAsia="Times New Roman" w:cs="Times New Roman"/>
          <w:sz w:val="24"/>
          <w:szCs w:val="24"/>
        </w:rPr>
      </w:pPr>
    </w:p>
    <w:p w14:paraId="4B1D0DC8" w14:textId="77777777" w:rsidR="003B7C34" w:rsidRPr="00171E62" w:rsidRDefault="003B7C34" w:rsidP="00B86C24">
      <w:pPr>
        <w:widowControl w:val="0"/>
        <w:rPr>
          <w:rFonts w:eastAsia="Times New Roman" w:cs="Times New Roman"/>
          <w:sz w:val="24"/>
          <w:szCs w:val="24"/>
        </w:rPr>
      </w:pPr>
    </w:p>
    <w:p w14:paraId="7783F34D" w14:textId="77777777" w:rsidR="003B7C34" w:rsidRPr="00171E62" w:rsidRDefault="003B7C34" w:rsidP="00B86C24">
      <w:pPr>
        <w:widowControl w:val="0"/>
        <w:rPr>
          <w:rFonts w:eastAsia="Times New Roman" w:cs="Times New Roman"/>
          <w:sz w:val="24"/>
          <w:szCs w:val="24"/>
        </w:rPr>
      </w:pPr>
    </w:p>
    <w:p w14:paraId="6B6C9256" w14:textId="77777777" w:rsidR="003B7C34" w:rsidRPr="00171E62" w:rsidRDefault="003B7C34" w:rsidP="00B86C24">
      <w:pPr>
        <w:widowControl w:val="0"/>
        <w:rPr>
          <w:rFonts w:eastAsia="Times New Roman" w:cs="Times New Roman"/>
          <w:sz w:val="24"/>
          <w:szCs w:val="24"/>
          <w:lang w:eastAsia="pl-PL"/>
        </w:rPr>
      </w:pPr>
    </w:p>
    <w:p w14:paraId="35888AE5" w14:textId="77777777" w:rsidR="003B7C34" w:rsidRPr="00171E62" w:rsidRDefault="003B7C34" w:rsidP="00B86C24">
      <w:pPr>
        <w:widowControl w:val="0"/>
        <w:rPr>
          <w:rFonts w:eastAsia="Times New Roman" w:cs="Times New Roman"/>
          <w:sz w:val="24"/>
          <w:szCs w:val="24"/>
          <w:lang w:eastAsia="pl-PL"/>
        </w:rPr>
      </w:pPr>
    </w:p>
    <w:p w14:paraId="7DE1FC49" w14:textId="3F36D4A5" w:rsidR="003B7C34" w:rsidRPr="00171E62" w:rsidRDefault="003B7C34" w:rsidP="00B86C24">
      <w:pPr>
        <w:widowControl w:val="0"/>
        <w:rPr>
          <w:rFonts w:eastAsia="Times New Roman" w:cs="Times New Roman"/>
          <w:sz w:val="24"/>
          <w:szCs w:val="24"/>
        </w:rPr>
        <w:sectPr w:rsidR="003B7C34" w:rsidRPr="00171E62">
          <w:footnotePr>
            <w:pos w:val="beneathText"/>
          </w:footnotePr>
          <w:type w:val="continuous"/>
          <w:pgSz w:w="11905" w:h="16837"/>
          <w:pgMar w:top="1134" w:right="709" w:bottom="567" w:left="1134" w:header="425" w:footer="278" w:gutter="0"/>
          <w:cols w:space="708"/>
        </w:sectPr>
      </w:pPr>
    </w:p>
    <w:p w14:paraId="6198748E" w14:textId="77777777" w:rsidR="005C6B3C" w:rsidRPr="00171E62" w:rsidRDefault="005C6B3C" w:rsidP="00B86C24">
      <w:pPr>
        <w:widowControl w:val="0"/>
        <w:rPr>
          <w:rFonts w:eastAsia="Times New Roman" w:cs="Times New Roman"/>
          <w:strike/>
          <w:color w:val="76923C" w:themeColor="accent3" w:themeShade="BF"/>
          <w:sz w:val="24"/>
          <w:szCs w:val="24"/>
        </w:rPr>
      </w:pPr>
    </w:p>
    <w:p w14:paraId="30BC4520" w14:textId="77777777" w:rsidR="005C6B3C" w:rsidRPr="00171E62" w:rsidRDefault="005C6B3C" w:rsidP="00B86C24">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171E62" w:rsidRDefault="005C6B3C" w:rsidP="00B86C24">
      <w:pPr>
        <w:widowControl w:val="0"/>
        <w:rPr>
          <w:rFonts w:eastAsia="Times New Roman" w:cs="Times New Roman"/>
          <w:strike/>
          <w:color w:val="76923C" w:themeColor="accent3" w:themeShade="BF"/>
          <w:sz w:val="24"/>
          <w:szCs w:val="24"/>
        </w:rPr>
      </w:pPr>
    </w:p>
    <w:p w14:paraId="27BD7DEB" w14:textId="7EB2A6C8" w:rsidR="005C6B3C" w:rsidRPr="00171E62" w:rsidRDefault="00721FE1" w:rsidP="00B86C24">
      <w:pPr>
        <w:widowControl w:val="0"/>
        <w:jc w:val="right"/>
        <w:rPr>
          <w:rFonts w:eastAsia="Times New Roman" w:cs="Times New Roman"/>
          <w:b/>
          <w:bCs/>
          <w:sz w:val="24"/>
          <w:szCs w:val="24"/>
        </w:rPr>
      </w:pPr>
      <w:r w:rsidRPr="00171E62">
        <w:rPr>
          <w:rFonts w:eastAsia="Times New Roman" w:cs="Times New Roman"/>
          <w:b/>
          <w:bCs/>
          <w:sz w:val="24"/>
          <w:szCs w:val="24"/>
        </w:rPr>
        <w:t>ZAŁĄCZNIK NR 1 DO UMOWY</w:t>
      </w:r>
    </w:p>
    <w:p w14:paraId="2B947A36" w14:textId="77777777" w:rsidR="005C6B3C" w:rsidRPr="00171E62" w:rsidRDefault="005C6B3C" w:rsidP="00B86C24">
      <w:pPr>
        <w:widowControl w:val="0"/>
        <w:rPr>
          <w:rFonts w:eastAsia="Times New Roman" w:cs="Times New Roman"/>
          <w:strike/>
          <w:sz w:val="24"/>
          <w:szCs w:val="24"/>
        </w:rPr>
      </w:pPr>
    </w:p>
    <w:p w14:paraId="7A213B49" w14:textId="77777777" w:rsidR="005C6B3C" w:rsidRPr="00171E62" w:rsidRDefault="005C6B3C" w:rsidP="00B86C24">
      <w:pPr>
        <w:widowControl w:val="0"/>
        <w:rPr>
          <w:rFonts w:eastAsia="Times New Roman" w:cs="Times New Roman"/>
          <w:strike/>
          <w:sz w:val="24"/>
          <w:szCs w:val="24"/>
        </w:rPr>
      </w:pPr>
    </w:p>
    <w:p w14:paraId="67EC5F45" w14:textId="77777777" w:rsidR="005C6B3C" w:rsidRPr="00171E62" w:rsidRDefault="005C6B3C" w:rsidP="00B86C24">
      <w:pPr>
        <w:widowControl w:val="0"/>
        <w:jc w:val="center"/>
        <w:rPr>
          <w:rFonts w:eastAsia="Times New Roman" w:cs="Times New Roman"/>
          <w:b/>
          <w:bCs/>
          <w:sz w:val="24"/>
          <w:szCs w:val="24"/>
        </w:rPr>
      </w:pPr>
      <w:r w:rsidRPr="00171E62">
        <w:rPr>
          <w:rFonts w:eastAsia="Times New Roman" w:cs="Times New Roman"/>
          <w:b/>
          <w:bCs/>
          <w:sz w:val="24"/>
          <w:szCs w:val="24"/>
        </w:rPr>
        <w:t>Formularz cenowy wraz ze szczegółowym opisem przedmiotu zamówienia</w:t>
      </w:r>
    </w:p>
    <w:p w14:paraId="720FCEBA" w14:textId="77777777" w:rsidR="005C6B3C" w:rsidRPr="00171E62" w:rsidRDefault="005C6B3C" w:rsidP="00B86C24">
      <w:pPr>
        <w:widowControl w:val="0"/>
        <w:rPr>
          <w:rFonts w:eastAsia="Times New Roman" w:cs="Times New Roman"/>
          <w:strike/>
          <w:sz w:val="24"/>
          <w:szCs w:val="24"/>
        </w:rPr>
      </w:pPr>
    </w:p>
    <w:p w14:paraId="637AAEA7" w14:textId="77777777" w:rsidR="005C6B3C" w:rsidRPr="00171E62" w:rsidRDefault="005C6B3C" w:rsidP="00B86C24">
      <w:pPr>
        <w:widowControl w:val="0"/>
        <w:rPr>
          <w:rFonts w:eastAsia="Times New Roman" w:cs="Times New Roman"/>
          <w:sz w:val="24"/>
          <w:szCs w:val="24"/>
        </w:rPr>
      </w:pPr>
    </w:p>
    <w:p w14:paraId="4D84994A" w14:textId="77777777" w:rsidR="005C6B3C" w:rsidRPr="00171E62" w:rsidRDefault="005C6B3C" w:rsidP="00B86C24">
      <w:pPr>
        <w:widowControl w:val="0"/>
        <w:rPr>
          <w:rFonts w:eastAsia="Times New Roman" w:cs="Times New Roman"/>
          <w:sz w:val="24"/>
          <w:szCs w:val="24"/>
        </w:rPr>
      </w:pPr>
    </w:p>
    <w:p w14:paraId="72F994EE" w14:textId="77777777" w:rsidR="005C6B3C" w:rsidRPr="00171E62" w:rsidRDefault="005C6B3C" w:rsidP="00B86C24">
      <w:pPr>
        <w:widowControl w:val="0"/>
        <w:rPr>
          <w:rFonts w:eastAsia="Times New Roman" w:cs="Times New Roman"/>
          <w:sz w:val="24"/>
          <w:szCs w:val="24"/>
        </w:rPr>
      </w:pPr>
    </w:p>
    <w:p w14:paraId="6BD361A0" w14:textId="77777777" w:rsidR="005C6B3C" w:rsidRPr="00171E62" w:rsidRDefault="005C6B3C" w:rsidP="00B86C24">
      <w:pPr>
        <w:widowControl w:val="0"/>
        <w:rPr>
          <w:rFonts w:eastAsia="Times New Roman" w:cs="Times New Roman"/>
          <w:sz w:val="24"/>
          <w:szCs w:val="24"/>
        </w:rPr>
      </w:pPr>
    </w:p>
    <w:p w14:paraId="27551802" w14:textId="77777777" w:rsidR="005C6B3C" w:rsidRPr="00171E62" w:rsidRDefault="005C6B3C" w:rsidP="00B86C24">
      <w:pPr>
        <w:widowControl w:val="0"/>
        <w:rPr>
          <w:rFonts w:eastAsia="Times New Roman" w:cs="Times New Roman"/>
          <w:sz w:val="24"/>
          <w:szCs w:val="24"/>
        </w:rPr>
      </w:pPr>
    </w:p>
    <w:p w14:paraId="0686D953" w14:textId="12BA8943" w:rsidR="005C6B3C" w:rsidRPr="00171E62" w:rsidRDefault="005C6B3C" w:rsidP="00B86C24">
      <w:pPr>
        <w:widowControl w:val="0"/>
        <w:rPr>
          <w:rFonts w:eastAsia="Times New Roman" w:cs="Times New Roman"/>
          <w:sz w:val="24"/>
          <w:szCs w:val="24"/>
        </w:rPr>
      </w:pPr>
      <w:r w:rsidRPr="00171E62">
        <w:rPr>
          <w:rFonts w:eastAsia="Times New Roman" w:cs="Times New Roman"/>
          <w:sz w:val="24"/>
          <w:szCs w:val="24"/>
        </w:rPr>
        <w:t xml:space="preserve">                         </w:t>
      </w:r>
    </w:p>
    <w:p w14:paraId="7E4BFB66" w14:textId="77777777" w:rsidR="005C6B3C" w:rsidRPr="00171E62" w:rsidRDefault="005C6B3C" w:rsidP="00B86C24">
      <w:pPr>
        <w:widowControl w:val="0"/>
        <w:jc w:val="center"/>
        <w:rPr>
          <w:rFonts w:eastAsia="Times New Roman" w:cs="Times New Roman"/>
          <w:b/>
          <w:bCs/>
          <w:sz w:val="24"/>
          <w:szCs w:val="24"/>
        </w:rPr>
      </w:pPr>
    </w:p>
    <w:p w14:paraId="43F86560" w14:textId="77777777" w:rsidR="005C6B3C" w:rsidRPr="00171E62" w:rsidRDefault="005C6B3C" w:rsidP="00B86C24">
      <w:pPr>
        <w:widowControl w:val="0"/>
        <w:jc w:val="center"/>
        <w:rPr>
          <w:rFonts w:eastAsia="Times New Roman" w:cs="Times New Roman"/>
          <w:b/>
          <w:bCs/>
          <w:color w:val="76923C" w:themeColor="accent3" w:themeShade="BF"/>
          <w:sz w:val="24"/>
          <w:szCs w:val="24"/>
        </w:rPr>
      </w:pPr>
    </w:p>
    <w:p w14:paraId="5BDF1261" w14:textId="77777777" w:rsidR="005C6B3C" w:rsidRPr="00171E62" w:rsidRDefault="005C6B3C" w:rsidP="00B86C24">
      <w:pPr>
        <w:widowControl w:val="0"/>
        <w:jc w:val="center"/>
        <w:rPr>
          <w:rFonts w:eastAsia="Times New Roman" w:cs="Times New Roman"/>
          <w:b/>
          <w:bCs/>
          <w:color w:val="76923C" w:themeColor="accent3" w:themeShade="BF"/>
        </w:rPr>
      </w:pPr>
    </w:p>
    <w:p w14:paraId="07272A13" w14:textId="77777777" w:rsidR="005C6B3C" w:rsidRPr="00171E62" w:rsidRDefault="005C6B3C" w:rsidP="00B86C24">
      <w:pPr>
        <w:widowControl w:val="0"/>
        <w:rPr>
          <w:rFonts w:eastAsia="Times New Roman" w:cs="Times New Roman"/>
          <w:b/>
          <w:bCs/>
          <w:color w:val="76923C" w:themeColor="accent3" w:themeShade="BF"/>
        </w:rPr>
      </w:pPr>
    </w:p>
    <w:p w14:paraId="1582C19D" w14:textId="77777777" w:rsidR="00113357" w:rsidRPr="00171E62" w:rsidRDefault="00113357" w:rsidP="00B86C24">
      <w:pPr>
        <w:widowControl w:val="0"/>
        <w:jc w:val="center"/>
        <w:rPr>
          <w:rFonts w:eastAsia="Times New Roman" w:cs="Times New Roman"/>
          <w:b/>
          <w:bCs/>
          <w:color w:val="76923C" w:themeColor="accent3" w:themeShade="BF"/>
        </w:rPr>
      </w:pPr>
    </w:p>
    <w:p w14:paraId="23784DA5" w14:textId="77777777" w:rsidR="005C6B3C" w:rsidRPr="00171E62" w:rsidRDefault="005C6B3C" w:rsidP="00B86C24">
      <w:pPr>
        <w:widowControl w:val="0"/>
        <w:rPr>
          <w:rFonts w:eastAsia="Times New Roman" w:cs="Times New Roman"/>
          <w:color w:val="76923C" w:themeColor="accent3" w:themeShade="BF"/>
        </w:rPr>
      </w:pPr>
    </w:p>
    <w:p w14:paraId="5947679D" w14:textId="77777777" w:rsidR="005C6B3C" w:rsidRPr="00171E62" w:rsidRDefault="005C6B3C" w:rsidP="00B86C24">
      <w:pPr>
        <w:widowControl w:val="0"/>
        <w:ind w:left="6381"/>
        <w:jc w:val="right"/>
        <w:rPr>
          <w:rFonts w:eastAsia="Times New Roman" w:cs="Times New Roman"/>
          <w:b/>
          <w:bCs/>
          <w:color w:val="76923C" w:themeColor="accent3" w:themeShade="BF"/>
        </w:rPr>
      </w:pPr>
    </w:p>
    <w:p w14:paraId="7F8BD6EE" w14:textId="77777777" w:rsidR="005C6B3C" w:rsidRPr="00171E62" w:rsidRDefault="005C6B3C" w:rsidP="00B86C24">
      <w:pPr>
        <w:widowControl w:val="0"/>
        <w:rPr>
          <w:rFonts w:eastAsia="Times New Roman" w:cs="Times New Roman"/>
          <w:b/>
          <w:bCs/>
          <w:color w:val="76923C" w:themeColor="accent3" w:themeShade="BF"/>
        </w:rPr>
      </w:pPr>
    </w:p>
    <w:p w14:paraId="32C16EF5" w14:textId="77777777" w:rsidR="005C6B3C" w:rsidRPr="00171E62" w:rsidRDefault="005C6B3C" w:rsidP="00B86C24">
      <w:pPr>
        <w:widowControl w:val="0"/>
        <w:rPr>
          <w:rFonts w:eastAsia="Times New Roman" w:cs="Times New Roman"/>
          <w:b/>
          <w:bCs/>
          <w:color w:val="76923C" w:themeColor="accent3" w:themeShade="BF"/>
        </w:rPr>
      </w:pPr>
    </w:p>
    <w:p w14:paraId="732390E1" w14:textId="77777777" w:rsidR="00721FE1" w:rsidRPr="00171E62" w:rsidRDefault="00721FE1" w:rsidP="00B86C24">
      <w:pPr>
        <w:widowControl w:val="0"/>
        <w:rPr>
          <w:rFonts w:eastAsia="Times New Roman" w:cs="Times New Roman"/>
          <w:b/>
        </w:rPr>
      </w:pPr>
      <w:r w:rsidRPr="00171E62">
        <w:rPr>
          <w:rFonts w:eastAsia="Times New Roman" w:cs="Times New Roman"/>
          <w:b/>
        </w:rPr>
        <w:br w:type="page"/>
      </w:r>
    </w:p>
    <w:p w14:paraId="4ED25225" w14:textId="372C4485" w:rsidR="00721FE1" w:rsidRPr="00171E62" w:rsidRDefault="00721FE1" w:rsidP="00B86C24">
      <w:pPr>
        <w:widowControl w:val="0"/>
        <w:jc w:val="right"/>
        <w:rPr>
          <w:rFonts w:eastAsia="Times New Roman" w:cs="Times New Roman"/>
          <w:b/>
          <w:sz w:val="24"/>
          <w:szCs w:val="24"/>
        </w:rPr>
      </w:pPr>
      <w:r w:rsidRPr="00171E62">
        <w:rPr>
          <w:rFonts w:eastAsia="Times New Roman" w:cs="Times New Roman"/>
          <w:b/>
          <w:sz w:val="24"/>
          <w:szCs w:val="24"/>
        </w:rPr>
        <w:lastRenderedPageBreak/>
        <w:t>ZAŁĄCZNIK NR 2 DO UMOWY</w:t>
      </w:r>
    </w:p>
    <w:p w14:paraId="10B1EFEC" w14:textId="77777777" w:rsidR="00721FE1" w:rsidRPr="00171E62" w:rsidRDefault="00721FE1" w:rsidP="00B86C24">
      <w:pPr>
        <w:widowControl w:val="0"/>
        <w:jc w:val="center"/>
        <w:rPr>
          <w:rFonts w:eastAsia="Times New Roman" w:cs="Times New Roman"/>
          <w:color w:val="FF0000"/>
          <w:sz w:val="24"/>
          <w:szCs w:val="24"/>
          <w:u w:val="single"/>
        </w:rPr>
      </w:pPr>
    </w:p>
    <w:p w14:paraId="75A64096" w14:textId="384D8346" w:rsidR="00721FE1" w:rsidRPr="00171E62" w:rsidRDefault="00721FE1" w:rsidP="00B86C24">
      <w:pPr>
        <w:widowControl w:val="0"/>
        <w:jc w:val="center"/>
        <w:rPr>
          <w:rFonts w:eastAsia="Times New Roman" w:cs="Times New Roman"/>
          <w:sz w:val="24"/>
          <w:szCs w:val="24"/>
          <w:u w:val="single"/>
          <w:lang w:eastAsia="pl-PL"/>
        </w:rPr>
      </w:pPr>
      <w:r w:rsidRPr="00171E62">
        <w:rPr>
          <w:rFonts w:eastAsia="Times New Roman" w:cs="Times New Roman"/>
          <w:sz w:val="24"/>
          <w:szCs w:val="24"/>
          <w:u w:val="single"/>
        </w:rPr>
        <w:t>PROTOKÓŁ ZDAWCZO ODBIORCZY</w:t>
      </w:r>
    </w:p>
    <w:p w14:paraId="0608B0F5" w14:textId="77777777" w:rsidR="00721FE1" w:rsidRPr="00171E62" w:rsidRDefault="00721FE1" w:rsidP="00B86C24">
      <w:pPr>
        <w:widowControl w:val="0"/>
        <w:rPr>
          <w:rFonts w:eastAsia="Times New Roman" w:cs="Times New Roman"/>
          <w:sz w:val="24"/>
          <w:szCs w:val="24"/>
        </w:rPr>
      </w:pPr>
    </w:p>
    <w:p w14:paraId="0EDBA609" w14:textId="77777777" w:rsidR="007B3514" w:rsidRDefault="00721FE1" w:rsidP="007B3514">
      <w:pPr>
        <w:widowControl w:val="0"/>
        <w:jc w:val="center"/>
        <w:rPr>
          <w:rFonts w:eastAsia="Times New Roman" w:cs="Times New Roman"/>
          <w:b/>
          <w:sz w:val="24"/>
          <w:szCs w:val="24"/>
        </w:rPr>
      </w:pPr>
      <w:r w:rsidRPr="00171E62">
        <w:rPr>
          <w:rFonts w:eastAsia="Times New Roman" w:cs="Times New Roman"/>
          <w:b/>
          <w:sz w:val="24"/>
          <w:szCs w:val="24"/>
        </w:rPr>
        <w:t>Dotyczy umowy nr ............ z dnia ...................</w:t>
      </w:r>
    </w:p>
    <w:p w14:paraId="505CA007" w14:textId="5A764DF4" w:rsidR="007B3514" w:rsidRPr="007B3514" w:rsidRDefault="007B3514" w:rsidP="007B3514">
      <w:pPr>
        <w:widowControl w:val="0"/>
        <w:jc w:val="center"/>
        <w:rPr>
          <w:rFonts w:eastAsia="Times New Roman" w:cs="Times New Roman"/>
          <w:bCs/>
          <w:sz w:val="24"/>
          <w:szCs w:val="24"/>
        </w:rPr>
      </w:pPr>
      <w:r>
        <w:rPr>
          <w:rFonts w:eastAsia="Times New Roman" w:cs="Times New Roman"/>
          <w:b/>
          <w:sz w:val="24"/>
          <w:szCs w:val="24"/>
        </w:rPr>
        <w:t>Miejsce montażu: budynek przy ul. ………………………</w:t>
      </w:r>
      <w:r w:rsidR="00FC6D18">
        <w:rPr>
          <w:rFonts w:eastAsia="Times New Roman" w:cs="Times New Roman"/>
          <w:b/>
          <w:sz w:val="24"/>
          <w:szCs w:val="24"/>
        </w:rPr>
        <w:t xml:space="preserve"> </w:t>
      </w:r>
    </w:p>
    <w:p w14:paraId="59C83FE0" w14:textId="3DEAD453" w:rsidR="00FC6D18" w:rsidRPr="00171E62" w:rsidRDefault="00FC6D18" w:rsidP="00B86C24">
      <w:pPr>
        <w:widowControl w:val="0"/>
        <w:jc w:val="center"/>
        <w:rPr>
          <w:rFonts w:eastAsia="Times New Roman" w:cs="Times New Roman"/>
          <w:b/>
          <w:sz w:val="24"/>
          <w:szCs w:val="24"/>
        </w:rPr>
      </w:pPr>
    </w:p>
    <w:p w14:paraId="4993A6B7" w14:textId="77777777" w:rsidR="00721FE1" w:rsidRPr="00171E62" w:rsidRDefault="00721FE1" w:rsidP="00B86C24">
      <w:pPr>
        <w:widowControl w:val="0"/>
        <w:rPr>
          <w:rFonts w:eastAsia="Times New Roman" w:cs="Times New Roman"/>
          <w:b/>
          <w:sz w:val="24"/>
          <w:szCs w:val="24"/>
        </w:rPr>
      </w:pPr>
    </w:p>
    <w:p w14:paraId="406FA09C" w14:textId="77777777" w:rsidR="00721FE1" w:rsidRPr="00171E62" w:rsidRDefault="00721FE1" w:rsidP="00B86C24">
      <w:pPr>
        <w:widowControl w:val="0"/>
        <w:rPr>
          <w:rFonts w:eastAsia="Times New Roman" w:cs="Times New Roman"/>
          <w:b/>
          <w:sz w:val="24"/>
          <w:szCs w:val="24"/>
        </w:rPr>
      </w:pPr>
      <w:r w:rsidRPr="00171E62">
        <w:rPr>
          <w:rFonts w:eastAsia="Times New Roman" w:cs="Times New Roman"/>
          <w:b/>
          <w:sz w:val="24"/>
          <w:szCs w:val="24"/>
        </w:rPr>
        <w:t xml:space="preserve">CZĘŚĆ A </w:t>
      </w:r>
    </w:p>
    <w:p w14:paraId="15714A41" w14:textId="77777777" w:rsidR="00721FE1" w:rsidRPr="00171E62" w:rsidRDefault="00721FE1" w:rsidP="00B86C24">
      <w:pPr>
        <w:widowControl w:val="0"/>
        <w:jc w:val="center"/>
        <w:rPr>
          <w:rFonts w:eastAsia="Times New Roman" w:cs="Times New Roman"/>
          <w:b/>
          <w:sz w:val="24"/>
          <w:szCs w:val="24"/>
        </w:rPr>
      </w:pPr>
      <w:r w:rsidRPr="00171E62">
        <w:rPr>
          <w:rFonts w:eastAsia="Times New Roman" w:cs="Times New Roman"/>
          <w:b/>
          <w:sz w:val="24"/>
          <w:szCs w:val="24"/>
        </w:rPr>
        <w:t>DOSTAWA</w:t>
      </w:r>
    </w:p>
    <w:p w14:paraId="363A6154" w14:textId="77777777" w:rsidR="00721FE1" w:rsidRPr="00171E62" w:rsidRDefault="00721FE1" w:rsidP="00B86C24">
      <w:pPr>
        <w:widowControl w:val="0"/>
        <w:rPr>
          <w:rFonts w:eastAsia="Times New Roman" w:cs="Times New Roman"/>
          <w:b/>
          <w:sz w:val="24"/>
          <w:szCs w:val="24"/>
        </w:rPr>
      </w:pPr>
    </w:p>
    <w:p w14:paraId="78B49274" w14:textId="77777777" w:rsidR="00721FE1" w:rsidRPr="00171E62" w:rsidRDefault="00721FE1" w:rsidP="00B86C24">
      <w:pPr>
        <w:widowControl w:val="0"/>
        <w:jc w:val="both"/>
        <w:rPr>
          <w:rFonts w:eastAsia="Times New Roman" w:cs="Times New Roman"/>
          <w:bCs/>
          <w:sz w:val="24"/>
          <w:szCs w:val="24"/>
        </w:rPr>
      </w:pPr>
      <w:r w:rsidRPr="00171E62">
        <w:rPr>
          <w:rFonts w:eastAsia="Times New Roman" w:cs="Times New Roman"/>
          <w:bCs/>
          <w:sz w:val="24"/>
          <w:szCs w:val="24"/>
        </w:rPr>
        <w:t xml:space="preserve">W dniu ....................... dostarczono Zamawiającemu do używania niżej wymienione urządzenia wraz </w:t>
      </w:r>
      <w:r w:rsidRPr="00171E62">
        <w:rPr>
          <w:rFonts w:eastAsia="Times New Roman" w:cs="Times New Roman"/>
          <w:bCs/>
          <w:sz w:val="24"/>
          <w:szCs w:val="24"/>
        </w:rPr>
        <w:br/>
        <w:t>z niezbędnym wyposażeniem i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6"/>
        <w:gridCol w:w="980"/>
        <w:gridCol w:w="1174"/>
        <w:gridCol w:w="1652"/>
        <w:gridCol w:w="1219"/>
        <w:gridCol w:w="1163"/>
        <w:gridCol w:w="1163"/>
      </w:tblGrid>
      <w:tr w:rsidR="004C2D69" w:rsidRPr="00171E62" w14:paraId="320E762D" w14:textId="54A1D63F" w:rsidTr="004C2D69">
        <w:tc>
          <w:tcPr>
            <w:tcW w:w="20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35C29" w14:textId="4D232B5E" w:rsidR="004C2D69" w:rsidRPr="00171E62" w:rsidRDefault="004C2D69" w:rsidP="00B86C24">
            <w:pPr>
              <w:widowControl w:val="0"/>
              <w:jc w:val="center"/>
              <w:rPr>
                <w:rFonts w:eastAsia="Times New Roman" w:cs="Times New Roman"/>
                <w:b/>
              </w:rPr>
            </w:pPr>
            <w:r w:rsidRPr="00171E62">
              <w:rPr>
                <w:rFonts w:eastAsia="Times New Roman" w:cs="Times New Roman"/>
                <w:b/>
              </w:rPr>
              <w:t>Nazwa urządzeń</w:t>
            </w:r>
          </w:p>
        </w:tc>
        <w:tc>
          <w:tcPr>
            <w:tcW w:w="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D359A6" w14:textId="77777777" w:rsidR="004C2D69" w:rsidRPr="00171E62" w:rsidRDefault="004C2D69" w:rsidP="00B86C24">
            <w:pPr>
              <w:widowControl w:val="0"/>
              <w:jc w:val="center"/>
              <w:rPr>
                <w:rFonts w:eastAsia="Times New Roman" w:cs="Times New Roman"/>
                <w:b/>
              </w:rPr>
            </w:pPr>
            <w:r w:rsidRPr="00171E62">
              <w:rPr>
                <w:rFonts w:eastAsia="Times New Roman" w:cs="Times New Roman"/>
                <w:b/>
              </w:rPr>
              <w:t>Typ (model)</w:t>
            </w:r>
          </w:p>
        </w:tc>
        <w:tc>
          <w:tcPr>
            <w:tcW w:w="117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2DD78F" w14:textId="77777777" w:rsidR="004C2D69" w:rsidRPr="00171E62" w:rsidRDefault="004C2D69" w:rsidP="00B86C24">
            <w:pPr>
              <w:widowControl w:val="0"/>
              <w:jc w:val="center"/>
              <w:rPr>
                <w:rFonts w:eastAsia="Times New Roman" w:cs="Times New Roman"/>
                <w:b/>
              </w:rPr>
            </w:pPr>
            <w:r w:rsidRPr="00171E62">
              <w:rPr>
                <w:rFonts w:eastAsia="Times New Roman" w:cs="Times New Roman"/>
                <w:b/>
              </w:rPr>
              <w:t>Rok produkcji</w:t>
            </w:r>
          </w:p>
        </w:tc>
        <w:tc>
          <w:tcPr>
            <w:tcW w:w="16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6B382C9" w14:textId="77777777" w:rsidR="004C2D69" w:rsidRPr="00171E62" w:rsidRDefault="004C2D69" w:rsidP="00B86C24">
            <w:pPr>
              <w:widowControl w:val="0"/>
              <w:jc w:val="center"/>
              <w:rPr>
                <w:rFonts w:eastAsia="Times New Roman" w:cs="Times New Roman"/>
                <w:b/>
              </w:rPr>
            </w:pPr>
            <w:r w:rsidRPr="00171E62">
              <w:rPr>
                <w:rFonts w:eastAsia="Times New Roman" w:cs="Times New Roman"/>
                <w:b/>
              </w:rPr>
              <w:t>Wyposażenie, części składowe, materiały eksploatacyjne</w:t>
            </w:r>
          </w:p>
          <w:p w14:paraId="1FAD19D6" w14:textId="77777777" w:rsidR="004C2D69" w:rsidRPr="00171E62" w:rsidRDefault="004C2D69" w:rsidP="00B86C24">
            <w:pPr>
              <w:widowControl w:val="0"/>
              <w:jc w:val="center"/>
              <w:rPr>
                <w:rFonts w:eastAsia="Times New Roman" w:cs="Times New Roman"/>
                <w:b/>
              </w:rPr>
            </w:pPr>
            <w:r w:rsidRPr="00171E62">
              <w:rPr>
                <w:rFonts w:eastAsia="Times New Roman" w:cs="Times New Roman"/>
                <w:b/>
              </w:rPr>
              <w:t>(szt.)</w:t>
            </w:r>
          </w:p>
        </w:tc>
        <w:tc>
          <w:tcPr>
            <w:tcW w:w="12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EC4DECA" w14:textId="77777777" w:rsidR="004C2D69" w:rsidRPr="00171E62" w:rsidRDefault="004C2D69" w:rsidP="00B86C24">
            <w:pPr>
              <w:widowControl w:val="0"/>
              <w:jc w:val="center"/>
              <w:rPr>
                <w:rFonts w:eastAsia="Times New Roman" w:cs="Times New Roman"/>
                <w:b/>
              </w:rPr>
            </w:pPr>
            <w:r w:rsidRPr="00171E62">
              <w:rPr>
                <w:rFonts w:eastAsia="Times New Roman" w:cs="Times New Roman"/>
                <w:b/>
              </w:rPr>
              <w:t>Producent</w:t>
            </w:r>
          </w:p>
        </w:tc>
        <w:tc>
          <w:tcPr>
            <w:tcW w:w="116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A3C020" w14:textId="77777777" w:rsidR="004C2D69" w:rsidRPr="00171E62" w:rsidRDefault="004C2D69" w:rsidP="00B86C24">
            <w:pPr>
              <w:widowControl w:val="0"/>
              <w:jc w:val="center"/>
              <w:rPr>
                <w:rFonts w:eastAsia="Times New Roman" w:cs="Times New Roman"/>
                <w:b/>
              </w:rPr>
            </w:pPr>
            <w:r w:rsidRPr="00171E62">
              <w:rPr>
                <w:rFonts w:eastAsia="Times New Roman" w:cs="Times New Roman"/>
                <w:b/>
              </w:rPr>
              <w:t>Uwagi dotyczące instalacji</w:t>
            </w:r>
          </w:p>
        </w:tc>
        <w:tc>
          <w:tcPr>
            <w:tcW w:w="1163" w:type="dxa"/>
            <w:tcBorders>
              <w:top w:val="single" w:sz="4" w:space="0" w:color="auto"/>
              <w:left w:val="single" w:sz="4" w:space="0" w:color="auto"/>
              <w:bottom w:val="single" w:sz="4" w:space="0" w:color="auto"/>
              <w:right w:val="single" w:sz="4" w:space="0" w:color="auto"/>
            </w:tcBorders>
            <w:shd w:val="clear" w:color="auto" w:fill="E0E0E0"/>
            <w:vAlign w:val="center"/>
          </w:tcPr>
          <w:p w14:paraId="5FA5025B" w14:textId="68FD7731" w:rsidR="004C2D69" w:rsidRPr="00171E62" w:rsidRDefault="004C2D69" w:rsidP="004C2D69">
            <w:pPr>
              <w:widowControl w:val="0"/>
              <w:jc w:val="center"/>
              <w:rPr>
                <w:rFonts w:eastAsia="Times New Roman" w:cs="Times New Roman"/>
                <w:b/>
              </w:rPr>
            </w:pPr>
            <w:r>
              <w:rPr>
                <w:rFonts w:eastAsia="Times New Roman" w:cs="Times New Roman"/>
                <w:b/>
              </w:rPr>
              <w:t>Ilość szt.</w:t>
            </w:r>
          </w:p>
        </w:tc>
      </w:tr>
      <w:tr w:rsidR="004C2D69" w:rsidRPr="00171E62" w14:paraId="2E417FBC" w14:textId="5858443C" w:rsidTr="008914D1">
        <w:tc>
          <w:tcPr>
            <w:tcW w:w="2066" w:type="dxa"/>
            <w:tcBorders>
              <w:top w:val="single" w:sz="4" w:space="0" w:color="auto"/>
              <w:left w:val="single" w:sz="4" w:space="0" w:color="auto"/>
              <w:bottom w:val="single" w:sz="4" w:space="0" w:color="auto"/>
              <w:right w:val="single" w:sz="4" w:space="0" w:color="auto"/>
            </w:tcBorders>
            <w:hideMark/>
          </w:tcPr>
          <w:p w14:paraId="6FD85B36" w14:textId="42346A58" w:rsidR="004C2D69" w:rsidRPr="00171E62" w:rsidRDefault="004C2D69" w:rsidP="00B86C24">
            <w:pPr>
              <w:widowControl w:val="0"/>
              <w:rPr>
                <w:rFonts w:eastAsia="Times New Roman" w:cs="Times New Roman"/>
                <w:b/>
              </w:rPr>
            </w:pPr>
            <w:r w:rsidRPr="00171E62">
              <w:rPr>
                <w:rFonts w:eastAsia="Times New Roman" w:cs="Times New Roman"/>
                <w:b/>
              </w:rPr>
              <w:t>1.</w:t>
            </w:r>
            <w:r w:rsidR="00A80F5D">
              <w:rPr>
                <w:rFonts w:eastAsia="Times New Roman" w:cs="Times New Roman"/>
                <w:b/>
              </w:rPr>
              <w:t xml:space="preserve"> </w:t>
            </w:r>
            <w:r w:rsidR="00A80F5D" w:rsidRPr="00A80F5D">
              <w:rPr>
                <w:rFonts w:eastAsia="Times New Roman" w:cs="Times New Roman"/>
                <w:b/>
              </w:rPr>
              <w:t>Dozownik do automatycznego dozowania mydła</w:t>
            </w:r>
          </w:p>
          <w:p w14:paraId="28020149" w14:textId="03CDEC75" w:rsidR="004C2D69" w:rsidRPr="00171E62" w:rsidRDefault="004C2D69" w:rsidP="00B86C24">
            <w:pPr>
              <w:widowControl w:val="0"/>
              <w:rPr>
                <w:rFonts w:eastAsia="Times New Roman" w:cs="Times New Roman"/>
                <w:b/>
              </w:rPr>
            </w:pPr>
            <w:r w:rsidRPr="00171E62">
              <w:rPr>
                <w:rFonts w:eastAsia="Times New Roman" w:cs="Times New Roman"/>
                <w:b/>
              </w:rPr>
              <w:t>2.</w:t>
            </w:r>
            <w:r w:rsidR="00A80F5D">
              <w:t xml:space="preserve"> </w:t>
            </w:r>
            <w:r w:rsidR="00A80F5D" w:rsidRPr="00A80F5D">
              <w:rPr>
                <w:rFonts w:eastAsia="Times New Roman" w:cs="Times New Roman"/>
                <w:b/>
              </w:rPr>
              <w:t>Dozownik do manualnego dozowania mydła</w:t>
            </w:r>
          </w:p>
        </w:tc>
        <w:tc>
          <w:tcPr>
            <w:tcW w:w="980" w:type="dxa"/>
            <w:tcBorders>
              <w:top w:val="single" w:sz="4" w:space="0" w:color="auto"/>
              <w:left w:val="single" w:sz="4" w:space="0" w:color="auto"/>
              <w:bottom w:val="single" w:sz="4" w:space="0" w:color="auto"/>
              <w:right w:val="single" w:sz="4" w:space="0" w:color="auto"/>
            </w:tcBorders>
          </w:tcPr>
          <w:p w14:paraId="6FF812D4" w14:textId="77777777" w:rsidR="004C2D69" w:rsidRPr="00171E62" w:rsidRDefault="004C2D69" w:rsidP="00B86C24">
            <w:pPr>
              <w:widowControl w:val="0"/>
              <w:rPr>
                <w:rFonts w:eastAsia="Times New Roman" w:cs="Times New Roman"/>
                <w:b/>
              </w:rPr>
            </w:pPr>
          </w:p>
        </w:tc>
        <w:tc>
          <w:tcPr>
            <w:tcW w:w="1174" w:type="dxa"/>
            <w:tcBorders>
              <w:top w:val="single" w:sz="4" w:space="0" w:color="auto"/>
              <w:left w:val="single" w:sz="4" w:space="0" w:color="auto"/>
              <w:bottom w:val="single" w:sz="4" w:space="0" w:color="auto"/>
              <w:right w:val="single" w:sz="4" w:space="0" w:color="auto"/>
            </w:tcBorders>
          </w:tcPr>
          <w:p w14:paraId="18BA4641" w14:textId="77777777" w:rsidR="004C2D69" w:rsidRPr="00171E62" w:rsidRDefault="004C2D69" w:rsidP="00B86C24">
            <w:pPr>
              <w:widowControl w:val="0"/>
              <w:rPr>
                <w:rFonts w:eastAsia="Times New Roman" w:cs="Times New Roman"/>
                <w:b/>
              </w:rPr>
            </w:pPr>
          </w:p>
        </w:tc>
        <w:tc>
          <w:tcPr>
            <w:tcW w:w="1652" w:type="dxa"/>
            <w:tcBorders>
              <w:top w:val="single" w:sz="4" w:space="0" w:color="auto"/>
              <w:left w:val="single" w:sz="4" w:space="0" w:color="auto"/>
              <w:bottom w:val="single" w:sz="4" w:space="0" w:color="auto"/>
              <w:right w:val="single" w:sz="4" w:space="0" w:color="auto"/>
            </w:tcBorders>
          </w:tcPr>
          <w:p w14:paraId="3D25F6FE" w14:textId="77777777" w:rsidR="004C2D69" w:rsidRPr="00171E62" w:rsidRDefault="004C2D69" w:rsidP="00B86C24">
            <w:pPr>
              <w:widowControl w:val="0"/>
              <w:rPr>
                <w:rFonts w:eastAsia="Times New Roman" w:cs="Times New Roman"/>
                <w:b/>
              </w:rPr>
            </w:pPr>
          </w:p>
        </w:tc>
        <w:tc>
          <w:tcPr>
            <w:tcW w:w="1219" w:type="dxa"/>
            <w:tcBorders>
              <w:top w:val="single" w:sz="4" w:space="0" w:color="auto"/>
              <w:left w:val="single" w:sz="4" w:space="0" w:color="auto"/>
              <w:bottom w:val="single" w:sz="4" w:space="0" w:color="auto"/>
              <w:right w:val="single" w:sz="4" w:space="0" w:color="auto"/>
            </w:tcBorders>
          </w:tcPr>
          <w:p w14:paraId="74813DC5" w14:textId="77777777" w:rsidR="004C2D69" w:rsidRPr="00171E62" w:rsidRDefault="004C2D69" w:rsidP="00B86C24">
            <w:pPr>
              <w:widowControl w:val="0"/>
              <w:rPr>
                <w:rFonts w:eastAsia="Times New Roman" w:cs="Times New Roman"/>
                <w:b/>
              </w:rPr>
            </w:pPr>
          </w:p>
        </w:tc>
        <w:tc>
          <w:tcPr>
            <w:tcW w:w="1163" w:type="dxa"/>
            <w:tcBorders>
              <w:top w:val="single" w:sz="4" w:space="0" w:color="auto"/>
              <w:left w:val="single" w:sz="4" w:space="0" w:color="auto"/>
              <w:bottom w:val="single" w:sz="4" w:space="0" w:color="auto"/>
              <w:right w:val="single" w:sz="4" w:space="0" w:color="auto"/>
            </w:tcBorders>
          </w:tcPr>
          <w:p w14:paraId="1D2BA40E" w14:textId="77777777" w:rsidR="004C2D69" w:rsidRPr="00171E62" w:rsidRDefault="004C2D69" w:rsidP="00B86C24">
            <w:pPr>
              <w:widowControl w:val="0"/>
              <w:rPr>
                <w:rFonts w:eastAsia="Times New Roman" w:cs="Times New Roman"/>
                <w:b/>
              </w:rPr>
            </w:pPr>
          </w:p>
        </w:tc>
        <w:tc>
          <w:tcPr>
            <w:tcW w:w="1163" w:type="dxa"/>
            <w:tcBorders>
              <w:top w:val="single" w:sz="4" w:space="0" w:color="auto"/>
              <w:left w:val="single" w:sz="4" w:space="0" w:color="auto"/>
              <w:bottom w:val="single" w:sz="4" w:space="0" w:color="auto"/>
              <w:right w:val="single" w:sz="4" w:space="0" w:color="auto"/>
            </w:tcBorders>
          </w:tcPr>
          <w:p w14:paraId="4D3E9035" w14:textId="77777777" w:rsidR="004C2D69" w:rsidRPr="00171E62" w:rsidRDefault="004C2D69" w:rsidP="00B86C24">
            <w:pPr>
              <w:widowControl w:val="0"/>
              <w:rPr>
                <w:rFonts w:eastAsia="Times New Roman" w:cs="Times New Roman"/>
                <w:b/>
              </w:rPr>
            </w:pPr>
          </w:p>
        </w:tc>
      </w:tr>
      <w:tr w:rsidR="00497F91" w:rsidRPr="00171E62" w14:paraId="7AEDA491" w14:textId="77777777" w:rsidTr="00617FCD">
        <w:tc>
          <w:tcPr>
            <w:tcW w:w="8254" w:type="dxa"/>
            <w:gridSpan w:val="6"/>
            <w:tcBorders>
              <w:top w:val="single" w:sz="4" w:space="0" w:color="auto"/>
              <w:left w:val="single" w:sz="4" w:space="0" w:color="auto"/>
              <w:bottom w:val="single" w:sz="4" w:space="0" w:color="auto"/>
              <w:right w:val="single" w:sz="4" w:space="0" w:color="auto"/>
            </w:tcBorders>
          </w:tcPr>
          <w:p w14:paraId="696538D9" w14:textId="05408283" w:rsidR="00497F91" w:rsidRPr="00171E62" w:rsidRDefault="00497F91" w:rsidP="00497F91">
            <w:pPr>
              <w:widowControl w:val="0"/>
              <w:jc w:val="right"/>
              <w:rPr>
                <w:rFonts w:eastAsia="Times New Roman" w:cs="Times New Roman"/>
                <w:b/>
              </w:rPr>
            </w:pPr>
            <w:r>
              <w:rPr>
                <w:rFonts w:eastAsia="Times New Roman" w:cs="Times New Roman"/>
                <w:b/>
              </w:rPr>
              <w:t>Razem</w:t>
            </w:r>
          </w:p>
        </w:tc>
        <w:tc>
          <w:tcPr>
            <w:tcW w:w="1163" w:type="dxa"/>
            <w:tcBorders>
              <w:top w:val="single" w:sz="4" w:space="0" w:color="auto"/>
              <w:left w:val="single" w:sz="4" w:space="0" w:color="auto"/>
              <w:bottom w:val="single" w:sz="4" w:space="0" w:color="auto"/>
              <w:right w:val="single" w:sz="4" w:space="0" w:color="auto"/>
            </w:tcBorders>
          </w:tcPr>
          <w:p w14:paraId="6B42C0DC" w14:textId="77777777" w:rsidR="00497F91" w:rsidRPr="00171E62" w:rsidRDefault="00497F91" w:rsidP="00B86C24">
            <w:pPr>
              <w:widowControl w:val="0"/>
              <w:rPr>
                <w:rFonts w:eastAsia="Times New Roman" w:cs="Times New Roman"/>
                <w:b/>
              </w:rPr>
            </w:pPr>
          </w:p>
        </w:tc>
      </w:tr>
    </w:tbl>
    <w:p w14:paraId="21CE1030" w14:textId="77777777" w:rsidR="00721FE1" w:rsidRPr="00171E62" w:rsidRDefault="00721FE1" w:rsidP="00B86C24">
      <w:pPr>
        <w:widowControl w:val="0"/>
        <w:rPr>
          <w:rFonts w:eastAsia="Times New Roman" w:cs="Times New Roman"/>
          <w:sz w:val="24"/>
          <w:szCs w:val="24"/>
        </w:rPr>
      </w:pPr>
    </w:p>
    <w:p w14:paraId="794FC073" w14:textId="77777777" w:rsidR="00721FE1" w:rsidRPr="00171E62" w:rsidRDefault="00721FE1" w:rsidP="00B86C24">
      <w:pPr>
        <w:widowControl w:val="0"/>
        <w:rPr>
          <w:rFonts w:eastAsia="Times New Roman" w:cs="Times New Roman"/>
          <w:sz w:val="24"/>
          <w:szCs w:val="24"/>
        </w:rPr>
      </w:pPr>
      <w:r w:rsidRPr="00171E62">
        <w:rPr>
          <w:rFonts w:eastAsia="Times New Roman" w:cs="Times New Roman"/>
          <w:sz w:val="24"/>
          <w:szCs w:val="24"/>
        </w:rPr>
        <w:t>Strony zgodnie stwierdzają:</w:t>
      </w:r>
    </w:p>
    <w:p w14:paraId="0396F2C4" w14:textId="77777777" w:rsidR="00721FE1" w:rsidRPr="00171E62" w:rsidRDefault="00721FE1" w:rsidP="00B86C24">
      <w:pPr>
        <w:widowControl w:val="0"/>
        <w:numPr>
          <w:ilvl w:val="0"/>
          <w:numId w:val="61"/>
        </w:numPr>
        <w:overflowPunct w:val="0"/>
        <w:autoSpaceDE w:val="0"/>
        <w:autoSpaceDN w:val="0"/>
        <w:adjustRightInd w:val="0"/>
        <w:jc w:val="both"/>
        <w:textAlignment w:val="baseline"/>
        <w:rPr>
          <w:rFonts w:eastAsia="Times New Roman" w:cs="Times New Roman"/>
          <w:sz w:val="24"/>
          <w:szCs w:val="24"/>
        </w:rPr>
      </w:pPr>
      <w:r w:rsidRPr="00171E62">
        <w:rPr>
          <w:rFonts w:eastAsia="Times New Roman" w:cs="Times New Roman"/>
          <w:sz w:val="24"/>
          <w:szCs w:val="24"/>
        </w:rPr>
        <w:t>Terminowe wywiązanie się Dostawcy z postanowień zawartej z nim umowy,</w:t>
      </w:r>
    </w:p>
    <w:p w14:paraId="50EC0DC3" w14:textId="77777777" w:rsidR="00721FE1" w:rsidRPr="00171E62" w:rsidRDefault="00721FE1" w:rsidP="00B86C24">
      <w:pPr>
        <w:widowControl w:val="0"/>
        <w:numPr>
          <w:ilvl w:val="0"/>
          <w:numId w:val="61"/>
        </w:numPr>
        <w:overflowPunct w:val="0"/>
        <w:autoSpaceDE w:val="0"/>
        <w:autoSpaceDN w:val="0"/>
        <w:adjustRightInd w:val="0"/>
        <w:jc w:val="both"/>
        <w:textAlignment w:val="baseline"/>
        <w:rPr>
          <w:rFonts w:eastAsia="Times New Roman" w:cs="Times New Roman"/>
          <w:sz w:val="24"/>
          <w:szCs w:val="24"/>
        </w:rPr>
      </w:pPr>
      <w:r w:rsidRPr="00171E62">
        <w:rPr>
          <w:rFonts w:eastAsia="Times New Roman" w:cs="Times New Roman"/>
          <w:sz w:val="24"/>
          <w:szCs w:val="24"/>
        </w:rPr>
        <w:t>Uwagi: .................................................................................................................................</w:t>
      </w:r>
    </w:p>
    <w:p w14:paraId="0AD8D366" w14:textId="77777777" w:rsidR="00721FE1" w:rsidRPr="00171E62" w:rsidRDefault="00721FE1" w:rsidP="00B86C24">
      <w:pPr>
        <w:widowControl w:val="0"/>
        <w:ind w:left="180"/>
        <w:rPr>
          <w:rFonts w:eastAsia="Times New Roman" w:cs="Times New Roman"/>
          <w:sz w:val="24"/>
          <w:szCs w:val="24"/>
          <w:u w:val="single"/>
        </w:rPr>
      </w:pPr>
    </w:p>
    <w:p w14:paraId="3B32B690" w14:textId="77777777" w:rsidR="00721FE1" w:rsidRPr="00171E62" w:rsidRDefault="00721FE1" w:rsidP="00B86C24">
      <w:pPr>
        <w:widowControl w:val="0"/>
        <w:rPr>
          <w:rFonts w:eastAsia="Times New Roman" w:cs="Times New Roman"/>
          <w:sz w:val="24"/>
          <w:szCs w:val="24"/>
        </w:rPr>
      </w:pPr>
      <w:r w:rsidRPr="00171E62">
        <w:rPr>
          <w:rFonts w:eastAsia="Times New Roman" w:cs="Times New Roman"/>
          <w:sz w:val="24"/>
          <w:szCs w:val="24"/>
        </w:rPr>
        <w:t>Zamawiający potwierdza/nie potwierdza* otrzymanie następujących dokumentów:</w:t>
      </w:r>
    </w:p>
    <w:p w14:paraId="2392893B" w14:textId="63D4A170" w:rsidR="00721FE1" w:rsidRPr="00171E62" w:rsidRDefault="00721FE1" w:rsidP="00B86C24">
      <w:pPr>
        <w:widowControl w:val="0"/>
        <w:rPr>
          <w:rFonts w:eastAsia="Times New Roman" w:cs="Times New Roman"/>
          <w:sz w:val="24"/>
          <w:szCs w:val="24"/>
        </w:rPr>
      </w:pPr>
      <w:r w:rsidRPr="00171E62">
        <w:rPr>
          <w:rFonts w:eastAsia="Times New Roman" w:cs="Times New Roman"/>
          <w:sz w:val="24"/>
          <w:szCs w:val="24"/>
        </w:rPr>
        <w:t xml:space="preserve">- </w:t>
      </w:r>
      <w:r w:rsidR="00AA2727">
        <w:rPr>
          <w:rFonts w:eastAsia="Times New Roman" w:cs="Times New Roman"/>
          <w:sz w:val="24"/>
          <w:szCs w:val="24"/>
        </w:rPr>
        <w:t>karta techniczna produktu</w:t>
      </w:r>
    </w:p>
    <w:p w14:paraId="47A76AE2" w14:textId="77777777" w:rsidR="00721FE1" w:rsidRPr="00171E62" w:rsidRDefault="00721FE1" w:rsidP="00B86C24">
      <w:pPr>
        <w:widowControl w:val="0"/>
        <w:rPr>
          <w:rFonts w:eastAsia="Times New Roman" w:cs="Times New Roman"/>
          <w:sz w:val="24"/>
          <w:szCs w:val="24"/>
        </w:rPr>
      </w:pPr>
      <w:r w:rsidRPr="00171E62">
        <w:rPr>
          <w:rFonts w:eastAsia="Times New Roman" w:cs="Times New Roman"/>
          <w:sz w:val="24"/>
          <w:szCs w:val="24"/>
        </w:rPr>
        <w:t>- ……………………..</w:t>
      </w:r>
    </w:p>
    <w:p w14:paraId="7CBC40C1" w14:textId="77777777" w:rsidR="00721FE1" w:rsidRPr="00171E62" w:rsidRDefault="00721FE1" w:rsidP="00B86C24">
      <w:pPr>
        <w:widowControl w:val="0"/>
        <w:rPr>
          <w:rFonts w:eastAsia="Times New Roman" w:cs="Times New Roman"/>
          <w:sz w:val="24"/>
          <w:szCs w:val="24"/>
          <w:u w:val="single"/>
        </w:rPr>
      </w:pPr>
      <w:r w:rsidRPr="00171E62">
        <w:rPr>
          <w:rFonts w:eastAsia="Times New Roman" w:cs="Times New Roman"/>
          <w:sz w:val="24"/>
          <w:szCs w:val="24"/>
        </w:rPr>
        <w:t>- ……………………..</w:t>
      </w:r>
    </w:p>
    <w:p w14:paraId="5D0D3874" w14:textId="77777777" w:rsidR="00721FE1" w:rsidRPr="00171E62" w:rsidRDefault="00721FE1" w:rsidP="00B86C24">
      <w:pPr>
        <w:widowControl w:val="0"/>
        <w:rPr>
          <w:rFonts w:eastAsia="Times New Roman" w:cs="Times New Roman"/>
          <w:sz w:val="24"/>
          <w:szCs w:val="24"/>
          <w:u w:val="single"/>
        </w:rPr>
      </w:pPr>
    </w:p>
    <w:p w14:paraId="5F3B9C38" w14:textId="77777777" w:rsidR="00721FE1" w:rsidRPr="00171E62" w:rsidRDefault="00721FE1" w:rsidP="00B86C24">
      <w:pPr>
        <w:widowControl w:val="0"/>
        <w:ind w:left="180"/>
        <w:rPr>
          <w:rFonts w:eastAsia="Times New Roman" w:cs="Times New Roman"/>
          <w:sz w:val="24"/>
          <w:szCs w:val="24"/>
        </w:rPr>
      </w:pPr>
      <w:r w:rsidRPr="00171E62">
        <w:rPr>
          <w:rFonts w:eastAsia="Times New Roman" w:cs="Times New Roman"/>
          <w:sz w:val="24"/>
          <w:szCs w:val="24"/>
        </w:rPr>
        <w:t xml:space="preserve">*) niepotrzebne skreślić </w:t>
      </w:r>
    </w:p>
    <w:p w14:paraId="0CE507A2" w14:textId="77777777" w:rsidR="00721FE1" w:rsidRPr="00171E62" w:rsidRDefault="00721FE1" w:rsidP="00B86C24">
      <w:pPr>
        <w:widowControl w:val="0"/>
        <w:rPr>
          <w:rFonts w:eastAsia="Times New Roman" w:cs="Times New Roman"/>
          <w:sz w:val="24"/>
          <w:szCs w:val="24"/>
          <w:u w:val="single"/>
        </w:rPr>
      </w:pPr>
    </w:p>
    <w:p w14:paraId="649EADCE" w14:textId="16DB90B8" w:rsidR="00721FE1" w:rsidRPr="00171E62" w:rsidRDefault="00721FE1" w:rsidP="00497F91">
      <w:pPr>
        <w:widowControl w:val="0"/>
        <w:rPr>
          <w:rFonts w:eastAsia="Times New Roman" w:cs="Times New Roman"/>
          <w:sz w:val="24"/>
          <w:szCs w:val="24"/>
          <w:u w:val="single"/>
        </w:rPr>
      </w:pPr>
      <w:r w:rsidRPr="00171E62">
        <w:rPr>
          <w:rFonts w:eastAsia="Times New Roman" w:cs="Times New Roman"/>
          <w:sz w:val="24"/>
          <w:szCs w:val="24"/>
          <w:u w:val="single"/>
        </w:rPr>
        <w:t>Przyjęto bez zastrzeżeń.</w:t>
      </w:r>
    </w:p>
    <w:p w14:paraId="367EA635" w14:textId="77777777" w:rsidR="00721FE1" w:rsidRPr="00171E62" w:rsidRDefault="00721FE1" w:rsidP="00B86C24">
      <w:pPr>
        <w:widowControl w:val="0"/>
        <w:jc w:val="center"/>
        <w:rPr>
          <w:rFonts w:eastAsia="Times New Roman" w:cs="Times New Roman"/>
          <w:sz w:val="24"/>
          <w:szCs w:val="24"/>
          <w:u w:val="single"/>
        </w:rPr>
      </w:pPr>
    </w:p>
    <w:p w14:paraId="33BB0816" w14:textId="77777777" w:rsidR="00721FE1" w:rsidRPr="00171E62" w:rsidRDefault="00721FE1" w:rsidP="00B86C24">
      <w:pPr>
        <w:widowControl w:val="0"/>
        <w:jc w:val="center"/>
        <w:rPr>
          <w:rFonts w:eastAsia="Times New Roman" w:cs="Times New Roman"/>
          <w:sz w:val="24"/>
          <w:szCs w:val="24"/>
          <w:u w:val="single"/>
        </w:rPr>
      </w:pPr>
      <w:r w:rsidRPr="00171E62">
        <w:rPr>
          <w:rFonts w:eastAsia="Times New Roman" w:cs="Times New Roman"/>
          <w:sz w:val="24"/>
          <w:szCs w:val="24"/>
          <w:u w:val="single"/>
        </w:rPr>
        <w:t>Podpisy osób upoważnionych</w:t>
      </w:r>
    </w:p>
    <w:p w14:paraId="2931FCC0" w14:textId="77777777" w:rsidR="00721FE1" w:rsidRPr="00171E62" w:rsidRDefault="00721FE1" w:rsidP="00B86C24">
      <w:pPr>
        <w:widowControl w:val="0"/>
        <w:rPr>
          <w:rFonts w:eastAsia="Times New Roman" w:cs="Times New Roman"/>
          <w:sz w:val="24"/>
          <w:szCs w:val="24"/>
        </w:rPr>
      </w:pPr>
    </w:p>
    <w:p w14:paraId="7DBA1389" w14:textId="77777777" w:rsidR="00721FE1" w:rsidRPr="00171E62" w:rsidRDefault="00721FE1" w:rsidP="00B86C24">
      <w:pPr>
        <w:widowControl w:val="0"/>
        <w:ind w:left="708" w:firstLine="708"/>
        <w:rPr>
          <w:rFonts w:eastAsia="Times New Roman" w:cs="Times New Roman"/>
          <w:sz w:val="24"/>
          <w:szCs w:val="24"/>
        </w:rPr>
      </w:pPr>
      <w:r w:rsidRPr="00171E62">
        <w:rPr>
          <w:rFonts w:eastAsia="Times New Roman" w:cs="Times New Roman"/>
          <w:sz w:val="24"/>
          <w:szCs w:val="24"/>
        </w:rPr>
        <w:tab/>
        <w:t xml:space="preserve">DOSTAWCA </w:t>
      </w:r>
      <w:r w:rsidRPr="00171E62">
        <w:rPr>
          <w:rFonts w:eastAsia="Times New Roman" w:cs="Times New Roman"/>
          <w:sz w:val="24"/>
          <w:szCs w:val="24"/>
        </w:rPr>
        <w:tab/>
      </w:r>
      <w:r w:rsidRPr="00171E62">
        <w:rPr>
          <w:rFonts w:eastAsia="Times New Roman" w:cs="Times New Roman"/>
          <w:sz w:val="24"/>
          <w:szCs w:val="24"/>
        </w:rPr>
        <w:tab/>
      </w:r>
      <w:r w:rsidRPr="00171E62">
        <w:rPr>
          <w:rFonts w:eastAsia="Times New Roman" w:cs="Times New Roman"/>
          <w:sz w:val="24"/>
          <w:szCs w:val="24"/>
        </w:rPr>
        <w:tab/>
      </w:r>
      <w:r w:rsidRPr="00171E62">
        <w:rPr>
          <w:rFonts w:eastAsia="Times New Roman" w:cs="Times New Roman"/>
          <w:sz w:val="24"/>
          <w:szCs w:val="24"/>
        </w:rPr>
        <w:tab/>
      </w:r>
      <w:r w:rsidRPr="00171E62">
        <w:rPr>
          <w:rFonts w:eastAsia="Times New Roman" w:cs="Times New Roman"/>
          <w:sz w:val="24"/>
          <w:szCs w:val="24"/>
        </w:rPr>
        <w:tab/>
        <w:t>ZAMAWIAJĄCY</w:t>
      </w:r>
    </w:p>
    <w:p w14:paraId="668C5B0A" w14:textId="77777777" w:rsidR="00721FE1" w:rsidRPr="00171E62" w:rsidRDefault="00721FE1" w:rsidP="00B86C24">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803608" w:rsidRPr="00171E62" w14:paraId="6C5B9C0B" w14:textId="77777777" w:rsidTr="00721FE1">
        <w:trPr>
          <w:trHeight w:val="1875"/>
        </w:trPr>
        <w:tc>
          <w:tcPr>
            <w:tcW w:w="4605" w:type="dxa"/>
            <w:tcBorders>
              <w:top w:val="nil"/>
              <w:left w:val="nil"/>
              <w:bottom w:val="nil"/>
              <w:right w:val="single" w:sz="4" w:space="0" w:color="auto"/>
            </w:tcBorders>
            <w:vAlign w:val="center"/>
          </w:tcPr>
          <w:p w14:paraId="318D7A9B" w14:textId="77777777" w:rsidR="00721FE1" w:rsidRPr="00171E62" w:rsidRDefault="00721FE1" w:rsidP="00B86C24">
            <w:pPr>
              <w:widowControl w:val="0"/>
              <w:jc w:val="center"/>
              <w:rPr>
                <w:rFonts w:eastAsia="Times New Roman" w:cs="Times New Roman"/>
              </w:rPr>
            </w:pPr>
          </w:p>
          <w:p w14:paraId="1BA55C56"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31D4026B" w14:textId="77777777" w:rsidR="00721FE1" w:rsidRPr="00171E62" w:rsidRDefault="00721FE1" w:rsidP="00B86C24">
            <w:pPr>
              <w:widowControl w:val="0"/>
              <w:jc w:val="center"/>
              <w:rPr>
                <w:rFonts w:eastAsia="Times New Roman" w:cs="Times New Roman"/>
              </w:rPr>
            </w:pPr>
            <w:r w:rsidRPr="00171E62">
              <w:rPr>
                <w:rFonts w:eastAsia="Times New Roman" w:cs="Times New Roman"/>
              </w:rPr>
              <w:t>Imię i nazwisko</w:t>
            </w:r>
          </w:p>
          <w:p w14:paraId="2D6D9F09" w14:textId="77777777" w:rsidR="00721FE1" w:rsidRPr="00171E62" w:rsidRDefault="00721FE1" w:rsidP="00B86C24">
            <w:pPr>
              <w:widowControl w:val="0"/>
              <w:jc w:val="center"/>
              <w:rPr>
                <w:rFonts w:eastAsia="Times New Roman" w:cs="Times New Roman"/>
              </w:rPr>
            </w:pPr>
          </w:p>
          <w:p w14:paraId="617ADFC7"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41E7C862" w14:textId="77777777" w:rsidR="00721FE1" w:rsidRPr="00171E62" w:rsidRDefault="00721FE1" w:rsidP="00B86C24">
            <w:pPr>
              <w:widowControl w:val="0"/>
              <w:jc w:val="center"/>
              <w:rPr>
                <w:rFonts w:eastAsia="Times New Roman" w:cs="Times New Roman"/>
              </w:rPr>
            </w:pPr>
            <w:r w:rsidRPr="00171E62">
              <w:rPr>
                <w:rFonts w:eastAsia="Times New Roman" w:cs="Times New Roman"/>
              </w:rPr>
              <w:t>Stanowisko</w:t>
            </w:r>
          </w:p>
          <w:p w14:paraId="73FF3170" w14:textId="77777777" w:rsidR="00721FE1" w:rsidRPr="00171E62" w:rsidRDefault="00721FE1" w:rsidP="00B86C24">
            <w:pPr>
              <w:widowControl w:val="0"/>
              <w:jc w:val="center"/>
              <w:rPr>
                <w:rFonts w:eastAsia="Times New Roman" w:cs="Times New Roman"/>
              </w:rPr>
            </w:pPr>
          </w:p>
          <w:p w14:paraId="04F23A8D" w14:textId="77777777" w:rsidR="00721FE1" w:rsidRPr="00171E62" w:rsidRDefault="00721FE1" w:rsidP="00497F91">
            <w:pPr>
              <w:widowControl w:val="0"/>
              <w:rPr>
                <w:rFonts w:eastAsia="Times New Roman" w:cs="Times New Roman"/>
              </w:rPr>
            </w:pPr>
          </w:p>
          <w:p w14:paraId="5BBCF6BB"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7B525705" w14:textId="77777777" w:rsidR="00721FE1" w:rsidRPr="00171E62" w:rsidRDefault="00721FE1" w:rsidP="00B86C24">
            <w:pPr>
              <w:widowControl w:val="0"/>
              <w:jc w:val="center"/>
              <w:rPr>
                <w:rFonts w:eastAsia="Times New Roman" w:cs="Times New Roman"/>
              </w:rPr>
            </w:pPr>
            <w:r w:rsidRPr="00171E62">
              <w:rPr>
                <w:rFonts w:eastAsia="Times New Roman" w:cs="Times New Roman"/>
              </w:rPr>
              <w:t>Podpis i pieczątka</w:t>
            </w:r>
          </w:p>
          <w:p w14:paraId="20E15B05" w14:textId="77777777" w:rsidR="00721FE1" w:rsidRPr="00171E62" w:rsidRDefault="00721FE1" w:rsidP="00B86C24">
            <w:pPr>
              <w:widowControl w:val="0"/>
              <w:jc w:val="center"/>
              <w:rPr>
                <w:rFonts w:eastAsia="Times New Roman" w:cs="Times New Roman"/>
              </w:rPr>
            </w:pPr>
          </w:p>
          <w:p w14:paraId="006DA091"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08B594AD" w14:textId="77777777" w:rsidR="00721FE1" w:rsidRPr="00171E62" w:rsidRDefault="00721FE1" w:rsidP="00B86C24">
            <w:pPr>
              <w:widowControl w:val="0"/>
              <w:jc w:val="center"/>
              <w:rPr>
                <w:rFonts w:eastAsia="Times New Roman" w:cs="Times New Roman"/>
              </w:rPr>
            </w:pPr>
            <w:r w:rsidRPr="00171E62">
              <w:rPr>
                <w:rFonts w:eastAsia="Times New Roman" w:cs="Times New Roman"/>
              </w:rPr>
              <w:t>Miejscowość, data</w:t>
            </w:r>
          </w:p>
        </w:tc>
        <w:tc>
          <w:tcPr>
            <w:tcW w:w="4605" w:type="dxa"/>
            <w:tcBorders>
              <w:top w:val="nil"/>
              <w:left w:val="single" w:sz="4" w:space="0" w:color="auto"/>
              <w:bottom w:val="nil"/>
              <w:right w:val="nil"/>
            </w:tcBorders>
            <w:vAlign w:val="center"/>
          </w:tcPr>
          <w:p w14:paraId="39155497" w14:textId="77777777" w:rsidR="00721FE1" w:rsidRPr="00171E62" w:rsidRDefault="00721FE1" w:rsidP="00B86C24">
            <w:pPr>
              <w:widowControl w:val="0"/>
              <w:jc w:val="center"/>
              <w:rPr>
                <w:rFonts w:eastAsia="Times New Roman" w:cs="Times New Roman"/>
              </w:rPr>
            </w:pPr>
          </w:p>
          <w:p w14:paraId="025AFC7D"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7794F81C" w14:textId="77777777" w:rsidR="00721FE1" w:rsidRPr="00171E62" w:rsidRDefault="00721FE1" w:rsidP="00B86C24">
            <w:pPr>
              <w:widowControl w:val="0"/>
              <w:jc w:val="center"/>
              <w:rPr>
                <w:rFonts w:eastAsia="Times New Roman" w:cs="Times New Roman"/>
              </w:rPr>
            </w:pPr>
            <w:r w:rsidRPr="00171E62">
              <w:rPr>
                <w:rFonts w:eastAsia="Times New Roman" w:cs="Times New Roman"/>
              </w:rPr>
              <w:t>Imię i nazwisko</w:t>
            </w:r>
          </w:p>
          <w:p w14:paraId="28FF4CED" w14:textId="77777777" w:rsidR="00721FE1" w:rsidRPr="00171E62" w:rsidRDefault="00721FE1" w:rsidP="00B86C24">
            <w:pPr>
              <w:widowControl w:val="0"/>
              <w:jc w:val="center"/>
              <w:rPr>
                <w:rFonts w:eastAsia="Times New Roman" w:cs="Times New Roman"/>
              </w:rPr>
            </w:pPr>
          </w:p>
          <w:p w14:paraId="6536E927"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218D6FDF" w14:textId="004B8E02" w:rsidR="00721FE1" w:rsidRPr="00171E62" w:rsidRDefault="00721FE1" w:rsidP="00497F91">
            <w:pPr>
              <w:widowControl w:val="0"/>
              <w:jc w:val="center"/>
              <w:rPr>
                <w:rFonts w:eastAsia="Times New Roman" w:cs="Times New Roman"/>
              </w:rPr>
            </w:pPr>
            <w:r w:rsidRPr="00171E62">
              <w:rPr>
                <w:rFonts w:eastAsia="Times New Roman" w:cs="Times New Roman"/>
              </w:rPr>
              <w:t>Stanowisko</w:t>
            </w:r>
          </w:p>
          <w:p w14:paraId="4A0978FB" w14:textId="77777777" w:rsidR="00721FE1" w:rsidRPr="00171E62" w:rsidRDefault="00721FE1" w:rsidP="00B86C24">
            <w:pPr>
              <w:widowControl w:val="0"/>
              <w:jc w:val="center"/>
              <w:rPr>
                <w:rFonts w:eastAsia="Times New Roman" w:cs="Times New Roman"/>
              </w:rPr>
            </w:pPr>
          </w:p>
          <w:p w14:paraId="68730D26" w14:textId="77777777" w:rsidR="00721FE1" w:rsidRPr="00171E62" w:rsidRDefault="00721FE1" w:rsidP="00B86C24">
            <w:pPr>
              <w:widowControl w:val="0"/>
              <w:jc w:val="center"/>
              <w:rPr>
                <w:rFonts w:eastAsia="Times New Roman" w:cs="Times New Roman"/>
              </w:rPr>
            </w:pPr>
          </w:p>
          <w:p w14:paraId="20CC4E16"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58DC6F51" w14:textId="77777777" w:rsidR="00721FE1" w:rsidRPr="00171E62" w:rsidRDefault="00721FE1" w:rsidP="00B86C24">
            <w:pPr>
              <w:widowControl w:val="0"/>
              <w:jc w:val="center"/>
              <w:rPr>
                <w:rFonts w:eastAsia="Times New Roman" w:cs="Times New Roman"/>
              </w:rPr>
            </w:pPr>
            <w:r w:rsidRPr="00171E62">
              <w:rPr>
                <w:rFonts w:eastAsia="Times New Roman" w:cs="Times New Roman"/>
              </w:rPr>
              <w:t>Podpis i pieczątka</w:t>
            </w:r>
          </w:p>
          <w:p w14:paraId="1BA761A7" w14:textId="77777777" w:rsidR="00721FE1" w:rsidRPr="00171E62" w:rsidRDefault="00721FE1" w:rsidP="00B86C24">
            <w:pPr>
              <w:widowControl w:val="0"/>
              <w:jc w:val="center"/>
              <w:rPr>
                <w:rFonts w:eastAsia="Times New Roman" w:cs="Times New Roman"/>
              </w:rPr>
            </w:pPr>
          </w:p>
          <w:p w14:paraId="7F59F45E"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3900BCE6" w14:textId="77777777" w:rsidR="00721FE1" w:rsidRPr="00171E62" w:rsidRDefault="00721FE1" w:rsidP="00B86C24">
            <w:pPr>
              <w:widowControl w:val="0"/>
              <w:jc w:val="center"/>
              <w:rPr>
                <w:rFonts w:eastAsia="Times New Roman" w:cs="Times New Roman"/>
              </w:rPr>
            </w:pPr>
            <w:r w:rsidRPr="00171E62">
              <w:rPr>
                <w:rFonts w:eastAsia="Times New Roman" w:cs="Times New Roman"/>
              </w:rPr>
              <w:t>Miejscowość, data</w:t>
            </w:r>
          </w:p>
        </w:tc>
      </w:tr>
    </w:tbl>
    <w:p w14:paraId="254E4824" w14:textId="564BC916" w:rsidR="00721FE1" w:rsidRPr="00171E62" w:rsidRDefault="00721FE1" w:rsidP="00427559">
      <w:pPr>
        <w:widowControl w:val="0"/>
        <w:rPr>
          <w:rFonts w:eastAsia="Times New Roman" w:cs="Times New Roman"/>
          <w:sz w:val="24"/>
          <w:szCs w:val="24"/>
        </w:rPr>
      </w:pPr>
      <w:r w:rsidRPr="00171E62">
        <w:rPr>
          <w:rFonts w:eastAsia="Times New Roman" w:cs="Times New Roman"/>
          <w:b/>
          <w:sz w:val="24"/>
          <w:szCs w:val="24"/>
        </w:rPr>
        <w:br w:type="page"/>
      </w:r>
      <w:r w:rsidR="00427559" w:rsidRPr="00171E62">
        <w:rPr>
          <w:rFonts w:eastAsia="Times New Roman" w:cs="Times New Roman"/>
          <w:sz w:val="24"/>
          <w:szCs w:val="24"/>
        </w:rPr>
        <w:lastRenderedPageBreak/>
        <w:t xml:space="preserve"> </w:t>
      </w:r>
    </w:p>
    <w:p w14:paraId="701F5F85" w14:textId="2013E4CE" w:rsidR="00721FE1" w:rsidRPr="00171E62" w:rsidRDefault="00721FE1" w:rsidP="006F5A7C">
      <w:pPr>
        <w:widowControl w:val="0"/>
        <w:tabs>
          <w:tab w:val="left" w:pos="675"/>
        </w:tabs>
        <w:rPr>
          <w:rFonts w:eastAsia="Times New Roman" w:cs="Times New Roman"/>
          <w:sz w:val="24"/>
          <w:szCs w:val="24"/>
        </w:rPr>
      </w:pPr>
      <w:r w:rsidRPr="00171E62">
        <w:rPr>
          <w:rFonts w:eastAsia="Times New Roman" w:cs="Times New Roman"/>
          <w:b/>
          <w:sz w:val="24"/>
          <w:szCs w:val="24"/>
        </w:rPr>
        <w:t xml:space="preserve">CZĘŚĆ </w:t>
      </w:r>
      <w:r w:rsidR="00427559">
        <w:rPr>
          <w:rFonts w:eastAsia="Times New Roman" w:cs="Times New Roman"/>
          <w:b/>
          <w:sz w:val="24"/>
          <w:szCs w:val="24"/>
        </w:rPr>
        <w:t>B</w:t>
      </w:r>
    </w:p>
    <w:p w14:paraId="7EA0629B" w14:textId="77777777" w:rsidR="00721FE1" w:rsidRPr="00171E62" w:rsidRDefault="00721FE1" w:rsidP="00B86C24">
      <w:pPr>
        <w:widowControl w:val="0"/>
        <w:jc w:val="center"/>
        <w:rPr>
          <w:rFonts w:eastAsia="Times New Roman" w:cs="Times New Roman"/>
          <w:b/>
          <w:sz w:val="24"/>
          <w:szCs w:val="24"/>
        </w:rPr>
      </w:pPr>
    </w:p>
    <w:p w14:paraId="69F3C6B9" w14:textId="77777777" w:rsidR="00721FE1" w:rsidRPr="00171E62" w:rsidRDefault="00721FE1" w:rsidP="00B86C24">
      <w:pPr>
        <w:widowControl w:val="0"/>
        <w:jc w:val="center"/>
        <w:rPr>
          <w:rFonts w:eastAsia="Times New Roman" w:cs="Times New Roman"/>
          <w:b/>
          <w:sz w:val="24"/>
          <w:szCs w:val="24"/>
        </w:rPr>
      </w:pPr>
    </w:p>
    <w:p w14:paraId="481B8F22" w14:textId="77777777" w:rsidR="00721FE1" w:rsidRPr="00171E62" w:rsidRDefault="00721FE1" w:rsidP="00B86C24">
      <w:pPr>
        <w:widowControl w:val="0"/>
        <w:jc w:val="center"/>
        <w:rPr>
          <w:rFonts w:eastAsia="Times New Roman" w:cs="Times New Roman"/>
          <w:b/>
          <w:sz w:val="24"/>
          <w:szCs w:val="24"/>
        </w:rPr>
      </w:pPr>
      <w:r w:rsidRPr="00171E62">
        <w:rPr>
          <w:rFonts w:eastAsia="Times New Roman" w:cs="Times New Roman"/>
          <w:b/>
          <w:sz w:val="24"/>
          <w:szCs w:val="24"/>
        </w:rPr>
        <w:t>ODBIÓR</w:t>
      </w:r>
    </w:p>
    <w:p w14:paraId="644EE2B7" w14:textId="77777777" w:rsidR="00721FE1" w:rsidRPr="00171E62" w:rsidRDefault="00721FE1" w:rsidP="00B86C24">
      <w:pPr>
        <w:widowControl w:val="0"/>
        <w:rPr>
          <w:rFonts w:eastAsia="Times New Roman" w:cs="Times New Roman"/>
          <w:b/>
          <w:sz w:val="24"/>
          <w:szCs w:val="24"/>
        </w:rPr>
      </w:pPr>
    </w:p>
    <w:p w14:paraId="415C7EBE" w14:textId="77777777" w:rsidR="00721FE1" w:rsidRPr="00171E62" w:rsidRDefault="00721FE1" w:rsidP="00B86C24">
      <w:pPr>
        <w:widowControl w:val="0"/>
        <w:jc w:val="both"/>
        <w:rPr>
          <w:rFonts w:eastAsia="Times New Roman" w:cs="Times New Roman"/>
          <w:bCs/>
          <w:sz w:val="24"/>
          <w:szCs w:val="24"/>
        </w:rPr>
      </w:pPr>
      <w:r w:rsidRPr="00171E62">
        <w:rPr>
          <w:rFonts w:eastAsia="Times New Roman" w:cs="Times New Roman"/>
          <w:bCs/>
          <w:sz w:val="24"/>
          <w:szCs w:val="24"/>
        </w:rPr>
        <w:t>W dniu ....................... odebrano od Zamawiającego, niżej wymienione urządzenia wraz z niezbędnym wyposażeniem i oprzyrządowaniem.</w:t>
      </w:r>
    </w:p>
    <w:p w14:paraId="147706F5" w14:textId="77777777" w:rsidR="00721FE1" w:rsidRPr="00171E62" w:rsidRDefault="00721FE1" w:rsidP="00B86C24">
      <w:pPr>
        <w:widowControl w:val="0"/>
        <w:jc w:val="both"/>
        <w:rPr>
          <w:rFonts w:eastAsia="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989"/>
        <w:gridCol w:w="1181"/>
        <w:gridCol w:w="1718"/>
        <w:gridCol w:w="1228"/>
        <w:gridCol w:w="1204"/>
        <w:gridCol w:w="1204"/>
      </w:tblGrid>
      <w:tr w:rsidR="00C16544" w:rsidRPr="00171E62" w14:paraId="5513CAF6" w14:textId="685879ED" w:rsidTr="00C16544">
        <w:tc>
          <w:tcPr>
            <w:tcW w:w="21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52A6DE" w14:textId="0C6FE18F" w:rsidR="00C16544" w:rsidRPr="00171E62" w:rsidRDefault="00C16544" w:rsidP="00B86C24">
            <w:pPr>
              <w:widowControl w:val="0"/>
              <w:jc w:val="center"/>
              <w:rPr>
                <w:rFonts w:eastAsia="Times New Roman" w:cs="Times New Roman"/>
                <w:b/>
              </w:rPr>
            </w:pPr>
            <w:r w:rsidRPr="00171E62">
              <w:rPr>
                <w:rFonts w:eastAsia="Times New Roman" w:cs="Times New Roman"/>
                <w:b/>
              </w:rPr>
              <w:t>Nazwa urządzeń</w:t>
            </w:r>
          </w:p>
        </w:tc>
        <w:tc>
          <w:tcPr>
            <w:tcW w:w="9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ED85F86" w14:textId="77777777" w:rsidR="00C16544" w:rsidRPr="00171E62" w:rsidRDefault="00C16544" w:rsidP="00B86C24">
            <w:pPr>
              <w:widowControl w:val="0"/>
              <w:jc w:val="center"/>
              <w:rPr>
                <w:rFonts w:eastAsia="Times New Roman" w:cs="Times New Roman"/>
                <w:b/>
              </w:rPr>
            </w:pPr>
            <w:r w:rsidRPr="00171E62">
              <w:rPr>
                <w:rFonts w:eastAsia="Times New Roman" w:cs="Times New Roman"/>
                <w:b/>
              </w:rPr>
              <w:t>Typ (model)</w:t>
            </w:r>
          </w:p>
        </w:tc>
        <w:tc>
          <w:tcPr>
            <w:tcW w:w="11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8774EF" w14:textId="77777777" w:rsidR="00C16544" w:rsidRPr="00171E62" w:rsidRDefault="00C16544" w:rsidP="00B86C24">
            <w:pPr>
              <w:widowControl w:val="0"/>
              <w:jc w:val="center"/>
              <w:rPr>
                <w:rFonts w:eastAsia="Times New Roman" w:cs="Times New Roman"/>
                <w:b/>
              </w:rPr>
            </w:pPr>
            <w:r w:rsidRPr="00171E62">
              <w:rPr>
                <w:rFonts w:eastAsia="Times New Roman" w:cs="Times New Roman"/>
                <w:b/>
              </w:rPr>
              <w:t>Rok produkcji</w:t>
            </w: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9DCEF7" w14:textId="77777777" w:rsidR="00C16544" w:rsidRPr="00171E62" w:rsidRDefault="00C16544" w:rsidP="00B86C24">
            <w:pPr>
              <w:widowControl w:val="0"/>
              <w:jc w:val="center"/>
              <w:rPr>
                <w:rFonts w:eastAsia="Times New Roman" w:cs="Times New Roman"/>
                <w:b/>
              </w:rPr>
            </w:pPr>
            <w:r w:rsidRPr="00171E62">
              <w:rPr>
                <w:rFonts w:eastAsia="Times New Roman" w:cs="Times New Roman"/>
                <w:b/>
              </w:rPr>
              <w:t>Wyposażenie, części składowe, materiały eksploatacyjne</w:t>
            </w:r>
          </w:p>
          <w:p w14:paraId="0E19A0EA" w14:textId="77777777" w:rsidR="00C16544" w:rsidRPr="00171E62" w:rsidRDefault="00C16544" w:rsidP="00B86C24">
            <w:pPr>
              <w:widowControl w:val="0"/>
              <w:jc w:val="center"/>
              <w:rPr>
                <w:rFonts w:eastAsia="Times New Roman" w:cs="Times New Roman"/>
                <w:b/>
              </w:rPr>
            </w:pPr>
            <w:r w:rsidRPr="00171E62">
              <w:rPr>
                <w:rFonts w:eastAsia="Times New Roman" w:cs="Times New Roman"/>
                <w:b/>
              </w:rPr>
              <w:t>(szt.)</w:t>
            </w:r>
          </w:p>
        </w:tc>
        <w:tc>
          <w:tcPr>
            <w:tcW w:w="12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3EF9EB" w14:textId="77777777" w:rsidR="00C16544" w:rsidRPr="00171E62" w:rsidRDefault="00C16544" w:rsidP="00B86C24">
            <w:pPr>
              <w:widowControl w:val="0"/>
              <w:jc w:val="center"/>
              <w:rPr>
                <w:rFonts w:eastAsia="Times New Roman" w:cs="Times New Roman"/>
                <w:b/>
              </w:rPr>
            </w:pPr>
            <w:r w:rsidRPr="00171E62">
              <w:rPr>
                <w:rFonts w:eastAsia="Times New Roman" w:cs="Times New Roman"/>
                <w:b/>
              </w:rPr>
              <w:t>Producent</w:t>
            </w:r>
          </w:p>
        </w:tc>
        <w:tc>
          <w:tcPr>
            <w:tcW w:w="12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30655BB" w14:textId="77777777" w:rsidR="00C16544" w:rsidRPr="00171E62" w:rsidRDefault="00C16544" w:rsidP="00B86C24">
            <w:pPr>
              <w:widowControl w:val="0"/>
              <w:jc w:val="center"/>
              <w:rPr>
                <w:rFonts w:eastAsia="Times New Roman" w:cs="Times New Roman"/>
                <w:b/>
              </w:rPr>
            </w:pPr>
            <w:r w:rsidRPr="00171E62">
              <w:rPr>
                <w:rFonts w:eastAsia="Times New Roman" w:cs="Times New Roman"/>
                <w:b/>
              </w:rPr>
              <w:t>Uwagi dotyczące instalacji</w:t>
            </w:r>
          </w:p>
        </w:tc>
        <w:tc>
          <w:tcPr>
            <w:tcW w:w="1204" w:type="dxa"/>
            <w:tcBorders>
              <w:top w:val="single" w:sz="4" w:space="0" w:color="auto"/>
              <w:left w:val="single" w:sz="4" w:space="0" w:color="auto"/>
              <w:bottom w:val="single" w:sz="4" w:space="0" w:color="auto"/>
              <w:right w:val="single" w:sz="4" w:space="0" w:color="auto"/>
            </w:tcBorders>
            <w:shd w:val="clear" w:color="auto" w:fill="E0E0E0"/>
            <w:vAlign w:val="center"/>
          </w:tcPr>
          <w:p w14:paraId="254A7A47" w14:textId="51611527" w:rsidR="00C16544" w:rsidRPr="00171E62" w:rsidRDefault="00C16544" w:rsidP="00C16544">
            <w:pPr>
              <w:widowControl w:val="0"/>
              <w:jc w:val="center"/>
              <w:rPr>
                <w:rFonts w:eastAsia="Times New Roman" w:cs="Times New Roman"/>
                <w:b/>
              </w:rPr>
            </w:pPr>
            <w:r>
              <w:rPr>
                <w:rFonts w:eastAsia="Times New Roman" w:cs="Times New Roman"/>
                <w:b/>
              </w:rPr>
              <w:t>Ilość szt.</w:t>
            </w:r>
          </w:p>
        </w:tc>
      </w:tr>
      <w:tr w:rsidR="00C16544" w:rsidRPr="00171E62" w14:paraId="5B3F5067" w14:textId="3541AEF7" w:rsidTr="00A42DC7">
        <w:tc>
          <w:tcPr>
            <w:tcW w:w="2151" w:type="dxa"/>
            <w:tcBorders>
              <w:top w:val="single" w:sz="4" w:space="0" w:color="auto"/>
              <w:left w:val="single" w:sz="4" w:space="0" w:color="auto"/>
              <w:bottom w:val="single" w:sz="4" w:space="0" w:color="auto"/>
              <w:right w:val="single" w:sz="4" w:space="0" w:color="auto"/>
            </w:tcBorders>
            <w:hideMark/>
          </w:tcPr>
          <w:p w14:paraId="735E2C16" w14:textId="3AC88BE6" w:rsidR="00C16544" w:rsidRPr="00171E62" w:rsidRDefault="00C16544" w:rsidP="00B86C24">
            <w:pPr>
              <w:widowControl w:val="0"/>
              <w:rPr>
                <w:rFonts w:eastAsia="Times New Roman" w:cs="Times New Roman"/>
                <w:b/>
              </w:rPr>
            </w:pPr>
            <w:r w:rsidRPr="00171E62">
              <w:rPr>
                <w:rFonts w:eastAsia="Times New Roman" w:cs="Times New Roman"/>
                <w:b/>
              </w:rPr>
              <w:t>1.</w:t>
            </w:r>
            <w:r w:rsidR="00F656F6">
              <w:t xml:space="preserve"> </w:t>
            </w:r>
            <w:r w:rsidR="00F656F6" w:rsidRPr="00F656F6">
              <w:rPr>
                <w:rFonts w:eastAsia="Times New Roman" w:cs="Times New Roman"/>
                <w:b/>
              </w:rPr>
              <w:t>Dozownik do automatycznego dozowania mydła</w:t>
            </w:r>
          </w:p>
          <w:p w14:paraId="1C88D48D" w14:textId="797FEBB6" w:rsidR="00C16544" w:rsidRPr="00171E62" w:rsidRDefault="00C16544" w:rsidP="00B86C24">
            <w:pPr>
              <w:widowControl w:val="0"/>
              <w:rPr>
                <w:rFonts w:eastAsia="Times New Roman" w:cs="Times New Roman"/>
                <w:b/>
              </w:rPr>
            </w:pPr>
            <w:r w:rsidRPr="00171E62">
              <w:rPr>
                <w:rFonts w:eastAsia="Times New Roman" w:cs="Times New Roman"/>
                <w:b/>
              </w:rPr>
              <w:t>2.</w:t>
            </w:r>
            <w:r w:rsidR="00F656F6">
              <w:rPr>
                <w:rFonts w:eastAsia="Times New Roman" w:cs="Times New Roman"/>
                <w:b/>
              </w:rPr>
              <w:t xml:space="preserve"> </w:t>
            </w:r>
            <w:r w:rsidR="00F656F6" w:rsidRPr="00F656F6">
              <w:rPr>
                <w:rFonts w:eastAsia="Times New Roman" w:cs="Times New Roman"/>
                <w:b/>
              </w:rPr>
              <w:t>Dozownik do manualnego dozowania mydła</w:t>
            </w:r>
          </w:p>
        </w:tc>
        <w:tc>
          <w:tcPr>
            <w:tcW w:w="989" w:type="dxa"/>
            <w:tcBorders>
              <w:top w:val="single" w:sz="4" w:space="0" w:color="auto"/>
              <w:left w:val="single" w:sz="4" w:space="0" w:color="auto"/>
              <w:bottom w:val="single" w:sz="4" w:space="0" w:color="auto"/>
              <w:right w:val="single" w:sz="4" w:space="0" w:color="auto"/>
            </w:tcBorders>
          </w:tcPr>
          <w:p w14:paraId="484EEA9B" w14:textId="77777777" w:rsidR="00C16544" w:rsidRPr="00171E62" w:rsidRDefault="00C16544" w:rsidP="00B86C24">
            <w:pPr>
              <w:widowControl w:val="0"/>
              <w:rPr>
                <w:rFonts w:eastAsia="Times New Roman" w:cs="Times New Roman"/>
                <w:b/>
              </w:rPr>
            </w:pPr>
          </w:p>
        </w:tc>
        <w:tc>
          <w:tcPr>
            <w:tcW w:w="1181" w:type="dxa"/>
            <w:tcBorders>
              <w:top w:val="single" w:sz="4" w:space="0" w:color="auto"/>
              <w:left w:val="single" w:sz="4" w:space="0" w:color="auto"/>
              <w:bottom w:val="single" w:sz="4" w:space="0" w:color="auto"/>
              <w:right w:val="single" w:sz="4" w:space="0" w:color="auto"/>
            </w:tcBorders>
          </w:tcPr>
          <w:p w14:paraId="7202B448" w14:textId="77777777" w:rsidR="00C16544" w:rsidRPr="00171E62" w:rsidRDefault="00C16544" w:rsidP="00B86C24">
            <w:pPr>
              <w:widowControl w:val="0"/>
              <w:rPr>
                <w:rFonts w:eastAsia="Times New Roman" w:cs="Times New Roman"/>
                <w:b/>
              </w:rPr>
            </w:pPr>
          </w:p>
        </w:tc>
        <w:tc>
          <w:tcPr>
            <w:tcW w:w="1718" w:type="dxa"/>
            <w:tcBorders>
              <w:top w:val="single" w:sz="4" w:space="0" w:color="auto"/>
              <w:left w:val="single" w:sz="4" w:space="0" w:color="auto"/>
              <w:bottom w:val="single" w:sz="4" w:space="0" w:color="auto"/>
              <w:right w:val="single" w:sz="4" w:space="0" w:color="auto"/>
            </w:tcBorders>
          </w:tcPr>
          <w:p w14:paraId="6CCB2F8E" w14:textId="77777777" w:rsidR="00C16544" w:rsidRPr="00171E62" w:rsidRDefault="00C16544" w:rsidP="00B86C24">
            <w:pPr>
              <w:widowControl w:val="0"/>
              <w:rPr>
                <w:rFonts w:eastAsia="Times New Roman" w:cs="Times New Roman"/>
                <w:b/>
              </w:rPr>
            </w:pPr>
          </w:p>
        </w:tc>
        <w:tc>
          <w:tcPr>
            <w:tcW w:w="1228" w:type="dxa"/>
            <w:tcBorders>
              <w:top w:val="single" w:sz="4" w:space="0" w:color="auto"/>
              <w:left w:val="single" w:sz="4" w:space="0" w:color="auto"/>
              <w:bottom w:val="single" w:sz="4" w:space="0" w:color="auto"/>
              <w:right w:val="single" w:sz="4" w:space="0" w:color="auto"/>
            </w:tcBorders>
          </w:tcPr>
          <w:p w14:paraId="49EC4F19" w14:textId="77777777" w:rsidR="00C16544" w:rsidRPr="00171E62" w:rsidRDefault="00C16544" w:rsidP="00B86C24">
            <w:pPr>
              <w:widowControl w:val="0"/>
              <w:rPr>
                <w:rFonts w:eastAsia="Times New Roman" w:cs="Times New Roman"/>
                <w:b/>
              </w:rPr>
            </w:pPr>
          </w:p>
        </w:tc>
        <w:tc>
          <w:tcPr>
            <w:tcW w:w="1204" w:type="dxa"/>
            <w:tcBorders>
              <w:top w:val="single" w:sz="4" w:space="0" w:color="auto"/>
              <w:left w:val="single" w:sz="4" w:space="0" w:color="auto"/>
              <w:bottom w:val="single" w:sz="4" w:space="0" w:color="auto"/>
              <w:right w:val="single" w:sz="4" w:space="0" w:color="auto"/>
            </w:tcBorders>
          </w:tcPr>
          <w:p w14:paraId="09A35D4F" w14:textId="77777777" w:rsidR="00C16544" w:rsidRPr="00171E62" w:rsidRDefault="00C16544" w:rsidP="00B86C24">
            <w:pPr>
              <w:widowControl w:val="0"/>
              <w:rPr>
                <w:rFonts w:eastAsia="Times New Roman" w:cs="Times New Roman"/>
                <w:b/>
              </w:rPr>
            </w:pPr>
          </w:p>
        </w:tc>
        <w:tc>
          <w:tcPr>
            <w:tcW w:w="1204" w:type="dxa"/>
            <w:tcBorders>
              <w:top w:val="single" w:sz="4" w:space="0" w:color="auto"/>
              <w:left w:val="single" w:sz="4" w:space="0" w:color="auto"/>
              <w:bottom w:val="single" w:sz="4" w:space="0" w:color="auto"/>
              <w:right w:val="single" w:sz="4" w:space="0" w:color="auto"/>
            </w:tcBorders>
          </w:tcPr>
          <w:p w14:paraId="33E203E9" w14:textId="77777777" w:rsidR="00C16544" w:rsidRPr="00171E62" w:rsidRDefault="00C16544" w:rsidP="00B86C24">
            <w:pPr>
              <w:widowControl w:val="0"/>
              <w:rPr>
                <w:rFonts w:eastAsia="Times New Roman" w:cs="Times New Roman"/>
                <w:b/>
              </w:rPr>
            </w:pPr>
          </w:p>
        </w:tc>
      </w:tr>
      <w:tr w:rsidR="00497F91" w:rsidRPr="00171E62" w14:paraId="55979AA0" w14:textId="77777777" w:rsidTr="00C26325">
        <w:tc>
          <w:tcPr>
            <w:tcW w:w="8471" w:type="dxa"/>
            <w:gridSpan w:val="6"/>
            <w:tcBorders>
              <w:top w:val="single" w:sz="4" w:space="0" w:color="auto"/>
              <w:left w:val="single" w:sz="4" w:space="0" w:color="auto"/>
              <w:bottom w:val="single" w:sz="4" w:space="0" w:color="auto"/>
              <w:right w:val="single" w:sz="4" w:space="0" w:color="auto"/>
            </w:tcBorders>
          </w:tcPr>
          <w:p w14:paraId="36334E80" w14:textId="42CA4547" w:rsidR="00497F91" w:rsidRPr="00171E62" w:rsidRDefault="00497F91" w:rsidP="00497F91">
            <w:pPr>
              <w:widowControl w:val="0"/>
              <w:jc w:val="right"/>
              <w:rPr>
                <w:rFonts w:eastAsia="Times New Roman" w:cs="Times New Roman"/>
                <w:b/>
              </w:rPr>
            </w:pPr>
            <w:r>
              <w:rPr>
                <w:rFonts w:eastAsia="Times New Roman" w:cs="Times New Roman"/>
                <w:b/>
              </w:rPr>
              <w:t>Razem</w:t>
            </w:r>
          </w:p>
        </w:tc>
        <w:tc>
          <w:tcPr>
            <w:tcW w:w="1204" w:type="dxa"/>
            <w:tcBorders>
              <w:top w:val="single" w:sz="4" w:space="0" w:color="auto"/>
              <w:left w:val="single" w:sz="4" w:space="0" w:color="auto"/>
              <w:bottom w:val="single" w:sz="4" w:space="0" w:color="auto"/>
              <w:right w:val="single" w:sz="4" w:space="0" w:color="auto"/>
            </w:tcBorders>
          </w:tcPr>
          <w:p w14:paraId="69574FA7" w14:textId="77777777" w:rsidR="00497F91" w:rsidRPr="00171E62" w:rsidRDefault="00497F91" w:rsidP="00B86C24">
            <w:pPr>
              <w:widowControl w:val="0"/>
              <w:rPr>
                <w:rFonts w:eastAsia="Times New Roman" w:cs="Times New Roman"/>
                <w:b/>
              </w:rPr>
            </w:pPr>
          </w:p>
        </w:tc>
      </w:tr>
    </w:tbl>
    <w:p w14:paraId="26FC5BCE" w14:textId="77777777" w:rsidR="00721FE1" w:rsidRPr="00171E62" w:rsidRDefault="00721FE1" w:rsidP="00B86C24">
      <w:pPr>
        <w:widowControl w:val="0"/>
        <w:rPr>
          <w:rFonts w:eastAsia="Times New Roman" w:cs="Times New Roman"/>
          <w:sz w:val="24"/>
          <w:szCs w:val="24"/>
        </w:rPr>
      </w:pPr>
    </w:p>
    <w:p w14:paraId="3A5AC641" w14:textId="77777777" w:rsidR="00721FE1" w:rsidRPr="00171E62" w:rsidRDefault="00721FE1" w:rsidP="00B86C24">
      <w:pPr>
        <w:widowControl w:val="0"/>
        <w:rPr>
          <w:rFonts w:eastAsia="Times New Roman" w:cs="Times New Roman"/>
          <w:sz w:val="24"/>
          <w:szCs w:val="24"/>
        </w:rPr>
      </w:pPr>
    </w:p>
    <w:p w14:paraId="47746BFA" w14:textId="77777777" w:rsidR="00721FE1" w:rsidRPr="00171E62" w:rsidRDefault="00721FE1" w:rsidP="00B86C24">
      <w:pPr>
        <w:widowControl w:val="0"/>
        <w:rPr>
          <w:rFonts w:eastAsia="Times New Roman" w:cs="Times New Roman"/>
          <w:sz w:val="24"/>
          <w:szCs w:val="24"/>
        </w:rPr>
      </w:pPr>
      <w:r w:rsidRPr="00171E62">
        <w:rPr>
          <w:rFonts w:eastAsia="Times New Roman" w:cs="Times New Roman"/>
          <w:sz w:val="24"/>
          <w:szCs w:val="24"/>
        </w:rPr>
        <w:t>Strony zgodnie stwierdzają:</w:t>
      </w:r>
    </w:p>
    <w:p w14:paraId="585F30C8" w14:textId="367DDD6B" w:rsidR="00721FE1" w:rsidRPr="00171E62" w:rsidRDefault="00721FE1" w:rsidP="00B86C24">
      <w:pPr>
        <w:widowControl w:val="0"/>
        <w:numPr>
          <w:ilvl w:val="0"/>
          <w:numId w:val="63"/>
        </w:numPr>
        <w:overflowPunct w:val="0"/>
        <w:autoSpaceDE w:val="0"/>
        <w:autoSpaceDN w:val="0"/>
        <w:adjustRightInd w:val="0"/>
        <w:textAlignment w:val="baseline"/>
        <w:rPr>
          <w:rFonts w:eastAsia="Times New Roman" w:cs="Times New Roman"/>
          <w:sz w:val="24"/>
          <w:szCs w:val="24"/>
        </w:rPr>
      </w:pPr>
      <w:r w:rsidRPr="00171E62">
        <w:rPr>
          <w:rFonts w:eastAsia="Times New Roman" w:cs="Times New Roman"/>
          <w:sz w:val="24"/>
          <w:szCs w:val="24"/>
        </w:rPr>
        <w:t xml:space="preserve">Stan </w:t>
      </w:r>
      <w:r w:rsidR="003514E5" w:rsidRPr="00171E62">
        <w:rPr>
          <w:rFonts w:eastAsia="Times New Roman" w:cs="Times New Roman"/>
          <w:sz w:val="24"/>
          <w:szCs w:val="24"/>
        </w:rPr>
        <w:t xml:space="preserve">urządzeń </w:t>
      </w:r>
      <w:r w:rsidRPr="00171E62">
        <w:rPr>
          <w:rFonts w:eastAsia="Times New Roman" w:cs="Times New Roman"/>
          <w:sz w:val="24"/>
          <w:szCs w:val="24"/>
        </w:rPr>
        <w:t>jest niepogorszony ponad ten wynikający z normalnego zużycia.</w:t>
      </w:r>
    </w:p>
    <w:p w14:paraId="56DF5620" w14:textId="77777777" w:rsidR="00721FE1" w:rsidRPr="00171E62" w:rsidRDefault="00721FE1" w:rsidP="00B86C24">
      <w:pPr>
        <w:widowControl w:val="0"/>
        <w:numPr>
          <w:ilvl w:val="0"/>
          <w:numId w:val="63"/>
        </w:numPr>
        <w:overflowPunct w:val="0"/>
        <w:autoSpaceDE w:val="0"/>
        <w:autoSpaceDN w:val="0"/>
        <w:adjustRightInd w:val="0"/>
        <w:textAlignment w:val="baseline"/>
        <w:rPr>
          <w:rFonts w:eastAsia="Times New Roman" w:cs="Times New Roman"/>
          <w:sz w:val="24"/>
          <w:szCs w:val="24"/>
        </w:rPr>
      </w:pPr>
      <w:r w:rsidRPr="00171E62">
        <w:rPr>
          <w:rFonts w:eastAsia="Times New Roman" w:cs="Times New Roman"/>
          <w:sz w:val="24"/>
          <w:szCs w:val="24"/>
        </w:rPr>
        <w:t>Uwagi: .................................................................................................................................</w:t>
      </w:r>
    </w:p>
    <w:p w14:paraId="50F7F1ED" w14:textId="77777777" w:rsidR="00721FE1" w:rsidRPr="00171E62" w:rsidRDefault="00721FE1" w:rsidP="00B86C24">
      <w:pPr>
        <w:widowControl w:val="0"/>
        <w:ind w:left="180"/>
        <w:rPr>
          <w:rFonts w:eastAsia="Times New Roman" w:cs="Times New Roman"/>
          <w:sz w:val="24"/>
          <w:szCs w:val="24"/>
          <w:u w:val="single"/>
        </w:rPr>
      </w:pPr>
    </w:p>
    <w:p w14:paraId="5308E4F1" w14:textId="77777777" w:rsidR="00721FE1" w:rsidRPr="00171E62" w:rsidRDefault="00721FE1" w:rsidP="00B86C24">
      <w:pPr>
        <w:widowControl w:val="0"/>
        <w:ind w:left="180"/>
        <w:rPr>
          <w:rFonts w:eastAsia="Times New Roman" w:cs="Times New Roman"/>
          <w:sz w:val="24"/>
          <w:szCs w:val="24"/>
          <w:u w:val="single"/>
        </w:rPr>
      </w:pPr>
    </w:p>
    <w:p w14:paraId="1743D535" w14:textId="77777777" w:rsidR="00721FE1" w:rsidRPr="00171E62" w:rsidRDefault="00721FE1" w:rsidP="00B86C24">
      <w:pPr>
        <w:widowControl w:val="0"/>
        <w:ind w:left="180"/>
        <w:rPr>
          <w:rFonts w:eastAsia="Times New Roman" w:cs="Times New Roman"/>
          <w:sz w:val="24"/>
          <w:szCs w:val="24"/>
          <w:u w:val="single"/>
        </w:rPr>
      </w:pPr>
      <w:r w:rsidRPr="00171E62">
        <w:rPr>
          <w:rFonts w:eastAsia="Times New Roman" w:cs="Times New Roman"/>
          <w:sz w:val="24"/>
          <w:szCs w:val="24"/>
          <w:u w:val="single"/>
        </w:rPr>
        <w:t>Przyjęto bez zastrzeżeń.</w:t>
      </w:r>
    </w:p>
    <w:p w14:paraId="4850CCAD" w14:textId="77777777" w:rsidR="00721FE1" w:rsidRPr="00171E62" w:rsidRDefault="00721FE1" w:rsidP="00454F41">
      <w:pPr>
        <w:widowControl w:val="0"/>
        <w:rPr>
          <w:rFonts w:eastAsia="Times New Roman" w:cs="Times New Roman"/>
          <w:sz w:val="24"/>
          <w:szCs w:val="24"/>
          <w:u w:val="single"/>
        </w:rPr>
      </w:pPr>
    </w:p>
    <w:p w14:paraId="5EC8ED53" w14:textId="77777777" w:rsidR="00721FE1" w:rsidRPr="00171E62" w:rsidRDefault="00721FE1" w:rsidP="00B86C24">
      <w:pPr>
        <w:widowControl w:val="0"/>
        <w:jc w:val="center"/>
        <w:rPr>
          <w:rFonts w:eastAsia="Times New Roman" w:cs="Times New Roman"/>
          <w:sz w:val="24"/>
          <w:szCs w:val="24"/>
          <w:u w:val="single"/>
        </w:rPr>
      </w:pPr>
    </w:p>
    <w:p w14:paraId="5D45793E" w14:textId="77777777" w:rsidR="00721FE1" w:rsidRPr="00171E62" w:rsidRDefault="00721FE1" w:rsidP="00B86C24">
      <w:pPr>
        <w:widowControl w:val="0"/>
        <w:jc w:val="center"/>
        <w:rPr>
          <w:rFonts w:eastAsia="Times New Roman" w:cs="Times New Roman"/>
          <w:sz w:val="24"/>
          <w:szCs w:val="24"/>
          <w:u w:val="single"/>
        </w:rPr>
      </w:pPr>
      <w:r w:rsidRPr="00171E62">
        <w:rPr>
          <w:rFonts w:eastAsia="Times New Roman" w:cs="Times New Roman"/>
          <w:sz w:val="24"/>
          <w:szCs w:val="24"/>
          <w:u w:val="single"/>
        </w:rPr>
        <w:t>Podpisy osób upoważnionych</w:t>
      </w:r>
    </w:p>
    <w:p w14:paraId="4D493589" w14:textId="77777777" w:rsidR="00721FE1" w:rsidRPr="00171E62" w:rsidRDefault="00721FE1" w:rsidP="00B86C24">
      <w:pPr>
        <w:widowControl w:val="0"/>
        <w:rPr>
          <w:rFonts w:eastAsia="Times New Roman" w:cs="Times New Roman"/>
          <w:sz w:val="24"/>
          <w:szCs w:val="24"/>
        </w:rPr>
      </w:pPr>
    </w:p>
    <w:p w14:paraId="0C97A5D5" w14:textId="77777777" w:rsidR="00721FE1" w:rsidRPr="00171E62" w:rsidRDefault="00721FE1" w:rsidP="00B86C24">
      <w:pPr>
        <w:widowControl w:val="0"/>
        <w:ind w:left="708" w:firstLine="708"/>
        <w:rPr>
          <w:rFonts w:eastAsia="Times New Roman" w:cs="Times New Roman"/>
          <w:sz w:val="24"/>
          <w:szCs w:val="24"/>
        </w:rPr>
      </w:pPr>
      <w:r w:rsidRPr="00171E62">
        <w:rPr>
          <w:rFonts w:eastAsia="Times New Roman" w:cs="Times New Roman"/>
          <w:sz w:val="24"/>
          <w:szCs w:val="24"/>
        </w:rPr>
        <w:tab/>
      </w:r>
      <w:proofErr w:type="gramStart"/>
      <w:r w:rsidRPr="00171E62">
        <w:rPr>
          <w:rFonts w:eastAsia="Times New Roman" w:cs="Times New Roman"/>
          <w:sz w:val="24"/>
          <w:szCs w:val="24"/>
        </w:rPr>
        <w:t xml:space="preserve">DOSTAWCA  </w:t>
      </w:r>
      <w:r w:rsidRPr="00171E62">
        <w:rPr>
          <w:rFonts w:eastAsia="Times New Roman" w:cs="Times New Roman"/>
          <w:sz w:val="24"/>
          <w:szCs w:val="24"/>
        </w:rPr>
        <w:tab/>
      </w:r>
      <w:proofErr w:type="gramEnd"/>
      <w:r w:rsidRPr="00171E62">
        <w:rPr>
          <w:rFonts w:eastAsia="Times New Roman" w:cs="Times New Roman"/>
          <w:sz w:val="24"/>
          <w:szCs w:val="24"/>
        </w:rPr>
        <w:tab/>
      </w:r>
      <w:r w:rsidRPr="00171E62">
        <w:rPr>
          <w:rFonts w:eastAsia="Times New Roman" w:cs="Times New Roman"/>
          <w:sz w:val="24"/>
          <w:szCs w:val="24"/>
        </w:rPr>
        <w:tab/>
      </w:r>
      <w:r w:rsidRPr="00171E62">
        <w:rPr>
          <w:rFonts w:eastAsia="Times New Roman" w:cs="Times New Roman"/>
          <w:sz w:val="24"/>
          <w:szCs w:val="24"/>
        </w:rPr>
        <w:tab/>
      </w:r>
      <w:r w:rsidRPr="00171E62">
        <w:rPr>
          <w:rFonts w:eastAsia="Times New Roman" w:cs="Times New Roman"/>
          <w:sz w:val="24"/>
          <w:szCs w:val="24"/>
        </w:rPr>
        <w:tab/>
        <w:t>ZAMAWIAJĄCY</w:t>
      </w:r>
    </w:p>
    <w:p w14:paraId="30C1A6C9" w14:textId="77777777" w:rsidR="00721FE1" w:rsidRPr="00171E62" w:rsidRDefault="00721FE1" w:rsidP="00B86C24">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803608" w:rsidRPr="00171E62" w14:paraId="583EB934" w14:textId="77777777" w:rsidTr="00721FE1">
        <w:trPr>
          <w:trHeight w:val="1875"/>
        </w:trPr>
        <w:tc>
          <w:tcPr>
            <w:tcW w:w="4605" w:type="dxa"/>
            <w:tcBorders>
              <w:top w:val="nil"/>
              <w:left w:val="nil"/>
              <w:bottom w:val="nil"/>
              <w:right w:val="single" w:sz="4" w:space="0" w:color="auto"/>
            </w:tcBorders>
            <w:vAlign w:val="center"/>
          </w:tcPr>
          <w:p w14:paraId="10282EA9" w14:textId="77777777" w:rsidR="00721FE1" w:rsidRPr="00171E62" w:rsidRDefault="00721FE1" w:rsidP="00B86C24">
            <w:pPr>
              <w:widowControl w:val="0"/>
              <w:jc w:val="center"/>
              <w:rPr>
                <w:rFonts w:eastAsia="Times New Roman" w:cs="Times New Roman"/>
              </w:rPr>
            </w:pPr>
          </w:p>
          <w:p w14:paraId="7092C15D"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491100EC" w14:textId="77777777" w:rsidR="00721FE1" w:rsidRPr="00171E62" w:rsidRDefault="00721FE1" w:rsidP="00B86C24">
            <w:pPr>
              <w:widowControl w:val="0"/>
              <w:jc w:val="center"/>
              <w:rPr>
                <w:rFonts w:eastAsia="Times New Roman" w:cs="Times New Roman"/>
              </w:rPr>
            </w:pPr>
            <w:r w:rsidRPr="00171E62">
              <w:rPr>
                <w:rFonts w:eastAsia="Times New Roman" w:cs="Times New Roman"/>
              </w:rPr>
              <w:t>Imię i nazwisko</w:t>
            </w:r>
          </w:p>
          <w:p w14:paraId="2C5D4C8E" w14:textId="77777777" w:rsidR="00721FE1" w:rsidRPr="00171E62" w:rsidRDefault="00721FE1" w:rsidP="00B86C24">
            <w:pPr>
              <w:widowControl w:val="0"/>
              <w:jc w:val="center"/>
              <w:rPr>
                <w:rFonts w:eastAsia="Times New Roman" w:cs="Times New Roman"/>
              </w:rPr>
            </w:pPr>
          </w:p>
          <w:p w14:paraId="124EAFDE"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6FBD87AD" w14:textId="77777777" w:rsidR="00721FE1" w:rsidRPr="00171E62" w:rsidRDefault="00721FE1" w:rsidP="00B86C24">
            <w:pPr>
              <w:widowControl w:val="0"/>
              <w:jc w:val="center"/>
              <w:rPr>
                <w:rFonts w:eastAsia="Times New Roman" w:cs="Times New Roman"/>
              </w:rPr>
            </w:pPr>
            <w:r w:rsidRPr="00171E62">
              <w:rPr>
                <w:rFonts w:eastAsia="Times New Roman" w:cs="Times New Roman"/>
              </w:rPr>
              <w:t>Stanowisko</w:t>
            </w:r>
          </w:p>
          <w:p w14:paraId="550AE23F" w14:textId="77777777" w:rsidR="00721FE1" w:rsidRPr="00171E62" w:rsidRDefault="00721FE1" w:rsidP="00B86C24">
            <w:pPr>
              <w:widowControl w:val="0"/>
              <w:jc w:val="center"/>
              <w:rPr>
                <w:rFonts w:eastAsia="Times New Roman" w:cs="Times New Roman"/>
              </w:rPr>
            </w:pPr>
          </w:p>
          <w:p w14:paraId="1D966208" w14:textId="77777777" w:rsidR="00721FE1" w:rsidRPr="00171E62" w:rsidRDefault="00721FE1" w:rsidP="00B86C24">
            <w:pPr>
              <w:widowControl w:val="0"/>
              <w:jc w:val="center"/>
              <w:rPr>
                <w:rFonts w:eastAsia="Times New Roman" w:cs="Times New Roman"/>
              </w:rPr>
            </w:pPr>
          </w:p>
          <w:p w14:paraId="2D3B89E6" w14:textId="77777777" w:rsidR="00721FE1" w:rsidRPr="00171E62" w:rsidRDefault="00721FE1" w:rsidP="00B86C24">
            <w:pPr>
              <w:widowControl w:val="0"/>
              <w:jc w:val="center"/>
              <w:rPr>
                <w:rFonts w:eastAsia="Times New Roman" w:cs="Times New Roman"/>
              </w:rPr>
            </w:pPr>
          </w:p>
          <w:p w14:paraId="602610D9" w14:textId="77777777" w:rsidR="00721FE1" w:rsidRPr="00171E62" w:rsidRDefault="00721FE1" w:rsidP="00B86C24">
            <w:pPr>
              <w:widowControl w:val="0"/>
              <w:jc w:val="center"/>
              <w:rPr>
                <w:rFonts w:eastAsia="Times New Roman" w:cs="Times New Roman"/>
              </w:rPr>
            </w:pPr>
          </w:p>
          <w:p w14:paraId="2F613BEF"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40451744" w14:textId="77777777" w:rsidR="00721FE1" w:rsidRPr="00171E62" w:rsidRDefault="00721FE1" w:rsidP="00B86C24">
            <w:pPr>
              <w:widowControl w:val="0"/>
              <w:jc w:val="center"/>
              <w:rPr>
                <w:rFonts w:eastAsia="Times New Roman" w:cs="Times New Roman"/>
              </w:rPr>
            </w:pPr>
            <w:r w:rsidRPr="00171E62">
              <w:rPr>
                <w:rFonts w:eastAsia="Times New Roman" w:cs="Times New Roman"/>
              </w:rPr>
              <w:t>Podpis i pieczątka</w:t>
            </w:r>
          </w:p>
          <w:p w14:paraId="359A6492" w14:textId="77777777" w:rsidR="00721FE1" w:rsidRPr="00171E62" w:rsidRDefault="00721FE1" w:rsidP="00B86C24">
            <w:pPr>
              <w:widowControl w:val="0"/>
              <w:jc w:val="center"/>
              <w:rPr>
                <w:rFonts w:eastAsia="Times New Roman" w:cs="Times New Roman"/>
              </w:rPr>
            </w:pPr>
          </w:p>
          <w:p w14:paraId="7F10F8D8"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4927856F" w14:textId="77777777" w:rsidR="00721FE1" w:rsidRPr="00171E62" w:rsidRDefault="00721FE1" w:rsidP="00B86C24">
            <w:pPr>
              <w:widowControl w:val="0"/>
              <w:jc w:val="center"/>
              <w:rPr>
                <w:rFonts w:eastAsia="Times New Roman" w:cs="Times New Roman"/>
              </w:rPr>
            </w:pPr>
            <w:r w:rsidRPr="00171E62">
              <w:rPr>
                <w:rFonts w:eastAsia="Times New Roman" w:cs="Times New Roman"/>
              </w:rPr>
              <w:t>Miejscowość, data</w:t>
            </w:r>
          </w:p>
        </w:tc>
        <w:tc>
          <w:tcPr>
            <w:tcW w:w="4605" w:type="dxa"/>
            <w:tcBorders>
              <w:top w:val="nil"/>
              <w:left w:val="single" w:sz="4" w:space="0" w:color="auto"/>
              <w:bottom w:val="nil"/>
              <w:right w:val="nil"/>
            </w:tcBorders>
            <w:vAlign w:val="center"/>
          </w:tcPr>
          <w:p w14:paraId="0C36BCAF" w14:textId="77777777" w:rsidR="00721FE1" w:rsidRPr="00171E62" w:rsidRDefault="00721FE1" w:rsidP="00B86C24">
            <w:pPr>
              <w:widowControl w:val="0"/>
              <w:jc w:val="center"/>
              <w:rPr>
                <w:rFonts w:eastAsia="Times New Roman" w:cs="Times New Roman"/>
              </w:rPr>
            </w:pPr>
          </w:p>
          <w:p w14:paraId="2AF13262"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0226A4E9" w14:textId="77777777" w:rsidR="00721FE1" w:rsidRPr="00171E62" w:rsidRDefault="00721FE1" w:rsidP="00B86C24">
            <w:pPr>
              <w:widowControl w:val="0"/>
              <w:jc w:val="center"/>
              <w:rPr>
                <w:rFonts w:eastAsia="Times New Roman" w:cs="Times New Roman"/>
              </w:rPr>
            </w:pPr>
            <w:r w:rsidRPr="00171E62">
              <w:rPr>
                <w:rFonts w:eastAsia="Times New Roman" w:cs="Times New Roman"/>
              </w:rPr>
              <w:t>Imię i nazwisko</w:t>
            </w:r>
          </w:p>
          <w:p w14:paraId="1F9120D0" w14:textId="77777777" w:rsidR="00721FE1" w:rsidRPr="00171E62" w:rsidRDefault="00721FE1" w:rsidP="00B86C24">
            <w:pPr>
              <w:widowControl w:val="0"/>
              <w:jc w:val="center"/>
              <w:rPr>
                <w:rFonts w:eastAsia="Times New Roman" w:cs="Times New Roman"/>
              </w:rPr>
            </w:pPr>
          </w:p>
          <w:p w14:paraId="1DA49ED0"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4F6D5479" w14:textId="77777777" w:rsidR="00721FE1" w:rsidRPr="00171E62" w:rsidRDefault="00721FE1" w:rsidP="00B86C24">
            <w:pPr>
              <w:widowControl w:val="0"/>
              <w:jc w:val="center"/>
              <w:rPr>
                <w:rFonts w:eastAsia="Times New Roman" w:cs="Times New Roman"/>
              </w:rPr>
            </w:pPr>
            <w:r w:rsidRPr="00171E62">
              <w:rPr>
                <w:rFonts w:eastAsia="Times New Roman" w:cs="Times New Roman"/>
              </w:rPr>
              <w:t>Stanowisko</w:t>
            </w:r>
          </w:p>
          <w:p w14:paraId="304E87AA" w14:textId="77777777" w:rsidR="00721FE1" w:rsidRPr="00171E62" w:rsidRDefault="00721FE1" w:rsidP="00B86C24">
            <w:pPr>
              <w:widowControl w:val="0"/>
              <w:jc w:val="center"/>
              <w:rPr>
                <w:rFonts w:eastAsia="Times New Roman" w:cs="Times New Roman"/>
              </w:rPr>
            </w:pPr>
          </w:p>
          <w:p w14:paraId="4FB75934" w14:textId="77777777" w:rsidR="00721FE1" w:rsidRPr="00171E62" w:rsidRDefault="00721FE1" w:rsidP="00B86C24">
            <w:pPr>
              <w:widowControl w:val="0"/>
              <w:jc w:val="center"/>
              <w:rPr>
                <w:rFonts w:eastAsia="Times New Roman" w:cs="Times New Roman"/>
              </w:rPr>
            </w:pPr>
          </w:p>
          <w:p w14:paraId="47E5EE91" w14:textId="77777777" w:rsidR="00721FE1" w:rsidRPr="00171E62" w:rsidRDefault="00721FE1" w:rsidP="00B86C24">
            <w:pPr>
              <w:widowControl w:val="0"/>
              <w:jc w:val="center"/>
              <w:rPr>
                <w:rFonts w:eastAsia="Times New Roman" w:cs="Times New Roman"/>
              </w:rPr>
            </w:pPr>
          </w:p>
          <w:p w14:paraId="5AFDFFE0" w14:textId="77777777" w:rsidR="00721FE1" w:rsidRPr="00171E62" w:rsidRDefault="00721FE1" w:rsidP="00B86C24">
            <w:pPr>
              <w:widowControl w:val="0"/>
              <w:jc w:val="center"/>
              <w:rPr>
                <w:rFonts w:eastAsia="Times New Roman" w:cs="Times New Roman"/>
              </w:rPr>
            </w:pPr>
          </w:p>
          <w:p w14:paraId="5D4E0DFD"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167B860B" w14:textId="77777777" w:rsidR="00721FE1" w:rsidRPr="00171E62" w:rsidRDefault="00721FE1" w:rsidP="00B86C24">
            <w:pPr>
              <w:widowControl w:val="0"/>
              <w:jc w:val="center"/>
              <w:rPr>
                <w:rFonts w:eastAsia="Times New Roman" w:cs="Times New Roman"/>
              </w:rPr>
            </w:pPr>
            <w:r w:rsidRPr="00171E62">
              <w:rPr>
                <w:rFonts w:eastAsia="Times New Roman" w:cs="Times New Roman"/>
              </w:rPr>
              <w:t>Podpis i pieczątka</w:t>
            </w:r>
          </w:p>
          <w:p w14:paraId="1BD21363" w14:textId="77777777" w:rsidR="00721FE1" w:rsidRPr="00171E62" w:rsidRDefault="00721FE1" w:rsidP="00B86C24">
            <w:pPr>
              <w:widowControl w:val="0"/>
              <w:jc w:val="center"/>
              <w:rPr>
                <w:rFonts w:eastAsia="Times New Roman" w:cs="Times New Roman"/>
              </w:rPr>
            </w:pPr>
          </w:p>
          <w:p w14:paraId="653E8A10" w14:textId="77777777" w:rsidR="00721FE1" w:rsidRPr="00171E62" w:rsidRDefault="00721FE1" w:rsidP="00B86C24">
            <w:pPr>
              <w:widowControl w:val="0"/>
              <w:jc w:val="center"/>
              <w:rPr>
                <w:rFonts w:eastAsia="Times New Roman" w:cs="Times New Roman"/>
              </w:rPr>
            </w:pPr>
            <w:r w:rsidRPr="00171E62">
              <w:rPr>
                <w:rFonts w:eastAsia="Times New Roman" w:cs="Times New Roman"/>
              </w:rPr>
              <w:t>…………………………………………</w:t>
            </w:r>
          </w:p>
          <w:p w14:paraId="2B43847F" w14:textId="77777777" w:rsidR="00721FE1" w:rsidRPr="00171E62" w:rsidRDefault="00721FE1" w:rsidP="00B86C24">
            <w:pPr>
              <w:widowControl w:val="0"/>
              <w:jc w:val="center"/>
              <w:rPr>
                <w:rFonts w:eastAsia="Times New Roman" w:cs="Times New Roman"/>
              </w:rPr>
            </w:pPr>
            <w:r w:rsidRPr="00171E62">
              <w:rPr>
                <w:rFonts w:eastAsia="Times New Roman" w:cs="Times New Roman"/>
              </w:rPr>
              <w:t>Miejscowość, data</w:t>
            </w:r>
          </w:p>
        </w:tc>
      </w:tr>
    </w:tbl>
    <w:p w14:paraId="7953DB26" w14:textId="77777777" w:rsidR="00721FE1" w:rsidRPr="00171E62" w:rsidRDefault="00721FE1" w:rsidP="00B86C24">
      <w:pPr>
        <w:widowControl w:val="0"/>
        <w:rPr>
          <w:rFonts w:eastAsia="Times New Roman" w:cs="Times New Roman"/>
          <w:color w:val="FF0000"/>
          <w:sz w:val="24"/>
          <w:szCs w:val="24"/>
        </w:rPr>
      </w:pPr>
    </w:p>
    <w:p w14:paraId="210B4A27" w14:textId="77777777" w:rsidR="00721FE1" w:rsidRPr="00171E62" w:rsidRDefault="00721FE1" w:rsidP="00B86C24">
      <w:pPr>
        <w:widowControl w:val="0"/>
        <w:rPr>
          <w:rFonts w:eastAsia="Times New Roman" w:cs="Times New Roman"/>
          <w:color w:val="FF0000"/>
          <w:sz w:val="24"/>
          <w:szCs w:val="24"/>
        </w:rPr>
      </w:pPr>
    </w:p>
    <w:p w14:paraId="49286BB2" w14:textId="77777777" w:rsidR="00721FE1" w:rsidRPr="00171E62" w:rsidRDefault="00721FE1" w:rsidP="00B86C24">
      <w:pPr>
        <w:widowControl w:val="0"/>
        <w:rPr>
          <w:rFonts w:eastAsia="Times New Roman" w:cs="Times New Roman"/>
          <w:color w:val="FF0000"/>
          <w:sz w:val="24"/>
          <w:szCs w:val="24"/>
        </w:rPr>
      </w:pPr>
    </w:p>
    <w:p w14:paraId="2EB867FA" w14:textId="77777777" w:rsidR="00721FE1" w:rsidRPr="00171E62" w:rsidRDefault="00721FE1" w:rsidP="00B86C24">
      <w:pPr>
        <w:widowControl w:val="0"/>
        <w:rPr>
          <w:rFonts w:eastAsia="Calibri" w:cs="Times New Roman"/>
          <w:color w:val="FF0000"/>
          <w:sz w:val="24"/>
          <w:szCs w:val="24"/>
        </w:rPr>
      </w:pPr>
    </w:p>
    <w:p w14:paraId="27C6A382" w14:textId="4B7638FD" w:rsidR="00721FE1" w:rsidRPr="00171E62" w:rsidRDefault="00721FE1" w:rsidP="00B86C24">
      <w:pPr>
        <w:widowControl w:val="0"/>
        <w:rPr>
          <w:rFonts w:eastAsia="Times New Roman" w:cs="Times New Roman"/>
          <w:b/>
          <w:bCs/>
          <w:color w:val="76923C" w:themeColor="accent3" w:themeShade="BF"/>
          <w:sz w:val="24"/>
          <w:szCs w:val="24"/>
        </w:rPr>
      </w:pPr>
    </w:p>
    <w:sectPr w:rsidR="00721FE1" w:rsidRPr="00171E62">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FFA27" w14:textId="77777777" w:rsidR="00A909E9" w:rsidRDefault="00A909E9">
      <w:r>
        <w:separator/>
      </w:r>
    </w:p>
  </w:endnote>
  <w:endnote w:type="continuationSeparator" w:id="0">
    <w:p w14:paraId="204DA599" w14:textId="77777777" w:rsidR="00A909E9" w:rsidRDefault="00A9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6E3F970F"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981687">
      <w:rPr>
        <w:rFonts w:ascii="Arial" w:hAnsi="Arial" w:cs="Arial"/>
        <w:sz w:val="20"/>
        <w:szCs w:val="20"/>
      </w:rPr>
      <w:t>26</w:t>
    </w:r>
    <w:r>
      <w:rPr>
        <w:rFonts w:ascii="Arial" w:hAnsi="Arial" w:cs="Arial"/>
        <w:sz w:val="20"/>
        <w:szCs w:val="20"/>
      </w:rPr>
      <w:t>/20</w:t>
    </w:r>
    <w:r w:rsidR="00981687">
      <w:rPr>
        <w:rFonts w:ascii="Arial" w:hAnsi="Arial" w:cs="Arial"/>
        <w:sz w:val="20"/>
        <w:szCs w:val="20"/>
      </w:rPr>
      <w:t>24</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75C3D" w14:textId="77777777" w:rsidR="00A909E9" w:rsidRDefault="00A909E9">
      <w:pPr>
        <w:rPr>
          <w:sz w:val="12"/>
        </w:rPr>
      </w:pPr>
      <w:r>
        <w:separator/>
      </w:r>
    </w:p>
  </w:footnote>
  <w:footnote w:type="continuationSeparator" w:id="0">
    <w:p w14:paraId="6CA075DE" w14:textId="77777777" w:rsidR="00A909E9" w:rsidRDefault="00A909E9">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67A7E2FE" w:rsidR="00705461" w:rsidRDefault="00562818">
    <w:pPr>
      <w:pStyle w:val="Nagwek"/>
    </w:pPr>
    <w:r>
      <w:rPr>
        <w:noProof/>
      </w:rPr>
      <w:drawing>
        <wp:inline distT="0" distB="0" distL="0" distR="0" wp14:anchorId="77958D33" wp14:editId="6DE0E46C">
          <wp:extent cx="6301740" cy="1198245"/>
          <wp:effectExtent l="0" t="0" r="0" b="0"/>
          <wp:docPr id="6878067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4285" name="Obraz 8603342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74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90E89116"/>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1374A0F0"/>
    <w:lvl w:ilvl="0" w:tplc="BBAAF800">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0"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E90245"/>
    <w:multiLevelType w:val="hybridMultilevel"/>
    <w:tmpl w:val="B27489DE"/>
    <w:lvl w:ilvl="0" w:tplc="B30C83C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FB0762D"/>
    <w:multiLevelType w:val="hybridMultilevel"/>
    <w:tmpl w:val="C2D4D7CA"/>
    <w:lvl w:ilvl="0" w:tplc="0415000F">
      <w:start w:val="1"/>
      <w:numFmt w:val="decimal"/>
      <w:lvlText w:val="%1."/>
      <w:lvlJc w:val="left"/>
      <w:pPr>
        <w:ind w:left="-2493" w:hanging="360"/>
      </w:pPr>
    </w:lvl>
    <w:lvl w:ilvl="1" w:tplc="04150019" w:tentative="1">
      <w:start w:val="1"/>
      <w:numFmt w:val="lowerLetter"/>
      <w:lvlText w:val="%2."/>
      <w:lvlJc w:val="left"/>
      <w:pPr>
        <w:ind w:left="-1773" w:hanging="360"/>
      </w:pPr>
    </w:lvl>
    <w:lvl w:ilvl="2" w:tplc="0415001B" w:tentative="1">
      <w:start w:val="1"/>
      <w:numFmt w:val="lowerRoman"/>
      <w:lvlText w:val="%3."/>
      <w:lvlJc w:val="right"/>
      <w:pPr>
        <w:ind w:left="-1053" w:hanging="180"/>
      </w:pPr>
    </w:lvl>
    <w:lvl w:ilvl="3" w:tplc="0415000F" w:tentative="1">
      <w:start w:val="1"/>
      <w:numFmt w:val="decimal"/>
      <w:lvlText w:val="%4."/>
      <w:lvlJc w:val="left"/>
      <w:pPr>
        <w:ind w:left="-333" w:hanging="360"/>
      </w:pPr>
    </w:lvl>
    <w:lvl w:ilvl="4" w:tplc="04150019" w:tentative="1">
      <w:start w:val="1"/>
      <w:numFmt w:val="lowerLetter"/>
      <w:lvlText w:val="%5."/>
      <w:lvlJc w:val="left"/>
      <w:pPr>
        <w:ind w:left="387" w:hanging="360"/>
      </w:pPr>
    </w:lvl>
    <w:lvl w:ilvl="5" w:tplc="0415001B" w:tentative="1">
      <w:start w:val="1"/>
      <w:numFmt w:val="lowerRoman"/>
      <w:lvlText w:val="%6."/>
      <w:lvlJc w:val="right"/>
      <w:pPr>
        <w:ind w:left="1107" w:hanging="180"/>
      </w:pPr>
    </w:lvl>
    <w:lvl w:ilvl="6" w:tplc="0415000F" w:tentative="1">
      <w:start w:val="1"/>
      <w:numFmt w:val="decimal"/>
      <w:lvlText w:val="%7."/>
      <w:lvlJc w:val="left"/>
      <w:pPr>
        <w:ind w:left="1827" w:hanging="360"/>
      </w:pPr>
    </w:lvl>
    <w:lvl w:ilvl="7" w:tplc="04150019" w:tentative="1">
      <w:start w:val="1"/>
      <w:numFmt w:val="lowerLetter"/>
      <w:lvlText w:val="%8."/>
      <w:lvlJc w:val="left"/>
      <w:pPr>
        <w:ind w:left="2547" w:hanging="360"/>
      </w:pPr>
    </w:lvl>
    <w:lvl w:ilvl="8" w:tplc="0415001B" w:tentative="1">
      <w:start w:val="1"/>
      <w:numFmt w:val="lowerRoman"/>
      <w:lvlText w:val="%9."/>
      <w:lvlJc w:val="right"/>
      <w:pPr>
        <w:ind w:left="3267" w:hanging="180"/>
      </w:pPr>
    </w:lvl>
  </w:abstractNum>
  <w:abstractNum w:abstractNumId="24"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5"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6"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B523E6E"/>
    <w:multiLevelType w:val="hybridMultilevel"/>
    <w:tmpl w:val="CCC8C8AC"/>
    <w:lvl w:ilvl="0" w:tplc="1476442C">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6"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B9467C"/>
    <w:multiLevelType w:val="hybridMultilevel"/>
    <w:tmpl w:val="8E302F0E"/>
    <w:lvl w:ilvl="0" w:tplc="14FC5A6C">
      <w:start w:val="1"/>
      <w:numFmt w:val="bullet"/>
      <w:lvlText w:val=""/>
      <w:lvlJc w:val="left"/>
      <w:pPr>
        <w:ind w:left="1047" w:hanging="360"/>
      </w:pPr>
      <w:rPr>
        <w:rFonts w:ascii="Symbol" w:hAnsi="Symbol" w:hint="default"/>
      </w:rPr>
    </w:lvl>
    <w:lvl w:ilvl="1" w:tplc="04150003" w:tentative="1">
      <w:start w:val="1"/>
      <w:numFmt w:val="bullet"/>
      <w:lvlText w:val="o"/>
      <w:lvlJc w:val="left"/>
      <w:pPr>
        <w:ind w:left="1767" w:hanging="360"/>
      </w:pPr>
      <w:rPr>
        <w:rFonts w:ascii="Courier New" w:hAnsi="Courier New" w:cs="Courier New" w:hint="default"/>
      </w:rPr>
    </w:lvl>
    <w:lvl w:ilvl="2" w:tplc="04150005" w:tentative="1">
      <w:start w:val="1"/>
      <w:numFmt w:val="bullet"/>
      <w:lvlText w:val=""/>
      <w:lvlJc w:val="left"/>
      <w:pPr>
        <w:ind w:left="2487" w:hanging="360"/>
      </w:pPr>
      <w:rPr>
        <w:rFonts w:ascii="Wingdings" w:hAnsi="Wingdings" w:hint="default"/>
      </w:rPr>
    </w:lvl>
    <w:lvl w:ilvl="3" w:tplc="04150001" w:tentative="1">
      <w:start w:val="1"/>
      <w:numFmt w:val="bullet"/>
      <w:lvlText w:val=""/>
      <w:lvlJc w:val="left"/>
      <w:pPr>
        <w:ind w:left="3207" w:hanging="360"/>
      </w:pPr>
      <w:rPr>
        <w:rFonts w:ascii="Symbol" w:hAnsi="Symbol" w:hint="default"/>
      </w:rPr>
    </w:lvl>
    <w:lvl w:ilvl="4" w:tplc="04150003" w:tentative="1">
      <w:start w:val="1"/>
      <w:numFmt w:val="bullet"/>
      <w:lvlText w:val="o"/>
      <w:lvlJc w:val="left"/>
      <w:pPr>
        <w:ind w:left="3927" w:hanging="360"/>
      </w:pPr>
      <w:rPr>
        <w:rFonts w:ascii="Courier New" w:hAnsi="Courier New" w:cs="Courier New" w:hint="default"/>
      </w:rPr>
    </w:lvl>
    <w:lvl w:ilvl="5" w:tplc="04150005" w:tentative="1">
      <w:start w:val="1"/>
      <w:numFmt w:val="bullet"/>
      <w:lvlText w:val=""/>
      <w:lvlJc w:val="left"/>
      <w:pPr>
        <w:ind w:left="4647" w:hanging="360"/>
      </w:pPr>
      <w:rPr>
        <w:rFonts w:ascii="Wingdings" w:hAnsi="Wingdings" w:hint="default"/>
      </w:rPr>
    </w:lvl>
    <w:lvl w:ilvl="6" w:tplc="04150001" w:tentative="1">
      <w:start w:val="1"/>
      <w:numFmt w:val="bullet"/>
      <w:lvlText w:val=""/>
      <w:lvlJc w:val="left"/>
      <w:pPr>
        <w:ind w:left="5367" w:hanging="360"/>
      </w:pPr>
      <w:rPr>
        <w:rFonts w:ascii="Symbol" w:hAnsi="Symbol" w:hint="default"/>
      </w:rPr>
    </w:lvl>
    <w:lvl w:ilvl="7" w:tplc="04150003" w:tentative="1">
      <w:start w:val="1"/>
      <w:numFmt w:val="bullet"/>
      <w:lvlText w:val="o"/>
      <w:lvlJc w:val="left"/>
      <w:pPr>
        <w:ind w:left="6087" w:hanging="360"/>
      </w:pPr>
      <w:rPr>
        <w:rFonts w:ascii="Courier New" w:hAnsi="Courier New" w:cs="Courier New" w:hint="default"/>
      </w:rPr>
    </w:lvl>
    <w:lvl w:ilvl="8" w:tplc="04150005" w:tentative="1">
      <w:start w:val="1"/>
      <w:numFmt w:val="bullet"/>
      <w:lvlText w:val=""/>
      <w:lvlJc w:val="left"/>
      <w:pPr>
        <w:ind w:left="6807" w:hanging="360"/>
      </w:pPr>
      <w:rPr>
        <w:rFonts w:ascii="Wingdings" w:hAnsi="Wingdings" w:hint="default"/>
      </w:rPr>
    </w:lvl>
  </w:abstractNum>
  <w:abstractNum w:abstractNumId="38"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9043679"/>
    <w:multiLevelType w:val="hybridMultilevel"/>
    <w:tmpl w:val="1982E482"/>
    <w:lvl w:ilvl="0" w:tplc="5D0C1A2A">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4"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C16162F"/>
    <w:multiLevelType w:val="hybridMultilevel"/>
    <w:tmpl w:val="0EA4005E"/>
    <w:lvl w:ilvl="0" w:tplc="04150011">
      <w:start w:val="1"/>
      <w:numFmt w:val="decimal"/>
      <w:lvlText w:val="%1)"/>
      <w:lvlJc w:val="left"/>
      <w:pPr>
        <w:ind w:left="1074" w:hanging="360"/>
      </w:pPr>
      <w:rPr>
        <w:strike w:val="0"/>
      </w:r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4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2F1730B8"/>
    <w:multiLevelType w:val="hybridMultilevel"/>
    <w:tmpl w:val="E2DEDF58"/>
    <w:lvl w:ilvl="0" w:tplc="C8DAEB86">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9"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0"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1"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3CBB208E"/>
    <w:multiLevelType w:val="hybridMultilevel"/>
    <w:tmpl w:val="481E2B2C"/>
    <w:lvl w:ilvl="0" w:tplc="14FC5A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4"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6"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8"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69"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0"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71"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5"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7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79"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2"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3"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4"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5"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7" w15:restartNumberingAfterBreak="0">
    <w:nsid w:val="65EA1734"/>
    <w:multiLevelType w:val="hybridMultilevel"/>
    <w:tmpl w:val="1EDC3C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9"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3"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F526AB"/>
    <w:multiLevelType w:val="hybridMultilevel"/>
    <w:tmpl w:val="953EF4E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214274D"/>
    <w:multiLevelType w:val="hybridMultilevel"/>
    <w:tmpl w:val="77C2E0A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7"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8"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01"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2"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3"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4"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5" w15:restartNumberingAfterBreak="0">
    <w:nsid w:val="7DA46303"/>
    <w:multiLevelType w:val="hybridMultilevel"/>
    <w:tmpl w:val="354AE5C6"/>
    <w:lvl w:ilvl="0" w:tplc="71788036">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6"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50"/>
  </w:num>
  <w:num w:numId="2" w16cid:durableId="1709254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319288">
    <w:abstractNumId w:val="63"/>
  </w:num>
  <w:num w:numId="4" w16cid:durableId="1599823902">
    <w:abstractNumId w:val="13"/>
  </w:num>
  <w:num w:numId="5" w16cid:durableId="1559970133">
    <w:abstractNumId w:val="66"/>
  </w:num>
  <w:num w:numId="6" w16cid:durableId="6469787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6826845">
    <w:abstractNumId w:val="54"/>
  </w:num>
  <w:num w:numId="8" w16cid:durableId="51469620">
    <w:abstractNumId w:val="6"/>
  </w:num>
  <w:num w:numId="9" w16cid:durableId="1104437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4564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73735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00435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1632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1878915">
    <w:abstractNumId w:val="83"/>
  </w:num>
  <w:num w:numId="15" w16cid:durableId="610090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015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5206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87308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902236">
    <w:abstractNumId w:val="101"/>
  </w:num>
  <w:num w:numId="20" w16cid:durableId="401682875">
    <w:abstractNumId w:val="102"/>
  </w:num>
  <w:num w:numId="21" w16cid:durableId="688874366">
    <w:abstractNumId w:val="78"/>
  </w:num>
  <w:num w:numId="22" w16cid:durableId="2091610938">
    <w:abstractNumId w:val="21"/>
  </w:num>
  <w:num w:numId="23" w16cid:durableId="942885458">
    <w:abstractNumId w:val="2"/>
    <w:lvlOverride w:ilvl="0">
      <w:startOverride w:val="1"/>
    </w:lvlOverride>
  </w:num>
  <w:num w:numId="24" w16cid:durableId="2096513334">
    <w:abstractNumId w:val="71"/>
  </w:num>
  <w:num w:numId="25" w16cid:durableId="2095974971">
    <w:abstractNumId w:val="17"/>
  </w:num>
  <w:num w:numId="26" w16cid:durableId="1145439531">
    <w:abstractNumId w:val="99"/>
  </w:num>
  <w:num w:numId="27" w16cid:durableId="514152156">
    <w:abstractNumId w:val="79"/>
  </w:num>
  <w:num w:numId="28" w16cid:durableId="388382259">
    <w:abstractNumId w:val="4"/>
  </w:num>
  <w:num w:numId="29" w16cid:durableId="1411923128">
    <w:abstractNumId w:val="1"/>
    <w:lvlOverride w:ilvl="0">
      <w:startOverride w:val="1"/>
    </w:lvlOverride>
  </w:num>
  <w:num w:numId="30" w16cid:durableId="878324352">
    <w:abstractNumId w:val="14"/>
  </w:num>
  <w:num w:numId="31" w16cid:durableId="475225751">
    <w:abstractNumId w:val="36"/>
  </w:num>
  <w:num w:numId="32" w16cid:durableId="105390166">
    <w:abstractNumId w:val="48"/>
  </w:num>
  <w:num w:numId="33" w16cid:durableId="1161122974">
    <w:abstractNumId w:val="91"/>
  </w:num>
  <w:num w:numId="34" w16cid:durableId="787119694">
    <w:abstractNumId w:val="90"/>
  </w:num>
  <w:num w:numId="35" w16cid:durableId="654801831">
    <w:abstractNumId w:val="98"/>
  </w:num>
  <w:num w:numId="36" w16cid:durableId="837884479">
    <w:abstractNumId w:val="30"/>
  </w:num>
  <w:num w:numId="37" w16cid:durableId="1346328680">
    <w:abstractNumId w:val="33"/>
  </w:num>
  <w:num w:numId="38" w16cid:durableId="1367947820">
    <w:abstractNumId w:val="42"/>
  </w:num>
  <w:num w:numId="39" w16cid:durableId="1942108407">
    <w:abstractNumId w:val="62"/>
  </w:num>
  <w:num w:numId="40" w16cid:durableId="557672513">
    <w:abstractNumId w:val="72"/>
  </w:num>
  <w:num w:numId="41" w16cid:durableId="1566259739">
    <w:abstractNumId w:val="47"/>
  </w:num>
  <w:num w:numId="42" w16cid:durableId="1313363483">
    <w:abstractNumId w:val="106"/>
  </w:num>
  <w:num w:numId="43" w16cid:durableId="6937245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368939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7446875">
    <w:abstractNumId w:val="80"/>
  </w:num>
  <w:num w:numId="46" w16cid:durableId="1225263785">
    <w:abstractNumId w:val="43"/>
  </w:num>
  <w:num w:numId="47"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1671572">
    <w:abstractNumId w:val="12"/>
  </w:num>
  <w:num w:numId="49" w16cid:durableId="557252779">
    <w:abstractNumId w:val="104"/>
  </w:num>
  <w:num w:numId="50" w16cid:durableId="1380517468">
    <w:abstractNumId w:val="85"/>
  </w:num>
  <w:num w:numId="51" w16cid:durableId="797262587">
    <w:abstractNumId w:val="31"/>
  </w:num>
  <w:num w:numId="52" w16cid:durableId="623733858">
    <w:abstractNumId w:val="70"/>
  </w:num>
  <w:num w:numId="53" w16cid:durableId="513299157">
    <w:abstractNumId w:val="94"/>
  </w:num>
  <w:num w:numId="54" w16cid:durableId="1674530586">
    <w:abstractNumId w:val="26"/>
  </w:num>
  <w:num w:numId="55" w16cid:durableId="871267476">
    <w:abstractNumId w:val="73"/>
  </w:num>
  <w:num w:numId="56" w16cid:durableId="1936094215">
    <w:abstractNumId w:val="40"/>
  </w:num>
  <w:num w:numId="57" w16cid:durableId="817258699">
    <w:abstractNumId w:val="55"/>
  </w:num>
  <w:num w:numId="58" w16cid:durableId="2061006180">
    <w:abstractNumId w:val="24"/>
  </w:num>
  <w:num w:numId="59" w16cid:durableId="1189490883">
    <w:abstractNumId w:val="96"/>
  </w:num>
  <w:num w:numId="60" w16cid:durableId="3666399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7774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991285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881029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629531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0286542">
    <w:abstractNumId w:val="27"/>
  </w:num>
  <w:num w:numId="66" w16cid:durableId="1272319372">
    <w:abstractNumId w:val="76"/>
  </w:num>
  <w:num w:numId="67" w16cid:durableId="84427219">
    <w:abstractNumId w:val="59"/>
  </w:num>
  <w:num w:numId="68" w16cid:durableId="120223978">
    <w:abstractNumId w:val="51"/>
  </w:num>
  <w:num w:numId="69" w16cid:durableId="1912546069">
    <w:abstractNumId w:val="16"/>
  </w:num>
  <w:num w:numId="70" w16cid:durableId="55157368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629111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428991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772175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86155594">
    <w:abstractNumId w:val="68"/>
  </w:num>
  <w:num w:numId="75" w16cid:durableId="19991869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6089389">
    <w:abstractNumId w:val="82"/>
  </w:num>
  <w:num w:numId="77" w16cid:durableId="807943347">
    <w:abstractNumId w:val="87"/>
  </w:num>
  <w:num w:numId="78" w16cid:durableId="1623419432">
    <w:abstractNumId w:val="53"/>
  </w:num>
  <w:num w:numId="79" w16cid:durableId="12995286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71480069">
    <w:abstractNumId w:val="37"/>
  </w:num>
  <w:num w:numId="81" w16cid:durableId="999507365">
    <w:abstractNumId w:val="23"/>
  </w:num>
  <w:num w:numId="82" w16cid:durableId="750811606">
    <w:abstractNumId w:val="9"/>
  </w:num>
  <w:num w:numId="83" w16cid:durableId="882407003">
    <w:abstractNumId w:val="13"/>
  </w:num>
  <w:num w:numId="84" w16cid:durableId="132911914">
    <w:abstractNumId w:val="77"/>
  </w:num>
  <w:num w:numId="85" w16cid:durableId="417406001">
    <w:abstractNumId w:val="45"/>
  </w:num>
  <w:num w:numId="86" w16cid:durableId="1385450724">
    <w:abstractNumId w:val="86"/>
  </w:num>
  <w:num w:numId="87" w16cid:durableId="44986986">
    <w:abstractNumId w:val="69"/>
  </w:num>
  <w:num w:numId="88" w16cid:durableId="1809349362">
    <w:abstractNumId w:val="95"/>
  </w:num>
  <w:num w:numId="89" w16cid:durableId="1119452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lena">
    <w15:presenceInfo w15:providerId="None" w15:userId="Mar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0727B"/>
    <w:rsid w:val="0000746B"/>
    <w:rsid w:val="00024D3B"/>
    <w:rsid w:val="00026C2B"/>
    <w:rsid w:val="00027D2A"/>
    <w:rsid w:val="00035627"/>
    <w:rsid w:val="00041728"/>
    <w:rsid w:val="0004309E"/>
    <w:rsid w:val="00044CA4"/>
    <w:rsid w:val="00044E2D"/>
    <w:rsid w:val="000521D3"/>
    <w:rsid w:val="000537B5"/>
    <w:rsid w:val="00055650"/>
    <w:rsid w:val="00055F56"/>
    <w:rsid w:val="00062E4C"/>
    <w:rsid w:val="000651B2"/>
    <w:rsid w:val="00066413"/>
    <w:rsid w:val="0006705D"/>
    <w:rsid w:val="00075EB3"/>
    <w:rsid w:val="0008084A"/>
    <w:rsid w:val="00085514"/>
    <w:rsid w:val="00085CFE"/>
    <w:rsid w:val="00086DB5"/>
    <w:rsid w:val="00090096"/>
    <w:rsid w:val="000907EA"/>
    <w:rsid w:val="00090F5D"/>
    <w:rsid w:val="00091D29"/>
    <w:rsid w:val="000922DE"/>
    <w:rsid w:val="00093F69"/>
    <w:rsid w:val="00096043"/>
    <w:rsid w:val="000A042B"/>
    <w:rsid w:val="000A2193"/>
    <w:rsid w:val="000A4F97"/>
    <w:rsid w:val="000A4FAD"/>
    <w:rsid w:val="000B306B"/>
    <w:rsid w:val="000B6A67"/>
    <w:rsid w:val="000B6B53"/>
    <w:rsid w:val="000C473D"/>
    <w:rsid w:val="000C53E6"/>
    <w:rsid w:val="000D39FA"/>
    <w:rsid w:val="000D50C4"/>
    <w:rsid w:val="000E1B2C"/>
    <w:rsid w:val="000E29E6"/>
    <w:rsid w:val="000E3A29"/>
    <w:rsid w:val="000F5096"/>
    <w:rsid w:val="000F67E7"/>
    <w:rsid w:val="00102265"/>
    <w:rsid w:val="00104D1B"/>
    <w:rsid w:val="001058C8"/>
    <w:rsid w:val="00105CDE"/>
    <w:rsid w:val="00113357"/>
    <w:rsid w:val="0011436C"/>
    <w:rsid w:val="00115578"/>
    <w:rsid w:val="001162AE"/>
    <w:rsid w:val="001169D0"/>
    <w:rsid w:val="001171A3"/>
    <w:rsid w:val="001172F5"/>
    <w:rsid w:val="00123A54"/>
    <w:rsid w:val="00126F05"/>
    <w:rsid w:val="00127C59"/>
    <w:rsid w:val="00131624"/>
    <w:rsid w:val="00135560"/>
    <w:rsid w:val="00142B16"/>
    <w:rsid w:val="00144E4A"/>
    <w:rsid w:val="00147475"/>
    <w:rsid w:val="00147B13"/>
    <w:rsid w:val="00160198"/>
    <w:rsid w:val="001607F7"/>
    <w:rsid w:val="001633AC"/>
    <w:rsid w:val="00164177"/>
    <w:rsid w:val="00164341"/>
    <w:rsid w:val="0016460B"/>
    <w:rsid w:val="001647FC"/>
    <w:rsid w:val="00167CD9"/>
    <w:rsid w:val="00171E62"/>
    <w:rsid w:val="00172DB0"/>
    <w:rsid w:val="00174DC4"/>
    <w:rsid w:val="00181C30"/>
    <w:rsid w:val="00182D7A"/>
    <w:rsid w:val="00185503"/>
    <w:rsid w:val="00185F5B"/>
    <w:rsid w:val="00187612"/>
    <w:rsid w:val="00192F6A"/>
    <w:rsid w:val="00193090"/>
    <w:rsid w:val="00193453"/>
    <w:rsid w:val="0019404F"/>
    <w:rsid w:val="00196992"/>
    <w:rsid w:val="001A1A78"/>
    <w:rsid w:val="001A43EB"/>
    <w:rsid w:val="001B237C"/>
    <w:rsid w:val="001B51B7"/>
    <w:rsid w:val="001B75AB"/>
    <w:rsid w:val="001C1DB3"/>
    <w:rsid w:val="001C5458"/>
    <w:rsid w:val="001C689A"/>
    <w:rsid w:val="001C6D79"/>
    <w:rsid w:val="001D0BCA"/>
    <w:rsid w:val="001D10F1"/>
    <w:rsid w:val="001D42BC"/>
    <w:rsid w:val="001D6033"/>
    <w:rsid w:val="001D7FD3"/>
    <w:rsid w:val="001E027E"/>
    <w:rsid w:val="001E2CE6"/>
    <w:rsid w:val="001E484C"/>
    <w:rsid w:val="001E76DE"/>
    <w:rsid w:val="001F0593"/>
    <w:rsid w:val="001F0F7E"/>
    <w:rsid w:val="001F37D3"/>
    <w:rsid w:val="001F4EDC"/>
    <w:rsid w:val="00206D99"/>
    <w:rsid w:val="00212CBB"/>
    <w:rsid w:val="0021410A"/>
    <w:rsid w:val="002153EF"/>
    <w:rsid w:val="00217E44"/>
    <w:rsid w:val="00222440"/>
    <w:rsid w:val="00223A4A"/>
    <w:rsid w:val="002306E2"/>
    <w:rsid w:val="00231FDD"/>
    <w:rsid w:val="0023451B"/>
    <w:rsid w:val="002527A3"/>
    <w:rsid w:val="00253875"/>
    <w:rsid w:val="00254CCF"/>
    <w:rsid w:val="00256A72"/>
    <w:rsid w:val="00257BB4"/>
    <w:rsid w:val="00263FC6"/>
    <w:rsid w:val="002654D7"/>
    <w:rsid w:val="002670C8"/>
    <w:rsid w:val="0026738B"/>
    <w:rsid w:val="00271854"/>
    <w:rsid w:val="00272975"/>
    <w:rsid w:val="0027496E"/>
    <w:rsid w:val="00280EB0"/>
    <w:rsid w:val="0028242D"/>
    <w:rsid w:val="002830FA"/>
    <w:rsid w:val="00284C08"/>
    <w:rsid w:val="00287953"/>
    <w:rsid w:val="00297C2D"/>
    <w:rsid w:val="002A19D0"/>
    <w:rsid w:val="002A7485"/>
    <w:rsid w:val="002B2C09"/>
    <w:rsid w:val="002B3FF8"/>
    <w:rsid w:val="002B59C5"/>
    <w:rsid w:val="002C0724"/>
    <w:rsid w:val="002C1E64"/>
    <w:rsid w:val="002C2CEA"/>
    <w:rsid w:val="002C6431"/>
    <w:rsid w:val="002C6A9B"/>
    <w:rsid w:val="002C71B4"/>
    <w:rsid w:val="002D182B"/>
    <w:rsid w:val="002D1BED"/>
    <w:rsid w:val="002D4270"/>
    <w:rsid w:val="002E1452"/>
    <w:rsid w:val="002E2DD0"/>
    <w:rsid w:val="002F0B0F"/>
    <w:rsid w:val="002F1421"/>
    <w:rsid w:val="002F1FC8"/>
    <w:rsid w:val="002F4362"/>
    <w:rsid w:val="002F5416"/>
    <w:rsid w:val="002F5CD1"/>
    <w:rsid w:val="002F75DD"/>
    <w:rsid w:val="003006B7"/>
    <w:rsid w:val="00305595"/>
    <w:rsid w:val="0031755D"/>
    <w:rsid w:val="003212CA"/>
    <w:rsid w:val="00321921"/>
    <w:rsid w:val="00322991"/>
    <w:rsid w:val="00325D4A"/>
    <w:rsid w:val="00327F40"/>
    <w:rsid w:val="00330247"/>
    <w:rsid w:val="00334E25"/>
    <w:rsid w:val="00335A95"/>
    <w:rsid w:val="0033692F"/>
    <w:rsid w:val="0034360D"/>
    <w:rsid w:val="003440E2"/>
    <w:rsid w:val="003514E5"/>
    <w:rsid w:val="00351740"/>
    <w:rsid w:val="00351AEF"/>
    <w:rsid w:val="00360735"/>
    <w:rsid w:val="00362D4A"/>
    <w:rsid w:val="00362DD8"/>
    <w:rsid w:val="00366B1A"/>
    <w:rsid w:val="0037387D"/>
    <w:rsid w:val="003753CF"/>
    <w:rsid w:val="003756AA"/>
    <w:rsid w:val="003808D8"/>
    <w:rsid w:val="0038201A"/>
    <w:rsid w:val="00382689"/>
    <w:rsid w:val="00385114"/>
    <w:rsid w:val="00387BB7"/>
    <w:rsid w:val="00392DBA"/>
    <w:rsid w:val="003A0668"/>
    <w:rsid w:val="003A12CD"/>
    <w:rsid w:val="003A1A26"/>
    <w:rsid w:val="003A2794"/>
    <w:rsid w:val="003B1239"/>
    <w:rsid w:val="003B43F1"/>
    <w:rsid w:val="003B7C34"/>
    <w:rsid w:val="003C011B"/>
    <w:rsid w:val="003C170B"/>
    <w:rsid w:val="003C3248"/>
    <w:rsid w:val="003C4917"/>
    <w:rsid w:val="003C5843"/>
    <w:rsid w:val="003D13A4"/>
    <w:rsid w:val="003D21D1"/>
    <w:rsid w:val="003D2662"/>
    <w:rsid w:val="003D49CE"/>
    <w:rsid w:val="003E0416"/>
    <w:rsid w:val="003E221A"/>
    <w:rsid w:val="003E2AB3"/>
    <w:rsid w:val="003E308B"/>
    <w:rsid w:val="003E38F5"/>
    <w:rsid w:val="003E46EE"/>
    <w:rsid w:val="003F1010"/>
    <w:rsid w:val="003F20E7"/>
    <w:rsid w:val="003F22BE"/>
    <w:rsid w:val="003F279F"/>
    <w:rsid w:val="003F29C9"/>
    <w:rsid w:val="003F499A"/>
    <w:rsid w:val="003F6C18"/>
    <w:rsid w:val="004008F4"/>
    <w:rsid w:val="00401FF9"/>
    <w:rsid w:val="0040352F"/>
    <w:rsid w:val="00410DD3"/>
    <w:rsid w:val="004142D6"/>
    <w:rsid w:val="00416C82"/>
    <w:rsid w:val="0042345E"/>
    <w:rsid w:val="00425854"/>
    <w:rsid w:val="00427559"/>
    <w:rsid w:val="00427D3F"/>
    <w:rsid w:val="00431F2C"/>
    <w:rsid w:val="004325D4"/>
    <w:rsid w:val="0043764D"/>
    <w:rsid w:val="004406B5"/>
    <w:rsid w:val="00441CBE"/>
    <w:rsid w:val="00444D8B"/>
    <w:rsid w:val="004478C0"/>
    <w:rsid w:val="00450D35"/>
    <w:rsid w:val="00454F41"/>
    <w:rsid w:val="00456DE4"/>
    <w:rsid w:val="00457328"/>
    <w:rsid w:val="00465FB8"/>
    <w:rsid w:val="00466E7C"/>
    <w:rsid w:val="00470EC6"/>
    <w:rsid w:val="00472CF4"/>
    <w:rsid w:val="00475834"/>
    <w:rsid w:val="00477F00"/>
    <w:rsid w:val="00482545"/>
    <w:rsid w:val="00485770"/>
    <w:rsid w:val="0048778F"/>
    <w:rsid w:val="00492589"/>
    <w:rsid w:val="00492DB4"/>
    <w:rsid w:val="0049316C"/>
    <w:rsid w:val="0049370A"/>
    <w:rsid w:val="004956A6"/>
    <w:rsid w:val="00495D0A"/>
    <w:rsid w:val="00495EE7"/>
    <w:rsid w:val="00497F91"/>
    <w:rsid w:val="004A0198"/>
    <w:rsid w:val="004A2944"/>
    <w:rsid w:val="004A3EA5"/>
    <w:rsid w:val="004A4075"/>
    <w:rsid w:val="004A7EDF"/>
    <w:rsid w:val="004B0AC7"/>
    <w:rsid w:val="004B2CAF"/>
    <w:rsid w:val="004B46FC"/>
    <w:rsid w:val="004B4E30"/>
    <w:rsid w:val="004C2D69"/>
    <w:rsid w:val="004C71CE"/>
    <w:rsid w:val="004D2368"/>
    <w:rsid w:val="004D5DDA"/>
    <w:rsid w:val="004D6BFE"/>
    <w:rsid w:val="004D795D"/>
    <w:rsid w:val="004E1BAF"/>
    <w:rsid w:val="004E2714"/>
    <w:rsid w:val="004F19FA"/>
    <w:rsid w:val="004F2976"/>
    <w:rsid w:val="004F48BB"/>
    <w:rsid w:val="0050136E"/>
    <w:rsid w:val="00502CD6"/>
    <w:rsid w:val="00502F3C"/>
    <w:rsid w:val="00505BC0"/>
    <w:rsid w:val="00510E84"/>
    <w:rsid w:val="00515371"/>
    <w:rsid w:val="00515AAD"/>
    <w:rsid w:val="00521DE7"/>
    <w:rsid w:val="005221E1"/>
    <w:rsid w:val="00523D96"/>
    <w:rsid w:val="005245E4"/>
    <w:rsid w:val="005264FF"/>
    <w:rsid w:val="00533EB4"/>
    <w:rsid w:val="00535E80"/>
    <w:rsid w:val="00541B92"/>
    <w:rsid w:val="00545C52"/>
    <w:rsid w:val="00545EE5"/>
    <w:rsid w:val="00550E83"/>
    <w:rsid w:val="00553004"/>
    <w:rsid w:val="00556787"/>
    <w:rsid w:val="00561CE9"/>
    <w:rsid w:val="00562818"/>
    <w:rsid w:val="00563DC5"/>
    <w:rsid w:val="00566836"/>
    <w:rsid w:val="00566EC5"/>
    <w:rsid w:val="00572A6C"/>
    <w:rsid w:val="0057324B"/>
    <w:rsid w:val="00587918"/>
    <w:rsid w:val="005907CD"/>
    <w:rsid w:val="005A55BD"/>
    <w:rsid w:val="005A7D72"/>
    <w:rsid w:val="005B7A2A"/>
    <w:rsid w:val="005C3FDC"/>
    <w:rsid w:val="005C4278"/>
    <w:rsid w:val="005C6845"/>
    <w:rsid w:val="005C6B3C"/>
    <w:rsid w:val="005C6C2A"/>
    <w:rsid w:val="005C74D0"/>
    <w:rsid w:val="005D0493"/>
    <w:rsid w:val="005D1A44"/>
    <w:rsid w:val="005D2185"/>
    <w:rsid w:val="005D2A39"/>
    <w:rsid w:val="005D3330"/>
    <w:rsid w:val="005D49FF"/>
    <w:rsid w:val="005D4E64"/>
    <w:rsid w:val="005D61E7"/>
    <w:rsid w:val="005D6D15"/>
    <w:rsid w:val="005D7550"/>
    <w:rsid w:val="005E0774"/>
    <w:rsid w:val="005E0C71"/>
    <w:rsid w:val="005E69FE"/>
    <w:rsid w:val="005E7747"/>
    <w:rsid w:val="005F161B"/>
    <w:rsid w:val="005F3AF5"/>
    <w:rsid w:val="005F4349"/>
    <w:rsid w:val="005F51CB"/>
    <w:rsid w:val="005F5246"/>
    <w:rsid w:val="005F621C"/>
    <w:rsid w:val="00600273"/>
    <w:rsid w:val="00602386"/>
    <w:rsid w:val="006043D8"/>
    <w:rsid w:val="0060515C"/>
    <w:rsid w:val="00606F1C"/>
    <w:rsid w:val="00611007"/>
    <w:rsid w:val="006110A0"/>
    <w:rsid w:val="006111D4"/>
    <w:rsid w:val="00611828"/>
    <w:rsid w:val="00611CEC"/>
    <w:rsid w:val="006123F6"/>
    <w:rsid w:val="00613437"/>
    <w:rsid w:val="00614C33"/>
    <w:rsid w:val="00616D44"/>
    <w:rsid w:val="0061707B"/>
    <w:rsid w:val="006170EF"/>
    <w:rsid w:val="0061774E"/>
    <w:rsid w:val="00624976"/>
    <w:rsid w:val="006254D3"/>
    <w:rsid w:val="00631BD9"/>
    <w:rsid w:val="006346CC"/>
    <w:rsid w:val="00635C8F"/>
    <w:rsid w:val="006417AD"/>
    <w:rsid w:val="00644FD5"/>
    <w:rsid w:val="00645880"/>
    <w:rsid w:val="0064600C"/>
    <w:rsid w:val="00650F39"/>
    <w:rsid w:val="006522AB"/>
    <w:rsid w:val="006553BB"/>
    <w:rsid w:val="00655CC7"/>
    <w:rsid w:val="00661E11"/>
    <w:rsid w:val="0066256D"/>
    <w:rsid w:val="00666493"/>
    <w:rsid w:val="00666567"/>
    <w:rsid w:val="006668E0"/>
    <w:rsid w:val="00670A13"/>
    <w:rsid w:val="00670CD7"/>
    <w:rsid w:val="00673455"/>
    <w:rsid w:val="00673CB9"/>
    <w:rsid w:val="00677D08"/>
    <w:rsid w:val="0068032D"/>
    <w:rsid w:val="006808A4"/>
    <w:rsid w:val="006824EF"/>
    <w:rsid w:val="0068357F"/>
    <w:rsid w:val="00687BD8"/>
    <w:rsid w:val="00687FCA"/>
    <w:rsid w:val="00691FEA"/>
    <w:rsid w:val="00692DCC"/>
    <w:rsid w:val="0069376F"/>
    <w:rsid w:val="00695247"/>
    <w:rsid w:val="0069796F"/>
    <w:rsid w:val="00697EAC"/>
    <w:rsid w:val="006A19EE"/>
    <w:rsid w:val="006A53A9"/>
    <w:rsid w:val="006A5C7B"/>
    <w:rsid w:val="006A7C8C"/>
    <w:rsid w:val="006B299D"/>
    <w:rsid w:val="006B5D1F"/>
    <w:rsid w:val="006C3461"/>
    <w:rsid w:val="006C55A6"/>
    <w:rsid w:val="006C6630"/>
    <w:rsid w:val="006D04B2"/>
    <w:rsid w:val="006D1D64"/>
    <w:rsid w:val="006D2E8E"/>
    <w:rsid w:val="006D3C57"/>
    <w:rsid w:val="006D430C"/>
    <w:rsid w:val="006D715A"/>
    <w:rsid w:val="006D7C47"/>
    <w:rsid w:val="006E09E8"/>
    <w:rsid w:val="006E30EF"/>
    <w:rsid w:val="006E3AE6"/>
    <w:rsid w:val="006E6482"/>
    <w:rsid w:val="006F028B"/>
    <w:rsid w:val="006F064F"/>
    <w:rsid w:val="006F1726"/>
    <w:rsid w:val="006F1C4C"/>
    <w:rsid w:val="006F52E7"/>
    <w:rsid w:val="006F5A7C"/>
    <w:rsid w:val="006F6D40"/>
    <w:rsid w:val="00700DBE"/>
    <w:rsid w:val="00705461"/>
    <w:rsid w:val="0070633F"/>
    <w:rsid w:val="00715167"/>
    <w:rsid w:val="007155E8"/>
    <w:rsid w:val="0071647C"/>
    <w:rsid w:val="00716F7F"/>
    <w:rsid w:val="00721147"/>
    <w:rsid w:val="007219B1"/>
    <w:rsid w:val="00721DBB"/>
    <w:rsid w:val="00721FE1"/>
    <w:rsid w:val="0072288E"/>
    <w:rsid w:val="00723E3E"/>
    <w:rsid w:val="00724301"/>
    <w:rsid w:val="00724C6A"/>
    <w:rsid w:val="00725623"/>
    <w:rsid w:val="0072738B"/>
    <w:rsid w:val="00730654"/>
    <w:rsid w:val="00731A82"/>
    <w:rsid w:val="007430FA"/>
    <w:rsid w:val="007443C0"/>
    <w:rsid w:val="0075483D"/>
    <w:rsid w:val="00757A2A"/>
    <w:rsid w:val="00764F16"/>
    <w:rsid w:val="00770F53"/>
    <w:rsid w:val="00772156"/>
    <w:rsid w:val="00786BBE"/>
    <w:rsid w:val="00790AF0"/>
    <w:rsid w:val="00790F07"/>
    <w:rsid w:val="00792B25"/>
    <w:rsid w:val="00792BA8"/>
    <w:rsid w:val="007A008C"/>
    <w:rsid w:val="007A6CA9"/>
    <w:rsid w:val="007A72D6"/>
    <w:rsid w:val="007B3514"/>
    <w:rsid w:val="007B37CB"/>
    <w:rsid w:val="007B4044"/>
    <w:rsid w:val="007C2507"/>
    <w:rsid w:val="007C64FA"/>
    <w:rsid w:val="007C7FF6"/>
    <w:rsid w:val="007D0DDC"/>
    <w:rsid w:val="007D21B6"/>
    <w:rsid w:val="007D2B5A"/>
    <w:rsid w:val="007D57BF"/>
    <w:rsid w:val="007E0CAA"/>
    <w:rsid w:val="007E1819"/>
    <w:rsid w:val="007E2A31"/>
    <w:rsid w:val="007E462F"/>
    <w:rsid w:val="007E5269"/>
    <w:rsid w:val="007F062F"/>
    <w:rsid w:val="007F22CB"/>
    <w:rsid w:val="007F6462"/>
    <w:rsid w:val="008016A3"/>
    <w:rsid w:val="00803608"/>
    <w:rsid w:val="008039B9"/>
    <w:rsid w:val="008051A7"/>
    <w:rsid w:val="00806121"/>
    <w:rsid w:val="00807476"/>
    <w:rsid w:val="008105FD"/>
    <w:rsid w:val="00810DEE"/>
    <w:rsid w:val="00821EDF"/>
    <w:rsid w:val="00824D0C"/>
    <w:rsid w:val="008264D7"/>
    <w:rsid w:val="00826C87"/>
    <w:rsid w:val="008303EE"/>
    <w:rsid w:val="0083177B"/>
    <w:rsid w:val="00832451"/>
    <w:rsid w:val="00834603"/>
    <w:rsid w:val="00834DEE"/>
    <w:rsid w:val="00835FD8"/>
    <w:rsid w:val="00841924"/>
    <w:rsid w:val="00843810"/>
    <w:rsid w:val="00845882"/>
    <w:rsid w:val="00851A84"/>
    <w:rsid w:val="00854E8E"/>
    <w:rsid w:val="0086127C"/>
    <w:rsid w:val="00862710"/>
    <w:rsid w:val="00863429"/>
    <w:rsid w:val="00864BAE"/>
    <w:rsid w:val="0086624D"/>
    <w:rsid w:val="008669ED"/>
    <w:rsid w:val="008706A7"/>
    <w:rsid w:val="00872C57"/>
    <w:rsid w:val="00874A56"/>
    <w:rsid w:val="0087539C"/>
    <w:rsid w:val="00881D97"/>
    <w:rsid w:val="008827A6"/>
    <w:rsid w:val="00892E29"/>
    <w:rsid w:val="00893760"/>
    <w:rsid w:val="008A55E4"/>
    <w:rsid w:val="008A60E0"/>
    <w:rsid w:val="008A6246"/>
    <w:rsid w:val="008B025C"/>
    <w:rsid w:val="008B12F9"/>
    <w:rsid w:val="008B1891"/>
    <w:rsid w:val="008B6B36"/>
    <w:rsid w:val="008B6EBC"/>
    <w:rsid w:val="008B726A"/>
    <w:rsid w:val="008C0AFE"/>
    <w:rsid w:val="008C1DCC"/>
    <w:rsid w:val="008D2BBA"/>
    <w:rsid w:val="008D3EBB"/>
    <w:rsid w:val="008D4F1C"/>
    <w:rsid w:val="008D7A86"/>
    <w:rsid w:val="008E4F4F"/>
    <w:rsid w:val="008E6F11"/>
    <w:rsid w:val="008F05A9"/>
    <w:rsid w:val="008F0E5C"/>
    <w:rsid w:val="008F36A9"/>
    <w:rsid w:val="008F392D"/>
    <w:rsid w:val="008F7B45"/>
    <w:rsid w:val="00900771"/>
    <w:rsid w:val="00900E49"/>
    <w:rsid w:val="00902EC7"/>
    <w:rsid w:val="0090661B"/>
    <w:rsid w:val="0090665F"/>
    <w:rsid w:val="00913ACD"/>
    <w:rsid w:val="00913C5B"/>
    <w:rsid w:val="00913EF2"/>
    <w:rsid w:val="00914278"/>
    <w:rsid w:val="00914CB3"/>
    <w:rsid w:val="00916220"/>
    <w:rsid w:val="00916E63"/>
    <w:rsid w:val="00926549"/>
    <w:rsid w:val="00930952"/>
    <w:rsid w:val="00935005"/>
    <w:rsid w:val="0093585A"/>
    <w:rsid w:val="00936023"/>
    <w:rsid w:val="00940556"/>
    <w:rsid w:val="00943CA6"/>
    <w:rsid w:val="00945036"/>
    <w:rsid w:val="009533C4"/>
    <w:rsid w:val="00953489"/>
    <w:rsid w:val="00954B33"/>
    <w:rsid w:val="00956DC3"/>
    <w:rsid w:val="009606AF"/>
    <w:rsid w:val="00960731"/>
    <w:rsid w:val="009715F3"/>
    <w:rsid w:val="0097307F"/>
    <w:rsid w:val="009754A3"/>
    <w:rsid w:val="00976828"/>
    <w:rsid w:val="00977251"/>
    <w:rsid w:val="00981687"/>
    <w:rsid w:val="00982C7E"/>
    <w:rsid w:val="009842BD"/>
    <w:rsid w:val="00984876"/>
    <w:rsid w:val="009906BC"/>
    <w:rsid w:val="0099077B"/>
    <w:rsid w:val="00990854"/>
    <w:rsid w:val="0099276D"/>
    <w:rsid w:val="00992E07"/>
    <w:rsid w:val="00993BFB"/>
    <w:rsid w:val="009A08A8"/>
    <w:rsid w:val="009A1D51"/>
    <w:rsid w:val="009A29AD"/>
    <w:rsid w:val="009A6CD8"/>
    <w:rsid w:val="009B375E"/>
    <w:rsid w:val="009B6950"/>
    <w:rsid w:val="009C3F16"/>
    <w:rsid w:val="009D1FB5"/>
    <w:rsid w:val="009D28EE"/>
    <w:rsid w:val="009D3574"/>
    <w:rsid w:val="009D5129"/>
    <w:rsid w:val="009F00BE"/>
    <w:rsid w:val="009F2A68"/>
    <w:rsid w:val="00A001E0"/>
    <w:rsid w:val="00A0158E"/>
    <w:rsid w:val="00A02A63"/>
    <w:rsid w:val="00A02A9B"/>
    <w:rsid w:val="00A115D7"/>
    <w:rsid w:val="00A21293"/>
    <w:rsid w:val="00A2169B"/>
    <w:rsid w:val="00A221C2"/>
    <w:rsid w:val="00A227D0"/>
    <w:rsid w:val="00A239D5"/>
    <w:rsid w:val="00A25FE1"/>
    <w:rsid w:val="00A27BB8"/>
    <w:rsid w:val="00A317A4"/>
    <w:rsid w:val="00A31AE6"/>
    <w:rsid w:val="00A32705"/>
    <w:rsid w:val="00A36365"/>
    <w:rsid w:val="00A40074"/>
    <w:rsid w:val="00A40C5E"/>
    <w:rsid w:val="00A47B66"/>
    <w:rsid w:val="00A5673E"/>
    <w:rsid w:val="00A6163B"/>
    <w:rsid w:val="00A630E8"/>
    <w:rsid w:val="00A631FB"/>
    <w:rsid w:val="00A65FE5"/>
    <w:rsid w:val="00A668FA"/>
    <w:rsid w:val="00A71728"/>
    <w:rsid w:val="00A73E4D"/>
    <w:rsid w:val="00A746CF"/>
    <w:rsid w:val="00A74C69"/>
    <w:rsid w:val="00A74EFB"/>
    <w:rsid w:val="00A80F5D"/>
    <w:rsid w:val="00A827C6"/>
    <w:rsid w:val="00A84B4D"/>
    <w:rsid w:val="00A874C2"/>
    <w:rsid w:val="00A87563"/>
    <w:rsid w:val="00A909BC"/>
    <w:rsid w:val="00A909E9"/>
    <w:rsid w:val="00A926BD"/>
    <w:rsid w:val="00A962AA"/>
    <w:rsid w:val="00AA163A"/>
    <w:rsid w:val="00AA1B0A"/>
    <w:rsid w:val="00AA2727"/>
    <w:rsid w:val="00AA487B"/>
    <w:rsid w:val="00AB5C5F"/>
    <w:rsid w:val="00AB6D9D"/>
    <w:rsid w:val="00AC4069"/>
    <w:rsid w:val="00AC43FA"/>
    <w:rsid w:val="00AC5952"/>
    <w:rsid w:val="00AD0649"/>
    <w:rsid w:val="00AD14D6"/>
    <w:rsid w:val="00AD19BB"/>
    <w:rsid w:val="00AE0709"/>
    <w:rsid w:val="00AE2CE0"/>
    <w:rsid w:val="00AE3EDB"/>
    <w:rsid w:val="00AE4370"/>
    <w:rsid w:val="00AE4F44"/>
    <w:rsid w:val="00AE5551"/>
    <w:rsid w:val="00AE58F7"/>
    <w:rsid w:val="00AF05FD"/>
    <w:rsid w:val="00AF1AE0"/>
    <w:rsid w:val="00AF2279"/>
    <w:rsid w:val="00AF35E7"/>
    <w:rsid w:val="00B00D39"/>
    <w:rsid w:val="00B02487"/>
    <w:rsid w:val="00B026B7"/>
    <w:rsid w:val="00B07D26"/>
    <w:rsid w:val="00B110A2"/>
    <w:rsid w:val="00B12719"/>
    <w:rsid w:val="00B14666"/>
    <w:rsid w:val="00B1703F"/>
    <w:rsid w:val="00B17AC3"/>
    <w:rsid w:val="00B202E7"/>
    <w:rsid w:val="00B218EC"/>
    <w:rsid w:val="00B3026C"/>
    <w:rsid w:val="00B36F5B"/>
    <w:rsid w:val="00B37667"/>
    <w:rsid w:val="00B4698F"/>
    <w:rsid w:val="00B508F4"/>
    <w:rsid w:val="00B56872"/>
    <w:rsid w:val="00B611E7"/>
    <w:rsid w:val="00B62224"/>
    <w:rsid w:val="00B632BB"/>
    <w:rsid w:val="00B66EC1"/>
    <w:rsid w:val="00B75DCC"/>
    <w:rsid w:val="00B765DA"/>
    <w:rsid w:val="00B82C71"/>
    <w:rsid w:val="00B86C24"/>
    <w:rsid w:val="00B901B1"/>
    <w:rsid w:val="00B9168B"/>
    <w:rsid w:val="00B9271B"/>
    <w:rsid w:val="00B9353B"/>
    <w:rsid w:val="00BA0085"/>
    <w:rsid w:val="00BA168F"/>
    <w:rsid w:val="00BA1691"/>
    <w:rsid w:val="00BA1928"/>
    <w:rsid w:val="00BA2D9A"/>
    <w:rsid w:val="00BA5158"/>
    <w:rsid w:val="00BB0BE2"/>
    <w:rsid w:val="00BB503F"/>
    <w:rsid w:val="00BC0A66"/>
    <w:rsid w:val="00BC439C"/>
    <w:rsid w:val="00BC43FD"/>
    <w:rsid w:val="00BC60B2"/>
    <w:rsid w:val="00BD43C1"/>
    <w:rsid w:val="00BD450F"/>
    <w:rsid w:val="00BD7240"/>
    <w:rsid w:val="00BE02AB"/>
    <w:rsid w:val="00BE1F7B"/>
    <w:rsid w:val="00BE52C4"/>
    <w:rsid w:val="00BF0417"/>
    <w:rsid w:val="00BF12ED"/>
    <w:rsid w:val="00BF1AF5"/>
    <w:rsid w:val="00BF328C"/>
    <w:rsid w:val="00BF378D"/>
    <w:rsid w:val="00BF3FE2"/>
    <w:rsid w:val="00C0045C"/>
    <w:rsid w:val="00C00773"/>
    <w:rsid w:val="00C01679"/>
    <w:rsid w:val="00C027E3"/>
    <w:rsid w:val="00C0300E"/>
    <w:rsid w:val="00C04B7B"/>
    <w:rsid w:val="00C05C60"/>
    <w:rsid w:val="00C05F4A"/>
    <w:rsid w:val="00C07A23"/>
    <w:rsid w:val="00C10670"/>
    <w:rsid w:val="00C11C2F"/>
    <w:rsid w:val="00C14610"/>
    <w:rsid w:val="00C16544"/>
    <w:rsid w:val="00C1724A"/>
    <w:rsid w:val="00C25142"/>
    <w:rsid w:val="00C30D72"/>
    <w:rsid w:val="00C31691"/>
    <w:rsid w:val="00C34C05"/>
    <w:rsid w:val="00C44476"/>
    <w:rsid w:val="00C446B1"/>
    <w:rsid w:val="00C4554F"/>
    <w:rsid w:val="00C4662D"/>
    <w:rsid w:val="00C50AC8"/>
    <w:rsid w:val="00C52D78"/>
    <w:rsid w:val="00C53F10"/>
    <w:rsid w:val="00C55ED8"/>
    <w:rsid w:val="00C55F8D"/>
    <w:rsid w:val="00C562B7"/>
    <w:rsid w:val="00C60EDF"/>
    <w:rsid w:val="00C62BC8"/>
    <w:rsid w:val="00C724A4"/>
    <w:rsid w:val="00C74683"/>
    <w:rsid w:val="00C74A6A"/>
    <w:rsid w:val="00C751B7"/>
    <w:rsid w:val="00C8182A"/>
    <w:rsid w:val="00C82ACF"/>
    <w:rsid w:val="00C82C25"/>
    <w:rsid w:val="00C85A7A"/>
    <w:rsid w:val="00C87C87"/>
    <w:rsid w:val="00C949FC"/>
    <w:rsid w:val="00C95476"/>
    <w:rsid w:val="00C9624B"/>
    <w:rsid w:val="00CA703F"/>
    <w:rsid w:val="00CB2C75"/>
    <w:rsid w:val="00CB7A9B"/>
    <w:rsid w:val="00CC06D2"/>
    <w:rsid w:val="00CC14F3"/>
    <w:rsid w:val="00CC2AD8"/>
    <w:rsid w:val="00CD17CF"/>
    <w:rsid w:val="00CD2450"/>
    <w:rsid w:val="00CD2A35"/>
    <w:rsid w:val="00CD400D"/>
    <w:rsid w:val="00CD6A62"/>
    <w:rsid w:val="00CD7FD4"/>
    <w:rsid w:val="00CE260D"/>
    <w:rsid w:val="00CE3DD6"/>
    <w:rsid w:val="00CE4268"/>
    <w:rsid w:val="00CE5E77"/>
    <w:rsid w:val="00CE7225"/>
    <w:rsid w:val="00CF0BA1"/>
    <w:rsid w:val="00CF15B4"/>
    <w:rsid w:val="00CF3DCA"/>
    <w:rsid w:val="00CF51FD"/>
    <w:rsid w:val="00D02AB9"/>
    <w:rsid w:val="00D02D97"/>
    <w:rsid w:val="00D05D25"/>
    <w:rsid w:val="00D116FF"/>
    <w:rsid w:val="00D130B4"/>
    <w:rsid w:val="00D24DA1"/>
    <w:rsid w:val="00D300E9"/>
    <w:rsid w:val="00D30227"/>
    <w:rsid w:val="00D400BF"/>
    <w:rsid w:val="00D41CB1"/>
    <w:rsid w:val="00D424FF"/>
    <w:rsid w:val="00D425B8"/>
    <w:rsid w:val="00D44947"/>
    <w:rsid w:val="00D450E8"/>
    <w:rsid w:val="00D4527C"/>
    <w:rsid w:val="00D46517"/>
    <w:rsid w:val="00D46666"/>
    <w:rsid w:val="00D62EFB"/>
    <w:rsid w:val="00D6355E"/>
    <w:rsid w:val="00D63876"/>
    <w:rsid w:val="00D65CC6"/>
    <w:rsid w:val="00D713D0"/>
    <w:rsid w:val="00D716E8"/>
    <w:rsid w:val="00D71B65"/>
    <w:rsid w:val="00D73ECF"/>
    <w:rsid w:val="00D82A69"/>
    <w:rsid w:val="00D8354A"/>
    <w:rsid w:val="00D86C7D"/>
    <w:rsid w:val="00D9295B"/>
    <w:rsid w:val="00D94827"/>
    <w:rsid w:val="00D94AE1"/>
    <w:rsid w:val="00D96ADA"/>
    <w:rsid w:val="00DA3F8C"/>
    <w:rsid w:val="00DA5349"/>
    <w:rsid w:val="00DB2B53"/>
    <w:rsid w:val="00DB6822"/>
    <w:rsid w:val="00DB7CAB"/>
    <w:rsid w:val="00DC0487"/>
    <w:rsid w:val="00DC2410"/>
    <w:rsid w:val="00DC35D0"/>
    <w:rsid w:val="00DC7465"/>
    <w:rsid w:val="00DC7937"/>
    <w:rsid w:val="00DD2308"/>
    <w:rsid w:val="00DD2A56"/>
    <w:rsid w:val="00DD3974"/>
    <w:rsid w:val="00DD45CD"/>
    <w:rsid w:val="00DD4B79"/>
    <w:rsid w:val="00DD7377"/>
    <w:rsid w:val="00DE5AC9"/>
    <w:rsid w:val="00DF11CE"/>
    <w:rsid w:val="00DF2BB7"/>
    <w:rsid w:val="00DF6332"/>
    <w:rsid w:val="00E01629"/>
    <w:rsid w:val="00E05641"/>
    <w:rsid w:val="00E118AA"/>
    <w:rsid w:val="00E13D98"/>
    <w:rsid w:val="00E17A30"/>
    <w:rsid w:val="00E22424"/>
    <w:rsid w:val="00E23A34"/>
    <w:rsid w:val="00E23EAE"/>
    <w:rsid w:val="00E26CB6"/>
    <w:rsid w:val="00E31685"/>
    <w:rsid w:val="00E32A16"/>
    <w:rsid w:val="00E40DC6"/>
    <w:rsid w:val="00E41B03"/>
    <w:rsid w:val="00E43FC1"/>
    <w:rsid w:val="00E53495"/>
    <w:rsid w:val="00E61B0E"/>
    <w:rsid w:val="00E623BD"/>
    <w:rsid w:val="00E6505F"/>
    <w:rsid w:val="00E65763"/>
    <w:rsid w:val="00E677B8"/>
    <w:rsid w:val="00E70477"/>
    <w:rsid w:val="00E719C7"/>
    <w:rsid w:val="00E74A42"/>
    <w:rsid w:val="00E74E0A"/>
    <w:rsid w:val="00E759BE"/>
    <w:rsid w:val="00E772E4"/>
    <w:rsid w:val="00E846C0"/>
    <w:rsid w:val="00E87386"/>
    <w:rsid w:val="00E90036"/>
    <w:rsid w:val="00E9022B"/>
    <w:rsid w:val="00E91FB2"/>
    <w:rsid w:val="00E96099"/>
    <w:rsid w:val="00EA7E42"/>
    <w:rsid w:val="00EB54FF"/>
    <w:rsid w:val="00EB761B"/>
    <w:rsid w:val="00EC09AA"/>
    <w:rsid w:val="00EC3CA8"/>
    <w:rsid w:val="00EC48AD"/>
    <w:rsid w:val="00ED300F"/>
    <w:rsid w:val="00ED340A"/>
    <w:rsid w:val="00ED3D5E"/>
    <w:rsid w:val="00ED43B5"/>
    <w:rsid w:val="00ED54E7"/>
    <w:rsid w:val="00ED6526"/>
    <w:rsid w:val="00EE3292"/>
    <w:rsid w:val="00EE3BF1"/>
    <w:rsid w:val="00EE730D"/>
    <w:rsid w:val="00EF361E"/>
    <w:rsid w:val="00EF4986"/>
    <w:rsid w:val="00EF53C5"/>
    <w:rsid w:val="00EF59AC"/>
    <w:rsid w:val="00EF6CA2"/>
    <w:rsid w:val="00EF76A3"/>
    <w:rsid w:val="00F00CBB"/>
    <w:rsid w:val="00F03CD5"/>
    <w:rsid w:val="00F04312"/>
    <w:rsid w:val="00F044BB"/>
    <w:rsid w:val="00F04E45"/>
    <w:rsid w:val="00F0566E"/>
    <w:rsid w:val="00F1463D"/>
    <w:rsid w:val="00F17E5F"/>
    <w:rsid w:val="00F22857"/>
    <w:rsid w:val="00F23F52"/>
    <w:rsid w:val="00F25380"/>
    <w:rsid w:val="00F2644E"/>
    <w:rsid w:val="00F27465"/>
    <w:rsid w:val="00F31F03"/>
    <w:rsid w:val="00F31FF5"/>
    <w:rsid w:val="00F32442"/>
    <w:rsid w:val="00F345D8"/>
    <w:rsid w:val="00F35132"/>
    <w:rsid w:val="00F35850"/>
    <w:rsid w:val="00F359A5"/>
    <w:rsid w:val="00F365B8"/>
    <w:rsid w:val="00F37741"/>
    <w:rsid w:val="00F42239"/>
    <w:rsid w:val="00F45AE2"/>
    <w:rsid w:val="00F50EB2"/>
    <w:rsid w:val="00F52729"/>
    <w:rsid w:val="00F52CF9"/>
    <w:rsid w:val="00F54F9B"/>
    <w:rsid w:val="00F55D0F"/>
    <w:rsid w:val="00F57824"/>
    <w:rsid w:val="00F6031E"/>
    <w:rsid w:val="00F63A0F"/>
    <w:rsid w:val="00F656F6"/>
    <w:rsid w:val="00F709BE"/>
    <w:rsid w:val="00F70D5B"/>
    <w:rsid w:val="00F71EC6"/>
    <w:rsid w:val="00F71F18"/>
    <w:rsid w:val="00F77EB7"/>
    <w:rsid w:val="00F84D63"/>
    <w:rsid w:val="00F84E4B"/>
    <w:rsid w:val="00F8522B"/>
    <w:rsid w:val="00F8536C"/>
    <w:rsid w:val="00F86029"/>
    <w:rsid w:val="00F90D3C"/>
    <w:rsid w:val="00F92113"/>
    <w:rsid w:val="00F9338A"/>
    <w:rsid w:val="00F9405C"/>
    <w:rsid w:val="00F94571"/>
    <w:rsid w:val="00F94E21"/>
    <w:rsid w:val="00F966EA"/>
    <w:rsid w:val="00F96B68"/>
    <w:rsid w:val="00F97B8B"/>
    <w:rsid w:val="00FA4AFB"/>
    <w:rsid w:val="00FA5247"/>
    <w:rsid w:val="00FA5D14"/>
    <w:rsid w:val="00FA7F82"/>
    <w:rsid w:val="00FB4B68"/>
    <w:rsid w:val="00FB4DAB"/>
    <w:rsid w:val="00FB6230"/>
    <w:rsid w:val="00FB7A39"/>
    <w:rsid w:val="00FC043D"/>
    <w:rsid w:val="00FC0DF6"/>
    <w:rsid w:val="00FC47BD"/>
    <w:rsid w:val="00FC6D18"/>
    <w:rsid w:val="00FC6E63"/>
    <w:rsid w:val="00FD1F93"/>
    <w:rsid w:val="00FD432A"/>
    <w:rsid w:val="00FE2A82"/>
    <w:rsid w:val="00FE69E9"/>
    <w:rsid w:val="00FF2AB7"/>
    <w:rsid w:val="00FF3175"/>
    <w:rsid w:val="00FF5951"/>
    <w:rsid w:val="00FF6321"/>
    <w:rsid w:val="00FF7367"/>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F5096"/>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338">
      <w:bodyDiv w:val="1"/>
      <w:marLeft w:val="0"/>
      <w:marRight w:val="0"/>
      <w:marTop w:val="0"/>
      <w:marBottom w:val="0"/>
      <w:divBdr>
        <w:top w:val="none" w:sz="0" w:space="0" w:color="auto"/>
        <w:left w:val="none" w:sz="0" w:space="0" w:color="auto"/>
        <w:bottom w:val="none" w:sz="0" w:space="0" w:color="auto"/>
        <w:right w:val="none" w:sz="0" w:space="0" w:color="auto"/>
      </w:divBdr>
    </w:div>
    <w:div w:id="37970961">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1663563">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83429101">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13447202">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50676836">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57908091">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381294976">
      <w:bodyDiv w:val="1"/>
      <w:marLeft w:val="0"/>
      <w:marRight w:val="0"/>
      <w:marTop w:val="0"/>
      <w:marBottom w:val="0"/>
      <w:divBdr>
        <w:top w:val="none" w:sz="0" w:space="0" w:color="auto"/>
        <w:left w:val="none" w:sz="0" w:space="0" w:color="auto"/>
        <w:bottom w:val="none" w:sz="0" w:space="0" w:color="auto"/>
        <w:right w:val="none" w:sz="0" w:space="0" w:color="auto"/>
      </w:divBdr>
    </w:div>
    <w:div w:id="383482413">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577053658">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129540">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3048696">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25221511">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07535935">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18670494">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4265730">
      <w:bodyDiv w:val="1"/>
      <w:marLeft w:val="0"/>
      <w:marRight w:val="0"/>
      <w:marTop w:val="0"/>
      <w:marBottom w:val="0"/>
      <w:divBdr>
        <w:top w:val="none" w:sz="0" w:space="0" w:color="auto"/>
        <w:left w:val="none" w:sz="0" w:space="0" w:color="auto"/>
        <w:bottom w:val="none" w:sz="0" w:space="0" w:color="auto"/>
        <w:right w:val="none" w:sz="0" w:space="0" w:color="auto"/>
      </w:divBdr>
    </w:div>
    <w:div w:id="1566531513">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06110135">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677268536">
      <w:bodyDiv w:val="1"/>
      <w:marLeft w:val="0"/>
      <w:marRight w:val="0"/>
      <w:marTop w:val="0"/>
      <w:marBottom w:val="0"/>
      <w:divBdr>
        <w:top w:val="none" w:sz="0" w:space="0" w:color="auto"/>
        <w:left w:val="none" w:sz="0" w:space="0" w:color="auto"/>
        <w:bottom w:val="none" w:sz="0" w:space="0" w:color="auto"/>
        <w:right w:val="none" w:sz="0" w:space="0" w:color="auto"/>
      </w:divBdr>
    </w:div>
    <w:div w:id="1701931883">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37112684">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0887729">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2790644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5248228">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galis.pl/document-view.seam?documentId=mfrxilrtg4ytsmrzgq4dm" TargetMode="External"/><Relationship Id="rId7" Type="http://schemas.openxmlformats.org/officeDocument/2006/relationships/endnotes" Target="endnot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ezamowienia.gov.pl/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192.168.5.5\WinMed\Zamowienia\zamowienia\przetargi%202024\SZP-26-2024-%20Dostawa%20myd&#322;a%20-%20TP\pod%20linkie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966235"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mailto:iodo@dietl.krakow.pl" TargetMode="External"/><Relationship Id="rId37" Type="http://schemas.openxmlformats.org/officeDocument/2006/relationships/hyperlink" Target="mailto:iodo@dietl.krakow.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tformazakupowa.pl/transakcja/966235"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hyperlink" Target="mailto:zaopatrzenie@dietl.krakow.pl" TargetMode="Externa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31" Type="http://schemas.openxmlformats.org/officeDocument/2006/relationships/hyperlink" Target="mailto:sekretariat@dietl.krak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s://www.platformazakupowa.pl/transakcja/966235" TargetMode="External"/><Relationship Id="rId30" Type="http://schemas.openxmlformats.org/officeDocument/2006/relationships/image" Target="media/image2.wmf"/><Relationship Id="rId35" Type="http://schemas.openxmlformats.org/officeDocument/2006/relationships/hyperlink" Target="mailto:faktury@dietl.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15377</Words>
  <Characters>92263</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3</cp:revision>
  <cp:lastPrinted>2020-12-02T12:38:00Z</cp:lastPrinted>
  <dcterms:created xsi:type="dcterms:W3CDTF">2024-08-23T06:54:00Z</dcterms:created>
  <dcterms:modified xsi:type="dcterms:W3CDTF">2024-08-23T06:55:00Z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