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764C" w14:textId="78A9DC99" w:rsidR="00406A51" w:rsidRPr="002C2DC2" w:rsidRDefault="00406A51" w:rsidP="00406A5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ambria" w:hAnsi="Cambria" w:cs="Arial"/>
          <w:color w:val="000000"/>
          <w:sz w:val="24"/>
          <w:szCs w:val="24"/>
        </w:rPr>
      </w:pPr>
      <w:r w:rsidRPr="002C2DC2">
        <w:rPr>
          <w:rFonts w:ascii="Cambria" w:hAnsi="Cambria" w:cs="Arial"/>
          <w:sz w:val="24"/>
          <w:szCs w:val="24"/>
        </w:rPr>
        <w:t>Nume</w:t>
      </w:r>
      <w:r w:rsidRPr="002C2DC2">
        <w:rPr>
          <w:rFonts w:ascii="Cambria" w:hAnsi="Cambria" w:cs="Arial"/>
          <w:color w:val="000000"/>
          <w:sz w:val="24"/>
          <w:szCs w:val="24"/>
        </w:rPr>
        <w:t>r postępowania: WO.272.2.6.2023</w:t>
      </w:r>
      <w:r w:rsidRPr="002C2DC2">
        <w:rPr>
          <w:rFonts w:ascii="Cambria" w:hAnsi="Cambria" w:cs="Arial"/>
          <w:color w:val="000000"/>
          <w:sz w:val="24"/>
          <w:szCs w:val="24"/>
        </w:rPr>
        <w:tab/>
      </w:r>
      <w:r w:rsidRPr="002C2DC2">
        <w:rPr>
          <w:rFonts w:ascii="Cambria" w:hAnsi="Cambria" w:cs="Arial"/>
          <w:color w:val="000000"/>
          <w:sz w:val="24"/>
          <w:szCs w:val="24"/>
        </w:rPr>
        <w:tab/>
      </w:r>
      <w:r w:rsidRPr="002C2DC2">
        <w:rPr>
          <w:rFonts w:ascii="Cambria" w:hAnsi="Cambria" w:cs="Arial"/>
          <w:color w:val="000000"/>
          <w:sz w:val="24"/>
          <w:szCs w:val="24"/>
        </w:rPr>
        <w:tab/>
        <w:t xml:space="preserve">        Włodawa, dnia 23.10.2023 r.</w:t>
      </w:r>
    </w:p>
    <w:p w14:paraId="048E2D36" w14:textId="77777777" w:rsidR="00406A51" w:rsidRPr="002C2DC2" w:rsidRDefault="00406A51" w:rsidP="00406A5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ambria" w:hAnsi="Cambria" w:cs="Arial"/>
          <w:color w:val="000000"/>
          <w:sz w:val="24"/>
          <w:szCs w:val="24"/>
        </w:rPr>
      </w:pPr>
    </w:p>
    <w:p w14:paraId="5D691DCC" w14:textId="77777777" w:rsidR="00406A51" w:rsidRPr="002C2DC2" w:rsidRDefault="00406A51" w:rsidP="00406A5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C21D33" w14:textId="77777777" w:rsidR="00406A51" w:rsidRPr="002C2DC2" w:rsidRDefault="00406A51" w:rsidP="00406A5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ambria" w:hAnsi="Cambria" w:cs="Palatino Linotype"/>
          <w:b/>
          <w:sz w:val="24"/>
          <w:szCs w:val="24"/>
        </w:rPr>
      </w:pPr>
      <w:r w:rsidRPr="002C2DC2">
        <w:rPr>
          <w:rFonts w:ascii="Cambria" w:hAnsi="Cambria" w:cs="Arial"/>
          <w:b/>
          <w:color w:val="000000"/>
          <w:sz w:val="24"/>
          <w:szCs w:val="24"/>
        </w:rPr>
        <w:t xml:space="preserve">Dotyczy:  </w:t>
      </w:r>
      <w:r w:rsidRPr="002C2DC2">
        <w:rPr>
          <w:rFonts w:ascii="Cambria" w:hAnsi="Cambria" w:cs="Palatino Linotype"/>
          <w:b/>
          <w:sz w:val="24"/>
          <w:szCs w:val="24"/>
        </w:rPr>
        <w:t xml:space="preserve">Dostawa energii elektrycznej  na potrzeby Powiatu Włodawskiego </w:t>
      </w:r>
    </w:p>
    <w:p w14:paraId="24A90942" w14:textId="7B16649A" w:rsidR="00406A51" w:rsidRPr="002C2DC2" w:rsidRDefault="00406A51" w:rsidP="00406A5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ambria" w:hAnsi="Cambria" w:cs="Arial"/>
          <w:b/>
          <w:color w:val="000000"/>
          <w:sz w:val="24"/>
          <w:szCs w:val="24"/>
        </w:rPr>
      </w:pPr>
      <w:r w:rsidRPr="002C2DC2">
        <w:rPr>
          <w:rFonts w:ascii="Cambria" w:hAnsi="Cambria" w:cs="Palatino Linotype"/>
          <w:b/>
          <w:sz w:val="24"/>
          <w:szCs w:val="24"/>
        </w:rPr>
        <w:t xml:space="preserve">                    w 2024 roku</w:t>
      </w:r>
    </w:p>
    <w:p w14:paraId="03D4DCE8" w14:textId="77777777" w:rsidR="00406A51" w:rsidRPr="002C2DC2" w:rsidRDefault="00406A51" w:rsidP="00406A5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ambria" w:hAnsi="Cambria" w:cs="Arial"/>
          <w:b/>
          <w:color w:val="000000"/>
          <w:sz w:val="24"/>
          <w:szCs w:val="24"/>
        </w:rPr>
      </w:pPr>
    </w:p>
    <w:p w14:paraId="182B5F0A" w14:textId="77777777" w:rsidR="00406A51" w:rsidRPr="002C2DC2" w:rsidRDefault="00406A51" w:rsidP="00406A51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Cambria" w:hAnsi="Cambria" w:cs="Arial"/>
          <w:b/>
          <w:sz w:val="24"/>
          <w:szCs w:val="24"/>
          <w:lang w:eastAsia="x-none"/>
        </w:rPr>
      </w:pPr>
    </w:p>
    <w:p w14:paraId="6CF60B14" w14:textId="77777777" w:rsidR="00406A51" w:rsidRPr="002C2DC2" w:rsidRDefault="00406A51" w:rsidP="0040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C2DC2">
        <w:rPr>
          <w:rFonts w:ascii="Cambria" w:hAnsi="Cambria" w:cs="Arial"/>
          <w:b/>
          <w:bCs/>
          <w:color w:val="000000"/>
          <w:sz w:val="24"/>
          <w:szCs w:val="24"/>
        </w:rPr>
        <w:t>Informacja z otwarcia ofert</w:t>
      </w:r>
    </w:p>
    <w:p w14:paraId="172A329C" w14:textId="77777777" w:rsidR="00406A51" w:rsidRPr="002C2DC2" w:rsidRDefault="00406A51" w:rsidP="0040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14:paraId="3614019E" w14:textId="77777777" w:rsidR="00406A51" w:rsidRDefault="00406A51" w:rsidP="0040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88ECDE9" w14:textId="3BB607AF" w:rsidR="00406A51" w:rsidRPr="002C2DC2" w:rsidRDefault="00406A51" w:rsidP="00406A5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C2DC2">
        <w:rPr>
          <w:rFonts w:ascii="Cambria" w:hAnsi="Cambria" w:cs="Arial"/>
          <w:color w:val="000000"/>
          <w:sz w:val="24"/>
          <w:szCs w:val="24"/>
        </w:rPr>
        <w:t xml:space="preserve">Działając na podstawie art. 222 ust. 5 ustawy z dnia </w:t>
      </w:r>
      <w:r w:rsidRPr="002C2DC2">
        <w:rPr>
          <w:rStyle w:val="Mocnowyrniony"/>
          <w:rFonts w:ascii="Cambria" w:eastAsia="Tahoma" w:hAnsi="Cambria" w:cs="Arial"/>
          <w:b w:val="0"/>
          <w:bCs w:val="0"/>
          <w:color w:val="000000"/>
          <w:sz w:val="24"/>
          <w:szCs w:val="24"/>
          <w:lang w:eastAsia="ar-SA"/>
        </w:rPr>
        <w:t>11 września 2019 r. Prawo zamówień publicznych (Dz. U. 2023 poz. 1605 ze zm.)</w:t>
      </w:r>
      <w:r w:rsidRPr="002C2DC2">
        <w:rPr>
          <w:rFonts w:ascii="Cambria" w:hAnsi="Cambria" w:cs="Arial"/>
          <w:color w:val="000000"/>
          <w:sz w:val="24"/>
          <w:szCs w:val="24"/>
        </w:rPr>
        <w:t xml:space="preserve">, zwanej dalej „ustawą”, Zamawiający przekazuje następujące informacje o: </w:t>
      </w:r>
    </w:p>
    <w:p w14:paraId="597E305F" w14:textId="77777777" w:rsidR="00406A51" w:rsidRPr="002C2DC2" w:rsidRDefault="00406A51" w:rsidP="00406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C2DC2">
        <w:rPr>
          <w:rFonts w:ascii="Cambria" w:hAnsi="Cambria" w:cs="Arial"/>
          <w:color w:val="00000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59128659" w14:textId="77777777" w:rsidR="00406A51" w:rsidRPr="002C2DC2" w:rsidRDefault="00406A51" w:rsidP="00406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C2DC2">
        <w:rPr>
          <w:rFonts w:ascii="Cambria" w:hAnsi="Cambria" w:cs="Arial"/>
          <w:color w:val="000000"/>
          <w:sz w:val="24"/>
          <w:szCs w:val="24"/>
        </w:rPr>
        <w:t xml:space="preserve"> cenach zawartych w ofertach.</w:t>
      </w:r>
    </w:p>
    <w:p w14:paraId="36B8FC5E" w14:textId="77777777" w:rsidR="00406A51" w:rsidRPr="002C2DC2" w:rsidRDefault="00406A51" w:rsidP="00406A51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2C2DC2">
        <w:rPr>
          <w:rFonts w:ascii="Cambria" w:eastAsia="Tahoma" w:hAnsi="Cambria"/>
          <w:sz w:val="24"/>
          <w:szCs w:val="24"/>
        </w:rPr>
        <w:t xml:space="preserve">W wyznaczonym terminie do Zamawiającego wpłynęły następujące oferty: </w:t>
      </w:r>
    </w:p>
    <w:tbl>
      <w:tblPr>
        <w:tblW w:w="9360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2"/>
        <w:gridCol w:w="2978"/>
      </w:tblGrid>
      <w:tr w:rsidR="00406A51" w14:paraId="19586E54" w14:textId="77777777" w:rsidTr="00406A51">
        <w:trPr>
          <w:trHeight w:val="9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67B89" w14:textId="77777777" w:rsidR="00406A51" w:rsidRDefault="00406A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Nr oferty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E2B5D" w14:textId="77777777" w:rsidR="00406A51" w:rsidRDefault="00406A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2342D" w14:textId="5E2259E0" w:rsidR="00406A51" w:rsidRDefault="00406A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Cena brutto oferty </w:t>
            </w:r>
          </w:p>
        </w:tc>
      </w:tr>
      <w:tr w:rsidR="00406A51" w14:paraId="768CFC7C" w14:textId="77777777" w:rsidTr="00406A5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D5289" w14:textId="77777777" w:rsidR="00406A51" w:rsidRDefault="00406A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88D68" w14:textId="77777777" w:rsidR="00CD3C5E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ENTRADE Sp. z o. o.,</w:t>
            </w:r>
          </w:p>
          <w:p w14:paraId="7990E5C1" w14:textId="6A2C7CB1" w:rsidR="00406A51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ul. Poznańska 86/88, 05-850 Jawczyce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B0BB5" w14:textId="7BCBE1A3" w:rsidR="00406A51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383 624,48 </w:t>
            </w:r>
            <w:r w:rsidR="00406A51">
              <w:rPr>
                <w:rFonts w:ascii="Cambria" w:hAnsi="Cambria" w:cs="Arial"/>
                <w:color w:val="000000"/>
                <w:sz w:val="20"/>
                <w:szCs w:val="20"/>
              </w:rPr>
              <w:t>zł</w:t>
            </w:r>
          </w:p>
        </w:tc>
      </w:tr>
      <w:tr w:rsidR="00406A51" w14:paraId="1E0665CF" w14:textId="77777777" w:rsidTr="00406A51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F2A2B" w14:textId="77777777" w:rsidR="00406A51" w:rsidRDefault="00406A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E0ABD" w14:textId="77777777" w:rsidR="00406A51" w:rsidRDefault="00CD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Energia Polska Sp. z o. o., </w:t>
            </w:r>
          </w:p>
          <w:p w14:paraId="75A8FDC2" w14:textId="57143C78" w:rsidR="00CD3C5E" w:rsidRDefault="00CD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Al. Kasztanowa 5, 53-125 Wrocław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BF156" w14:textId="4253E3B3" w:rsidR="00406A51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243 615,56</w:t>
            </w:r>
            <w:r w:rsidR="00406A5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406A51" w14:paraId="1BEE505B" w14:textId="77777777" w:rsidTr="00406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C6986" w14:textId="77777777" w:rsidR="00406A51" w:rsidRDefault="00406A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FCC1C" w14:textId="77777777" w:rsidR="00406A51" w:rsidRDefault="00CD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Elektra S. A.</w:t>
            </w:r>
          </w:p>
          <w:p w14:paraId="0828D394" w14:textId="40CA3D2F" w:rsidR="00CD3C5E" w:rsidRDefault="00CD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ul. Skierniewicka 10A, 01-230 Warszawa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98133" w14:textId="0967A7C5" w:rsidR="00406A51" w:rsidRDefault="00CD3C5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238 365,21 </w:t>
            </w:r>
            <w:r w:rsidR="00406A51">
              <w:rPr>
                <w:rFonts w:ascii="Cambria" w:hAnsi="Cambria" w:cs="Arial"/>
                <w:sz w:val="20"/>
                <w:szCs w:val="20"/>
              </w:rPr>
              <w:t>zł</w:t>
            </w:r>
          </w:p>
        </w:tc>
      </w:tr>
      <w:tr w:rsidR="00406A51" w14:paraId="318B478F" w14:textId="77777777" w:rsidTr="002D055A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D69D5" w14:textId="77777777" w:rsidR="00406A51" w:rsidRDefault="00406A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3C628" w14:textId="77777777" w:rsidR="00406A51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AUDAX RENEWABLES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POLSKA Sp. z o. o.</w:t>
            </w:r>
          </w:p>
          <w:p w14:paraId="71140D45" w14:textId="1F96F688" w:rsidR="00CD3C5E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Ul. Żurawia 6/12, 00-503 Warszawa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E07BB" w14:textId="224A27EC" w:rsidR="00406A51" w:rsidRDefault="00CD3C5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254 466,24 </w:t>
            </w:r>
            <w:r w:rsidR="00406A51">
              <w:rPr>
                <w:rFonts w:ascii="Cambria" w:hAnsi="Cambria" w:cs="Arial"/>
                <w:sz w:val="20"/>
                <w:szCs w:val="20"/>
              </w:rPr>
              <w:t>zł</w:t>
            </w:r>
          </w:p>
        </w:tc>
      </w:tr>
      <w:tr w:rsidR="002D055A" w14:paraId="47C7A299" w14:textId="77777777" w:rsidTr="002D055A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765028" w14:textId="145CD0F1" w:rsidR="002D055A" w:rsidRDefault="002D05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0B71F" w14:textId="77777777" w:rsidR="002D055A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Renpro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 z o. o.</w:t>
            </w:r>
          </w:p>
          <w:p w14:paraId="24EDBF29" w14:textId="74E22C7D" w:rsidR="00CD3C5E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Ul. Małopolska 43, 70-515 Szczecin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B5D50" w14:textId="46166C27" w:rsidR="002D055A" w:rsidRDefault="00CD3C5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242 495,47 zł</w:t>
            </w:r>
          </w:p>
        </w:tc>
      </w:tr>
      <w:tr w:rsidR="002D055A" w14:paraId="049ECB7A" w14:textId="77777777" w:rsidTr="002D055A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36D4A" w14:textId="47C86021" w:rsidR="002D055A" w:rsidRDefault="002D05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B20501" w14:textId="77777777" w:rsidR="002D055A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Hekla Energy Sp. z o .o.</w:t>
            </w:r>
          </w:p>
          <w:p w14:paraId="75E4BB79" w14:textId="7B1CC330" w:rsidR="00CD3C5E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ul. Zabłocie25/35, 30-701 Kraków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8FA14" w14:textId="0DFC8E23" w:rsidR="002D055A" w:rsidRDefault="00CD3C5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240 108,32 zł</w:t>
            </w:r>
          </w:p>
        </w:tc>
      </w:tr>
      <w:tr w:rsidR="002D055A" w14:paraId="3CB55A7A" w14:textId="77777777" w:rsidTr="00406A51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14C25" w14:textId="6D1C9CC4" w:rsidR="002D055A" w:rsidRDefault="002D05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22D0E" w14:textId="77777777" w:rsidR="002D055A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Respect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Energy S. A. </w:t>
            </w:r>
          </w:p>
          <w:p w14:paraId="7DD31894" w14:textId="32CEACCB" w:rsidR="00CD3C5E" w:rsidRDefault="00CD3C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ul. Ludwika Rydygiera 8, 01-793 Warszawa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62F09C" w14:textId="14A4D509" w:rsidR="002D055A" w:rsidRDefault="000742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247 430,80 zł</w:t>
            </w:r>
          </w:p>
        </w:tc>
      </w:tr>
    </w:tbl>
    <w:p w14:paraId="4744FC62" w14:textId="77777777" w:rsidR="00406A51" w:rsidRDefault="00406A51" w:rsidP="00406A51">
      <w:pPr>
        <w:spacing w:line="240" w:lineRule="auto"/>
        <w:jc w:val="both"/>
        <w:rPr>
          <w:rFonts w:ascii="Cambria" w:hAnsi="Cambria" w:cs="Arial"/>
          <w:b/>
          <w:color w:val="000000"/>
          <w:sz w:val="18"/>
          <w:szCs w:val="18"/>
        </w:rPr>
      </w:pPr>
    </w:p>
    <w:p w14:paraId="5948EDC0" w14:textId="0C2164E9" w:rsidR="0006574E" w:rsidRDefault="00610098" w:rsidP="0061009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SEKRETARZ   </w:t>
      </w:r>
    </w:p>
    <w:p w14:paraId="6D8719D0" w14:textId="788111A7" w:rsidR="00610098" w:rsidRDefault="00610098" w:rsidP="00610098">
      <w:pPr>
        <w:spacing w:line="240" w:lineRule="auto"/>
        <w:jc w:val="right"/>
      </w:pPr>
      <w:r>
        <w:t xml:space="preserve">Jadwiga </w:t>
      </w:r>
      <w:proofErr w:type="spellStart"/>
      <w:r>
        <w:t>Czaprańska</w:t>
      </w:r>
      <w:proofErr w:type="spellEnd"/>
    </w:p>
    <w:p w14:paraId="49BCD60A" w14:textId="77777777" w:rsidR="00610098" w:rsidRDefault="00610098" w:rsidP="00610098">
      <w:pPr>
        <w:spacing w:line="240" w:lineRule="auto"/>
        <w:jc w:val="right"/>
      </w:pPr>
    </w:p>
    <w:p w14:paraId="6F57774A" w14:textId="77777777" w:rsidR="00610098" w:rsidRDefault="00610098" w:rsidP="00610098">
      <w:pPr>
        <w:jc w:val="right"/>
      </w:pPr>
    </w:p>
    <w:sectPr w:rsidR="006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17C1"/>
    <w:multiLevelType w:val="hybridMultilevel"/>
    <w:tmpl w:val="DBB674DE"/>
    <w:lvl w:ilvl="0" w:tplc="31167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53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51"/>
    <w:rsid w:val="0006574E"/>
    <w:rsid w:val="0007423A"/>
    <w:rsid w:val="002C2DC2"/>
    <w:rsid w:val="002D055A"/>
    <w:rsid w:val="00406A51"/>
    <w:rsid w:val="00610098"/>
    <w:rsid w:val="00C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0306"/>
  <w15:chartTrackingRefBased/>
  <w15:docId w15:val="{4347A507-108B-42A3-9505-329B690C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A5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406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Jankowska</dc:creator>
  <cp:keywords/>
  <dc:description/>
  <cp:lastModifiedBy>Małgorzata Jankowska</cp:lastModifiedBy>
  <cp:revision>5</cp:revision>
  <cp:lastPrinted>2023-10-23T09:24:00Z</cp:lastPrinted>
  <dcterms:created xsi:type="dcterms:W3CDTF">2023-10-20T09:37:00Z</dcterms:created>
  <dcterms:modified xsi:type="dcterms:W3CDTF">2023-10-23T11:13:00Z</dcterms:modified>
</cp:coreProperties>
</file>