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4" w:rsidRPr="00CE39DE" w:rsidRDefault="00A579B2" w:rsidP="00E172EC">
      <w:pPr>
        <w:ind w:left="5664"/>
        <w:rPr>
          <w:color w:val="000000" w:themeColor="text1"/>
        </w:rPr>
      </w:pPr>
      <w:r w:rsidRPr="00CE39DE">
        <w:rPr>
          <w:color w:val="000000" w:themeColor="text1"/>
        </w:rPr>
        <w:t>Bydgoszcz, dnia</w:t>
      </w:r>
      <w:r w:rsidR="00B2265A" w:rsidRPr="00CE39DE">
        <w:rPr>
          <w:color w:val="000000" w:themeColor="text1"/>
        </w:rPr>
        <w:t xml:space="preserve"> </w:t>
      </w:r>
      <w:r w:rsidR="00AA56E3">
        <w:rPr>
          <w:color w:val="000000" w:themeColor="text1"/>
        </w:rPr>
        <w:t>30</w:t>
      </w:r>
      <w:r w:rsidR="00E172EC" w:rsidRPr="00CE39DE">
        <w:rPr>
          <w:color w:val="000000" w:themeColor="text1"/>
        </w:rPr>
        <w:t xml:space="preserve"> </w:t>
      </w:r>
      <w:r w:rsidR="00AA56E3">
        <w:rPr>
          <w:color w:val="000000" w:themeColor="text1"/>
        </w:rPr>
        <w:t>stycznia</w:t>
      </w:r>
      <w:r w:rsidR="00E172EC" w:rsidRPr="00CE39DE">
        <w:rPr>
          <w:color w:val="000000" w:themeColor="text1"/>
        </w:rPr>
        <w:t xml:space="preserve"> </w:t>
      </w:r>
      <w:r w:rsidR="00DD36AE">
        <w:rPr>
          <w:color w:val="000000" w:themeColor="text1"/>
        </w:rPr>
        <w:t>2023</w:t>
      </w:r>
      <w:r w:rsidR="00571D7B" w:rsidRPr="00CE39DE">
        <w:rPr>
          <w:color w:val="000000" w:themeColor="text1"/>
        </w:rPr>
        <w:t xml:space="preserve"> </w:t>
      </w:r>
      <w:r w:rsidR="00E916BD" w:rsidRPr="00CE39DE">
        <w:rPr>
          <w:color w:val="000000" w:themeColor="text1"/>
        </w:rPr>
        <w:t>r.</w:t>
      </w:r>
    </w:p>
    <w:p w:rsidR="00C55F14" w:rsidRPr="00CE39DE" w:rsidRDefault="00121DEF" w:rsidP="00C55F14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95pt;margin-top:11.45pt;width:115.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">
            <v:textbox style="mso-fit-shape-to-text:t">
              <w:txbxContent>
                <w:p w:rsidR="00A5110F" w:rsidRPr="00CE39DE" w:rsidRDefault="00D12E8A" w:rsidP="00DF51DE">
                  <w:pPr>
                    <w:tabs>
                      <w:tab w:val="num" w:pos="567"/>
                    </w:tabs>
                    <w:ind w:left="142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E39DE">
                    <w:rPr>
                      <w:sz w:val="22"/>
                      <w:szCs w:val="22"/>
                    </w:rPr>
                    <w:t>ZZE.271.</w:t>
                  </w:r>
                  <w:r w:rsidR="00AA56E3">
                    <w:rPr>
                      <w:sz w:val="22"/>
                      <w:szCs w:val="22"/>
                    </w:rPr>
                    <w:t>4</w:t>
                  </w:r>
                  <w:r w:rsidR="00A5110F" w:rsidRPr="00CE39DE">
                    <w:rPr>
                      <w:sz w:val="22"/>
                      <w:szCs w:val="22"/>
                    </w:rPr>
                    <w:t>.202</w:t>
                  </w:r>
                  <w:r w:rsidR="00AA56E3"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CE39DE" w:rsidRDefault="00CE39DE" w:rsidP="001E5736">
      <w:pPr>
        <w:pStyle w:val="Nagwek4"/>
        <w:spacing w:line="360" w:lineRule="auto"/>
        <w:rPr>
          <w:color w:val="000000" w:themeColor="text1"/>
          <w:szCs w:val="24"/>
        </w:rPr>
      </w:pPr>
    </w:p>
    <w:p w:rsidR="00CE39DE" w:rsidRDefault="00CE39DE" w:rsidP="001E5736">
      <w:pPr>
        <w:pStyle w:val="Nagwek4"/>
        <w:spacing w:line="360" w:lineRule="auto"/>
        <w:rPr>
          <w:color w:val="000000" w:themeColor="text1"/>
          <w:szCs w:val="24"/>
        </w:rPr>
      </w:pPr>
    </w:p>
    <w:p w:rsidR="001E5736" w:rsidRPr="00CE39DE" w:rsidRDefault="001E5736" w:rsidP="001E5736">
      <w:pPr>
        <w:pStyle w:val="Nagwek4"/>
        <w:spacing w:line="360" w:lineRule="auto"/>
        <w:rPr>
          <w:color w:val="000000" w:themeColor="text1"/>
          <w:szCs w:val="24"/>
        </w:rPr>
      </w:pPr>
      <w:r w:rsidRPr="00CE39DE">
        <w:rPr>
          <w:color w:val="000000" w:themeColor="text1"/>
          <w:szCs w:val="24"/>
        </w:rPr>
        <w:t xml:space="preserve">OGŁOSZENIE </w:t>
      </w:r>
    </w:p>
    <w:p w:rsidR="001E5736" w:rsidRPr="00CE39DE" w:rsidRDefault="001E5736" w:rsidP="001E5736">
      <w:pPr>
        <w:pStyle w:val="Nagwek4"/>
        <w:spacing w:line="360" w:lineRule="auto"/>
        <w:rPr>
          <w:color w:val="000000" w:themeColor="text1"/>
          <w:szCs w:val="24"/>
        </w:rPr>
      </w:pPr>
      <w:r w:rsidRPr="00CE39DE">
        <w:rPr>
          <w:color w:val="000000" w:themeColor="text1"/>
          <w:szCs w:val="24"/>
        </w:rPr>
        <w:t>O ZAPYTANIU OFERTOWYM</w:t>
      </w:r>
    </w:p>
    <w:p w:rsidR="001E5736" w:rsidRPr="00CE39DE" w:rsidRDefault="001E5736" w:rsidP="001E5736">
      <w:pPr>
        <w:pStyle w:val="Tekstpodstawowy3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(o wartości</w:t>
      </w:r>
      <w:r w:rsidR="00E916BD" w:rsidRPr="00CE39DE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szacunkowej zamówienia niższej niż 130 000 zł netto</w:t>
      </w:r>
      <w:r w:rsidRPr="00CE39DE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)</w:t>
      </w:r>
    </w:p>
    <w:p w:rsidR="001E5736" w:rsidRPr="00CE39DE" w:rsidRDefault="001E5736" w:rsidP="001E5736">
      <w:pPr>
        <w:rPr>
          <w:color w:val="000000" w:themeColor="text1"/>
        </w:rPr>
      </w:pPr>
    </w:p>
    <w:p w:rsidR="001E5736" w:rsidRPr="00CE39DE" w:rsidRDefault="001E5736" w:rsidP="00DE6488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b w:val="0"/>
          <w:i/>
          <w:color w:val="000000" w:themeColor="text1"/>
          <w:sz w:val="24"/>
          <w:szCs w:val="24"/>
        </w:rPr>
      </w:pPr>
      <w:r w:rsidRPr="00CE39DE">
        <w:rPr>
          <w:b w:val="0"/>
          <w:i/>
          <w:color w:val="000000" w:themeColor="text1"/>
          <w:sz w:val="24"/>
          <w:szCs w:val="24"/>
        </w:rPr>
        <w:t>(na podst.</w:t>
      </w:r>
      <w:r w:rsidR="000E7DC3" w:rsidRPr="00CE39DE">
        <w:rPr>
          <w:b w:val="0"/>
          <w:i/>
          <w:color w:val="000000" w:themeColor="text1"/>
          <w:sz w:val="24"/>
          <w:szCs w:val="24"/>
        </w:rPr>
        <w:t xml:space="preserve"> </w:t>
      </w:r>
      <w:r w:rsidR="00B532CF" w:rsidRPr="00CE39DE">
        <w:rPr>
          <w:b w:val="0"/>
          <w:i/>
          <w:color w:val="000000" w:themeColor="text1"/>
          <w:sz w:val="24"/>
          <w:szCs w:val="24"/>
        </w:rPr>
        <w:t>art.</w:t>
      </w:r>
      <w:r w:rsidR="000E7DC3" w:rsidRPr="00CE39DE">
        <w:rPr>
          <w:b w:val="0"/>
          <w:i/>
          <w:color w:val="000000" w:themeColor="text1"/>
          <w:sz w:val="24"/>
          <w:szCs w:val="24"/>
        </w:rPr>
        <w:t xml:space="preserve"> </w:t>
      </w:r>
      <w:r w:rsidR="00B532CF" w:rsidRPr="00CE39DE">
        <w:rPr>
          <w:b w:val="0"/>
          <w:i/>
          <w:color w:val="000000" w:themeColor="text1"/>
          <w:sz w:val="24"/>
          <w:szCs w:val="24"/>
        </w:rPr>
        <w:t>2 ust.</w:t>
      </w:r>
      <w:r w:rsidR="000E7DC3" w:rsidRPr="00CE39DE">
        <w:rPr>
          <w:b w:val="0"/>
          <w:i/>
          <w:color w:val="000000" w:themeColor="text1"/>
          <w:sz w:val="24"/>
          <w:szCs w:val="24"/>
        </w:rPr>
        <w:t xml:space="preserve"> </w:t>
      </w:r>
      <w:r w:rsidR="00B532CF" w:rsidRPr="00CE39DE">
        <w:rPr>
          <w:b w:val="0"/>
          <w:i/>
          <w:color w:val="000000" w:themeColor="text1"/>
          <w:sz w:val="24"/>
          <w:szCs w:val="24"/>
        </w:rPr>
        <w:t>1 pkt 1</w:t>
      </w:r>
      <w:r w:rsidR="00B9345E" w:rsidRPr="00CE39DE">
        <w:rPr>
          <w:b w:val="0"/>
          <w:i/>
          <w:color w:val="000000" w:themeColor="text1"/>
          <w:sz w:val="24"/>
          <w:szCs w:val="24"/>
        </w:rPr>
        <w:t xml:space="preserve"> </w:t>
      </w:r>
      <w:r w:rsidR="00B532CF" w:rsidRPr="00CE39DE">
        <w:rPr>
          <w:b w:val="0"/>
          <w:i/>
          <w:color w:val="000000" w:themeColor="text1"/>
          <w:sz w:val="24"/>
          <w:szCs w:val="24"/>
        </w:rPr>
        <w:t>ustawy z dnia 11 września 2019 roku</w:t>
      </w:r>
      <w:r w:rsidR="000E7DC3" w:rsidRPr="00CE39DE">
        <w:rPr>
          <w:b w:val="0"/>
          <w:i/>
          <w:color w:val="000000" w:themeColor="text1"/>
          <w:sz w:val="24"/>
          <w:szCs w:val="24"/>
        </w:rPr>
        <w:t>,</w:t>
      </w:r>
      <w:r w:rsidR="00B532CF" w:rsidRPr="00CE39DE">
        <w:rPr>
          <w:b w:val="0"/>
          <w:i/>
          <w:color w:val="000000" w:themeColor="text1"/>
          <w:sz w:val="24"/>
          <w:szCs w:val="24"/>
        </w:rPr>
        <w:t xml:space="preserve"> Prawo zamówień publicznych </w:t>
      </w:r>
      <w:r w:rsidR="000E7DC3" w:rsidRPr="00CE39DE">
        <w:rPr>
          <w:b w:val="0"/>
          <w:i/>
          <w:color w:val="000000" w:themeColor="text1"/>
          <w:sz w:val="24"/>
          <w:szCs w:val="24"/>
        </w:rPr>
        <w:br/>
      </w:r>
      <w:r w:rsidR="00940892" w:rsidRPr="00CE39DE">
        <w:rPr>
          <w:b w:val="0"/>
          <w:i/>
          <w:color w:val="000000" w:themeColor="text1"/>
          <w:sz w:val="24"/>
          <w:szCs w:val="24"/>
        </w:rPr>
        <w:t xml:space="preserve">(t.j. </w:t>
      </w:r>
      <w:r w:rsidR="00D12E8A" w:rsidRPr="00CE39DE">
        <w:rPr>
          <w:b w:val="0"/>
          <w:i/>
          <w:color w:val="000000" w:themeColor="text1"/>
          <w:sz w:val="24"/>
          <w:szCs w:val="24"/>
        </w:rPr>
        <w:t>Dz. U. z 2022 r. poz. 1710 z późn. zm.</w:t>
      </w:r>
      <w:r w:rsidR="00940892" w:rsidRPr="00CE39DE">
        <w:rPr>
          <w:b w:val="0"/>
          <w:i/>
          <w:color w:val="000000" w:themeColor="text1"/>
          <w:sz w:val="24"/>
          <w:szCs w:val="24"/>
        </w:rPr>
        <w:t xml:space="preserve">) </w:t>
      </w:r>
      <w:r w:rsidR="00B532CF" w:rsidRPr="00CE39DE">
        <w:rPr>
          <w:b w:val="0"/>
          <w:i/>
          <w:color w:val="000000" w:themeColor="text1"/>
          <w:sz w:val="24"/>
          <w:szCs w:val="24"/>
        </w:rPr>
        <w:t>oraz art.</w:t>
      </w:r>
      <w:r w:rsidR="000E7DC3" w:rsidRPr="00CE39DE">
        <w:rPr>
          <w:b w:val="0"/>
          <w:i/>
          <w:color w:val="000000" w:themeColor="text1"/>
          <w:sz w:val="24"/>
          <w:szCs w:val="24"/>
        </w:rPr>
        <w:t xml:space="preserve"> 3 Zarządzenia N</w:t>
      </w:r>
      <w:r w:rsidR="00B532CF" w:rsidRPr="00CE39DE">
        <w:rPr>
          <w:b w:val="0"/>
          <w:i/>
          <w:color w:val="000000" w:themeColor="text1"/>
          <w:sz w:val="24"/>
          <w:szCs w:val="24"/>
        </w:rPr>
        <w:t>r 4/2021 Prezydenta Miasta Bydgoszczy z dnia 4 stycznia 2021 r. w sprawie realizacji w Urzędzie Miasta Bydgoszczy zamówień</w:t>
      </w:r>
      <w:r w:rsidR="00437723" w:rsidRPr="00CE39DE">
        <w:rPr>
          <w:b w:val="0"/>
          <w:i/>
          <w:color w:val="000000" w:themeColor="text1"/>
          <w:sz w:val="24"/>
          <w:szCs w:val="24"/>
        </w:rPr>
        <w:t xml:space="preserve"> </w:t>
      </w:r>
      <w:r w:rsidR="00B532CF" w:rsidRPr="00CE39DE">
        <w:rPr>
          <w:b w:val="0"/>
          <w:i/>
          <w:color w:val="000000" w:themeColor="text1"/>
          <w:sz w:val="24"/>
          <w:szCs w:val="24"/>
        </w:rPr>
        <w:t>o wartości szacunkowej niższej niż 130 000 zł</w:t>
      </w:r>
      <w:r w:rsidRPr="00CE39DE">
        <w:rPr>
          <w:b w:val="0"/>
          <w:i/>
          <w:color w:val="000000" w:themeColor="text1"/>
          <w:sz w:val="24"/>
          <w:szCs w:val="24"/>
        </w:rPr>
        <w:t>)</w:t>
      </w:r>
    </w:p>
    <w:p w:rsidR="001E5736" w:rsidRPr="00CE39DE" w:rsidRDefault="001E5736" w:rsidP="001E5736">
      <w:pPr>
        <w:jc w:val="both"/>
        <w:rPr>
          <w:color w:val="000000" w:themeColor="text1"/>
        </w:rPr>
      </w:pPr>
    </w:p>
    <w:p w:rsidR="001E5736" w:rsidRPr="00CE39DE" w:rsidRDefault="001E5736" w:rsidP="001E5736">
      <w:pPr>
        <w:numPr>
          <w:ilvl w:val="0"/>
          <w:numId w:val="13"/>
        </w:numPr>
        <w:ind w:left="284" w:hanging="284"/>
        <w:jc w:val="both"/>
        <w:rPr>
          <w:b/>
          <w:color w:val="000000" w:themeColor="text1"/>
          <w:u w:val="single"/>
        </w:rPr>
      </w:pPr>
      <w:r w:rsidRPr="00CE39DE">
        <w:rPr>
          <w:b/>
          <w:color w:val="000000" w:themeColor="text1"/>
          <w:u w:val="single"/>
        </w:rPr>
        <w:t xml:space="preserve"> Nazwa oraz adres Zamawiającego:</w:t>
      </w:r>
    </w:p>
    <w:p w:rsidR="00B34526" w:rsidRPr="00CE39DE" w:rsidRDefault="00B34526" w:rsidP="00B34526">
      <w:pPr>
        <w:ind w:left="284"/>
        <w:jc w:val="both"/>
        <w:rPr>
          <w:b/>
          <w:color w:val="000000" w:themeColor="text1"/>
        </w:rPr>
      </w:pPr>
    </w:p>
    <w:p w:rsidR="001E5736" w:rsidRPr="00CE39DE" w:rsidRDefault="001E5736" w:rsidP="001E5736">
      <w:pPr>
        <w:jc w:val="both"/>
        <w:rPr>
          <w:b/>
          <w:color w:val="000000" w:themeColor="text1"/>
        </w:rPr>
      </w:pPr>
      <w:r w:rsidRPr="00CE39DE">
        <w:rPr>
          <w:color w:val="000000" w:themeColor="text1"/>
        </w:rPr>
        <w:t xml:space="preserve">     </w:t>
      </w:r>
      <w:r w:rsidRPr="00CE39DE">
        <w:rPr>
          <w:b/>
          <w:color w:val="000000" w:themeColor="text1"/>
        </w:rPr>
        <w:t>Miasto Bydgoszcz, ul. Jezuicka 1, 85-102 Bydgoszcz</w:t>
      </w:r>
    </w:p>
    <w:p w:rsidR="001E5736" w:rsidRPr="00CE39DE" w:rsidRDefault="001E5736" w:rsidP="001E5736">
      <w:pPr>
        <w:jc w:val="both"/>
        <w:rPr>
          <w:b/>
          <w:color w:val="000000" w:themeColor="text1"/>
        </w:rPr>
      </w:pPr>
      <w:r w:rsidRPr="00CE39DE">
        <w:rPr>
          <w:b/>
          <w:color w:val="000000" w:themeColor="text1"/>
        </w:rPr>
        <w:t xml:space="preserve">     </w:t>
      </w:r>
    </w:p>
    <w:p w:rsidR="001E5736" w:rsidRPr="00CE39DE" w:rsidRDefault="00B34526" w:rsidP="001E5736">
      <w:pPr>
        <w:jc w:val="both"/>
        <w:rPr>
          <w:color w:val="000000" w:themeColor="text1"/>
        </w:rPr>
      </w:pPr>
      <w:r w:rsidRPr="00CE39DE">
        <w:rPr>
          <w:b/>
          <w:color w:val="000000" w:themeColor="text1"/>
        </w:rPr>
        <w:t xml:space="preserve">     </w:t>
      </w:r>
      <w:r w:rsidR="001E5736" w:rsidRPr="00CE39DE">
        <w:rPr>
          <w:color w:val="000000" w:themeColor="text1"/>
        </w:rPr>
        <w:t>Wydział przeprowadzający postępowanie:</w:t>
      </w:r>
    </w:p>
    <w:p w:rsidR="00B34526" w:rsidRPr="00CE39DE" w:rsidRDefault="00B34526" w:rsidP="001E5736">
      <w:pPr>
        <w:jc w:val="both"/>
        <w:rPr>
          <w:b/>
          <w:color w:val="000000" w:themeColor="text1"/>
        </w:rPr>
      </w:pPr>
    </w:p>
    <w:p w:rsidR="00F11CB4" w:rsidRPr="00CE39DE" w:rsidRDefault="001E5736" w:rsidP="001E5736">
      <w:pPr>
        <w:jc w:val="both"/>
        <w:rPr>
          <w:b/>
          <w:color w:val="000000" w:themeColor="text1"/>
        </w:rPr>
      </w:pPr>
      <w:r w:rsidRPr="00CE39DE">
        <w:rPr>
          <w:b/>
          <w:color w:val="000000" w:themeColor="text1"/>
        </w:rPr>
        <w:t xml:space="preserve">      Zespół ds. Zarządzania Energią</w:t>
      </w:r>
    </w:p>
    <w:p w:rsidR="00F11CB4" w:rsidRPr="00CE39DE" w:rsidRDefault="00F11CB4" w:rsidP="001E5736">
      <w:pPr>
        <w:jc w:val="both"/>
        <w:rPr>
          <w:color w:val="000000" w:themeColor="text1"/>
        </w:rPr>
      </w:pPr>
      <w:r w:rsidRPr="00CE39DE">
        <w:rPr>
          <w:color w:val="000000" w:themeColor="text1"/>
        </w:rPr>
        <w:t xml:space="preserve">      ul. Wojska Polskiego 65</w:t>
      </w:r>
    </w:p>
    <w:p w:rsidR="001E5736" w:rsidRPr="00CE39DE" w:rsidRDefault="00F11CB4" w:rsidP="001E5736">
      <w:pPr>
        <w:jc w:val="both"/>
        <w:rPr>
          <w:color w:val="000000" w:themeColor="text1"/>
        </w:rPr>
      </w:pPr>
      <w:r w:rsidRPr="00CE39DE">
        <w:rPr>
          <w:color w:val="000000" w:themeColor="text1"/>
        </w:rPr>
        <w:t xml:space="preserve">      85-825 Bydgoszcz</w:t>
      </w:r>
      <w:r w:rsidR="001E5736" w:rsidRPr="00CE39DE">
        <w:rPr>
          <w:color w:val="000000" w:themeColor="text1"/>
        </w:rPr>
        <w:t xml:space="preserve"> </w:t>
      </w:r>
    </w:p>
    <w:p w:rsidR="001E5736" w:rsidRPr="00CE39DE" w:rsidRDefault="001E5736" w:rsidP="001E5736">
      <w:pPr>
        <w:rPr>
          <w:color w:val="000000" w:themeColor="text1"/>
        </w:rPr>
      </w:pPr>
    </w:p>
    <w:p w:rsidR="00571D7B" w:rsidRPr="00CE39DE" w:rsidRDefault="00571D7B" w:rsidP="007C56E5">
      <w:pPr>
        <w:jc w:val="both"/>
        <w:rPr>
          <w:b/>
          <w:bCs/>
          <w:color w:val="000000" w:themeColor="text1"/>
        </w:rPr>
      </w:pPr>
    </w:p>
    <w:p w:rsidR="00F11CB4" w:rsidRPr="00CE39DE" w:rsidRDefault="00571D7B" w:rsidP="00EF7DCD">
      <w:pPr>
        <w:jc w:val="center"/>
        <w:rPr>
          <w:b/>
          <w:bCs/>
          <w:color w:val="000000" w:themeColor="text1"/>
        </w:rPr>
      </w:pPr>
      <w:r w:rsidRPr="00CE39DE">
        <w:rPr>
          <w:b/>
          <w:bCs/>
          <w:color w:val="000000" w:themeColor="text1"/>
        </w:rPr>
        <w:t>Nazwa:</w:t>
      </w:r>
    </w:p>
    <w:p w:rsidR="00BB644B" w:rsidRPr="00CE39DE" w:rsidRDefault="00BB644B" w:rsidP="007C56E5">
      <w:pPr>
        <w:jc w:val="both"/>
        <w:rPr>
          <w:b/>
          <w:bCs/>
          <w:color w:val="000000" w:themeColor="text1"/>
        </w:rPr>
      </w:pPr>
    </w:p>
    <w:p w:rsidR="001E5736" w:rsidRPr="00CE39DE" w:rsidRDefault="00AA56E3" w:rsidP="00EF7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Utrzymanie jednolitego systemu monitoringu instalacji PV </w:t>
      </w:r>
    </w:p>
    <w:p w:rsidR="00F11CB4" w:rsidRPr="00CE39DE" w:rsidRDefault="00F11CB4" w:rsidP="007C56E5">
      <w:pPr>
        <w:jc w:val="both"/>
        <w:rPr>
          <w:b/>
          <w:bCs/>
          <w:color w:val="000000" w:themeColor="text1"/>
        </w:rPr>
      </w:pPr>
    </w:p>
    <w:p w:rsidR="00F11CB4" w:rsidRPr="00CE39DE" w:rsidRDefault="00F11CB4" w:rsidP="00F11CB4">
      <w:pPr>
        <w:jc w:val="both"/>
        <w:rPr>
          <w:bCs/>
          <w:color w:val="000000" w:themeColor="text1"/>
        </w:rPr>
      </w:pPr>
      <w:r w:rsidRPr="00CE39DE">
        <w:rPr>
          <w:bCs/>
          <w:color w:val="000000" w:themeColor="text1"/>
        </w:rPr>
        <w:t xml:space="preserve">Do </w:t>
      </w:r>
      <w:r w:rsidR="00284A83" w:rsidRPr="00CE39DE">
        <w:rPr>
          <w:bCs/>
          <w:color w:val="000000" w:themeColor="text1"/>
        </w:rPr>
        <w:t>postępowania</w:t>
      </w:r>
      <w:r w:rsidRPr="00CE39DE">
        <w:rPr>
          <w:bCs/>
          <w:color w:val="000000" w:themeColor="text1"/>
        </w:rPr>
        <w:t xml:space="preserve"> nie będzie miała zastosowania ustawa z dnia 11 września 2019 r. - Prawo zamówień publicznych, ponieważ wartość zamówienia jest mniejsza od kwoty określonej </w:t>
      </w:r>
      <w:r w:rsidR="007E3066">
        <w:rPr>
          <w:bCs/>
          <w:color w:val="000000" w:themeColor="text1"/>
        </w:rPr>
        <w:br/>
      </w:r>
      <w:r w:rsidRPr="00CE39DE">
        <w:rPr>
          <w:bCs/>
          <w:color w:val="000000" w:themeColor="text1"/>
        </w:rPr>
        <w:t>w art. 2 ust.</w:t>
      </w:r>
      <w:r w:rsidR="00D12E8A" w:rsidRPr="00CE39DE">
        <w:rPr>
          <w:bCs/>
          <w:color w:val="000000" w:themeColor="text1"/>
        </w:rPr>
        <w:t xml:space="preserve"> </w:t>
      </w:r>
      <w:r w:rsidRPr="00CE39DE">
        <w:rPr>
          <w:bCs/>
          <w:color w:val="000000" w:themeColor="text1"/>
        </w:rPr>
        <w:t>1 pkt 1 ustawy.</w:t>
      </w:r>
    </w:p>
    <w:p w:rsidR="000C25DF" w:rsidRPr="00CE39DE" w:rsidRDefault="000C25DF" w:rsidP="000C25DF">
      <w:pPr>
        <w:ind w:right="1"/>
        <w:rPr>
          <w:b/>
          <w:color w:val="000000" w:themeColor="text1"/>
        </w:rPr>
      </w:pPr>
    </w:p>
    <w:p w:rsidR="00A70CEB" w:rsidRPr="00CE39DE" w:rsidRDefault="000C25DF" w:rsidP="00723161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Cel </w:t>
      </w:r>
      <w:r w:rsidR="00571D7B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zamówienia</w:t>
      </w:r>
      <w:r w:rsidR="001A3636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605770" w:rsidRPr="00CE39DE" w:rsidRDefault="000C25DF" w:rsidP="00FC317D">
      <w:pPr>
        <w:pStyle w:val="Tekstblokowy"/>
        <w:numPr>
          <w:ilvl w:val="0"/>
          <w:numId w:val="46"/>
        </w:numPr>
        <w:tabs>
          <w:tab w:val="left" w:pos="851"/>
        </w:tabs>
        <w:ind w:right="1"/>
        <w:jc w:val="both"/>
        <w:rPr>
          <w:color w:val="000000" w:themeColor="text1"/>
          <w:sz w:val="24"/>
          <w:szCs w:val="24"/>
        </w:rPr>
      </w:pPr>
      <w:r w:rsidRPr="00CE39DE">
        <w:rPr>
          <w:color w:val="000000" w:themeColor="text1"/>
          <w:sz w:val="24"/>
          <w:szCs w:val="24"/>
        </w:rPr>
        <w:t xml:space="preserve">Celem </w:t>
      </w:r>
      <w:r w:rsidR="00605770" w:rsidRPr="00CE39DE">
        <w:rPr>
          <w:color w:val="000000" w:themeColor="text1"/>
          <w:sz w:val="24"/>
          <w:szCs w:val="24"/>
        </w:rPr>
        <w:t>przedmiotowego</w:t>
      </w:r>
      <w:r w:rsidR="00975934" w:rsidRPr="00CE39DE">
        <w:rPr>
          <w:color w:val="000000" w:themeColor="text1"/>
          <w:sz w:val="24"/>
          <w:szCs w:val="24"/>
        </w:rPr>
        <w:t xml:space="preserve"> postępowania</w:t>
      </w:r>
      <w:r w:rsidR="00605770" w:rsidRPr="00CE39DE">
        <w:rPr>
          <w:color w:val="000000" w:themeColor="text1"/>
          <w:sz w:val="24"/>
          <w:szCs w:val="24"/>
        </w:rPr>
        <w:t xml:space="preserve"> </w:t>
      </w:r>
      <w:r w:rsidR="00975934" w:rsidRPr="00CE39DE">
        <w:rPr>
          <w:color w:val="000000" w:themeColor="text1"/>
          <w:sz w:val="24"/>
          <w:szCs w:val="24"/>
        </w:rPr>
        <w:t>j</w:t>
      </w:r>
      <w:r w:rsidR="009765C4" w:rsidRPr="00CE39DE">
        <w:rPr>
          <w:color w:val="000000" w:themeColor="text1"/>
          <w:sz w:val="24"/>
          <w:szCs w:val="24"/>
        </w:rPr>
        <w:t xml:space="preserve">est </w:t>
      </w:r>
      <w:r w:rsidR="00AA56E3">
        <w:rPr>
          <w:color w:val="000000" w:themeColor="text1"/>
          <w:sz w:val="24"/>
          <w:szCs w:val="24"/>
        </w:rPr>
        <w:t>usługa utrzymania systemu monitoringu instalacji PV.</w:t>
      </w:r>
    </w:p>
    <w:p w:rsidR="00AA56E3" w:rsidRPr="00AA56E3" w:rsidRDefault="00AA56E3" w:rsidP="00AA56E3">
      <w:pPr>
        <w:pStyle w:val="Tekstblokowy"/>
        <w:numPr>
          <w:ilvl w:val="0"/>
          <w:numId w:val="46"/>
        </w:numPr>
        <w:tabs>
          <w:tab w:val="left" w:pos="851"/>
        </w:tabs>
        <w:ind w:right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Wykonawca zobowiązany będzie do zapewnienie sprawności działania przedmiotowego systemu oraz urządzeń transmisyjnych zainstalowanych w każdej z instalacji fotowoltaicznych zainstalowanych na terenie Miasta Bydgoszczy.</w:t>
      </w:r>
    </w:p>
    <w:p w:rsidR="00EF2F25" w:rsidRPr="00CE39DE" w:rsidRDefault="00EF2F25" w:rsidP="000C25DF">
      <w:pPr>
        <w:ind w:left="720" w:right="1"/>
        <w:jc w:val="both"/>
        <w:rPr>
          <w:b/>
          <w:color w:val="000000" w:themeColor="text1"/>
        </w:rPr>
      </w:pPr>
    </w:p>
    <w:p w:rsidR="00EC7097" w:rsidRPr="00CE39DE" w:rsidRDefault="00EF2F25" w:rsidP="00605770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Opis p</w:t>
      </w:r>
      <w:r w:rsidR="00605770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rzedmiotu zamówienia</w:t>
      </w:r>
      <w:r w:rsidR="0041035C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5C3FAD" w:rsidRPr="00CE39DE" w:rsidRDefault="005C3FAD" w:rsidP="005C3FAD">
      <w:pPr>
        <w:tabs>
          <w:tab w:val="left" w:pos="0"/>
          <w:tab w:val="left" w:pos="426"/>
        </w:tabs>
        <w:spacing w:line="360" w:lineRule="auto"/>
        <w:ind w:right="1"/>
        <w:jc w:val="both"/>
        <w:rPr>
          <w:bCs/>
          <w:color w:val="000000" w:themeColor="text1"/>
        </w:rPr>
      </w:pPr>
      <w:r w:rsidRPr="00CE39DE">
        <w:rPr>
          <w:bCs/>
          <w:color w:val="000000" w:themeColor="text1"/>
        </w:rPr>
        <w:t>Wykonawca</w:t>
      </w:r>
      <w:r w:rsidR="00B70DAA" w:rsidRPr="00CE39DE">
        <w:rPr>
          <w:bCs/>
          <w:color w:val="000000" w:themeColor="text1"/>
        </w:rPr>
        <w:t xml:space="preserve"> zobowiązany jest </w:t>
      </w:r>
      <w:r w:rsidR="00AA56E3">
        <w:rPr>
          <w:bCs/>
          <w:color w:val="000000" w:themeColor="text1"/>
        </w:rPr>
        <w:t xml:space="preserve">m.in. </w:t>
      </w:r>
      <w:r w:rsidR="00B70DAA" w:rsidRPr="00CE39DE">
        <w:rPr>
          <w:bCs/>
          <w:color w:val="000000" w:themeColor="text1"/>
        </w:rPr>
        <w:t>do:</w:t>
      </w:r>
      <w:r w:rsidRPr="00CE39DE">
        <w:rPr>
          <w:bCs/>
          <w:color w:val="000000" w:themeColor="text1"/>
        </w:rPr>
        <w:t xml:space="preserve"> </w:t>
      </w:r>
    </w:p>
    <w:p w:rsidR="005C3FAD" w:rsidRPr="00CE39DE" w:rsidRDefault="005C3FAD" w:rsidP="005C3FAD">
      <w:pPr>
        <w:pStyle w:val="Akapitzlist"/>
        <w:numPr>
          <w:ilvl w:val="1"/>
          <w:numId w:val="48"/>
        </w:numPr>
        <w:tabs>
          <w:tab w:val="left" w:pos="0"/>
          <w:tab w:val="left" w:pos="426"/>
        </w:tabs>
        <w:spacing w:line="360" w:lineRule="auto"/>
        <w:ind w:left="851" w:right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bCs/>
          <w:color w:val="000000" w:themeColor="text1"/>
          <w:sz w:val="24"/>
          <w:szCs w:val="24"/>
        </w:rPr>
        <w:t>Zabezpieczenia uniemożliwiające nieautoryzowaną zmianę parametrów</w:t>
      </w:r>
      <w:r w:rsidR="00723161" w:rsidRPr="00CE39DE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p w:rsidR="005C3FAD" w:rsidRDefault="00845F2C" w:rsidP="005C3FAD">
      <w:pPr>
        <w:pStyle w:val="Akapitzlist"/>
        <w:numPr>
          <w:ilvl w:val="1"/>
          <w:numId w:val="48"/>
        </w:numPr>
        <w:tabs>
          <w:tab w:val="left" w:pos="0"/>
          <w:tab w:val="left" w:pos="426"/>
        </w:tabs>
        <w:spacing w:line="360" w:lineRule="auto"/>
        <w:ind w:left="851" w:right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Zapewnienia</w:t>
      </w:r>
      <w:r w:rsidR="005C3FAD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integracji </w:t>
      </w:r>
      <w:r w:rsidR="005C3FAD" w:rsidRPr="00CE39DE">
        <w:rPr>
          <w:rFonts w:ascii="Times New Roman" w:hAnsi="Times New Roman"/>
          <w:bCs/>
          <w:color w:val="000000" w:themeColor="text1"/>
          <w:sz w:val="24"/>
          <w:szCs w:val="24"/>
        </w:rPr>
        <w:t>z istniejącymi</w:t>
      </w:r>
      <w:r w:rsidR="00723161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systemami/</w:t>
      </w:r>
      <w:r w:rsidR="005C3FAD" w:rsidRPr="00CE39DE">
        <w:rPr>
          <w:rFonts w:ascii="Times New Roman" w:hAnsi="Times New Roman"/>
          <w:bCs/>
          <w:color w:val="000000" w:themeColor="text1"/>
          <w:sz w:val="24"/>
          <w:szCs w:val="24"/>
        </w:rPr>
        <w:t>narzędziami będącymi na stanie Zespołu ds. Zarządzania Energią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845F2C" w:rsidRDefault="00845F2C" w:rsidP="00845F2C">
      <w:pPr>
        <w:pStyle w:val="Akapitzlist"/>
        <w:numPr>
          <w:ilvl w:val="1"/>
          <w:numId w:val="48"/>
        </w:numPr>
        <w:tabs>
          <w:tab w:val="left" w:pos="0"/>
          <w:tab w:val="left" w:pos="426"/>
        </w:tabs>
        <w:spacing w:line="360" w:lineRule="auto"/>
        <w:ind w:left="851" w:right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Stałego nadzorowania sprawności zainstalowanej infrastruktury oraz interwencja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br/>
        <w:t>w terminie nie późniejszym niż 24 godziny od zaistnienia incydentu w zakresie niewłaściwego działania systemu.</w:t>
      </w:r>
    </w:p>
    <w:p w:rsidR="00845F2C" w:rsidRDefault="00845F2C" w:rsidP="00845F2C">
      <w:pPr>
        <w:pStyle w:val="Akapitzlist"/>
        <w:numPr>
          <w:ilvl w:val="1"/>
          <w:numId w:val="48"/>
        </w:numPr>
        <w:tabs>
          <w:tab w:val="left" w:pos="0"/>
          <w:tab w:val="left" w:pos="426"/>
        </w:tabs>
        <w:spacing w:line="360" w:lineRule="auto"/>
        <w:ind w:left="851" w:right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Modernizacji interface’u systemu w zależności od aktualnych potrzeb Zamawiającego oraz możliwości technicznych zainstalowanych urządzeń. </w:t>
      </w:r>
    </w:p>
    <w:p w:rsidR="00845F2C" w:rsidRPr="00845F2C" w:rsidRDefault="00845F2C" w:rsidP="00845F2C">
      <w:pPr>
        <w:pStyle w:val="Akapitzlist"/>
        <w:numPr>
          <w:ilvl w:val="1"/>
          <w:numId w:val="48"/>
        </w:numPr>
        <w:tabs>
          <w:tab w:val="left" w:pos="0"/>
          <w:tab w:val="left" w:pos="426"/>
        </w:tabs>
        <w:spacing w:line="360" w:lineRule="auto"/>
        <w:ind w:left="851" w:right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Wsparcia merytorycznego oraz technicznego Zamawiającego w zakresie przedmiotu zamówienia.</w:t>
      </w:r>
    </w:p>
    <w:p w:rsidR="005C3FAD" w:rsidRDefault="00845F2C" w:rsidP="005C3FAD">
      <w:pPr>
        <w:pStyle w:val="Akapitzlist"/>
        <w:numPr>
          <w:ilvl w:val="1"/>
          <w:numId w:val="48"/>
        </w:numPr>
        <w:tabs>
          <w:tab w:val="left" w:pos="0"/>
          <w:tab w:val="left" w:pos="426"/>
        </w:tabs>
        <w:spacing w:line="360" w:lineRule="auto"/>
        <w:ind w:left="851" w:right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Zapewnienia</w:t>
      </w:r>
      <w:r w:rsidR="005C3FAD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A56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sprawności działania </w:t>
      </w:r>
      <w:r w:rsidR="00B70DAA" w:rsidRPr="00CE39DE">
        <w:rPr>
          <w:rFonts w:ascii="Times New Roman" w:hAnsi="Times New Roman"/>
          <w:bCs/>
          <w:color w:val="000000" w:themeColor="text1"/>
          <w:sz w:val="24"/>
          <w:szCs w:val="24"/>
        </w:rPr>
        <w:t>urządzeń</w:t>
      </w:r>
      <w:r w:rsidR="00AA56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pomiarowych</w:t>
      </w:r>
      <w:r w:rsidR="00B70DAA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pozwalających na pozyskiwanie danych na </w:t>
      </w:r>
      <w:r w:rsidR="005C3FAD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 dokładnością do 1 kWh. </w:t>
      </w:r>
    </w:p>
    <w:p w:rsidR="00260CED" w:rsidRDefault="00260CED" w:rsidP="005C3FAD">
      <w:pPr>
        <w:pStyle w:val="Akapitzlist"/>
        <w:numPr>
          <w:ilvl w:val="1"/>
          <w:numId w:val="48"/>
        </w:numPr>
        <w:tabs>
          <w:tab w:val="left" w:pos="0"/>
          <w:tab w:val="left" w:pos="426"/>
        </w:tabs>
        <w:spacing w:line="360" w:lineRule="auto"/>
        <w:ind w:left="851" w:right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Zapewnienia funkcjonowania monitoringu w oparciu o istniejące już oprogramowanie.</w:t>
      </w:r>
      <w:bookmarkStart w:id="0" w:name="_GoBack"/>
      <w:bookmarkEnd w:id="0"/>
    </w:p>
    <w:p w:rsidR="00845F2C" w:rsidRPr="00845F2C" w:rsidRDefault="00B70DAA" w:rsidP="00845F2C">
      <w:pPr>
        <w:pStyle w:val="Akapitzlist"/>
        <w:numPr>
          <w:ilvl w:val="1"/>
          <w:numId w:val="48"/>
        </w:numPr>
        <w:tabs>
          <w:tab w:val="left" w:pos="0"/>
          <w:tab w:val="left" w:pos="426"/>
        </w:tabs>
        <w:spacing w:line="360" w:lineRule="auto"/>
        <w:ind w:left="851" w:right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bCs/>
          <w:color w:val="000000" w:themeColor="text1"/>
          <w:sz w:val="24"/>
          <w:szCs w:val="24"/>
        </w:rPr>
        <w:t>Rozwiązania</w:t>
      </w:r>
      <w:r w:rsidR="005C3FAD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nie generujące</w:t>
      </w:r>
      <w:r w:rsidRPr="00CE39DE">
        <w:rPr>
          <w:rFonts w:ascii="Times New Roman" w:hAnsi="Times New Roman"/>
          <w:bCs/>
          <w:color w:val="000000" w:themeColor="text1"/>
          <w:sz w:val="24"/>
          <w:szCs w:val="24"/>
        </w:rPr>
        <w:t>go</w:t>
      </w:r>
      <w:r w:rsidR="005C3FAD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dodatkowych kosztów po stronie Zamawiającego</w:t>
      </w:r>
      <w:r w:rsidR="00260CED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5C3FAD" w:rsidRPr="00CE3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tj. transmisja danych po stronie Wykonawcy, zapewnienie dostępu do danych w systemie całodobowym zdalnie. </w:t>
      </w:r>
    </w:p>
    <w:p w:rsidR="005C3FAD" w:rsidRPr="00CE39DE" w:rsidRDefault="005C3FAD" w:rsidP="005C3FAD">
      <w:pPr>
        <w:pStyle w:val="Akapitzlist"/>
        <w:tabs>
          <w:tab w:val="left" w:pos="0"/>
          <w:tab w:val="left" w:pos="426"/>
        </w:tabs>
        <w:spacing w:line="360" w:lineRule="auto"/>
        <w:ind w:left="502" w:right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bCs/>
          <w:color w:val="000000" w:themeColor="text1"/>
          <w:sz w:val="24"/>
          <w:szCs w:val="24"/>
        </w:rPr>
        <w:t>Oferta winna uwzględniać wszelkie koszty związane z realizacją przedmiotu zamówienia.</w:t>
      </w:r>
    </w:p>
    <w:p w:rsidR="00EF2F25" w:rsidRPr="00CE39DE" w:rsidRDefault="00EF2F25" w:rsidP="008D4228">
      <w:pPr>
        <w:jc w:val="center"/>
        <w:rPr>
          <w:color w:val="000000" w:themeColor="text1"/>
        </w:rPr>
      </w:pPr>
    </w:p>
    <w:p w:rsidR="000033F8" w:rsidRPr="00CE39DE" w:rsidRDefault="005E4F65" w:rsidP="004A020A">
      <w:pPr>
        <w:pStyle w:val="Akapitzlist"/>
        <w:numPr>
          <w:ilvl w:val="0"/>
          <w:numId w:val="13"/>
        </w:numPr>
        <w:overflowPunct w:val="0"/>
        <w:autoSpaceDE w:val="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Przekazanie </w:t>
      </w:r>
      <w:r w:rsidR="00EF2F25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przedmiotu zamówienia</w:t>
      </w:r>
      <w:r w:rsidR="000033F8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EC7097" w:rsidRPr="00CE39DE" w:rsidRDefault="00EC7097" w:rsidP="00EC7097">
      <w:pPr>
        <w:pStyle w:val="Akapitzlist"/>
        <w:overflowPunct w:val="0"/>
        <w:autoSpaceDE w:val="0"/>
        <w:ind w:left="36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6EC7" w:rsidRPr="00CE39DE" w:rsidRDefault="001E5736" w:rsidP="00F6607B">
      <w:pPr>
        <w:pStyle w:val="Akapitzlist"/>
        <w:numPr>
          <w:ilvl w:val="0"/>
          <w:numId w:val="45"/>
        </w:numPr>
        <w:overflowPunct w:val="0"/>
        <w:autoSpaceDE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B12F37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wykona </w:t>
      </w:r>
      <w:r w:rsidR="00EF2F25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przedmiot zamówienia </w:t>
      </w:r>
      <w:r w:rsidR="004A020A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w terminie </w:t>
      </w:r>
      <w:r w:rsidR="0078746F">
        <w:rPr>
          <w:rFonts w:ascii="Times New Roman" w:hAnsi="Times New Roman"/>
          <w:color w:val="000000" w:themeColor="text1"/>
          <w:sz w:val="24"/>
          <w:szCs w:val="24"/>
        </w:rPr>
        <w:t>12 miesięcy od dnia podpisania umowy</w:t>
      </w:r>
    </w:p>
    <w:p w:rsidR="00FC317D" w:rsidRPr="00CE39DE" w:rsidRDefault="00FC317D" w:rsidP="00BD4178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4228" w:rsidRPr="00CE39DE" w:rsidRDefault="001E5736" w:rsidP="00FC317D">
      <w:pPr>
        <w:pStyle w:val="Akapitzlist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Wymagania </w:t>
      </w:r>
      <w:r w:rsidR="00B2631E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dla Wykonawców </w:t>
      </w:r>
      <w:r w:rsidR="006F04AF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–</w:t>
      </w:r>
      <w:r w:rsidR="007155C6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obligatoryjne</w:t>
      </w:r>
      <w:r w:rsidR="006F04AF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FC317D" w:rsidRPr="00CE39DE" w:rsidRDefault="00FC317D" w:rsidP="00FC317D">
      <w:pPr>
        <w:pStyle w:val="Akapitzlist"/>
        <w:ind w:left="502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8746F" w:rsidRPr="0078746F" w:rsidRDefault="00723161" w:rsidP="0078746F">
      <w:pPr>
        <w:pStyle w:val="Akapitzlist"/>
        <w:spacing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5.1 </w:t>
      </w:r>
      <w:r w:rsidR="00B70DAA" w:rsidRPr="00CE39DE">
        <w:rPr>
          <w:rFonts w:ascii="Times New Roman" w:hAnsi="Times New Roman"/>
          <w:color w:val="000000" w:themeColor="text1"/>
          <w:sz w:val="24"/>
          <w:szCs w:val="24"/>
        </w:rPr>
        <w:t>Wykonawca wykonywał i może udokumentować wcześniej zrealizowane systemy monitoringu PV dla jednostek samorządu terytorialnego.</w:t>
      </w:r>
    </w:p>
    <w:p w:rsidR="00723161" w:rsidRPr="00CE39DE" w:rsidRDefault="00723161" w:rsidP="00723161">
      <w:pPr>
        <w:pStyle w:val="Akapitzlist"/>
        <w:spacing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>5.2 Wykonawca powinien znajdować się w dobrej sytuacji ekonomicznej i finansowej pozwalającej na rzetelne wykonanie przedmiotu zamówienia.</w:t>
      </w:r>
    </w:p>
    <w:p w:rsidR="008C5913" w:rsidRDefault="00B70DAA" w:rsidP="00CE39DE">
      <w:pPr>
        <w:pStyle w:val="Akapitzlist"/>
        <w:spacing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5.3 Wykonawca dysponuje odpowiednim potencjałem technicznym oraz osobami zdolnymi </w:t>
      </w:r>
      <w:r w:rsidR="00CE39D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E39DE">
        <w:rPr>
          <w:rFonts w:ascii="Times New Roman" w:hAnsi="Times New Roman"/>
          <w:color w:val="000000" w:themeColor="text1"/>
          <w:sz w:val="24"/>
          <w:szCs w:val="24"/>
        </w:rPr>
        <w:t>do wykonania zamówienia.</w:t>
      </w:r>
    </w:p>
    <w:p w:rsidR="0078746F" w:rsidRPr="00260CED" w:rsidRDefault="0078746F" w:rsidP="00260CED">
      <w:pPr>
        <w:spacing w:line="360" w:lineRule="auto"/>
        <w:jc w:val="both"/>
        <w:rPr>
          <w:color w:val="000000" w:themeColor="text1"/>
        </w:rPr>
      </w:pPr>
    </w:p>
    <w:p w:rsidR="004454D7" w:rsidRPr="00CE39DE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Zamawiający </w:t>
      </w:r>
      <w:r w:rsidR="00BB644B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nie dopuszcza </w:t>
      </w: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składani</w:t>
      </w:r>
      <w:r w:rsidR="00BB644B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</w:t>
      </w: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ofert częściowych</w:t>
      </w:r>
      <w:r w:rsidR="006F04AF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4454D7" w:rsidRPr="00CE39DE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454D7" w:rsidRPr="00CE39DE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Zamawiający zastrzega sobie prawo unieważnienia postępowania bez podania przyczyny</w:t>
      </w:r>
      <w:r w:rsidR="006F04AF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4454D7" w:rsidRPr="00CE39DE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9302E" w:rsidRPr="00CE39DE" w:rsidRDefault="0019302E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Ocena ofert</w:t>
      </w:r>
      <w:r w:rsidR="004454D7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545162" w:rsidRPr="00CE39DE" w:rsidRDefault="00B66497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>Kryterium 100% cena przy sp</w:t>
      </w:r>
      <w:r w:rsidR="006F04AF" w:rsidRPr="00CE39DE">
        <w:rPr>
          <w:rFonts w:ascii="Times New Roman" w:hAnsi="Times New Roman"/>
          <w:color w:val="000000" w:themeColor="text1"/>
          <w:sz w:val="24"/>
          <w:szCs w:val="24"/>
        </w:rPr>
        <w:t>ełnieniu</w:t>
      </w:r>
      <w:r w:rsidR="00A37852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 kryterium </w:t>
      </w:r>
      <w:r w:rsidR="007155C6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wejścia opisanych w pkt </w:t>
      </w:r>
      <w:r w:rsidR="007864C0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r w:rsidR="00A37852" w:rsidRPr="00CE39DE">
        <w:rPr>
          <w:rFonts w:ascii="Times New Roman" w:hAnsi="Times New Roman"/>
          <w:color w:val="000000" w:themeColor="text1"/>
          <w:sz w:val="24"/>
          <w:szCs w:val="24"/>
        </w:rPr>
        <w:t>niniejszego zapytania.</w:t>
      </w:r>
    </w:p>
    <w:p w:rsidR="00545162" w:rsidRPr="00CE39DE" w:rsidRDefault="00545162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162" w:rsidRPr="00CE39DE" w:rsidRDefault="00545162" w:rsidP="00545162">
      <w:pPr>
        <w:pStyle w:val="Akapitzlist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Wadium</w:t>
      </w:r>
    </w:p>
    <w:p w:rsidR="00F6607B" w:rsidRDefault="00545162" w:rsidP="00CE39DE">
      <w:pPr>
        <w:pStyle w:val="Akapitzlist"/>
        <w:ind w:left="502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>Zamawiający nie wymaga wniesienia wadium.</w:t>
      </w:r>
    </w:p>
    <w:p w:rsidR="00CE39DE" w:rsidRPr="00CE39DE" w:rsidRDefault="00CE39DE" w:rsidP="00CE39DE">
      <w:pPr>
        <w:pStyle w:val="Akapitzlist"/>
        <w:ind w:left="502"/>
        <w:rPr>
          <w:rFonts w:ascii="Times New Roman" w:hAnsi="Times New Roman"/>
          <w:color w:val="000000" w:themeColor="text1"/>
          <w:sz w:val="24"/>
          <w:szCs w:val="24"/>
        </w:rPr>
      </w:pPr>
    </w:p>
    <w:p w:rsidR="00807460" w:rsidRPr="00CE39DE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</w:t>
      </w:r>
      <w:r w:rsidR="00807460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posób komunikacji</w:t>
      </w: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27F83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–</w:t>
      </w: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osoby</w:t>
      </w:r>
      <w:r w:rsidR="00327F83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uprawnione do kontaktów z </w:t>
      </w:r>
      <w:r w:rsidR="006F04AF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W</w:t>
      </w:r>
      <w:r w:rsidR="00327F83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ykonawcami:</w:t>
      </w:r>
    </w:p>
    <w:p w:rsidR="00327F83" w:rsidRPr="00CE39DE" w:rsidRDefault="00327F83" w:rsidP="00327F83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27F83" w:rsidRPr="00260CED" w:rsidRDefault="00260CED" w:rsidP="00327F83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60CE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Tomasz Bońdos </w:t>
      </w:r>
      <w:r w:rsidR="00327F83" w:rsidRPr="00260CE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- tel.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52 585 9488</w:t>
      </w:r>
      <w:r w:rsidR="00327F83" w:rsidRPr="00260CED">
        <w:rPr>
          <w:rFonts w:ascii="Times New Roman" w:hAnsi="Times New Roman"/>
          <w:color w:val="000000" w:themeColor="text1"/>
          <w:sz w:val="24"/>
          <w:szCs w:val="24"/>
          <w:lang w:val="en-US"/>
        </w:rPr>
        <w:t>, e-mail</w:t>
      </w:r>
      <w:r w:rsidR="00545162" w:rsidRPr="00260CED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="00327F83" w:rsidRPr="00260CE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zze@um.bydgoszcz.pl</w:t>
      </w:r>
    </w:p>
    <w:p w:rsidR="00807460" w:rsidRPr="00260CED" w:rsidRDefault="00807460" w:rsidP="00807460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B51CAC" w:rsidRPr="00CE39DE" w:rsidRDefault="00B51CAC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Termin składania ofert </w:t>
      </w:r>
      <w:r w:rsidR="006D7ACB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wskazany jest na platformie zakupowej Open </w:t>
      </w: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Nexus</w:t>
      </w:r>
      <w:r w:rsidR="006D7ACB"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  <w:r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B384E" w:rsidRPr="00CE39DE" w:rsidRDefault="002B384E" w:rsidP="002B384E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96DE6" w:rsidRPr="00CE39DE" w:rsidRDefault="00D96DE6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E39D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Informacje dodatkowe</w:t>
      </w:r>
    </w:p>
    <w:p w:rsidR="00D96DE6" w:rsidRPr="00CE39DE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>- w toku badania i oceny ofert Zamawiający może żądać od oferentów wyjaśnień</w:t>
      </w:r>
    </w:p>
    <w:p w:rsidR="00D96DE6" w:rsidRPr="00CE39DE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>dotyczących treści złożonych ofert, uzupełnienia treści oferty</w:t>
      </w:r>
      <w:r w:rsidR="00F5652E" w:rsidRPr="00CE39D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5652E" w:rsidRPr="00CE39DE" w:rsidRDefault="00FC317D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5652E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Zamawiający odrzuci ofertę Wykonawcy, który nie złożył wyjaśnień, nie złoży ich </w:t>
      </w:r>
      <w:r w:rsidR="008F2132" w:rsidRPr="00CE39DE">
        <w:rPr>
          <w:rFonts w:ascii="Times New Roman" w:hAnsi="Times New Roman"/>
          <w:color w:val="000000" w:themeColor="text1"/>
          <w:sz w:val="24"/>
          <w:szCs w:val="24"/>
        </w:rPr>
        <w:br/>
      </w:r>
      <w:r w:rsidR="00F5652E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w wyznaczonym do tego terminie lub jeżeli dokonana ocena wyjaśnień wraz </w:t>
      </w:r>
      <w:r w:rsidR="00CE39DE">
        <w:rPr>
          <w:rFonts w:ascii="Times New Roman" w:hAnsi="Times New Roman"/>
          <w:color w:val="000000" w:themeColor="text1"/>
          <w:sz w:val="24"/>
          <w:szCs w:val="24"/>
        </w:rPr>
        <w:br/>
      </w:r>
      <w:r w:rsidR="00F5652E"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z dostarczonymi dowodami potwierdza, że oferta zawiera rażąco niską cenę w stosunku </w:t>
      </w:r>
      <w:r w:rsidR="00CE39DE">
        <w:rPr>
          <w:rFonts w:ascii="Times New Roman" w:hAnsi="Times New Roman"/>
          <w:color w:val="000000" w:themeColor="text1"/>
          <w:sz w:val="24"/>
          <w:szCs w:val="24"/>
        </w:rPr>
        <w:br/>
      </w:r>
      <w:r w:rsidR="00F5652E" w:rsidRPr="00CE39DE">
        <w:rPr>
          <w:rFonts w:ascii="Times New Roman" w:hAnsi="Times New Roman"/>
          <w:color w:val="000000" w:themeColor="text1"/>
          <w:sz w:val="24"/>
          <w:szCs w:val="24"/>
        </w:rPr>
        <w:t>do przedmiotu zamówienia. Obowiązek wykazania, że oferta nie zawiera ra</w:t>
      </w:r>
      <w:r w:rsidRPr="00CE39DE">
        <w:rPr>
          <w:rFonts w:ascii="Times New Roman" w:hAnsi="Times New Roman"/>
          <w:color w:val="000000" w:themeColor="text1"/>
          <w:sz w:val="24"/>
          <w:szCs w:val="24"/>
        </w:rPr>
        <w:t>żąco niskiej ceny, spoczywa na W</w:t>
      </w:r>
      <w:r w:rsidR="00F5652E" w:rsidRPr="00CE39DE">
        <w:rPr>
          <w:rFonts w:ascii="Times New Roman" w:hAnsi="Times New Roman"/>
          <w:color w:val="000000" w:themeColor="text1"/>
          <w:sz w:val="24"/>
          <w:szCs w:val="24"/>
        </w:rPr>
        <w:t>ykonawcy.</w:t>
      </w:r>
    </w:p>
    <w:p w:rsidR="00F5652E" w:rsidRPr="00CE39DE" w:rsidRDefault="00F5652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>Zamawiający zastrzega sobie prawo do:</w:t>
      </w:r>
    </w:p>
    <w:p w:rsidR="00F5652E" w:rsidRPr="00CE39DE" w:rsidRDefault="00FC317D" w:rsidP="00FC317D">
      <w:pPr>
        <w:ind w:left="765"/>
        <w:jc w:val="both"/>
        <w:rPr>
          <w:color w:val="000000" w:themeColor="text1"/>
        </w:rPr>
      </w:pPr>
      <w:r w:rsidRPr="00CE39DE">
        <w:rPr>
          <w:color w:val="000000" w:themeColor="text1"/>
        </w:rPr>
        <w:t xml:space="preserve">- </w:t>
      </w:r>
      <w:r w:rsidR="00F5652E" w:rsidRPr="00CE39DE">
        <w:rPr>
          <w:color w:val="000000" w:themeColor="text1"/>
        </w:rPr>
        <w:t>zmiany lub odwołania niniejszego ogłoszenia,</w:t>
      </w:r>
    </w:p>
    <w:p w:rsidR="00F5652E" w:rsidRPr="00CE39DE" w:rsidRDefault="00FC317D" w:rsidP="00FC317D">
      <w:pPr>
        <w:ind w:left="765"/>
        <w:jc w:val="both"/>
        <w:rPr>
          <w:color w:val="000000" w:themeColor="text1"/>
        </w:rPr>
      </w:pPr>
      <w:r w:rsidRPr="00CE39DE">
        <w:rPr>
          <w:color w:val="000000" w:themeColor="text1"/>
        </w:rPr>
        <w:t xml:space="preserve">- </w:t>
      </w:r>
      <w:r w:rsidR="00F5652E" w:rsidRPr="00CE39DE">
        <w:rPr>
          <w:color w:val="000000" w:themeColor="text1"/>
        </w:rPr>
        <w:t>zmiany warunków lub terminów prowadzonego postępowania ofertowego,</w:t>
      </w:r>
    </w:p>
    <w:p w:rsidR="00F5652E" w:rsidRPr="00CE39DE" w:rsidRDefault="00FC317D" w:rsidP="00FC317D">
      <w:pPr>
        <w:ind w:left="765"/>
        <w:jc w:val="both"/>
        <w:rPr>
          <w:color w:val="000000" w:themeColor="text1"/>
        </w:rPr>
      </w:pPr>
      <w:r w:rsidRPr="00CE39DE">
        <w:rPr>
          <w:color w:val="000000" w:themeColor="text1"/>
        </w:rPr>
        <w:t xml:space="preserve">- </w:t>
      </w:r>
      <w:r w:rsidR="00F5652E" w:rsidRPr="00CE39DE">
        <w:rPr>
          <w:color w:val="000000" w:themeColor="text1"/>
        </w:rPr>
        <w:t>unieważnienia postępowania na każdym jego etapie bez podania przyczyny,</w:t>
      </w:r>
    </w:p>
    <w:p w:rsidR="00FC317D" w:rsidRPr="00CE39DE" w:rsidRDefault="00FC317D" w:rsidP="00FC317D">
      <w:pPr>
        <w:ind w:left="765"/>
        <w:jc w:val="both"/>
        <w:rPr>
          <w:color w:val="000000" w:themeColor="text1"/>
        </w:rPr>
      </w:pPr>
      <w:r w:rsidRPr="00CE39DE">
        <w:rPr>
          <w:color w:val="000000" w:themeColor="text1"/>
        </w:rPr>
        <w:t xml:space="preserve">- </w:t>
      </w:r>
      <w:r w:rsidR="00F5652E" w:rsidRPr="00CE39DE">
        <w:rPr>
          <w:color w:val="000000" w:themeColor="text1"/>
        </w:rPr>
        <w:t>pozostawienia postępowania bez wyboru oferty,</w:t>
      </w:r>
      <w:r w:rsidRPr="00CE39DE">
        <w:rPr>
          <w:color w:val="000000" w:themeColor="text1"/>
        </w:rPr>
        <w:t xml:space="preserve"> </w:t>
      </w:r>
    </w:p>
    <w:p w:rsidR="00F5652E" w:rsidRPr="00CE39DE" w:rsidRDefault="00F5652E" w:rsidP="00FC317D">
      <w:pPr>
        <w:ind w:left="765"/>
        <w:jc w:val="both"/>
        <w:rPr>
          <w:color w:val="000000" w:themeColor="text1"/>
        </w:rPr>
      </w:pPr>
      <w:r w:rsidRPr="00CE39DE">
        <w:rPr>
          <w:color w:val="000000" w:themeColor="text1"/>
        </w:rPr>
        <w:t>bez ponoszenia jakichkolwiek skutków prawnych i finansowych.</w:t>
      </w:r>
      <w:r w:rsidRPr="00CE39DE">
        <w:rPr>
          <w:color w:val="000000" w:themeColor="text1"/>
        </w:rPr>
        <w:cr/>
      </w:r>
    </w:p>
    <w:p w:rsidR="009924B8" w:rsidRPr="00CE39DE" w:rsidRDefault="002B384E" w:rsidP="00260CED">
      <w:pPr>
        <w:pStyle w:val="Akapitzlist"/>
        <w:ind w:left="502"/>
        <w:jc w:val="both"/>
        <w:rPr>
          <w:color w:val="000000" w:themeColor="text1"/>
        </w:rPr>
      </w:pPr>
      <w:r w:rsidRPr="00CE39DE">
        <w:rPr>
          <w:rFonts w:ascii="Times New Roman" w:hAnsi="Times New Roman"/>
          <w:color w:val="000000" w:themeColor="text1"/>
          <w:sz w:val="24"/>
          <w:szCs w:val="24"/>
        </w:rPr>
        <w:t xml:space="preserve">Zamawiający zastrzega sobie możliwość modyfikacji przedmiotu zamówienia w wyniku konsultacji przeprowadzonych z Wykonawcą, które będą miały wpływ na jakość realizacji </w:t>
      </w:r>
      <w:r w:rsidR="00CE39D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E39DE">
        <w:rPr>
          <w:rFonts w:ascii="Times New Roman" w:hAnsi="Times New Roman"/>
          <w:color w:val="000000" w:themeColor="text1"/>
          <w:sz w:val="24"/>
          <w:szCs w:val="24"/>
        </w:rPr>
        <w:t>i jakość przedmiotu zamówienia.</w:t>
      </w:r>
    </w:p>
    <w:p w:rsidR="00DE6488" w:rsidRPr="00CE39DE" w:rsidRDefault="00DE6488" w:rsidP="00DE6488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47C1" w:rsidRPr="00CE39DE" w:rsidRDefault="00A579B2" w:rsidP="00CE39DE">
      <w:pPr>
        <w:pStyle w:val="Tekstpodstawowy"/>
        <w:ind w:left="1416" w:right="26" w:firstLine="708"/>
        <w:rPr>
          <w:b/>
          <w:color w:val="000000" w:themeColor="text1"/>
          <w:sz w:val="24"/>
          <w:szCs w:val="24"/>
        </w:rPr>
      </w:pPr>
      <w:r w:rsidRPr="00CE39DE">
        <w:rPr>
          <w:b/>
          <w:color w:val="000000" w:themeColor="text1"/>
          <w:sz w:val="24"/>
          <w:szCs w:val="24"/>
        </w:rPr>
        <w:t xml:space="preserve">             </w:t>
      </w:r>
      <w:r w:rsidR="003D3A3B" w:rsidRPr="00CE39DE">
        <w:rPr>
          <w:b/>
          <w:color w:val="000000" w:themeColor="text1"/>
          <w:sz w:val="24"/>
          <w:szCs w:val="24"/>
        </w:rPr>
        <w:tab/>
      </w:r>
      <w:r w:rsidR="003D3A3B" w:rsidRPr="00CE39DE">
        <w:rPr>
          <w:b/>
          <w:color w:val="000000" w:themeColor="text1"/>
          <w:sz w:val="24"/>
          <w:szCs w:val="24"/>
        </w:rPr>
        <w:tab/>
      </w:r>
      <w:r w:rsidR="003D3A3B" w:rsidRPr="00CE39DE">
        <w:rPr>
          <w:b/>
          <w:color w:val="000000" w:themeColor="text1"/>
          <w:sz w:val="24"/>
          <w:szCs w:val="24"/>
        </w:rPr>
        <w:tab/>
      </w:r>
      <w:r w:rsidR="003D3A3B" w:rsidRPr="00CE39DE">
        <w:rPr>
          <w:b/>
          <w:color w:val="000000" w:themeColor="text1"/>
          <w:sz w:val="24"/>
          <w:szCs w:val="24"/>
        </w:rPr>
        <w:tab/>
        <w:t xml:space="preserve">       </w:t>
      </w:r>
      <w:r w:rsidRPr="00CE39DE">
        <w:rPr>
          <w:b/>
          <w:color w:val="000000" w:themeColor="text1"/>
          <w:sz w:val="24"/>
          <w:szCs w:val="24"/>
        </w:rPr>
        <w:t xml:space="preserve">  </w:t>
      </w:r>
    </w:p>
    <w:sectPr w:rsidR="00B347C1" w:rsidRPr="00CE39DE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5B73DA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1D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121D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121DE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<v:textbox style="mso-fit-shape-to-text:t">
            <w:txbxContent>
              <w:p w:rsidR="00A5110F" w:rsidRDefault="00A5110F">
                <w:r>
                  <w:rPr>
                    <w:noProof/>
                  </w:rPr>
                  <w:drawing>
                    <wp:inline distT="0" distB="0" distL="0" distR="0">
                      <wp:extent cx="889000" cy="552450"/>
                      <wp:effectExtent l="19050" t="0" r="6350" b="0"/>
                      <wp:docPr id="1" name="Obraz 1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0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121DEF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3" type="#_x0000_t32" style="position:absolute;left:0;text-align:left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<v:shadow color="#7f7f7f" opacity=".5" offset="1pt"/>
          <w10:wrap anchorx="margin" anchory="margin"/>
        </v:shape>
      </w:pict>
    </w:r>
    <w:r>
      <w:rPr>
        <w:rFonts w:ascii="Europa" w:hAnsi="Europa"/>
        <w:noProof/>
        <w:sz w:val="28"/>
        <w:szCs w:val="28"/>
      </w:rPr>
      <w:pict>
        <v:shape id="AutoShape 4" o:spid="_x0000_s2052" type="#_x0000_t32" style="position:absolute;left:0;text-align:left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<v:shadow color="#7f7f7f" opacity=".5" offset="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121D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5A589F"/>
    <w:multiLevelType w:val="hybridMultilevel"/>
    <w:tmpl w:val="BF6E708C"/>
    <w:lvl w:ilvl="0" w:tplc="E4784F7E">
      <w:start w:val="1"/>
      <w:numFmt w:val="bullet"/>
      <w:lvlText w:val="‒"/>
      <w:lvlJc w:val="left"/>
      <w:pPr>
        <w:ind w:left="1374" w:hanging="360"/>
      </w:pPr>
      <w:rPr>
        <w:rFonts w:ascii="Arial" w:hAnsi="Arial" w:hint="default"/>
      </w:rPr>
    </w:lvl>
    <w:lvl w:ilvl="1" w:tplc="04150011">
      <w:start w:val="1"/>
      <w:numFmt w:val="decimal"/>
      <w:lvlText w:val="%2)"/>
      <w:lvlJc w:val="left"/>
      <w:pPr>
        <w:ind w:left="2094" w:hanging="360"/>
      </w:pPr>
    </w:lvl>
    <w:lvl w:ilvl="2" w:tplc="FFFFFFFF" w:tentative="1">
      <w:start w:val="1"/>
      <w:numFmt w:val="lowerRoman"/>
      <w:lvlText w:val="%3."/>
      <w:lvlJc w:val="right"/>
      <w:pPr>
        <w:ind w:left="2814" w:hanging="180"/>
      </w:pPr>
    </w:lvl>
    <w:lvl w:ilvl="3" w:tplc="FFFFFFFF" w:tentative="1">
      <w:start w:val="1"/>
      <w:numFmt w:val="decimal"/>
      <w:lvlText w:val="%4."/>
      <w:lvlJc w:val="left"/>
      <w:pPr>
        <w:ind w:left="3534" w:hanging="360"/>
      </w:pPr>
    </w:lvl>
    <w:lvl w:ilvl="4" w:tplc="FFFFFFFF" w:tentative="1">
      <w:start w:val="1"/>
      <w:numFmt w:val="lowerLetter"/>
      <w:lvlText w:val="%5."/>
      <w:lvlJc w:val="left"/>
      <w:pPr>
        <w:ind w:left="4254" w:hanging="360"/>
      </w:pPr>
    </w:lvl>
    <w:lvl w:ilvl="5" w:tplc="FFFFFFFF" w:tentative="1">
      <w:start w:val="1"/>
      <w:numFmt w:val="lowerRoman"/>
      <w:lvlText w:val="%6."/>
      <w:lvlJc w:val="right"/>
      <w:pPr>
        <w:ind w:left="4974" w:hanging="180"/>
      </w:pPr>
    </w:lvl>
    <w:lvl w:ilvl="6" w:tplc="FFFFFFFF" w:tentative="1">
      <w:start w:val="1"/>
      <w:numFmt w:val="decimal"/>
      <w:lvlText w:val="%7."/>
      <w:lvlJc w:val="left"/>
      <w:pPr>
        <w:ind w:left="5694" w:hanging="360"/>
      </w:pPr>
    </w:lvl>
    <w:lvl w:ilvl="7" w:tplc="FFFFFFFF" w:tentative="1">
      <w:start w:val="1"/>
      <w:numFmt w:val="lowerLetter"/>
      <w:lvlText w:val="%8."/>
      <w:lvlJc w:val="left"/>
      <w:pPr>
        <w:ind w:left="6414" w:hanging="360"/>
      </w:pPr>
    </w:lvl>
    <w:lvl w:ilvl="8" w:tplc="FFFFFFFF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9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1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1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5"/>
  </w:num>
  <w:num w:numId="15">
    <w:abstractNumId w:val="21"/>
  </w:num>
  <w:num w:numId="16">
    <w:abstractNumId w:val="4"/>
  </w:num>
  <w:num w:numId="17">
    <w:abstractNumId w:val="42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9"/>
  </w:num>
  <w:num w:numId="32">
    <w:abstractNumId w:val="1"/>
  </w:num>
  <w:num w:numId="33">
    <w:abstractNumId w:val="40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3"/>
  </w:num>
  <w:num w:numId="40">
    <w:abstractNumId w:val="30"/>
  </w:num>
  <w:num w:numId="41">
    <w:abstractNumId w:val="8"/>
  </w:num>
  <w:num w:numId="42">
    <w:abstractNumId w:val="27"/>
  </w:num>
  <w:num w:numId="43">
    <w:abstractNumId w:val="44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AutoShape 5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2432"/>
    <w:rsid w:val="000E7C65"/>
    <w:rsid w:val="000E7DC3"/>
    <w:rsid w:val="0010100B"/>
    <w:rsid w:val="00111F00"/>
    <w:rsid w:val="00112E02"/>
    <w:rsid w:val="00121DEF"/>
    <w:rsid w:val="001417BF"/>
    <w:rsid w:val="00142B5F"/>
    <w:rsid w:val="00144DD1"/>
    <w:rsid w:val="00175C4A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60CED"/>
    <w:rsid w:val="00284A83"/>
    <w:rsid w:val="00287437"/>
    <w:rsid w:val="00290FF1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19A2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2A98"/>
    <w:rsid w:val="005850A2"/>
    <w:rsid w:val="00596D07"/>
    <w:rsid w:val="00597CCE"/>
    <w:rsid w:val="005A7140"/>
    <w:rsid w:val="005B2628"/>
    <w:rsid w:val="005B73DA"/>
    <w:rsid w:val="005C3FAD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1A07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3161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8746F"/>
    <w:rsid w:val="007977EF"/>
    <w:rsid w:val="007A1BB8"/>
    <w:rsid w:val="007A4569"/>
    <w:rsid w:val="007A4F5A"/>
    <w:rsid w:val="007A5774"/>
    <w:rsid w:val="007B07AF"/>
    <w:rsid w:val="007C56E5"/>
    <w:rsid w:val="007D2E34"/>
    <w:rsid w:val="007D732F"/>
    <w:rsid w:val="007D78B6"/>
    <w:rsid w:val="007E306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45F2C"/>
    <w:rsid w:val="00854033"/>
    <w:rsid w:val="00870778"/>
    <w:rsid w:val="00873E13"/>
    <w:rsid w:val="00874312"/>
    <w:rsid w:val="00875E91"/>
    <w:rsid w:val="008950B5"/>
    <w:rsid w:val="008C5913"/>
    <w:rsid w:val="008C716E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5216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A56E3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15CB"/>
    <w:rsid w:val="00B65D9B"/>
    <w:rsid w:val="00B660E9"/>
    <w:rsid w:val="00B66497"/>
    <w:rsid w:val="00B70DAA"/>
    <w:rsid w:val="00B71891"/>
    <w:rsid w:val="00B840D5"/>
    <w:rsid w:val="00B86CDE"/>
    <w:rsid w:val="00B9345E"/>
    <w:rsid w:val="00B96892"/>
    <w:rsid w:val="00BA2803"/>
    <w:rsid w:val="00BA4B0A"/>
    <w:rsid w:val="00BB22A8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46FE1"/>
    <w:rsid w:val="00C50A4A"/>
    <w:rsid w:val="00C50F60"/>
    <w:rsid w:val="00C55204"/>
    <w:rsid w:val="00C55F14"/>
    <w:rsid w:val="00C61598"/>
    <w:rsid w:val="00C63DAF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E39DE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36AE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172EC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A63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0380C"/>
    <w:rsid w:val="00F11CB4"/>
    <w:rsid w:val="00F124BC"/>
    <w:rsid w:val="00F2695A"/>
    <w:rsid w:val="00F27413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5F6D"/>
    <w:rsid w:val="00FF48D9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6CFC64C-D3A1-4E49-844E-73631072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7ED89-4FEE-4886-8A40-CEAAF005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14</cp:revision>
  <cp:lastPrinted>2022-09-12T08:10:00Z</cp:lastPrinted>
  <dcterms:created xsi:type="dcterms:W3CDTF">2022-11-02T11:30:00Z</dcterms:created>
  <dcterms:modified xsi:type="dcterms:W3CDTF">2023-02-03T08:24:00Z</dcterms:modified>
</cp:coreProperties>
</file>