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DFC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F5C79DE" w14:textId="60412B9E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</w:t>
      </w:r>
      <w:r w:rsidR="0019235F">
        <w:rPr>
          <w:rFonts w:ascii="Arial" w:hAnsi="Arial" w:cs="Arial"/>
          <w:bCs/>
          <w:i/>
          <w:sz w:val="20"/>
          <w:szCs w:val="20"/>
        </w:rPr>
        <w:t>6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0714F3EE" w14:textId="77777777" w:rsidR="00276A39" w:rsidRDefault="00B1700A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49DE9846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7B8492B6" w14:textId="3BA092C6" w:rsidR="00B1700A" w:rsidRPr="00623220" w:rsidRDefault="00623220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RBRiGK.271.2.</w:t>
      </w:r>
      <w:r w:rsidR="00AB0663">
        <w:rPr>
          <w:rStyle w:val="CharStyle24"/>
          <w:rFonts w:ascii="Arial Narrow" w:hAnsi="Arial Narrow"/>
          <w:b/>
          <w:color w:val="000000"/>
          <w:sz w:val="22"/>
          <w:szCs w:val="22"/>
        </w:rPr>
        <w:t>8</w:t>
      </w: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>.2021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 xml:space="preserve"> </w:t>
      </w:r>
      <w:r w:rsidR="00B1700A" w:rsidRPr="00623220">
        <w:rPr>
          <w:rFonts w:ascii="Arial Narrow" w:hAnsi="Arial Narrow"/>
          <w:b/>
          <w:sz w:val="22"/>
          <w:szCs w:val="22"/>
        </w:rPr>
        <w:t xml:space="preserve"> </w:t>
      </w:r>
      <w:r w:rsidR="00AB0663">
        <w:rPr>
          <w:rFonts w:ascii="Arial Narrow" w:hAnsi="Arial Narrow"/>
          <w:b/>
          <w:sz w:val="22"/>
          <w:szCs w:val="22"/>
        </w:rPr>
        <w:t xml:space="preserve">Przebudowa placu zabaw w Smólsku 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27FD55CB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3CD10205" w14:textId="77777777" w:rsidR="00B1700A" w:rsidRPr="00623220" w:rsidRDefault="00B1700A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0896C2C8" w14:textId="081C4FC4" w:rsidR="007D5941" w:rsidRPr="007D5941" w:rsidRDefault="0051223B" w:rsidP="007D5941">
      <w:pPr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Pr="0051223B">
        <w:rPr>
          <w:rFonts w:ascii="Arial Narrow" w:hAnsi="Arial Narrow"/>
          <w:bCs/>
          <w:lang w:eastAsia="en-US"/>
        </w:rPr>
        <w:t xml:space="preserve"> 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 wskazanych przez zamawiającego</w:t>
      </w:r>
      <w:r w:rsidR="007D5941">
        <w:rPr>
          <w:rFonts w:ascii="Arial Narrow" w:hAnsi="Arial Narrow"/>
          <w:lang w:eastAsia="en-US"/>
        </w:rPr>
        <w:t xml:space="preserve"> w Rozdziale </w:t>
      </w:r>
      <w:r w:rsidRPr="0051223B">
        <w:rPr>
          <w:rFonts w:ascii="Arial Narrow" w:hAnsi="Arial Narrow"/>
          <w:lang w:eastAsia="en-US"/>
        </w:rPr>
        <w:t xml:space="preserve"> o których mowa 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IV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pkt 1 </w:t>
      </w:r>
      <w:proofErr w:type="spellStart"/>
      <w:r w:rsidR="000D2E42">
        <w:rPr>
          <w:rFonts w:ascii="Arial Narrow" w:hAnsi="Arial Narrow" w:cs="Arial"/>
          <w:iCs/>
          <w:sz w:val="22"/>
          <w:szCs w:val="22"/>
        </w:rPr>
        <w:t>ppkt</w:t>
      </w:r>
      <w:proofErr w:type="spellEnd"/>
      <w:r w:rsidR="000D2E42">
        <w:rPr>
          <w:rFonts w:ascii="Arial Narrow" w:hAnsi="Arial Narrow" w:cs="Arial"/>
          <w:iCs/>
          <w:sz w:val="22"/>
          <w:szCs w:val="22"/>
        </w:rPr>
        <w:t xml:space="preserve"> 1.1.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1ABB20E4" w14:textId="77777777" w:rsidR="007D5941" w:rsidRPr="007D5941" w:rsidRDefault="007D5941" w:rsidP="007D594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E9516E9" w14:textId="77777777" w:rsidR="00B1700A" w:rsidRPr="00623220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89CD2D1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4EB0E053" w14:textId="6D40DFCE" w:rsidR="00623220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CD6D200" w14:textId="0843470F" w:rsidR="00F677B7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09C412" w14:textId="6AF71D4A" w:rsidR="00F677B7" w:rsidRPr="0051223B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AA33F" w14:textId="77777777" w:rsidR="00623220" w:rsidRDefault="00623220" w:rsidP="00B1700A"/>
    <w:p w14:paraId="31759296" w14:textId="77777777" w:rsidR="000833C0" w:rsidRDefault="000833C0"/>
    <w:sectPr w:rsidR="000833C0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5449" w14:textId="77777777" w:rsidR="009D4FE8" w:rsidRDefault="009D4FE8" w:rsidP="00667B81">
      <w:r>
        <w:separator/>
      </w:r>
    </w:p>
  </w:endnote>
  <w:endnote w:type="continuationSeparator" w:id="0">
    <w:p w14:paraId="5A118458" w14:textId="77777777" w:rsidR="009D4FE8" w:rsidRDefault="009D4FE8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786A" w14:textId="77777777" w:rsidR="009D4FE8" w:rsidRDefault="009D4FE8" w:rsidP="00667B81">
      <w:r>
        <w:separator/>
      </w:r>
    </w:p>
  </w:footnote>
  <w:footnote w:type="continuationSeparator" w:id="0">
    <w:p w14:paraId="1CD1E506" w14:textId="77777777" w:rsidR="009D4FE8" w:rsidRDefault="009D4FE8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6184" w14:textId="77777777" w:rsidR="00A10AA2" w:rsidRDefault="005C0F3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            </w:t>
    </w:r>
  </w:p>
  <w:p w14:paraId="06B491A2" w14:textId="7C1BE0F9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noProof/>
      </w:rPr>
      <w:drawing>
        <wp:inline distT="0" distB="0" distL="0" distR="0" wp14:anchorId="1571F870" wp14:editId="5054985C">
          <wp:extent cx="1257300" cy="8382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theme="minorHAnsi"/>
        <w:b/>
        <w:color w:val="2F5496" w:themeColor="accent1" w:themeShade="BF"/>
      </w:rPr>
      <w:t xml:space="preserve">         </w:t>
    </w:r>
    <w:r>
      <w:rPr>
        <w:noProof/>
      </w:rPr>
      <w:drawing>
        <wp:inline distT="0" distB="0" distL="0" distR="0" wp14:anchorId="76ADFC0E" wp14:editId="0BAB927C">
          <wp:extent cx="1844040" cy="914400"/>
          <wp:effectExtent l="0" t="0" r="381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theme="minorHAnsi"/>
        <w:b/>
        <w:color w:val="2F5496" w:themeColor="accent1" w:themeShade="BF"/>
      </w:rPr>
      <w:t xml:space="preserve">      </w:t>
    </w:r>
    <w:r>
      <w:rPr>
        <w:noProof/>
      </w:rPr>
      <w:drawing>
        <wp:inline distT="0" distB="0" distL="0" distR="0" wp14:anchorId="5492BA40" wp14:editId="1C000497">
          <wp:extent cx="1556385" cy="1019175"/>
          <wp:effectExtent l="0" t="0" r="5715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7CBA2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51DE9EB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42BEA73F" w14:textId="77A3B588" w:rsidR="00633BC3" w:rsidRPr="00142757" w:rsidRDefault="00623220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  <w:r w:rsidRPr="00142757">
      <w:rPr>
        <w:rFonts w:ascii="Arial Narrow" w:hAnsi="Arial Narrow" w:cstheme="minorHAnsi"/>
        <w:b/>
        <w:color w:val="2F5496" w:themeColor="accent1" w:themeShade="BF"/>
      </w:rPr>
      <w:t>Dotyczy RBRiGK.271.2.</w:t>
    </w:r>
    <w:r w:rsidR="00AB0663">
      <w:rPr>
        <w:rFonts w:ascii="Arial Narrow" w:hAnsi="Arial Narrow" w:cstheme="minorHAnsi"/>
        <w:b/>
        <w:color w:val="2F5496" w:themeColor="accent1" w:themeShade="BF"/>
      </w:rPr>
      <w:t>8</w:t>
    </w:r>
    <w:r w:rsidRPr="00142757">
      <w:rPr>
        <w:rFonts w:ascii="Arial Narrow" w:hAnsi="Arial Narrow" w:cstheme="minorHAnsi"/>
        <w:b/>
        <w:color w:val="2F5496" w:themeColor="accent1" w:themeShade="BF"/>
      </w:rPr>
      <w:t xml:space="preserve">.2021- </w:t>
    </w:r>
    <w:r w:rsidR="00AB0663">
      <w:rPr>
        <w:rFonts w:ascii="Arial Narrow" w:hAnsi="Arial Narrow" w:cstheme="minorHAnsi"/>
        <w:b/>
        <w:color w:val="2F5496" w:themeColor="accent1" w:themeShade="BF"/>
      </w:rPr>
      <w:t>Przebudowa placu zabaw w Smólsku</w:t>
    </w:r>
  </w:p>
  <w:p w14:paraId="2722E8EA" w14:textId="77777777" w:rsidR="00623220" w:rsidRDefault="0062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833C0"/>
    <w:rsid w:val="000D2E42"/>
    <w:rsid w:val="00142757"/>
    <w:rsid w:val="0019235F"/>
    <w:rsid w:val="001B083A"/>
    <w:rsid w:val="001D18DF"/>
    <w:rsid w:val="00276A39"/>
    <w:rsid w:val="00360AF9"/>
    <w:rsid w:val="003618A2"/>
    <w:rsid w:val="0043299A"/>
    <w:rsid w:val="0051223B"/>
    <w:rsid w:val="00562B87"/>
    <w:rsid w:val="005C0F32"/>
    <w:rsid w:val="00623220"/>
    <w:rsid w:val="00667B81"/>
    <w:rsid w:val="00684175"/>
    <w:rsid w:val="006B5A94"/>
    <w:rsid w:val="007846D4"/>
    <w:rsid w:val="007D5941"/>
    <w:rsid w:val="008B28D5"/>
    <w:rsid w:val="009D4FE8"/>
    <w:rsid w:val="00A10AA2"/>
    <w:rsid w:val="00A97E4A"/>
    <w:rsid w:val="00AB0663"/>
    <w:rsid w:val="00B1700A"/>
    <w:rsid w:val="00BC2702"/>
    <w:rsid w:val="00CD3EA9"/>
    <w:rsid w:val="00CE0004"/>
    <w:rsid w:val="00D968C6"/>
    <w:rsid w:val="00E849E5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5</cp:revision>
  <dcterms:created xsi:type="dcterms:W3CDTF">2021-05-25T09:06:00Z</dcterms:created>
  <dcterms:modified xsi:type="dcterms:W3CDTF">2021-05-26T09:22:00Z</dcterms:modified>
</cp:coreProperties>
</file>