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09BE" w14:textId="77777777" w:rsidR="003A2F3E" w:rsidRPr="00DC2F8C" w:rsidRDefault="003A2F3E" w:rsidP="003A2F3E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</w:t>
      </w:r>
      <w:r w:rsidRPr="00DC2F8C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2A528036" wp14:editId="3A0D7235">
            <wp:extent cx="1000125" cy="668416"/>
            <wp:effectExtent l="0" t="0" r="0" b="0"/>
            <wp:docPr id="138235573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46" cy="67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F8C"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  <w:t xml:space="preserve">                                                                                                  </w:t>
      </w:r>
      <w:r w:rsidRPr="00DC2F8C">
        <w:rPr>
          <w:rFonts w:ascii="Calibri" w:eastAsia="Calibri" w:hAnsi="Calibri" w:cs="Times New Roman"/>
          <w:noProof/>
          <w:kern w:val="0"/>
          <w:sz w:val="20"/>
          <w:szCs w:val="20"/>
          <w:lang w:eastAsia="zh-CN"/>
          <w14:ligatures w14:val="none"/>
        </w:rPr>
        <w:drawing>
          <wp:inline distT="0" distB="0" distL="0" distR="0" wp14:anchorId="30E325E2" wp14:editId="153125A6">
            <wp:extent cx="1209675" cy="791649"/>
            <wp:effectExtent l="0" t="0" r="0" b="8890"/>
            <wp:docPr id="141468648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397" cy="81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C8595" w14:textId="77777777" w:rsidR="003A2F3E" w:rsidRPr="00DC2F8C" w:rsidRDefault="003A2F3E" w:rsidP="003A2F3E">
      <w:pPr>
        <w:suppressLineNumbers/>
        <w:tabs>
          <w:tab w:val="center" w:pos="4535"/>
          <w:tab w:val="right" w:pos="9071"/>
        </w:tabs>
        <w:suppressAutoHyphens/>
        <w:spacing w:after="0" w:line="240" w:lineRule="auto"/>
        <w:rPr>
          <w:rFonts w:ascii="Calibri" w:eastAsia="Calibri" w:hAnsi="Calibri" w:cs="Times New Roman"/>
          <w:kern w:val="0"/>
          <w:sz w:val="20"/>
          <w:szCs w:val="20"/>
          <w:lang w:eastAsia="zh-CN"/>
          <w14:ligatures w14:val="none"/>
        </w:rPr>
      </w:pPr>
    </w:p>
    <w:p w14:paraId="286D6A84" w14:textId="77777777" w:rsidR="003A2F3E" w:rsidRPr="00DC2F8C" w:rsidRDefault="003A2F3E" w:rsidP="003A2F3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Projekt </w:t>
      </w:r>
      <w:r w:rsidRPr="00DC2F8C">
        <w:rPr>
          <w:rFonts w:ascii="Cambria" w:eastAsia="Times New Roman" w:hAnsi="Cambria" w:cstheme="minorHAnsi"/>
          <w:kern w:val="0"/>
          <w:sz w:val="20"/>
          <w:szCs w:val="20"/>
          <w:lang w:eastAsia="pl-PL"/>
          <w14:ligatures w14:val="none"/>
        </w:rPr>
        <w:t xml:space="preserve">„Budowa drogi gminnej nr 195030Z w miejscowości Moczyły” </w:t>
      </w: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 xml:space="preserve">współfinansowany ze środków Unii Europejskiej z Europejskiego Funduszu Rolnego na rzecz Rozwoju Obszarów Wiejskich </w:t>
      </w:r>
    </w:p>
    <w:p w14:paraId="089C0513" w14:textId="77777777" w:rsidR="003A2F3E" w:rsidRPr="00DC2F8C" w:rsidRDefault="003A2F3E" w:rsidP="003A2F3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w ramach Programu Rozwoju Obszarów Wiejskich na lata 2014-2020.</w:t>
      </w:r>
    </w:p>
    <w:p w14:paraId="647B6971" w14:textId="77777777" w:rsidR="003A2F3E" w:rsidRPr="00DC2F8C" w:rsidRDefault="003A2F3E" w:rsidP="003A2F3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</w:pPr>
      <w:r w:rsidRPr="00DC2F8C">
        <w:rPr>
          <w:rFonts w:ascii="Cambria" w:eastAsia="Calibri" w:hAnsi="Cambria" w:cs="Roboto-Light"/>
          <w:kern w:val="0"/>
          <w:sz w:val="20"/>
          <w:szCs w:val="20"/>
          <w:lang w:eastAsia="zh-CN"/>
          <w14:ligatures w14:val="none"/>
        </w:rPr>
        <w:t>Umowa nr 00153-65151-UM1600262/22 z 14 lipca 2023 r.</w:t>
      </w:r>
    </w:p>
    <w:p w14:paraId="6D88EF16" w14:textId="77777777" w:rsidR="003A2F3E" w:rsidRDefault="003A2F3E" w:rsidP="003A2F3E"/>
    <w:p w14:paraId="3949136E" w14:textId="77777777" w:rsidR="003A2F3E" w:rsidRDefault="003A2F3E" w:rsidP="003A2F3E"/>
    <w:p w14:paraId="437B474A" w14:textId="77777777" w:rsidR="003A2F3E" w:rsidRPr="00DC2F8C" w:rsidRDefault="003A2F3E" w:rsidP="003A2F3E">
      <w:pPr>
        <w:jc w:val="right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Kołbaskowo, dn. 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17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.04.202</w:t>
      </w:r>
      <w:r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6B6AC409" w14:textId="77777777" w:rsidR="003A2F3E" w:rsidRPr="00DC2F8C" w:rsidRDefault="003A2F3E" w:rsidP="003A2F3E">
      <w:pPr>
        <w:jc w:val="right"/>
        <w:rPr>
          <w:rFonts w:ascii="Arial" w:eastAsiaTheme="minorEastAsia" w:hAnsi="Arial" w:cs="Arial"/>
          <w:kern w:val="0"/>
          <w:lang w:eastAsia="pl-PL"/>
          <w14:ligatures w14:val="none"/>
        </w:rPr>
      </w:pPr>
    </w:p>
    <w:p w14:paraId="79EF8B85" w14:textId="351B95E5" w:rsidR="003A2F3E" w:rsidRPr="00DC2F8C" w:rsidRDefault="003A2F3E" w:rsidP="003A2F3E">
      <w:pPr>
        <w:jc w:val="center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Zmiana Nr </w:t>
      </w:r>
      <w:r w:rsidR="00612F3A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2</w:t>
      </w: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 do treści Specyfikacji Warunków Zamówienia</w:t>
      </w:r>
    </w:p>
    <w:p w14:paraId="75C87010" w14:textId="77777777" w:rsidR="003A2F3E" w:rsidRPr="00DC2F8C" w:rsidRDefault="003A2F3E" w:rsidP="003A2F3E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 xml:space="preserve">w postępowaniu prowadzonym w trybie podstawowym z negocjacjami </w:t>
      </w:r>
      <w:bookmarkStart w:id="0" w:name="_Hlk106605023"/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na „</w:t>
      </w:r>
      <w:bookmarkEnd w:id="0"/>
      <w:r w:rsidRPr="00DC2F8C"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  <w:t>Budowa drogi gminnej nr 195030Z w miejscowości Moczyły”.</w:t>
      </w:r>
    </w:p>
    <w:p w14:paraId="258014AB" w14:textId="77777777" w:rsidR="003A2F3E" w:rsidRPr="00DC2F8C" w:rsidRDefault="003A2F3E" w:rsidP="003A2F3E">
      <w:pPr>
        <w:jc w:val="both"/>
        <w:rPr>
          <w:rFonts w:ascii="Arial" w:eastAsiaTheme="minorEastAsia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DA5AB87" w14:textId="77777777" w:rsidR="003A2F3E" w:rsidRPr="00DC2F8C" w:rsidRDefault="003A2F3E" w:rsidP="003A2F3E">
      <w:pPr>
        <w:spacing w:after="0" w:line="240" w:lineRule="auto"/>
        <w:ind w:left="709"/>
        <w:jc w:val="both"/>
        <w:rPr>
          <w:rFonts w:ascii="Arial" w:eastAsiaTheme="minorEastAsia" w:hAnsi="Arial" w:cs="Arial"/>
          <w:kern w:val="0"/>
          <w:sz w:val="24"/>
          <w:szCs w:val="24"/>
          <w:lang w:eastAsia="fr-FR"/>
          <w14:ligatures w14:val="none"/>
        </w:rPr>
      </w:pPr>
    </w:p>
    <w:p w14:paraId="17B237DB" w14:textId="77777777" w:rsidR="003A2F3E" w:rsidRPr="00DC2F8C" w:rsidRDefault="003A2F3E" w:rsidP="003A2F3E">
      <w:pPr>
        <w:tabs>
          <w:tab w:val="left" w:pos="426"/>
        </w:tabs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</w:pP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związku z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dużą ilością pytań ze strony Wykonawców, zwłaszcza tych dotyczących dokumentacji technicznej i trudności w opracowaniu odpowiedzi, Zamawiający postanowił przedłużyć termin składania ofert i dokonać stosownej zmiany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w treści Specyfikacji Warunków Zamówienia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.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Zatem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zmianie ulegają daty składania i otwarcia ofert oraz </w:t>
      </w:r>
      <w:r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 xml:space="preserve">termin </w:t>
      </w:r>
      <w:r w:rsidRPr="00DC2F8C">
        <w:rPr>
          <w:rFonts w:ascii="Arial" w:eastAsiaTheme="minorEastAsia" w:hAnsi="Arial" w:cs="Arial"/>
          <w:kern w:val="0"/>
          <w:sz w:val="24"/>
          <w:szCs w:val="24"/>
          <w:lang w:val="fr-FR" w:eastAsia="fr-FR"/>
          <w14:ligatures w14:val="none"/>
        </w:rPr>
        <w:t>związania ofertą:</w:t>
      </w:r>
    </w:p>
    <w:p w14:paraId="2B158FEC" w14:textId="4AD70A62" w:rsidR="003A2F3E" w:rsidRPr="00DC2F8C" w:rsidRDefault="003A2F3E" w:rsidP="003A2F3E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11 ust. 11.1: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>W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ykonawca związany jest ofertą przez  30 dni od dnia upływu terminu składania ofert (przy czym pierwszym dniem terminu związania ofertą jest dzień składania ofert) tj. 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do dnia 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2</w:t>
      </w:r>
      <w:r w:rsidR="00221DC7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3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5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753F0F85" w14:textId="0365D9FB" w:rsidR="003A2F3E" w:rsidRPr="00DC2F8C" w:rsidRDefault="003A2F3E" w:rsidP="003A2F3E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bCs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13.1: </w:t>
      </w:r>
      <w:r w:rsidRPr="00DC2F8C">
        <w:rPr>
          <w:rFonts w:ascii="Arial" w:eastAsiaTheme="minorEastAsia" w:hAnsi="Arial" w:cs="Arial"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Ofertę należy złożyć do dnia 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2</w:t>
      </w:r>
      <w:r w:rsidR="00221DC7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 xml:space="preserve"> r., godz. 10.50.</w:t>
      </w:r>
    </w:p>
    <w:p w14:paraId="0F4369C4" w14:textId="364BC3A6" w:rsidR="003A2F3E" w:rsidRPr="00DC2F8C" w:rsidRDefault="003A2F3E" w:rsidP="003A2F3E">
      <w:pPr>
        <w:numPr>
          <w:ilvl w:val="1"/>
          <w:numId w:val="1"/>
        </w:numPr>
        <w:spacing w:after="0" w:line="240" w:lineRule="auto"/>
        <w:jc w:val="both"/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</w:pPr>
      <w:r w:rsidRPr="00DC2F8C">
        <w:rPr>
          <w:rFonts w:ascii="Arial" w:eastAsiaTheme="minorEastAsia" w:hAnsi="Arial" w:cs="Arial"/>
          <w:kern w:val="0"/>
          <w:sz w:val="24"/>
          <w:szCs w:val="24"/>
          <w:lang w:eastAsia="pl-PL"/>
          <w14:ligatures w14:val="none"/>
        </w:rPr>
        <w:t xml:space="preserve">Rozdział 13 ust. 13.2: </w:t>
      </w:r>
      <w:r w:rsidRPr="00DC2F8C">
        <w:rPr>
          <w:rFonts w:ascii="Arial" w:eastAsiaTheme="minorEastAsia" w:hAnsi="Arial" w:cs="Arial"/>
          <w:i/>
          <w:iCs/>
          <w:kern w:val="0"/>
          <w:sz w:val="24"/>
          <w:szCs w:val="24"/>
          <w:lang w:eastAsia="pl-PL"/>
          <w14:ligatures w14:val="none"/>
        </w:rPr>
        <w:t xml:space="preserve">Otwarcie ofert nastąpi dnia 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2</w:t>
      </w:r>
      <w:r w:rsidR="00221DC7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.0</w:t>
      </w:r>
      <w:r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4</w:t>
      </w:r>
      <w:r w:rsidRPr="00DC2F8C">
        <w:rPr>
          <w:rFonts w:ascii="Arial" w:eastAsiaTheme="minorEastAsia" w:hAnsi="Arial" w:cs="Arial"/>
          <w:b/>
          <w:i/>
          <w:iCs/>
          <w:kern w:val="0"/>
          <w:sz w:val="24"/>
          <w:szCs w:val="24"/>
          <w:lang w:eastAsia="pl-PL"/>
          <w14:ligatures w14:val="none"/>
        </w:rPr>
        <w:t>.2023 r. o godz. 11.00.</w:t>
      </w:r>
    </w:p>
    <w:p w14:paraId="283D2ED7" w14:textId="77777777" w:rsidR="003A2F3E" w:rsidRDefault="003A2F3E" w:rsidP="003A2F3E"/>
    <w:p w14:paraId="4E3AAF25" w14:textId="77777777" w:rsidR="003A2F3E" w:rsidRDefault="003A2F3E" w:rsidP="003A2F3E"/>
    <w:p w14:paraId="3C5DEB65" w14:textId="77777777" w:rsidR="003A2F3E" w:rsidRDefault="003A2F3E" w:rsidP="003A2F3E"/>
    <w:p w14:paraId="7A1C4A12" w14:textId="77777777" w:rsidR="003A2F3E" w:rsidRDefault="003A2F3E" w:rsidP="003A2F3E">
      <w:pPr>
        <w:jc w:val="right"/>
      </w:pPr>
      <w:r>
        <w:t>……………………………………………..</w:t>
      </w:r>
    </w:p>
    <w:p w14:paraId="66B20076" w14:textId="77777777" w:rsidR="0096521C" w:rsidRDefault="0096521C"/>
    <w:sectPr w:rsidR="0096521C" w:rsidSect="0006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Robot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FD4616"/>
    <w:multiLevelType w:val="multilevel"/>
    <w:tmpl w:val="B1BC14A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070" w:hanging="360"/>
      </w:pPr>
      <w:rPr>
        <w:lang w:val="fr-FR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3013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3E"/>
    <w:rsid w:val="0006338D"/>
    <w:rsid w:val="00221DC7"/>
    <w:rsid w:val="00264DDE"/>
    <w:rsid w:val="003A2F3E"/>
    <w:rsid w:val="00442D1C"/>
    <w:rsid w:val="00612F3A"/>
    <w:rsid w:val="0096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B018"/>
  <w15:chartTrackingRefBased/>
  <w15:docId w15:val="{200581E4-42EB-4D5A-816D-981E0511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Szerszeń</dc:creator>
  <cp:keywords/>
  <dc:description/>
  <cp:lastModifiedBy>Aniela Szerszeń</cp:lastModifiedBy>
  <cp:revision>4</cp:revision>
  <cp:lastPrinted>2024-04-17T06:48:00Z</cp:lastPrinted>
  <dcterms:created xsi:type="dcterms:W3CDTF">2024-04-17T06:39:00Z</dcterms:created>
  <dcterms:modified xsi:type="dcterms:W3CDTF">2024-04-17T06:58:00Z</dcterms:modified>
</cp:coreProperties>
</file>