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637037" w:rsidRPr="00806194" w:rsidRDefault="00637037" w:rsidP="00806194">
      <w:pPr>
        <w:widowControl w:val="0"/>
        <w:spacing w:line="276" w:lineRule="auto"/>
        <w:rPr>
          <w:rFonts w:ascii="Book Antiqua" w:hAnsi="Book Antiqua" w:cs="Tahoma"/>
          <w:b/>
          <w:bCs/>
          <w:color w:val="000000"/>
          <w:sz w:val="20"/>
          <w:szCs w:val="20"/>
        </w:rPr>
      </w:pPr>
    </w:p>
    <w:p w14:paraId="2C9E9F47" w14:textId="01B15932" w:rsidR="00052729" w:rsidRPr="00816D1C" w:rsidRDefault="00052729" w:rsidP="00806194">
      <w:pPr>
        <w:widowControl w:val="0"/>
        <w:spacing w:line="276" w:lineRule="auto"/>
        <w:ind w:left="5712" w:firstLine="408"/>
        <w:jc w:val="center"/>
        <w:rPr>
          <w:rFonts w:ascii="Book Antiqua" w:hAnsi="Book Antiqua" w:cs="Tahoma"/>
          <w:b/>
          <w:bCs/>
          <w:color w:val="000000"/>
          <w:sz w:val="20"/>
          <w:szCs w:val="20"/>
        </w:rPr>
      </w:pPr>
      <w:r w:rsidRPr="00816D1C">
        <w:rPr>
          <w:rFonts w:ascii="Book Antiqua" w:hAnsi="Book Antiqua" w:cs="Tahoma"/>
          <w:b/>
          <w:bCs/>
          <w:color w:val="000000"/>
          <w:sz w:val="20"/>
          <w:szCs w:val="20"/>
        </w:rPr>
        <w:t>Zał</w:t>
      </w:r>
      <w:r w:rsidR="00C77455" w:rsidRPr="00816D1C">
        <w:rPr>
          <w:rFonts w:ascii="Book Antiqua" w:hAnsi="Book Antiqua" w:cs="Tahoma"/>
          <w:b/>
          <w:bCs/>
          <w:color w:val="000000"/>
          <w:sz w:val="20"/>
          <w:szCs w:val="20"/>
        </w:rPr>
        <w:t xml:space="preserve">. nr </w:t>
      </w:r>
      <w:r w:rsidR="009F3D88">
        <w:rPr>
          <w:rFonts w:ascii="Book Antiqua" w:hAnsi="Book Antiqua" w:cs="Tahoma"/>
          <w:b/>
          <w:bCs/>
          <w:color w:val="000000"/>
          <w:sz w:val="20"/>
          <w:szCs w:val="20"/>
        </w:rPr>
        <w:t>5</w:t>
      </w:r>
      <w:r w:rsidR="00540D45" w:rsidRPr="00816D1C">
        <w:rPr>
          <w:rFonts w:ascii="Book Antiqua" w:hAnsi="Book Antiqua" w:cs="Tahoma"/>
          <w:b/>
          <w:bCs/>
          <w:color w:val="000000"/>
          <w:sz w:val="20"/>
          <w:szCs w:val="20"/>
        </w:rPr>
        <w:t xml:space="preserve"> </w:t>
      </w:r>
      <w:r w:rsidRPr="00816D1C">
        <w:rPr>
          <w:rFonts w:ascii="Book Antiqua" w:hAnsi="Book Antiqua" w:cs="Tahoma"/>
          <w:b/>
          <w:bCs/>
          <w:color w:val="000000"/>
          <w:sz w:val="20"/>
          <w:szCs w:val="20"/>
        </w:rPr>
        <w:t>do SWZ</w:t>
      </w:r>
    </w:p>
    <w:p w14:paraId="0A37501D" w14:textId="77777777" w:rsidR="00637037" w:rsidRPr="00816D1C" w:rsidRDefault="00637037" w:rsidP="00806194">
      <w:pPr>
        <w:widowControl w:val="0"/>
        <w:spacing w:line="276" w:lineRule="auto"/>
        <w:jc w:val="right"/>
        <w:rPr>
          <w:rFonts w:ascii="Book Antiqua" w:hAnsi="Book Antiqua" w:cs="Tahoma"/>
          <w:b/>
          <w:bCs/>
          <w:color w:val="000000"/>
          <w:sz w:val="20"/>
          <w:szCs w:val="20"/>
        </w:rPr>
      </w:pPr>
    </w:p>
    <w:p w14:paraId="5DAB6C7B" w14:textId="77777777" w:rsidR="00637037" w:rsidRPr="00816D1C" w:rsidRDefault="00637037" w:rsidP="00806194">
      <w:pPr>
        <w:widowControl w:val="0"/>
        <w:spacing w:line="276" w:lineRule="auto"/>
        <w:jc w:val="center"/>
        <w:rPr>
          <w:rFonts w:ascii="Book Antiqua" w:hAnsi="Book Antiqua" w:cs="Tahoma"/>
          <w:b/>
          <w:bCs/>
          <w:color w:val="000000"/>
          <w:sz w:val="20"/>
          <w:szCs w:val="20"/>
        </w:rPr>
      </w:pPr>
    </w:p>
    <w:p w14:paraId="02EB378F" w14:textId="77777777" w:rsidR="00052729" w:rsidRPr="00816D1C" w:rsidRDefault="00052729" w:rsidP="00806194">
      <w:pPr>
        <w:widowControl w:val="0"/>
        <w:spacing w:line="276" w:lineRule="auto"/>
        <w:rPr>
          <w:rFonts w:ascii="Book Antiqua" w:hAnsi="Book Antiqua" w:cs="Tahoma"/>
          <w:color w:val="000000"/>
          <w:sz w:val="20"/>
          <w:szCs w:val="20"/>
        </w:rPr>
      </w:pPr>
    </w:p>
    <w:p w14:paraId="614A662D" w14:textId="1AF89043" w:rsidR="00052729" w:rsidRPr="00816D1C" w:rsidRDefault="00052729" w:rsidP="00806194">
      <w:pPr>
        <w:pStyle w:val="Nagwek"/>
        <w:spacing w:before="0" w:after="0" w:line="276" w:lineRule="auto"/>
        <w:jc w:val="center"/>
        <w:rPr>
          <w:rFonts w:ascii="Book Antiqua" w:hAnsi="Book Antiqua" w:cs="Arial"/>
          <w:b/>
          <w:bCs/>
          <w:color w:val="000000"/>
          <w:sz w:val="20"/>
          <w:szCs w:val="20"/>
        </w:rPr>
      </w:pPr>
      <w:r w:rsidRPr="00816D1C">
        <w:rPr>
          <w:rFonts w:ascii="Book Antiqua" w:hAnsi="Book Antiqua" w:cs="Arial"/>
          <w:b/>
          <w:bCs/>
          <w:color w:val="000000"/>
          <w:sz w:val="20"/>
          <w:szCs w:val="20"/>
        </w:rPr>
        <w:t xml:space="preserve">PROJEKT UMOWY </w:t>
      </w:r>
      <w:r w:rsidR="00C77455" w:rsidRPr="00816D1C">
        <w:rPr>
          <w:rFonts w:ascii="Book Antiqua" w:hAnsi="Book Antiqua" w:cs="Arial"/>
          <w:b/>
          <w:bCs/>
          <w:color w:val="000000"/>
          <w:sz w:val="20"/>
          <w:szCs w:val="20"/>
        </w:rPr>
        <w:t>(część nr</w:t>
      </w:r>
      <w:r w:rsidR="001F3E99" w:rsidRPr="00816D1C">
        <w:rPr>
          <w:rFonts w:ascii="Book Antiqua" w:hAnsi="Book Antiqua" w:cs="Arial"/>
          <w:b/>
          <w:bCs/>
          <w:color w:val="000000"/>
          <w:sz w:val="20"/>
          <w:szCs w:val="20"/>
        </w:rPr>
        <w:t xml:space="preserve"> 1</w:t>
      </w:r>
      <w:r w:rsidR="00C77455" w:rsidRPr="00816D1C">
        <w:rPr>
          <w:rFonts w:ascii="Book Antiqua" w:hAnsi="Book Antiqua" w:cs="Arial"/>
          <w:b/>
          <w:bCs/>
          <w:color w:val="000000"/>
          <w:sz w:val="20"/>
          <w:szCs w:val="20"/>
        </w:rPr>
        <w:t>)</w:t>
      </w:r>
    </w:p>
    <w:p w14:paraId="6A05A809" w14:textId="77777777" w:rsidR="008F4153" w:rsidRPr="00816D1C" w:rsidRDefault="008F4153" w:rsidP="00806194">
      <w:pPr>
        <w:pStyle w:val="Tekstpodstawowy"/>
        <w:spacing w:line="276" w:lineRule="auto"/>
        <w:jc w:val="center"/>
        <w:rPr>
          <w:rFonts w:ascii="Book Antiqua" w:hAnsi="Book Antiqua" w:cs="Calibri"/>
          <w:sz w:val="20"/>
        </w:rPr>
      </w:pPr>
    </w:p>
    <w:p w14:paraId="3036AFFF" w14:textId="3FFC89B4" w:rsidR="008F4153" w:rsidRPr="00816D1C" w:rsidRDefault="00806194" w:rsidP="00806194">
      <w:pPr>
        <w:widowControl w:val="0"/>
        <w:autoSpaceDE w:val="0"/>
        <w:spacing w:before="96" w:after="96" w:line="276" w:lineRule="auto"/>
        <w:jc w:val="both"/>
        <w:rPr>
          <w:rFonts w:ascii="Book Antiqua" w:hAnsi="Book Antiqua"/>
          <w:sz w:val="20"/>
          <w:szCs w:val="20"/>
        </w:rPr>
      </w:pPr>
      <w:r w:rsidRPr="00816D1C">
        <w:rPr>
          <w:rFonts w:ascii="Book Antiqua" w:hAnsi="Book Antiqua" w:cs="Calibri"/>
          <w:sz w:val="20"/>
          <w:szCs w:val="20"/>
        </w:rPr>
        <w:t>sporządzona</w:t>
      </w:r>
      <w:r w:rsidR="008F4153" w:rsidRPr="00816D1C">
        <w:rPr>
          <w:rFonts w:ascii="Book Antiqua" w:hAnsi="Book Antiqua" w:cs="Calibri"/>
          <w:sz w:val="20"/>
          <w:szCs w:val="20"/>
        </w:rPr>
        <w:t xml:space="preserve"> w Gdańsku, w dniu ……………… </w:t>
      </w:r>
      <w:r w:rsidR="00052729" w:rsidRPr="00816D1C">
        <w:rPr>
          <w:rFonts w:ascii="Book Antiqua" w:hAnsi="Book Antiqua" w:cs="Calibri"/>
          <w:sz w:val="20"/>
          <w:szCs w:val="20"/>
        </w:rPr>
        <w:t>202</w:t>
      </w:r>
      <w:r w:rsidR="001F3E99" w:rsidRPr="00816D1C">
        <w:rPr>
          <w:rFonts w:ascii="Book Antiqua" w:hAnsi="Book Antiqua" w:cs="Calibri"/>
          <w:sz w:val="20"/>
          <w:szCs w:val="20"/>
        </w:rPr>
        <w:t>4</w:t>
      </w:r>
      <w:r w:rsidR="00052729" w:rsidRPr="00816D1C">
        <w:rPr>
          <w:rFonts w:ascii="Book Antiqua" w:hAnsi="Book Antiqua" w:cs="Calibri"/>
          <w:sz w:val="20"/>
          <w:szCs w:val="20"/>
        </w:rPr>
        <w:t xml:space="preserve"> </w:t>
      </w:r>
      <w:r w:rsidR="008F4153" w:rsidRPr="00816D1C">
        <w:rPr>
          <w:rFonts w:ascii="Book Antiqua" w:hAnsi="Book Antiqua" w:cs="Calibri"/>
          <w:sz w:val="20"/>
          <w:szCs w:val="20"/>
        </w:rPr>
        <w:t>roku pomiędzy:</w:t>
      </w:r>
    </w:p>
    <w:p w14:paraId="3D287F1F" w14:textId="77777777" w:rsidR="008F4153" w:rsidRPr="00816D1C" w:rsidRDefault="008F4153" w:rsidP="00806194">
      <w:pPr>
        <w:widowControl w:val="0"/>
        <w:autoSpaceDE w:val="0"/>
        <w:spacing w:line="276" w:lineRule="auto"/>
        <w:jc w:val="both"/>
        <w:rPr>
          <w:rFonts w:ascii="Book Antiqua" w:hAnsi="Book Antiqua"/>
          <w:sz w:val="20"/>
          <w:szCs w:val="20"/>
        </w:rPr>
      </w:pPr>
      <w:r w:rsidRPr="00816D1C">
        <w:rPr>
          <w:rFonts w:ascii="Book Antiqua" w:hAnsi="Book Antiqua" w:cs="Calibri"/>
          <w:b/>
          <w:bCs/>
          <w:color w:val="000000"/>
          <w:sz w:val="20"/>
          <w:szCs w:val="20"/>
        </w:rPr>
        <w:t>COPERNICUS Podmiot Leczniczy Spółka z ograniczoną odpowiedzialnością z siedzibą w Gdańsku</w:t>
      </w:r>
      <w:r w:rsidR="005F1595" w:rsidRPr="00816D1C">
        <w:rPr>
          <w:rFonts w:ascii="Book Antiqua" w:hAnsi="Book Antiqua" w:cs="Calibri"/>
          <w:color w:val="000000"/>
          <w:sz w:val="20"/>
          <w:szCs w:val="20"/>
        </w:rPr>
        <w:t xml:space="preserve">, </w:t>
      </w:r>
      <w:r w:rsidRPr="00816D1C">
        <w:rPr>
          <w:rFonts w:ascii="Book Antiqua" w:hAnsi="Book Antiqua" w:cs="Calibri"/>
          <w:color w:val="000000"/>
          <w:sz w:val="20"/>
          <w:szCs w:val="20"/>
        </w:rPr>
        <w:t>ul. Nowe Ogrody 1-6, 80-803 Gdańsk, wpisaną do Krajowego Rejestru Sądowego przez Sąd Rejonowy Gdańsk-Północ w Gdańsku, VII Wydział Gospodarczy Krajowego Rejestru Sądowego pod numerem KRS: 0000478705, REGON: 221964385, NIP: 583-316-22-78 reprezentowanym przez:</w:t>
      </w:r>
    </w:p>
    <w:p w14:paraId="2F5BFFEE" w14:textId="77777777" w:rsidR="008F4153" w:rsidRPr="00816D1C" w:rsidRDefault="008F4153" w:rsidP="00806194">
      <w:pPr>
        <w:widowControl w:val="0"/>
        <w:autoSpaceDE w:val="0"/>
        <w:spacing w:before="96" w:after="96" w:line="276" w:lineRule="auto"/>
        <w:jc w:val="both"/>
        <w:rPr>
          <w:rFonts w:ascii="Book Antiqua" w:hAnsi="Book Antiqua"/>
          <w:sz w:val="20"/>
          <w:szCs w:val="20"/>
        </w:rPr>
      </w:pPr>
      <w:r w:rsidRPr="00816D1C">
        <w:rPr>
          <w:rFonts w:ascii="Book Antiqua" w:hAnsi="Book Antiqua" w:cs="Calibri"/>
          <w:b/>
          <w:bCs/>
          <w:color w:val="000000"/>
          <w:sz w:val="20"/>
          <w:szCs w:val="20"/>
        </w:rPr>
        <w:t xml:space="preserve">Piotra Wróblewskiego </w:t>
      </w:r>
      <w:r w:rsidRPr="00816D1C">
        <w:rPr>
          <w:rFonts w:ascii="Book Antiqua" w:hAnsi="Book Antiqua" w:cs="Calibri"/>
          <w:color w:val="000000"/>
          <w:sz w:val="20"/>
          <w:szCs w:val="20"/>
        </w:rPr>
        <w:t xml:space="preserve">– Wiceprezesa ds. ekonomicznych, na podstawie pełnomocnictwa udzielonego przez Zarząd Spółki Uchwałą nr </w:t>
      </w:r>
      <w:r w:rsidR="0045362C" w:rsidRPr="00816D1C">
        <w:rPr>
          <w:rFonts w:ascii="Book Antiqua" w:hAnsi="Book Antiqua" w:cs="Calibri"/>
          <w:color w:val="000000"/>
          <w:sz w:val="20"/>
          <w:szCs w:val="20"/>
        </w:rPr>
        <w:t>35</w:t>
      </w:r>
      <w:r w:rsidRPr="00816D1C">
        <w:rPr>
          <w:rFonts w:ascii="Book Antiqua" w:hAnsi="Book Antiqua" w:cs="Calibri"/>
          <w:color w:val="000000"/>
          <w:sz w:val="20"/>
          <w:szCs w:val="20"/>
        </w:rPr>
        <w:t>/20</w:t>
      </w:r>
      <w:r w:rsidR="0045362C" w:rsidRPr="00816D1C">
        <w:rPr>
          <w:rFonts w:ascii="Book Antiqua" w:hAnsi="Book Antiqua" w:cs="Calibri"/>
          <w:color w:val="000000"/>
          <w:sz w:val="20"/>
          <w:szCs w:val="20"/>
        </w:rPr>
        <w:t>21</w:t>
      </w:r>
      <w:r w:rsidRPr="00816D1C">
        <w:rPr>
          <w:rFonts w:ascii="Book Antiqua" w:hAnsi="Book Antiqua" w:cs="Calibri"/>
          <w:color w:val="000000"/>
          <w:sz w:val="20"/>
          <w:szCs w:val="20"/>
        </w:rPr>
        <w:t xml:space="preserve"> z dnia </w:t>
      </w:r>
      <w:r w:rsidR="0045362C" w:rsidRPr="00816D1C">
        <w:rPr>
          <w:rFonts w:ascii="Book Antiqua" w:hAnsi="Book Antiqua" w:cs="Calibri"/>
          <w:color w:val="000000"/>
          <w:sz w:val="20"/>
          <w:szCs w:val="20"/>
        </w:rPr>
        <w:t>20</w:t>
      </w:r>
      <w:r w:rsidRPr="00816D1C">
        <w:rPr>
          <w:rFonts w:ascii="Book Antiqua" w:hAnsi="Book Antiqua" w:cs="Calibri"/>
          <w:color w:val="000000"/>
          <w:sz w:val="20"/>
          <w:szCs w:val="20"/>
        </w:rPr>
        <w:t>.</w:t>
      </w:r>
      <w:r w:rsidR="0045362C" w:rsidRPr="00816D1C">
        <w:rPr>
          <w:rFonts w:ascii="Book Antiqua" w:hAnsi="Book Antiqua" w:cs="Calibri"/>
          <w:color w:val="000000"/>
          <w:sz w:val="20"/>
          <w:szCs w:val="20"/>
        </w:rPr>
        <w:t>12</w:t>
      </w:r>
      <w:r w:rsidRPr="00816D1C">
        <w:rPr>
          <w:rFonts w:ascii="Book Antiqua" w:hAnsi="Book Antiqua" w:cs="Calibri"/>
          <w:color w:val="000000"/>
          <w:sz w:val="20"/>
          <w:szCs w:val="20"/>
        </w:rPr>
        <w:t>.20</w:t>
      </w:r>
      <w:r w:rsidR="0045362C" w:rsidRPr="00816D1C">
        <w:rPr>
          <w:rFonts w:ascii="Book Antiqua" w:hAnsi="Book Antiqua" w:cs="Calibri"/>
          <w:color w:val="000000"/>
          <w:sz w:val="20"/>
          <w:szCs w:val="20"/>
        </w:rPr>
        <w:t>21</w:t>
      </w:r>
      <w:r w:rsidRPr="00816D1C">
        <w:rPr>
          <w:rFonts w:ascii="Book Antiqua" w:hAnsi="Book Antiqua" w:cs="Calibri"/>
          <w:color w:val="000000"/>
          <w:sz w:val="20"/>
          <w:szCs w:val="20"/>
        </w:rPr>
        <w:t>r.</w:t>
      </w:r>
    </w:p>
    <w:p w14:paraId="2E3D87AE" w14:textId="77777777" w:rsidR="008F4153" w:rsidRPr="00816D1C" w:rsidRDefault="008F4153" w:rsidP="00806194">
      <w:pPr>
        <w:widowControl w:val="0"/>
        <w:autoSpaceDE w:val="0"/>
        <w:spacing w:line="276" w:lineRule="auto"/>
        <w:jc w:val="both"/>
        <w:rPr>
          <w:rFonts w:ascii="Book Antiqua" w:hAnsi="Book Antiqua"/>
          <w:sz w:val="20"/>
          <w:szCs w:val="20"/>
        </w:rPr>
      </w:pPr>
      <w:r w:rsidRPr="00816D1C">
        <w:rPr>
          <w:rFonts w:ascii="Book Antiqua" w:hAnsi="Book Antiqua" w:cs="Calibri"/>
          <w:sz w:val="20"/>
          <w:szCs w:val="20"/>
        </w:rPr>
        <w:t xml:space="preserve">zwaną dalej </w:t>
      </w:r>
      <w:r w:rsidRPr="00816D1C">
        <w:rPr>
          <w:rFonts w:ascii="Book Antiqua" w:hAnsi="Book Antiqua" w:cs="Calibri"/>
          <w:b/>
          <w:bCs/>
          <w:sz w:val="20"/>
          <w:szCs w:val="20"/>
        </w:rPr>
        <w:t>Zamawiającym,</w:t>
      </w:r>
    </w:p>
    <w:p w14:paraId="45F94F8F" w14:textId="77777777" w:rsidR="008F4153" w:rsidRPr="00816D1C" w:rsidRDefault="008F4153" w:rsidP="00806194">
      <w:pPr>
        <w:widowControl w:val="0"/>
        <w:autoSpaceDE w:val="0"/>
        <w:spacing w:after="240" w:line="276" w:lineRule="auto"/>
        <w:jc w:val="both"/>
        <w:rPr>
          <w:rFonts w:ascii="Book Antiqua" w:hAnsi="Book Antiqua"/>
          <w:sz w:val="20"/>
          <w:szCs w:val="20"/>
        </w:rPr>
      </w:pPr>
      <w:r w:rsidRPr="00816D1C">
        <w:rPr>
          <w:rFonts w:ascii="Book Antiqua" w:hAnsi="Book Antiqua" w:cs="Calibri"/>
          <w:sz w:val="20"/>
          <w:szCs w:val="20"/>
        </w:rPr>
        <w:t>a</w:t>
      </w:r>
    </w:p>
    <w:p w14:paraId="651063EE" w14:textId="77777777" w:rsidR="003D0C42" w:rsidRPr="00816D1C" w:rsidRDefault="003D0C42" w:rsidP="00806194">
      <w:pPr>
        <w:widowControl w:val="0"/>
        <w:spacing w:after="240" w:line="276" w:lineRule="auto"/>
        <w:jc w:val="both"/>
        <w:rPr>
          <w:rFonts w:ascii="Book Antiqua" w:hAnsi="Book Antiqua"/>
          <w:sz w:val="20"/>
          <w:szCs w:val="20"/>
        </w:rPr>
      </w:pPr>
      <w:r w:rsidRPr="00816D1C">
        <w:rPr>
          <w:rFonts w:ascii="Book Antiqua" w:hAnsi="Book Antiqua" w:cs="Arial"/>
          <w:color w:val="000000"/>
          <w:sz w:val="20"/>
          <w:szCs w:val="20"/>
        </w:rPr>
        <w:t xml:space="preserve">firmą ............................. z siedzibą w ................................., ul. ............................., działającą zgodnie z wpisem do ...........................................................................................pod numerem ............................, NIP ............................., zwaną w dalszej treści umowy </w:t>
      </w:r>
      <w:r w:rsidRPr="00816D1C">
        <w:rPr>
          <w:rFonts w:ascii="Book Antiqua" w:hAnsi="Book Antiqua" w:cs="Arial"/>
          <w:b/>
          <w:bCs/>
          <w:color w:val="000000"/>
          <w:sz w:val="20"/>
          <w:szCs w:val="20"/>
        </w:rPr>
        <w:t>„WYKONAWCĄ”</w:t>
      </w:r>
      <w:r w:rsidRPr="00816D1C">
        <w:rPr>
          <w:rFonts w:ascii="Book Antiqua" w:hAnsi="Book Antiqua" w:cs="Arial"/>
          <w:color w:val="000000"/>
          <w:sz w:val="20"/>
          <w:szCs w:val="20"/>
        </w:rPr>
        <w:t>, reprezentowaną przez:</w:t>
      </w:r>
    </w:p>
    <w:p w14:paraId="510488E6" w14:textId="77777777" w:rsidR="008F4153" w:rsidRPr="00816D1C" w:rsidRDefault="008F4153" w:rsidP="00806194">
      <w:pPr>
        <w:widowControl w:val="0"/>
        <w:autoSpaceDE w:val="0"/>
        <w:spacing w:after="120" w:line="276" w:lineRule="auto"/>
        <w:jc w:val="both"/>
        <w:rPr>
          <w:rFonts w:ascii="Book Antiqua" w:hAnsi="Book Antiqua"/>
          <w:sz w:val="20"/>
          <w:szCs w:val="20"/>
        </w:rPr>
      </w:pPr>
      <w:r w:rsidRPr="00816D1C">
        <w:rPr>
          <w:rFonts w:ascii="Book Antiqua" w:hAnsi="Book Antiqua" w:cs="Calibri"/>
          <w:sz w:val="20"/>
          <w:szCs w:val="20"/>
        </w:rPr>
        <w:t xml:space="preserve">1. </w:t>
      </w:r>
      <w:r w:rsidR="00C77455" w:rsidRPr="00816D1C">
        <w:rPr>
          <w:rFonts w:ascii="Book Antiqua" w:hAnsi="Book Antiqua" w:cs="Calibri"/>
          <w:sz w:val="20"/>
          <w:szCs w:val="20"/>
        </w:rPr>
        <w:t>...........................................................</w:t>
      </w:r>
    </w:p>
    <w:p w14:paraId="4F43EE3D" w14:textId="77777777" w:rsidR="008F4153" w:rsidRPr="00816D1C" w:rsidRDefault="005E1D5F" w:rsidP="00806194">
      <w:pPr>
        <w:widowControl w:val="0"/>
        <w:spacing w:after="200" w:line="276" w:lineRule="auto"/>
        <w:jc w:val="both"/>
        <w:rPr>
          <w:rFonts w:ascii="Book Antiqua" w:hAnsi="Book Antiqua" w:cs="Calibri;Arial"/>
          <w:b/>
          <w:bCs/>
          <w:color w:val="000000"/>
          <w:sz w:val="20"/>
          <w:szCs w:val="20"/>
        </w:rPr>
      </w:pPr>
      <w:r w:rsidRPr="00816D1C">
        <w:rPr>
          <w:rFonts w:ascii="Book Antiqua" w:hAnsi="Book Antiqua" w:cs="Arial"/>
          <w:color w:val="000000"/>
          <w:sz w:val="20"/>
          <w:szCs w:val="20"/>
        </w:rPr>
        <w:t xml:space="preserve">w wyniku przeprowadzonego postępowania w trybie przetargu nieograniczonego w oparciu </w:t>
      </w:r>
      <w:r w:rsidRPr="00816D1C">
        <w:rPr>
          <w:rFonts w:ascii="Book Antiqua" w:hAnsi="Book Antiqua" w:cs="Arial"/>
          <w:color w:val="000000"/>
          <w:sz w:val="20"/>
          <w:szCs w:val="20"/>
        </w:rPr>
        <w:br/>
        <w:t>o ustawę z dnia 11.09.2019 r. Prawo zamówień publicznych została zawarta umowa o treści jak niżej:</w:t>
      </w:r>
    </w:p>
    <w:p w14:paraId="276C8A27"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 1</w:t>
      </w:r>
    </w:p>
    <w:p w14:paraId="239E7841" w14:textId="77777777" w:rsidR="008F4153" w:rsidRPr="00816D1C" w:rsidRDefault="008F4153" w:rsidP="00806194">
      <w:pPr>
        <w:numPr>
          <w:ilvl w:val="0"/>
          <w:numId w:val="5"/>
        </w:numPr>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Przedmiotem niniejszej umowy jest wykonywanie kompleksowej obsługi serwisowej (utrzymanie w ruchu) aparatury użytkowanej przez </w:t>
      </w:r>
      <w:r w:rsidRPr="00816D1C">
        <w:rPr>
          <w:rFonts w:ascii="Book Antiqua" w:hAnsi="Book Antiqua" w:cs="Calibri"/>
          <w:b/>
          <w:bCs/>
          <w:sz w:val="20"/>
          <w:szCs w:val="20"/>
        </w:rPr>
        <w:t>Zamawiającego</w:t>
      </w:r>
      <w:r w:rsidRPr="00816D1C">
        <w:rPr>
          <w:rFonts w:ascii="Book Antiqua" w:hAnsi="Book Antiqua" w:cs="Calibri"/>
          <w:sz w:val="20"/>
          <w:szCs w:val="20"/>
        </w:rPr>
        <w:t xml:space="preserve">. </w:t>
      </w:r>
    </w:p>
    <w:p w14:paraId="656357F5" w14:textId="77777777" w:rsidR="008F4153" w:rsidRPr="00816D1C" w:rsidRDefault="008F4153" w:rsidP="00806194">
      <w:pPr>
        <w:numPr>
          <w:ilvl w:val="0"/>
          <w:numId w:val="5"/>
        </w:numPr>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Wykaz aparatury określa formularz kalkulacji cenowej dołączony do oferty </w:t>
      </w:r>
      <w:r w:rsidRPr="00816D1C">
        <w:rPr>
          <w:rFonts w:ascii="Book Antiqua" w:hAnsi="Book Antiqua" w:cs="Calibri"/>
          <w:b/>
          <w:bCs/>
          <w:sz w:val="20"/>
          <w:szCs w:val="20"/>
        </w:rPr>
        <w:t>Wykonawcy</w:t>
      </w:r>
      <w:r w:rsidRPr="00816D1C">
        <w:rPr>
          <w:rFonts w:ascii="Book Antiqua" w:hAnsi="Book Antiqua" w:cs="Calibri"/>
          <w:sz w:val="20"/>
          <w:szCs w:val="20"/>
        </w:rPr>
        <w:t xml:space="preserve"> będący załącznikiem nr 1 do niniejszej umowy.</w:t>
      </w:r>
    </w:p>
    <w:p w14:paraId="69A0FDDB" w14:textId="77777777" w:rsidR="008F4153" w:rsidRPr="00816D1C" w:rsidRDefault="008F4153" w:rsidP="00806194">
      <w:pPr>
        <w:numPr>
          <w:ilvl w:val="0"/>
          <w:numId w:val="5"/>
        </w:numPr>
        <w:spacing w:line="276" w:lineRule="auto"/>
        <w:ind w:left="426" w:hanging="426"/>
        <w:jc w:val="both"/>
        <w:rPr>
          <w:rFonts w:ascii="Book Antiqua" w:hAnsi="Book Antiqua"/>
          <w:sz w:val="20"/>
          <w:szCs w:val="20"/>
        </w:rPr>
      </w:pPr>
      <w:r w:rsidRPr="00816D1C">
        <w:rPr>
          <w:rFonts w:ascii="Book Antiqua" w:hAnsi="Book Antiqua" w:cs="Calibri"/>
          <w:sz w:val="20"/>
          <w:szCs w:val="20"/>
        </w:rPr>
        <w:t>Przedmiot umowy obejmuje w szczególności:</w:t>
      </w:r>
    </w:p>
    <w:p w14:paraId="40F5F291" w14:textId="77777777" w:rsidR="008F4153" w:rsidRPr="00816D1C" w:rsidRDefault="008F4153" w:rsidP="00806194">
      <w:pPr>
        <w:numPr>
          <w:ilvl w:val="0"/>
          <w:numId w:val="15"/>
        </w:numPr>
        <w:tabs>
          <w:tab w:val="left" w:pos="1109"/>
        </w:tabs>
        <w:spacing w:line="276" w:lineRule="auto"/>
        <w:ind w:left="818" w:hanging="426"/>
        <w:jc w:val="both"/>
        <w:rPr>
          <w:rFonts w:ascii="Book Antiqua" w:hAnsi="Book Antiqua"/>
          <w:sz w:val="20"/>
          <w:szCs w:val="20"/>
        </w:rPr>
      </w:pPr>
      <w:r w:rsidRPr="00816D1C">
        <w:rPr>
          <w:rFonts w:ascii="Book Antiqua" w:hAnsi="Book Antiqua" w:cs="Calibri"/>
          <w:sz w:val="20"/>
          <w:szCs w:val="20"/>
        </w:rPr>
        <w:t>wykonanie obowiązkowych okresowych przeglądów technicznych, w skład których wchodzi m.in.:</w:t>
      </w:r>
    </w:p>
    <w:p w14:paraId="5B9F81F2" w14:textId="77777777" w:rsidR="008F4153" w:rsidRPr="00816D1C" w:rsidRDefault="008F4153" w:rsidP="00806194">
      <w:pPr>
        <w:numPr>
          <w:ilvl w:val="0"/>
          <w:numId w:val="21"/>
        </w:numPr>
        <w:tabs>
          <w:tab w:val="left" w:pos="591"/>
          <w:tab w:val="left" w:pos="837"/>
        </w:tabs>
        <w:spacing w:line="276" w:lineRule="auto"/>
        <w:jc w:val="both"/>
        <w:rPr>
          <w:rFonts w:ascii="Book Antiqua" w:hAnsi="Book Antiqua"/>
          <w:sz w:val="20"/>
          <w:szCs w:val="20"/>
        </w:rPr>
      </w:pPr>
      <w:r w:rsidRPr="00816D1C">
        <w:rPr>
          <w:rFonts w:ascii="Book Antiqua" w:hAnsi="Book Antiqua" w:cs="Calibri"/>
          <w:sz w:val="20"/>
          <w:szCs w:val="20"/>
        </w:rPr>
        <w:t>wymiana części i akcesoriów przewidzianych do wymiany przez Producenta podczas procedury przeglądu okresowego;</w:t>
      </w:r>
    </w:p>
    <w:p w14:paraId="008B432B" w14:textId="77777777" w:rsidR="008F4153" w:rsidRPr="00816D1C" w:rsidRDefault="008F4153" w:rsidP="00806194">
      <w:pPr>
        <w:numPr>
          <w:ilvl w:val="0"/>
          <w:numId w:val="21"/>
        </w:numPr>
        <w:tabs>
          <w:tab w:val="left" w:pos="591"/>
          <w:tab w:val="left" w:pos="837"/>
        </w:tabs>
        <w:spacing w:line="276" w:lineRule="auto"/>
        <w:jc w:val="both"/>
        <w:rPr>
          <w:rFonts w:ascii="Book Antiqua" w:hAnsi="Book Antiqua"/>
          <w:sz w:val="20"/>
          <w:szCs w:val="20"/>
        </w:rPr>
      </w:pPr>
      <w:r w:rsidRPr="00816D1C">
        <w:rPr>
          <w:rFonts w:ascii="Book Antiqua" w:hAnsi="Book Antiqua" w:cs="Calibri"/>
          <w:sz w:val="20"/>
          <w:szCs w:val="20"/>
        </w:rPr>
        <w:t>konserwacje;</w:t>
      </w:r>
    </w:p>
    <w:p w14:paraId="50486FA0" w14:textId="77777777" w:rsidR="008F4153" w:rsidRPr="00816D1C" w:rsidRDefault="008F4153" w:rsidP="00806194">
      <w:pPr>
        <w:numPr>
          <w:ilvl w:val="0"/>
          <w:numId w:val="21"/>
        </w:numPr>
        <w:tabs>
          <w:tab w:val="left" w:pos="591"/>
          <w:tab w:val="left" w:pos="837"/>
        </w:tabs>
        <w:spacing w:line="276" w:lineRule="auto"/>
        <w:jc w:val="both"/>
        <w:rPr>
          <w:rFonts w:ascii="Book Antiqua" w:hAnsi="Book Antiqua"/>
          <w:sz w:val="20"/>
          <w:szCs w:val="20"/>
        </w:rPr>
      </w:pPr>
      <w:r w:rsidRPr="00816D1C">
        <w:rPr>
          <w:rFonts w:ascii="Book Antiqua" w:hAnsi="Book Antiqua" w:cs="Calibri"/>
          <w:sz w:val="20"/>
          <w:szCs w:val="20"/>
        </w:rPr>
        <w:t>badania bezpieczeństwa elektrycznego;</w:t>
      </w:r>
    </w:p>
    <w:p w14:paraId="35426109" w14:textId="77777777" w:rsidR="008F4153" w:rsidRPr="00816D1C" w:rsidRDefault="008F4153" w:rsidP="00806194">
      <w:pPr>
        <w:numPr>
          <w:ilvl w:val="0"/>
          <w:numId w:val="21"/>
        </w:numPr>
        <w:tabs>
          <w:tab w:val="left" w:pos="591"/>
          <w:tab w:val="left" w:pos="837"/>
        </w:tabs>
        <w:spacing w:line="276" w:lineRule="auto"/>
        <w:jc w:val="both"/>
        <w:rPr>
          <w:rFonts w:ascii="Book Antiqua" w:hAnsi="Book Antiqua"/>
          <w:sz w:val="20"/>
          <w:szCs w:val="20"/>
        </w:rPr>
      </w:pPr>
      <w:r w:rsidRPr="00816D1C">
        <w:rPr>
          <w:rFonts w:ascii="Book Antiqua" w:hAnsi="Book Antiqua" w:cs="Calibri"/>
          <w:sz w:val="20"/>
          <w:szCs w:val="20"/>
        </w:rPr>
        <w:t>kalibracje;</w:t>
      </w:r>
    </w:p>
    <w:p w14:paraId="7DC3C342" w14:textId="77777777" w:rsidR="008F4153" w:rsidRPr="00816D1C" w:rsidRDefault="008F4153" w:rsidP="00806194">
      <w:pPr>
        <w:numPr>
          <w:ilvl w:val="0"/>
          <w:numId w:val="21"/>
        </w:numPr>
        <w:tabs>
          <w:tab w:val="left" w:pos="591"/>
          <w:tab w:val="left" w:pos="837"/>
        </w:tabs>
        <w:spacing w:line="276" w:lineRule="auto"/>
        <w:jc w:val="both"/>
        <w:rPr>
          <w:rFonts w:ascii="Book Antiqua" w:hAnsi="Book Antiqua"/>
          <w:sz w:val="20"/>
          <w:szCs w:val="20"/>
        </w:rPr>
      </w:pPr>
      <w:r w:rsidRPr="00816D1C">
        <w:rPr>
          <w:rFonts w:ascii="Book Antiqua" w:hAnsi="Book Antiqua" w:cs="Calibri"/>
          <w:sz w:val="20"/>
          <w:szCs w:val="20"/>
        </w:rPr>
        <w:t>aktualizacje oprogramowania;</w:t>
      </w:r>
    </w:p>
    <w:p w14:paraId="06D39F29" w14:textId="77777777" w:rsidR="008F4153" w:rsidRPr="00816D1C" w:rsidRDefault="008F4153" w:rsidP="00806194">
      <w:pPr>
        <w:numPr>
          <w:ilvl w:val="0"/>
          <w:numId w:val="15"/>
        </w:numPr>
        <w:tabs>
          <w:tab w:val="left" w:pos="1109"/>
        </w:tabs>
        <w:spacing w:line="276" w:lineRule="auto"/>
        <w:ind w:left="818" w:hanging="426"/>
        <w:jc w:val="both"/>
        <w:rPr>
          <w:rFonts w:ascii="Book Antiqua" w:hAnsi="Book Antiqua"/>
          <w:sz w:val="20"/>
          <w:szCs w:val="20"/>
        </w:rPr>
      </w:pPr>
      <w:r w:rsidRPr="00816D1C">
        <w:rPr>
          <w:rFonts w:ascii="Book Antiqua" w:hAnsi="Book Antiqua" w:cs="Calibri"/>
          <w:sz w:val="20"/>
          <w:szCs w:val="20"/>
        </w:rPr>
        <w:t>zryczałtowana praca i dojazd serwisu do napraw aparatury będącej przedmiotem umowy</w:t>
      </w:r>
    </w:p>
    <w:p w14:paraId="45471B73" w14:textId="77777777" w:rsidR="008F4153" w:rsidRPr="00816D1C" w:rsidRDefault="008F4153" w:rsidP="00806194">
      <w:pPr>
        <w:numPr>
          <w:ilvl w:val="0"/>
          <w:numId w:val="15"/>
        </w:numPr>
        <w:tabs>
          <w:tab w:val="left" w:pos="1109"/>
        </w:tabs>
        <w:spacing w:line="276" w:lineRule="auto"/>
        <w:ind w:left="818" w:hanging="426"/>
        <w:jc w:val="both"/>
        <w:rPr>
          <w:rFonts w:ascii="Book Antiqua" w:hAnsi="Book Antiqua"/>
          <w:sz w:val="20"/>
          <w:szCs w:val="20"/>
        </w:rPr>
      </w:pPr>
      <w:r w:rsidRPr="00816D1C">
        <w:rPr>
          <w:rFonts w:ascii="Book Antiqua" w:hAnsi="Book Antiqua" w:cs="Calibri"/>
          <w:sz w:val="20"/>
          <w:szCs w:val="20"/>
        </w:rPr>
        <w:t>wystawianie orzeczeń technicznych</w:t>
      </w:r>
    </w:p>
    <w:p w14:paraId="55D675D5" w14:textId="77777777" w:rsidR="009E7042" w:rsidRPr="00816D1C" w:rsidRDefault="7EA3D1FD" w:rsidP="00806194">
      <w:pPr>
        <w:numPr>
          <w:ilvl w:val="0"/>
          <w:numId w:val="15"/>
        </w:numPr>
        <w:tabs>
          <w:tab w:val="left" w:pos="1109"/>
        </w:tabs>
        <w:spacing w:line="276" w:lineRule="auto"/>
        <w:ind w:left="818" w:hanging="426"/>
        <w:jc w:val="both"/>
        <w:rPr>
          <w:rFonts w:ascii="Book Antiqua" w:eastAsia="Book Antiqua" w:hAnsi="Book Antiqua" w:cs="Book Antiqua"/>
          <w:sz w:val="20"/>
          <w:szCs w:val="20"/>
        </w:rPr>
      </w:pPr>
      <w:r w:rsidRPr="00816D1C">
        <w:rPr>
          <w:rFonts w:ascii="Book Antiqua" w:hAnsi="Book Antiqua"/>
          <w:sz w:val="20"/>
          <w:szCs w:val="20"/>
        </w:rPr>
        <w:t>bieżące naprawy, z zastrzeżeniem:</w:t>
      </w:r>
    </w:p>
    <w:p w14:paraId="6BC75721" w14:textId="6606B14F" w:rsidR="008F4153" w:rsidRPr="00816D1C" w:rsidRDefault="7EA3D1FD" w:rsidP="00806194">
      <w:pPr>
        <w:tabs>
          <w:tab w:val="left" w:pos="1109"/>
        </w:tabs>
        <w:spacing w:line="276" w:lineRule="auto"/>
        <w:ind w:left="1109"/>
        <w:jc w:val="both"/>
        <w:rPr>
          <w:rFonts w:ascii="Book Antiqua" w:hAnsi="Book Antiqua"/>
          <w:sz w:val="20"/>
          <w:szCs w:val="20"/>
        </w:rPr>
      </w:pPr>
      <w:r w:rsidRPr="00816D1C">
        <w:rPr>
          <w:rFonts w:ascii="Book Antiqua" w:eastAsia="Book Antiqua" w:hAnsi="Book Antiqua" w:cs="Book Antiqua"/>
          <w:sz w:val="20"/>
          <w:szCs w:val="20"/>
        </w:rPr>
        <w:lastRenderedPageBreak/>
        <w:t xml:space="preserve">a) Wykonawca wystawi ofertę na części tylko w przypadku </w:t>
      </w:r>
      <w:r w:rsidR="5ABBDCD7" w:rsidRPr="00816D1C">
        <w:rPr>
          <w:rFonts w:ascii="Book Antiqua" w:eastAsia="Book Antiqua" w:hAnsi="Book Antiqua" w:cs="Book Antiqua"/>
          <w:sz w:val="20"/>
          <w:szCs w:val="20"/>
        </w:rPr>
        <w:t xml:space="preserve">uszkodzenia </w:t>
      </w:r>
      <w:r w:rsidRPr="00816D1C">
        <w:rPr>
          <w:rFonts w:ascii="Book Antiqua" w:eastAsia="Book Antiqua" w:hAnsi="Book Antiqua" w:cs="Book Antiqua"/>
          <w:sz w:val="20"/>
          <w:szCs w:val="20"/>
        </w:rPr>
        <w:t>powstałego</w:t>
      </w:r>
      <w:r w:rsidR="142F4EC3" w:rsidRPr="00816D1C">
        <w:rPr>
          <w:rFonts w:ascii="Book Antiqua" w:eastAsia="Book Antiqua" w:hAnsi="Book Antiqua" w:cs="Book Antiqua"/>
          <w:sz w:val="20"/>
          <w:szCs w:val="20"/>
        </w:rPr>
        <w:t xml:space="preserve"> </w:t>
      </w:r>
      <w:r w:rsidRPr="00816D1C">
        <w:rPr>
          <w:rFonts w:ascii="Book Antiqua" w:eastAsia="Book Antiqua" w:hAnsi="Book Antiqua" w:cs="Book Antiqua"/>
          <w:sz w:val="20"/>
          <w:szCs w:val="20"/>
        </w:rPr>
        <w:t>w wyniku niewłaściwej obsługi urządzenia.</w:t>
      </w:r>
    </w:p>
    <w:p w14:paraId="789C9A55" w14:textId="77777777" w:rsidR="008F4153" w:rsidRPr="00816D1C" w:rsidRDefault="008F4153" w:rsidP="00806194">
      <w:pPr>
        <w:numPr>
          <w:ilvl w:val="0"/>
          <w:numId w:val="5"/>
        </w:numPr>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Wszystkie czynności </w:t>
      </w:r>
      <w:r w:rsidRPr="00816D1C">
        <w:rPr>
          <w:rFonts w:ascii="Book Antiqua" w:hAnsi="Book Antiqua" w:cs="Calibri"/>
          <w:b/>
          <w:bCs/>
          <w:sz w:val="20"/>
          <w:szCs w:val="20"/>
        </w:rPr>
        <w:t>Wykonawcy</w:t>
      </w:r>
      <w:r w:rsidRPr="00816D1C">
        <w:rPr>
          <w:rFonts w:ascii="Book Antiqua" w:hAnsi="Book Antiqua" w:cs="Calibri"/>
          <w:sz w:val="20"/>
          <w:szCs w:val="20"/>
        </w:rPr>
        <w:t xml:space="preserve"> muszą być przeprowadzone zgodnie z zaleceniami producenta oraz obowiązującymi przepisami prawa.</w:t>
      </w:r>
    </w:p>
    <w:p w14:paraId="32F4C9F8" w14:textId="77777777" w:rsidR="001F3DA0" w:rsidRPr="00816D1C" w:rsidRDefault="001F3DA0" w:rsidP="00806194">
      <w:pPr>
        <w:numPr>
          <w:ilvl w:val="0"/>
          <w:numId w:val="5"/>
        </w:numPr>
        <w:tabs>
          <w:tab w:val="clear" w:pos="0"/>
          <w:tab w:val="num" w:pos="-360"/>
        </w:tabs>
        <w:spacing w:line="276" w:lineRule="auto"/>
        <w:ind w:left="357" w:hanging="357"/>
        <w:jc w:val="both"/>
        <w:rPr>
          <w:rFonts w:ascii="Book Antiqua" w:hAnsi="Book Antiqua"/>
          <w:sz w:val="20"/>
          <w:szCs w:val="20"/>
        </w:rPr>
      </w:pPr>
      <w:r w:rsidRPr="00816D1C">
        <w:rPr>
          <w:rFonts w:ascii="Book Antiqua" w:hAnsi="Book Antiqua" w:cs="Arial"/>
          <w:color w:val="000000"/>
          <w:sz w:val="20"/>
          <w:szCs w:val="20"/>
        </w:rPr>
        <w:t xml:space="preserve">Okresowe przeglądy techniczne </w:t>
      </w:r>
      <w:r w:rsidRPr="00816D1C">
        <w:rPr>
          <w:rFonts w:ascii="Book Antiqua" w:hAnsi="Book Antiqua" w:cs="Arial"/>
          <w:b/>
          <w:bCs/>
          <w:color w:val="000000"/>
          <w:sz w:val="20"/>
          <w:szCs w:val="20"/>
        </w:rPr>
        <w:t>Wykonawca</w:t>
      </w:r>
      <w:r w:rsidRPr="00816D1C">
        <w:rPr>
          <w:rFonts w:ascii="Book Antiqua" w:hAnsi="Book Antiqua" w:cs="Arial"/>
          <w:color w:val="000000"/>
          <w:sz w:val="20"/>
          <w:szCs w:val="20"/>
        </w:rPr>
        <w:t xml:space="preserve"> będzie wykonywał zgodnie z przygotowanym przez</w:t>
      </w:r>
      <w:r w:rsidRPr="00816D1C">
        <w:rPr>
          <w:rFonts w:ascii="Book Antiqua" w:hAnsi="Book Antiqua" w:cs="Arial"/>
          <w:b/>
          <w:bCs/>
          <w:color w:val="000000"/>
          <w:sz w:val="20"/>
          <w:szCs w:val="20"/>
        </w:rPr>
        <w:t xml:space="preserve"> </w:t>
      </w:r>
      <w:r w:rsidR="005E1D5F" w:rsidRPr="00816D1C">
        <w:rPr>
          <w:rFonts w:ascii="Book Antiqua" w:hAnsi="Book Antiqua" w:cs="Arial"/>
          <w:b/>
          <w:bCs/>
          <w:color w:val="000000"/>
          <w:sz w:val="20"/>
          <w:szCs w:val="20"/>
        </w:rPr>
        <w:t>Zamawiającego</w:t>
      </w:r>
      <w:r w:rsidRPr="00816D1C">
        <w:rPr>
          <w:rFonts w:ascii="Book Antiqua" w:hAnsi="Book Antiqua" w:cs="Arial"/>
          <w:b/>
          <w:bCs/>
          <w:color w:val="000000"/>
          <w:sz w:val="20"/>
          <w:szCs w:val="20"/>
        </w:rPr>
        <w:t xml:space="preserve"> </w:t>
      </w:r>
      <w:r w:rsidRPr="00816D1C">
        <w:rPr>
          <w:rFonts w:ascii="Book Antiqua" w:hAnsi="Book Antiqua" w:cs="Arial"/>
          <w:color w:val="000000"/>
          <w:sz w:val="20"/>
          <w:szCs w:val="20"/>
        </w:rPr>
        <w:t xml:space="preserve">harmonogramem, </w:t>
      </w:r>
      <w:r w:rsidR="008B0833" w:rsidRPr="00816D1C">
        <w:rPr>
          <w:rFonts w:ascii="Book Antiqua" w:hAnsi="Book Antiqua" w:cs="Arial"/>
          <w:color w:val="000000"/>
          <w:sz w:val="20"/>
          <w:szCs w:val="20"/>
        </w:rPr>
        <w:t>zawartym w załączniku nr 2</w:t>
      </w:r>
      <w:r w:rsidRPr="00816D1C">
        <w:rPr>
          <w:rFonts w:ascii="Book Antiqua" w:hAnsi="Book Antiqua" w:cs="Arial"/>
          <w:color w:val="000000"/>
          <w:sz w:val="20"/>
          <w:szCs w:val="20"/>
        </w:rPr>
        <w:t>.</w:t>
      </w:r>
      <w:r w:rsidR="008B0833" w:rsidRPr="00816D1C">
        <w:rPr>
          <w:rFonts w:ascii="Book Antiqua" w:hAnsi="Book Antiqua" w:cs="Arial"/>
          <w:color w:val="000000"/>
          <w:sz w:val="20"/>
          <w:szCs w:val="20"/>
        </w:rPr>
        <w:t xml:space="preserve"> W przypadku nieterminowego wykonania przeglądów, które wpłyną na ich przesunięcie w czasie, a w konsekwencji ich planowany zgodnie z zaleceniami producenta i interwałem czasowym przedstawionym</w:t>
      </w:r>
      <w:r w:rsidR="00990418" w:rsidRPr="00816D1C">
        <w:rPr>
          <w:rFonts w:ascii="Book Antiqua" w:hAnsi="Book Antiqua" w:cs="Arial"/>
          <w:color w:val="000000"/>
          <w:sz w:val="20"/>
          <w:szCs w:val="20"/>
        </w:rPr>
        <w:br/>
      </w:r>
      <w:r w:rsidR="008B0833" w:rsidRPr="00816D1C">
        <w:rPr>
          <w:rFonts w:ascii="Book Antiqua" w:hAnsi="Book Antiqua" w:cs="Arial"/>
          <w:color w:val="000000"/>
          <w:sz w:val="20"/>
          <w:szCs w:val="20"/>
        </w:rPr>
        <w:t>w załączniku nr 2 do umowy termin realizacji wykroczy poza okres trwania umowy, Wykonawca zobowiązany jest wykonać wszystkie takie przeglądy techniczne w ostatnim tygodniu trwania umowy. Niezależnie od tego Zamawiający będzie mógł żądać zapłaty kar umownych zgodnie</w:t>
      </w:r>
      <w:r w:rsidR="00990418" w:rsidRPr="00816D1C">
        <w:rPr>
          <w:rFonts w:ascii="Book Antiqua" w:hAnsi="Book Antiqua" w:cs="Arial"/>
          <w:color w:val="000000"/>
          <w:sz w:val="20"/>
          <w:szCs w:val="20"/>
        </w:rPr>
        <w:br/>
      </w:r>
      <w:r w:rsidR="008B0833" w:rsidRPr="00816D1C">
        <w:rPr>
          <w:rFonts w:ascii="Book Antiqua" w:hAnsi="Book Antiqua" w:cs="Arial"/>
          <w:color w:val="000000"/>
          <w:sz w:val="20"/>
          <w:szCs w:val="20"/>
        </w:rPr>
        <w:t>z pozostałymi warunkami umowy.</w:t>
      </w:r>
      <w:r w:rsidRPr="00816D1C">
        <w:rPr>
          <w:rFonts w:ascii="Book Antiqua" w:hAnsi="Book Antiqua" w:cs="Arial"/>
          <w:color w:val="000000"/>
          <w:sz w:val="20"/>
          <w:szCs w:val="20"/>
        </w:rPr>
        <w:t xml:space="preserve"> </w:t>
      </w:r>
    </w:p>
    <w:p w14:paraId="54AD0B6B" w14:textId="4EE9460F" w:rsidR="008F4153" w:rsidRPr="00816D1C" w:rsidRDefault="008F4153" w:rsidP="00806194">
      <w:pPr>
        <w:pStyle w:val="Tekstpodstawowywcity"/>
        <w:numPr>
          <w:ilvl w:val="0"/>
          <w:numId w:val="5"/>
        </w:numPr>
        <w:shd w:val="clear" w:color="auto" w:fill="FFFFFF"/>
        <w:spacing w:line="276" w:lineRule="auto"/>
        <w:ind w:left="426" w:hanging="426"/>
        <w:jc w:val="both"/>
        <w:rPr>
          <w:rFonts w:ascii="Book Antiqua" w:hAnsi="Book Antiqua"/>
          <w:sz w:val="20"/>
          <w:lang w:val="pl-PL"/>
        </w:rPr>
      </w:pPr>
      <w:r w:rsidRPr="00816D1C">
        <w:rPr>
          <w:rFonts w:ascii="Book Antiqua" w:eastAsia="Arial" w:hAnsi="Book Antiqua" w:cs="Calibri"/>
          <w:sz w:val="20"/>
          <w:lang w:val="pl-PL"/>
        </w:rPr>
        <w:t xml:space="preserve">Za wykonanie przedmiotu umowy, </w:t>
      </w:r>
      <w:r w:rsidRPr="00816D1C">
        <w:rPr>
          <w:rFonts w:ascii="Book Antiqua" w:eastAsia="Arial" w:hAnsi="Book Antiqua" w:cs="Calibri"/>
          <w:b/>
          <w:bCs/>
          <w:sz w:val="20"/>
          <w:lang w:val="pl-PL"/>
        </w:rPr>
        <w:t>Wykonawcy</w:t>
      </w:r>
      <w:r w:rsidRPr="00816D1C">
        <w:rPr>
          <w:rFonts w:ascii="Book Antiqua" w:eastAsia="Arial" w:hAnsi="Book Antiqua" w:cs="Calibri"/>
          <w:sz w:val="20"/>
          <w:lang w:val="pl-PL"/>
        </w:rPr>
        <w:t xml:space="preserve"> zgodnie z przedłożonym do oferty formularzem kalkulacji cenowej będzie przysługiwało wynagrodzenie ryczałtowe</w:t>
      </w:r>
      <w:r w:rsidRPr="00816D1C">
        <w:rPr>
          <w:rFonts w:ascii="Book Antiqua" w:eastAsia="Arial" w:hAnsi="Book Antiqua" w:cs="Calibri"/>
          <w:sz w:val="20"/>
          <w:lang w:val="pl-PL"/>
        </w:rPr>
        <w:br/>
        <w:t>w wysokości</w:t>
      </w:r>
      <w:r w:rsidR="008A671D" w:rsidRPr="00816D1C">
        <w:rPr>
          <w:rFonts w:ascii="Book Antiqua" w:eastAsia="Arial" w:hAnsi="Book Antiqua" w:cs="Calibri"/>
          <w:sz w:val="20"/>
          <w:lang w:val="pl-PL"/>
        </w:rPr>
        <w:t xml:space="preserve"> </w:t>
      </w:r>
      <w:r w:rsidR="005E1D5F" w:rsidRPr="00816D1C">
        <w:rPr>
          <w:rFonts w:ascii="Book Antiqua" w:hAnsi="Book Antiqua" w:cs="Calibri"/>
          <w:b/>
          <w:bCs/>
          <w:sz w:val="20"/>
          <w:lang w:val="pl-PL"/>
        </w:rPr>
        <w:t>……………</w:t>
      </w:r>
      <w:r w:rsidR="008A671D" w:rsidRPr="00816D1C">
        <w:rPr>
          <w:rFonts w:ascii="Book Antiqua" w:hAnsi="Book Antiqua" w:cs="Calibri"/>
          <w:b/>
          <w:bCs/>
          <w:sz w:val="20"/>
          <w:lang w:val="pl-PL"/>
        </w:rPr>
        <w:t>…</w:t>
      </w:r>
      <w:r w:rsidR="005E1D5F" w:rsidRPr="00816D1C">
        <w:rPr>
          <w:rFonts w:ascii="Book Antiqua" w:hAnsi="Book Antiqua" w:cs="Calibri"/>
          <w:b/>
          <w:bCs/>
          <w:sz w:val="20"/>
          <w:lang w:val="pl-PL"/>
        </w:rPr>
        <w:t>……..</w:t>
      </w:r>
      <w:r w:rsidRPr="00816D1C">
        <w:rPr>
          <w:rFonts w:ascii="Book Antiqua" w:hAnsi="Book Antiqua" w:cs="Calibri"/>
          <w:b/>
          <w:bCs/>
          <w:sz w:val="20"/>
          <w:lang w:val="pl-PL"/>
        </w:rPr>
        <w:t xml:space="preserve"> </w:t>
      </w:r>
      <w:r w:rsidR="008A671D" w:rsidRPr="00816D1C">
        <w:rPr>
          <w:rFonts w:ascii="Book Antiqua" w:hAnsi="Book Antiqua" w:cs="Calibri"/>
          <w:b/>
          <w:bCs/>
          <w:sz w:val="20"/>
          <w:lang w:val="pl-PL"/>
        </w:rPr>
        <w:t>zł</w:t>
      </w:r>
      <w:r w:rsidRPr="00816D1C">
        <w:rPr>
          <w:rFonts w:ascii="Book Antiqua" w:hAnsi="Book Antiqua" w:cs="Calibri"/>
          <w:b/>
          <w:bCs/>
          <w:sz w:val="20"/>
          <w:lang w:val="pl-PL"/>
        </w:rPr>
        <w:t xml:space="preserve"> brutto </w:t>
      </w:r>
      <w:r w:rsidRPr="00816D1C">
        <w:rPr>
          <w:rFonts w:ascii="Book Antiqua" w:hAnsi="Book Antiqua" w:cs="Calibri"/>
          <w:sz w:val="20"/>
          <w:lang w:val="pl-PL"/>
        </w:rPr>
        <w:t xml:space="preserve">- </w:t>
      </w:r>
      <w:r w:rsidRPr="00816D1C">
        <w:rPr>
          <w:rFonts w:ascii="Book Antiqua" w:eastAsia="Arial" w:hAnsi="Book Antiqua" w:cs="Calibri"/>
          <w:sz w:val="20"/>
          <w:lang w:val="pl-PL"/>
        </w:rPr>
        <w:t xml:space="preserve">za wykonanie </w:t>
      </w:r>
      <w:r w:rsidRPr="00816D1C">
        <w:rPr>
          <w:rFonts w:ascii="Book Antiqua" w:hAnsi="Book Antiqua" w:cs="Calibri"/>
          <w:sz w:val="20"/>
          <w:lang w:val="pl-PL"/>
        </w:rPr>
        <w:t xml:space="preserve">wszelkich czynności wskazanych m. in. w § 1 ust. 3, wynagrodzenie ryczałtowe obejmuje w szczególności koszty robocizny (m. in. napraw, przeglądów okresowych), narzędzi, transportu, dojazdu </w:t>
      </w:r>
      <w:r w:rsidRPr="00816D1C">
        <w:rPr>
          <w:rFonts w:ascii="Book Antiqua" w:hAnsi="Book Antiqua" w:cs="Calibri"/>
          <w:b/>
          <w:bCs/>
          <w:sz w:val="20"/>
          <w:lang w:val="pl-PL"/>
        </w:rPr>
        <w:t xml:space="preserve">Wykonawcy </w:t>
      </w:r>
      <w:r w:rsidRPr="00816D1C">
        <w:rPr>
          <w:rFonts w:ascii="Book Antiqua" w:hAnsi="Book Antiqua" w:cs="Calibri"/>
          <w:sz w:val="20"/>
          <w:lang w:val="pl-PL"/>
        </w:rPr>
        <w:t>do sprzętu oraz przesyłek w obie strony, ubezpieczenia oraz koszty części i akcesoriów niezbędnych do wykonania obowiązkowych okresowych przeglądów technicznych, napraw oraz konserwacji.</w:t>
      </w:r>
    </w:p>
    <w:p w14:paraId="47E3E5D7" w14:textId="77777777" w:rsidR="008F4153" w:rsidRPr="00816D1C" w:rsidRDefault="008F4153" w:rsidP="00806194">
      <w:pPr>
        <w:pStyle w:val="Akapitzlist"/>
        <w:numPr>
          <w:ilvl w:val="0"/>
          <w:numId w:val="5"/>
        </w:numPr>
        <w:shd w:val="clear" w:color="auto" w:fill="FFFFFF"/>
        <w:spacing w:line="276" w:lineRule="auto"/>
        <w:ind w:left="426" w:hanging="426"/>
        <w:jc w:val="both"/>
        <w:rPr>
          <w:rFonts w:ascii="Book Antiqua" w:hAnsi="Book Antiqua"/>
        </w:rPr>
      </w:pPr>
      <w:r w:rsidRPr="00816D1C">
        <w:rPr>
          <w:rFonts w:ascii="Book Antiqua" w:hAnsi="Book Antiqua" w:cs="Calibri"/>
          <w:spacing w:val="-8"/>
        </w:rPr>
        <w:t xml:space="preserve">Zapłata za przedmiot umowy regulowana będzie </w:t>
      </w:r>
      <w:r w:rsidRPr="00816D1C">
        <w:rPr>
          <w:rFonts w:ascii="Book Antiqua" w:hAnsi="Book Antiqua" w:cs="Calibri"/>
          <w:b/>
          <w:bCs/>
          <w:spacing w:val="-8"/>
        </w:rPr>
        <w:t>Wykonawcy</w:t>
      </w:r>
      <w:r w:rsidRPr="00816D1C">
        <w:rPr>
          <w:rFonts w:ascii="Book Antiqua" w:hAnsi="Book Antiqua" w:cs="Calibri"/>
          <w:spacing w:val="-8"/>
        </w:rPr>
        <w:t xml:space="preserve"> w ratach miesięcznych przez okres trwania umowy.</w:t>
      </w:r>
    </w:p>
    <w:p w14:paraId="5051E12F" w14:textId="77777777" w:rsidR="008F4153" w:rsidRPr="00816D1C" w:rsidRDefault="008F4153" w:rsidP="00806194">
      <w:pPr>
        <w:numPr>
          <w:ilvl w:val="0"/>
          <w:numId w:val="5"/>
        </w:numPr>
        <w:shd w:val="clear" w:color="auto" w:fill="FFFFFF" w:themeFill="background1"/>
        <w:spacing w:line="276" w:lineRule="auto"/>
        <w:ind w:left="426" w:hanging="426"/>
        <w:jc w:val="both"/>
        <w:rPr>
          <w:rFonts w:ascii="Book Antiqua" w:hAnsi="Book Antiqua"/>
          <w:sz w:val="20"/>
          <w:szCs w:val="20"/>
        </w:rPr>
      </w:pPr>
      <w:r w:rsidRPr="00816D1C">
        <w:rPr>
          <w:rFonts w:ascii="Book Antiqua" w:hAnsi="Book Antiqua" w:cs="Calibri"/>
          <w:b/>
          <w:bCs/>
          <w:spacing w:val="-8"/>
          <w:sz w:val="20"/>
          <w:szCs w:val="20"/>
        </w:rPr>
        <w:t>Wykonawca</w:t>
      </w:r>
      <w:r w:rsidRPr="00816D1C">
        <w:rPr>
          <w:rFonts w:ascii="Book Antiqua" w:hAnsi="Book Antiqua" w:cs="Calibri"/>
          <w:spacing w:val="-8"/>
          <w:sz w:val="20"/>
          <w:szCs w:val="20"/>
        </w:rPr>
        <w:t xml:space="preserve"> będzie świadczył usługi przy użyciu własnych narzędzi i urządzeń.</w:t>
      </w:r>
    </w:p>
    <w:p w14:paraId="72967E2C" w14:textId="63BA1FCE" w:rsidR="008F4153" w:rsidRPr="00816D1C" w:rsidRDefault="008F4153" w:rsidP="00806194">
      <w:pPr>
        <w:numPr>
          <w:ilvl w:val="0"/>
          <w:numId w:val="5"/>
        </w:numPr>
        <w:shd w:val="clear" w:color="auto" w:fill="FFFFFF" w:themeFill="background1"/>
        <w:spacing w:line="276" w:lineRule="auto"/>
        <w:ind w:left="426" w:hanging="426"/>
        <w:jc w:val="both"/>
        <w:rPr>
          <w:rFonts w:ascii="Book Antiqua" w:hAnsi="Book Antiqua"/>
          <w:sz w:val="20"/>
          <w:szCs w:val="20"/>
        </w:rPr>
      </w:pPr>
      <w:r w:rsidRPr="00816D1C">
        <w:rPr>
          <w:rFonts w:ascii="Book Antiqua" w:eastAsia="Arial" w:hAnsi="Book Antiqua" w:cs="Calibri"/>
          <w:sz w:val="20"/>
          <w:szCs w:val="20"/>
        </w:rPr>
        <w:t xml:space="preserve">Warunkiem </w:t>
      </w:r>
      <w:r w:rsidR="00B8174A" w:rsidRPr="00816D1C">
        <w:rPr>
          <w:rFonts w:ascii="Book Antiqua" w:eastAsia="Arial" w:hAnsi="Book Antiqua" w:cs="Calibri"/>
          <w:sz w:val="20"/>
          <w:szCs w:val="20"/>
        </w:rPr>
        <w:t xml:space="preserve">terminowej </w:t>
      </w:r>
      <w:r w:rsidRPr="00816D1C">
        <w:rPr>
          <w:rFonts w:ascii="Book Antiqua" w:eastAsia="Arial" w:hAnsi="Book Antiqua" w:cs="Calibri"/>
          <w:sz w:val="20"/>
          <w:szCs w:val="20"/>
        </w:rPr>
        <w:t>zapłaty należności za dany miesiąc jest niewniesienie żadnych zastrzeżeń,</w:t>
      </w:r>
      <w:r w:rsidR="4419BC3F" w:rsidRPr="00816D1C">
        <w:rPr>
          <w:rFonts w:ascii="Book Antiqua" w:eastAsia="Arial" w:hAnsi="Book Antiqua" w:cs="Calibri"/>
          <w:sz w:val="20"/>
          <w:szCs w:val="20"/>
        </w:rPr>
        <w:t xml:space="preserve"> </w:t>
      </w:r>
      <w:r w:rsidRPr="00816D1C">
        <w:rPr>
          <w:rFonts w:ascii="Book Antiqua" w:eastAsia="Arial" w:hAnsi="Book Antiqua" w:cs="Calibri"/>
          <w:sz w:val="20"/>
          <w:szCs w:val="20"/>
        </w:rPr>
        <w:t xml:space="preserve">co do wykonania przez </w:t>
      </w:r>
      <w:r w:rsidRPr="00816D1C">
        <w:rPr>
          <w:rFonts w:ascii="Book Antiqua" w:eastAsia="Arial" w:hAnsi="Book Antiqua" w:cs="Calibri"/>
          <w:b/>
          <w:bCs/>
          <w:sz w:val="20"/>
          <w:szCs w:val="20"/>
        </w:rPr>
        <w:t>Wykonawcę</w:t>
      </w:r>
      <w:r w:rsidRPr="00816D1C">
        <w:rPr>
          <w:rFonts w:ascii="Book Antiqua" w:eastAsia="Arial" w:hAnsi="Book Antiqua" w:cs="Calibri"/>
          <w:sz w:val="20"/>
          <w:szCs w:val="20"/>
        </w:rPr>
        <w:t xml:space="preserve"> przedmiotu umowy w danym miesiącu.</w:t>
      </w:r>
      <w:r w:rsidR="00B8174A" w:rsidRPr="00816D1C">
        <w:rPr>
          <w:rFonts w:ascii="Book Antiqua" w:eastAsia="Arial" w:hAnsi="Book Antiqua" w:cs="Calibri"/>
          <w:sz w:val="20"/>
          <w:szCs w:val="20"/>
        </w:rPr>
        <w:t xml:space="preserve"> Płatność zostanie</w:t>
      </w:r>
      <w:r w:rsidR="41E7116F" w:rsidRPr="00816D1C">
        <w:rPr>
          <w:rFonts w:ascii="Book Antiqua" w:eastAsia="Arial" w:hAnsi="Book Antiqua" w:cs="Calibri"/>
          <w:sz w:val="20"/>
          <w:szCs w:val="20"/>
        </w:rPr>
        <w:t xml:space="preserve"> </w:t>
      </w:r>
      <w:r w:rsidR="00B8174A" w:rsidRPr="00816D1C">
        <w:rPr>
          <w:rFonts w:ascii="Book Antiqua" w:eastAsia="Arial" w:hAnsi="Book Antiqua" w:cs="Calibri"/>
          <w:sz w:val="20"/>
          <w:szCs w:val="20"/>
        </w:rPr>
        <w:t>wykonana po uzupełnieniu zobowiązań Wykonawcy co do zakresu zadań na dany okres rozliczeniowy.</w:t>
      </w:r>
    </w:p>
    <w:p w14:paraId="5CBBEF8C" w14:textId="77777777" w:rsidR="008F4153" w:rsidRPr="00816D1C" w:rsidRDefault="008F4153" w:rsidP="00806194">
      <w:pPr>
        <w:widowControl w:val="0"/>
        <w:numPr>
          <w:ilvl w:val="0"/>
          <w:numId w:val="5"/>
        </w:numPr>
        <w:tabs>
          <w:tab w:val="left" w:pos="426"/>
        </w:tabs>
        <w:autoSpaceDE w:val="0"/>
        <w:spacing w:line="276" w:lineRule="auto"/>
        <w:ind w:left="426" w:hanging="426"/>
        <w:jc w:val="both"/>
        <w:rPr>
          <w:rFonts w:ascii="Book Antiqua" w:hAnsi="Book Antiqua"/>
          <w:sz w:val="20"/>
          <w:szCs w:val="20"/>
        </w:rPr>
      </w:pPr>
      <w:r w:rsidRPr="00816D1C">
        <w:rPr>
          <w:rFonts w:ascii="Book Antiqua" w:hAnsi="Book Antiqua" w:cs="Calibri"/>
          <w:b/>
          <w:bCs/>
          <w:sz w:val="20"/>
          <w:szCs w:val="20"/>
        </w:rPr>
        <w:t>Zamawiający</w:t>
      </w:r>
      <w:r w:rsidRPr="00816D1C">
        <w:rPr>
          <w:rFonts w:ascii="Book Antiqua" w:hAnsi="Book Antiqua" w:cs="Calibri"/>
          <w:sz w:val="20"/>
          <w:szCs w:val="20"/>
        </w:rPr>
        <w:t xml:space="preserve"> zastrzega sobie możliwość przesunięcia terminów przeglądów. O przesunięciu terminu </w:t>
      </w:r>
      <w:r w:rsidRPr="00816D1C">
        <w:rPr>
          <w:rFonts w:ascii="Book Antiqua" w:hAnsi="Book Antiqua" w:cs="Calibri"/>
          <w:b/>
          <w:bCs/>
          <w:sz w:val="20"/>
          <w:szCs w:val="20"/>
        </w:rPr>
        <w:t>Zamawiający</w:t>
      </w:r>
      <w:r w:rsidRPr="00816D1C">
        <w:rPr>
          <w:rFonts w:ascii="Book Antiqua" w:hAnsi="Book Antiqua" w:cs="Calibri"/>
          <w:sz w:val="20"/>
          <w:szCs w:val="20"/>
        </w:rPr>
        <w:t xml:space="preserve"> poinformuje pisemnie </w:t>
      </w:r>
      <w:r w:rsidRPr="00816D1C">
        <w:rPr>
          <w:rFonts w:ascii="Book Antiqua" w:hAnsi="Book Antiqua" w:cs="Calibri"/>
          <w:b/>
          <w:bCs/>
          <w:sz w:val="20"/>
          <w:szCs w:val="20"/>
        </w:rPr>
        <w:t>Wykonawcę</w:t>
      </w:r>
      <w:r w:rsidRPr="00816D1C">
        <w:rPr>
          <w:rFonts w:ascii="Book Antiqua" w:hAnsi="Book Antiqua" w:cs="Calibri"/>
          <w:sz w:val="20"/>
          <w:szCs w:val="20"/>
        </w:rPr>
        <w:t xml:space="preserve"> przed planowanym przeglądem,</w:t>
      </w:r>
      <w:r w:rsidRPr="00816D1C">
        <w:rPr>
          <w:rFonts w:ascii="Book Antiqua" w:hAnsi="Book Antiqua"/>
          <w:sz w:val="20"/>
          <w:szCs w:val="20"/>
        </w:rPr>
        <w:br/>
      </w:r>
      <w:r w:rsidRPr="00816D1C">
        <w:rPr>
          <w:rFonts w:ascii="Book Antiqua" w:hAnsi="Book Antiqua" w:cs="Calibri"/>
          <w:sz w:val="20"/>
          <w:szCs w:val="20"/>
        </w:rPr>
        <w:t>co najmniej z 14 dniowym wyprzedzeniem .</w:t>
      </w:r>
    </w:p>
    <w:p w14:paraId="6AAF300B" w14:textId="77777777" w:rsidR="008F4153" w:rsidRPr="00816D1C" w:rsidRDefault="008F4153" w:rsidP="00806194">
      <w:pPr>
        <w:widowControl w:val="0"/>
        <w:numPr>
          <w:ilvl w:val="0"/>
          <w:numId w:val="5"/>
        </w:numPr>
        <w:spacing w:line="276" w:lineRule="auto"/>
        <w:ind w:left="426" w:hanging="426"/>
        <w:jc w:val="both"/>
        <w:rPr>
          <w:rFonts w:ascii="Book Antiqua" w:hAnsi="Book Antiqua"/>
          <w:sz w:val="20"/>
          <w:szCs w:val="20"/>
        </w:rPr>
      </w:pPr>
      <w:r w:rsidRPr="00816D1C">
        <w:rPr>
          <w:rFonts w:ascii="Book Antiqua" w:hAnsi="Book Antiqua" w:cs="Calibri"/>
          <w:b/>
          <w:bCs/>
          <w:sz w:val="20"/>
          <w:szCs w:val="20"/>
        </w:rPr>
        <w:t>Zamawiający</w:t>
      </w:r>
      <w:r w:rsidRPr="00816D1C">
        <w:rPr>
          <w:rFonts w:ascii="Book Antiqua" w:hAnsi="Book Antiqua" w:cs="Calibri"/>
          <w:sz w:val="20"/>
          <w:szCs w:val="20"/>
        </w:rPr>
        <w:t xml:space="preserve"> zastrzega sobie prawo do ograniczenia zakresu przedmiotu umowy co do ilości urządzeń, ze względu na aktualne potrzeby </w:t>
      </w:r>
      <w:r w:rsidRPr="00816D1C">
        <w:rPr>
          <w:rFonts w:ascii="Book Antiqua" w:hAnsi="Book Antiqua" w:cs="Calibri"/>
          <w:b/>
          <w:bCs/>
          <w:sz w:val="20"/>
          <w:szCs w:val="20"/>
        </w:rPr>
        <w:t>Zamawiającego</w:t>
      </w:r>
      <w:r w:rsidRPr="00816D1C">
        <w:rPr>
          <w:rFonts w:ascii="Book Antiqua" w:hAnsi="Book Antiqua" w:cs="Calibri"/>
          <w:sz w:val="20"/>
          <w:szCs w:val="20"/>
        </w:rPr>
        <w:t xml:space="preserve">. W takim przypadku wynagrodzenie </w:t>
      </w:r>
      <w:r w:rsidRPr="00816D1C">
        <w:rPr>
          <w:rFonts w:ascii="Book Antiqua" w:hAnsi="Book Antiqua" w:cs="Calibri"/>
          <w:b/>
          <w:bCs/>
          <w:sz w:val="20"/>
          <w:szCs w:val="20"/>
        </w:rPr>
        <w:t>Wykonawcy</w:t>
      </w:r>
      <w:r w:rsidRPr="00816D1C">
        <w:rPr>
          <w:rFonts w:ascii="Book Antiqua" w:hAnsi="Book Antiqua" w:cs="Calibri"/>
          <w:sz w:val="20"/>
          <w:szCs w:val="20"/>
        </w:rPr>
        <w:t xml:space="preserve"> zostanie odpowiednio zmniejszone. W przypadku ograniczenia ilości urządzeń</w:t>
      </w:r>
      <w:r w:rsidRPr="00816D1C">
        <w:rPr>
          <w:rFonts w:ascii="Book Antiqua" w:hAnsi="Book Antiqua"/>
          <w:sz w:val="20"/>
          <w:szCs w:val="20"/>
        </w:rPr>
        <w:br/>
      </w:r>
      <w:r w:rsidRPr="00816D1C">
        <w:rPr>
          <w:rFonts w:ascii="Book Antiqua" w:hAnsi="Book Antiqua" w:cs="Calibri"/>
          <w:sz w:val="20"/>
          <w:szCs w:val="20"/>
        </w:rPr>
        <w:t xml:space="preserve">– wynagrodzenie zostanie pomniejszone o kwotę stanowiącą wartość wskazaną w ofercie </w:t>
      </w:r>
      <w:r w:rsidRPr="00816D1C">
        <w:rPr>
          <w:rFonts w:ascii="Book Antiqua" w:hAnsi="Book Antiqua" w:cs="Calibri"/>
          <w:b/>
          <w:bCs/>
          <w:sz w:val="20"/>
          <w:szCs w:val="20"/>
        </w:rPr>
        <w:t>Wykonawcy</w:t>
      </w:r>
      <w:r w:rsidRPr="00816D1C">
        <w:rPr>
          <w:rFonts w:ascii="Book Antiqua" w:hAnsi="Book Antiqua" w:cs="Calibri"/>
          <w:sz w:val="20"/>
          <w:szCs w:val="20"/>
        </w:rPr>
        <w:t xml:space="preserve"> dla tego urządzenia. O planowanym ograniczeniu zakresu przedmiotu umowy </w:t>
      </w:r>
      <w:r w:rsidRPr="00816D1C">
        <w:rPr>
          <w:rFonts w:ascii="Book Antiqua" w:hAnsi="Book Antiqua" w:cs="Calibri"/>
          <w:b/>
          <w:bCs/>
          <w:sz w:val="20"/>
          <w:szCs w:val="20"/>
        </w:rPr>
        <w:t>Zamawiający</w:t>
      </w:r>
      <w:r w:rsidRPr="00816D1C">
        <w:rPr>
          <w:rFonts w:ascii="Book Antiqua" w:hAnsi="Book Antiqua" w:cs="Calibri"/>
          <w:sz w:val="20"/>
          <w:szCs w:val="20"/>
        </w:rPr>
        <w:t xml:space="preserve"> zobowiązany jest poinformować </w:t>
      </w:r>
      <w:r w:rsidRPr="00816D1C">
        <w:rPr>
          <w:rFonts w:ascii="Book Antiqua" w:hAnsi="Book Antiqua" w:cs="Calibri"/>
          <w:b/>
          <w:bCs/>
          <w:sz w:val="20"/>
          <w:szCs w:val="20"/>
        </w:rPr>
        <w:t>Wykonawcę</w:t>
      </w:r>
      <w:r w:rsidRPr="00816D1C">
        <w:rPr>
          <w:rFonts w:ascii="Book Antiqua" w:hAnsi="Book Antiqua" w:cs="Calibri"/>
          <w:sz w:val="20"/>
          <w:szCs w:val="20"/>
        </w:rPr>
        <w:t xml:space="preserve"> z miesięcznym wyprzedzeniem.</w:t>
      </w:r>
    </w:p>
    <w:p w14:paraId="5A39BBE3" w14:textId="77777777" w:rsidR="008F4153" w:rsidRPr="00816D1C" w:rsidRDefault="008F4153" w:rsidP="00806194">
      <w:pPr>
        <w:widowControl w:val="0"/>
        <w:spacing w:line="276" w:lineRule="auto"/>
        <w:ind w:left="720"/>
        <w:jc w:val="both"/>
        <w:rPr>
          <w:rFonts w:ascii="Book Antiqua" w:hAnsi="Book Antiqua"/>
          <w:sz w:val="20"/>
          <w:szCs w:val="20"/>
        </w:rPr>
      </w:pPr>
    </w:p>
    <w:p w14:paraId="41C8F396" w14:textId="77777777" w:rsidR="008F4153" w:rsidRPr="00816D1C" w:rsidRDefault="008F4153" w:rsidP="00806194">
      <w:pPr>
        <w:widowControl w:val="0"/>
        <w:spacing w:line="276" w:lineRule="auto"/>
        <w:ind w:left="426" w:hanging="426"/>
        <w:jc w:val="both"/>
        <w:rPr>
          <w:rFonts w:ascii="Book Antiqua" w:hAnsi="Book Antiqua" w:cs="Calibri"/>
          <w:b/>
          <w:bCs/>
          <w:sz w:val="20"/>
          <w:szCs w:val="20"/>
        </w:rPr>
      </w:pPr>
    </w:p>
    <w:p w14:paraId="5CEE1DEE" w14:textId="77777777" w:rsidR="008F4153" w:rsidRPr="00816D1C" w:rsidRDefault="008F4153" w:rsidP="00806194">
      <w:pPr>
        <w:shd w:val="clear" w:color="auto" w:fill="FFFFFF"/>
        <w:spacing w:line="276" w:lineRule="auto"/>
        <w:ind w:right="-1"/>
        <w:jc w:val="center"/>
        <w:rPr>
          <w:rFonts w:ascii="Book Antiqua" w:hAnsi="Book Antiqua"/>
          <w:sz w:val="20"/>
          <w:szCs w:val="20"/>
        </w:rPr>
      </w:pPr>
      <w:r w:rsidRPr="00816D1C">
        <w:rPr>
          <w:rFonts w:ascii="Book Antiqua" w:hAnsi="Book Antiqua" w:cs="Calibri"/>
          <w:b/>
          <w:bCs/>
          <w:sz w:val="20"/>
          <w:szCs w:val="20"/>
        </w:rPr>
        <w:t>§2</w:t>
      </w:r>
    </w:p>
    <w:p w14:paraId="10B79457"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Przez obsługę serwisową rozumie się wszystkie prace zmierzające do utrzymania w stanie pełnej sprawności technicznej urządzeń, wykonywane w trakcie napraw, przeglądów w tym także montaże, demontaże oraz na wniosek </w:t>
      </w:r>
      <w:r w:rsidRPr="00816D1C">
        <w:rPr>
          <w:rFonts w:ascii="Book Antiqua" w:hAnsi="Book Antiqua" w:cs="Calibri"/>
          <w:b/>
          <w:bCs/>
          <w:sz w:val="20"/>
          <w:szCs w:val="20"/>
        </w:rPr>
        <w:t>Zamawiającego</w:t>
      </w:r>
      <w:r w:rsidRPr="00816D1C">
        <w:rPr>
          <w:rFonts w:ascii="Book Antiqua" w:hAnsi="Book Antiqua" w:cs="Calibri"/>
          <w:sz w:val="20"/>
          <w:szCs w:val="20"/>
        </w:rPr>
        <w:t xml:space="preserve"> – wystawianie orzeczeń technicznych o stanie technicznym urządzeń wymienionych w Załączniku nr 1.</w:t>
      </w:r>
    </w:p>
    <w:p w14:paraId="0C5C3A7E"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lastRenderedPageBreak/>
        <w:t xml:space="preserve">Usługi wykonywane będą w siedzibie </w:t>
      </w:r>
      <w:r w:rsidRPr="00816D1C">
        <w:rPr>
          <w:rFonts w:ascii="Book Antiqua" w:hAnsi="Book Antiqua" w:cs="Calibri"/>
          <w:b/>
          <w:bCs/>
          <w:sz w:val="20"/>
          <w:szCs w:val="20"/>
        </w:rPr>
        <w:t>Zamawiającego</w:t>
      </w:r>
      <w:r w:rsidRPr="00816D1C">
        <w:rPr>
          <w:rFonts w:ascii="Book Antiqua" w:hAnsi="Book Antiqua" w:cs="Calibri"/>
          <w:sz w:val="20"/>
          <w:szCs w:val="20"/>
        </w:rPr>
        <w:t xml:space="preserve"> (przeglądy oraz naprawy sprzętu).</w:t>
      </w:r>
      <w:r w:rsidRPr="00816D1C">
        <w:rPr>
          <w:rFonts w:ascii="Book Antiqua" w:hAnsi="Book Antiqua" w:cs="Calibri"/>
          <w:sz w:val="20"/>
          <w:szCs w:val="20"/>
        </w:rPr>
        <w:br/>
        <w:t xml:space="preserve">W sporadycznych przypadkach sprzęt może zostać wysłany, po wcześniejszym wyrażeniu zgody przez </w:t>
      </w:r>
      <w:r w:rsidRPr="00816D1C">
        <w:rPr>
          <w:rFonts w:ascii="Book Antiqua" w:hAnsi="Book Antiqua" w:cs="Calibri"/>
          <w:b/>
          <w:bCs/>
          <w:sz w:val="20"/>
          <w:szCs w:val="20"/>
        </w:rPr>
        <w:t>Zamawiającego.</w:t>
      </w:r>
    </w:p>
    <w:p w14:paraId="3612CCD4"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Po każdej czynności serwisowej, po której wymagane jest wykonanie badań bezpieczeństwa elektrycznego, </w:t>
      </w:r>
      <w:r w:rsidRPr="00816D1C">
        <w:rPr>
          <w:rFonts w:ascii="Book Antiqua" w:hAnsi="Book Antiqua" w:cs="Calibri"/>
          <w:b/>
          <w:bCs/>
          <w:sz w:val="20"/>
          <w:szCs w:val="20"/>
        </w:rPr>
        <w:t>Wykonawca</w:t>
      </w:r>
      <w:r w:rsidRPr="00816D1C">
        <w:rPr>
          <w:rFonts w:ascii="Book Antiqua" w:hAnsi="Book Antiqua" w:cs="Calibri"/>
          <w:sz w:val="20"/>
          <w:szCs w:val="20"/>
        </w:rPr>
        <w:t xml:space="preserve"> zobowiązuje się dokonać badań bezpieczeństwa elektrycznego zgodnie z obowiązującymi normami oraz zaleceniami producenta sprzętu </w:t>
      </w:r>
    </w:p>
    <w:p w14:paraId="7F384B0F" w14:textId="77777777" w:rsidR="008F4153" w:rsidRPr="00816D1C" w:rsidRDefault="008F4153" w:rsidP="00806194">
      <w:pPr>
        <w:numPr>
          <w:ilvl w:val="0"/>
          <w:numId w:val="6"/>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W przypadku konieczności wysłania sprzętu do siedziby </w:t>
      </w:r>
      <w:r w:rsidRPr="00816D1C">
        <w:rPr>
          <w:rFonts w:ascii="Book Antiqua" w:hAnsi="Book Antiqua" w:cs="Calibri"/>
          <w:b/>
          <w:bCs/>
          <w:sz w:val="20"/>
          <w:szCs w:val="20"/>
        </w:rPr>
        <w:t>Wykonawcy</w:t>
      </w:r>
      <w:r w:rsidRPr="00816D1C">
        <w:rPr>
          <w:rFonts w:ascii="Book Antiqua" w:hAnsi="Book Antiqua" w:cs="Calibri"/>
          <w:sz w:val="20"/>
          <w:szCs w:val="20"/>
        </w:rPr>
        <w:t xml:space="preserve"> (zgodnie z ust. 2)</w:t>
      </w:r>
      <w:r w:rsidRPr="00816D1C">
        <w:rPr>
          <w:rFonts w:ascii="Book Antiqua" w:hAnsi="Book Antiqua" w:cs="Calibri"/>
          <w:sz w:val="20"/>
          <w:szCs w:val="20"/>
        </w:rPr>
        <w:br/>
        <w:t xml:space="preserve">– </w:t>
      </w:r>
      <w:r w:rsidRPr="00816D1C">
        <w:rPr>
          <w:rFonts w:ascii="Book Antiqua" w:hAnsi="Book Antiqua" w:cs="Calibri"/>
          <w:b/>
          <w:bCs/>
          <w:sz w:val="20"/>
          <w:szCs w:val="20"/>
        </w:rPr>
        <w:t>Zamawiający</w:t>
      </w:r>
      <w:r w:rsidRPr="00816D1C">
        <w:rPr>
          <w:rFonts w:ascii="Book Antiqua" w:hAnsi="Book Antiqua" w:cs="Calibri"/>
          <w:bCs/>
          <w:sz w:val="20"/>
          <w:szCs w:val="20"/>
        </w:rPr>
        <w:t xml:space="preserve"> </w:t>
      </w:r>
      <w:r w:rsidRPr="00816D1C">
        <w:rPr>
          <w:rFonts w:ascii="Book Antiqua" w:hAnsi="Book Antiqua" w:cs="Calibri"/>
          <w:sz w:val="20"/>
          <w:szCs w:val="20"/>
        </w:rPr>
        <w:t xml:space="preserve">po przygotowaniu sprzętu przekaże przesyłkę przedstawicielowi </w:t>
      </w:r>
      <w:r w:rsidRPr="00816D1C">
        <w:rPr>
          <w:rFonts w:ascii="Book Antiqua" w:hAnsi="Book Antiqua" w:cs="Calibri"/>
          <w:b/>
          <w:bCs/>
          <w:sz w:val="20"/>
          <w:szCs w:val="20"/>
        </w:rPr>
        <w:t>Wykonawcy</w:t>
      </w:r>
      <w:r w:rsidRPr="00816D1C">
        <w:rPr>
          <w:rFonts w:ascii="Book Antiqua" w:hAnsi="Book Antiqua" w:cs="Calibri"/>
          <w:b/>
          <w:bCs/>
          <w:sz w:val="20"/>
          <w:szCs w:val="20"/>
        </w:rPr>
        <w:br/>
      </w:r>
      <w:r w:rsidRPr="00816D1C">
        <w:rPr>
          <w:rFonts w:ascii="Book Antiqua" w:hAnsi="Book Antiqua" w:cs="Calibri"/>
          <w:sz w:val="20"/>
          <w:szCs w:val="20"/>
        </w:rPr>
        <w:t xml:space="preserve">lub wskazanej przez </w:t>
      </w:r>
      <w:r w:rsidRPr="00816D1C">
        <w:rPr>
          <w:rFonts w:ascii="Book Antiqua" w:hAnsi="Book Antiqua" w:cs="Calibri"/>
          <w:b/>
          <w:bCs/>
          <w:sz w:val="20"/>
          <w:szCs w:val="20"/>
        </w:rPr>
        <w:t>Wykonawcę</w:t>
      </w:r>
      <w:r w:rsidRPr="00816D1C">
        <w:rPr>
          <w:rFonts w:ascii="Book Antiqua" w:hAnsi="Book Antiqua" w:cs="Calibri"/>
          <w:bCs/>
          <w:sz w:val="20"/>
          <w:szCs w:val="20"/>
        </w:rPr>
        <w:t xml:space="preserve"> </w:t>
      </w:r>
      <w:r w:rsidRPr="00816D1C">
        <w:rPr>
          <w:rFonts w:ascii="Book Antiqua" w:hAnsi="Book Antiqua" w:cs="Calibri"/>
          <w:sz w:val="20"/>
          <w:szCs w:val="20"/>
        </w:rPr>
        <w:t xml:space="preserve">firmie kurierskiej. Wszystkie wysłane do </w:t>
      </w:r>
      <w:r w:rsidRPr="00816D1C">
        <w:rPr>
          <w:rFonts w:ascii="Book Antiqua" w:hAnsi="Book Antiqua" w:cs="Calibri"/>
          <w:b/>
          <w:bCs/>
          <w:sz w:val="20"/>
          <w:szCs w:val="20"/>
        </w:rPr>
        <w:t>Wykonawcy</w:t>
      </w:r>
      <w:r w:rsidRPr="00816D1C">
        <w:rPr>
          <w:rFonts w:ascii="Book Antiqua" w:hAnsi="Book Antiqua" w:cs="Calibri"/>
          <w:bCs/>
          <w:sz w:val="20"/>
          <w:szCs w:val="20"/>
        </w:rPr>
        <w:t xml:space="preserve"> </w:t>
      </w:r>
      <w:r w:rsidRPr="00816D1C">
        <w:rPr>
          <w:rFonts w:ascii="Book Antiqua" w:hAnsi="Book Antiqua" w:cs="Calibri"/>
          <w:sz w:val="20"/>
          <w:szCs w:val="20"/>
        </w:rPr>
        <w:t xml:space="preserve">aparaty wymienione w Załączniku nr 1 zostaną ubezpieczone (na koszt </w:t>
      </w:r>
      <w:r w:rsidRPr="00816D1C">
        <w:rPr>
          <w:rFonts w:ascii="Book Antiqua" w:hAnsi="Book Antiqua" w:cs="Calibri"/>
          <w:b/>
          <w:bCs/>
          <w:sz w:val="20"/>
          <w:szCs w:val="20"/>
        </w:rPr>
        <w:t>Wykonawcy</w:t>
      </w:r>
      <w:r w:rsidRPr="00816D1C">
        <w:rPr>
          <w:rFonts w:ascii="Book Antiqua" w:hAnsi="Book Antiqua" w:cs="Calibri"/>
          <w:sz w:val="20"/>
          <w:szCs w:val="20"/>
        </w:rPr>
        <w:t xml:space="preserve">). Od chwili przekazania sprzętu odpowiedzialność za jego utratę lub uszkodzenie ponosi </w:t>
      </w:r>
      <w:r w:rsidRPr="00816D1C">
        <w:rPr>
          <w:rFonts w:ascii="Book Antiqua" w:hAnsi="Book Antiqua" w:cs="Calibri"/>
          <w:b/>
          <w:bCs/>
          <w:sz w:val="20"/>
          <w:szCs w:val="20"/>
        </w:rPr>
        <w:t>Wykonawca.</w:t>
      </w:r>
    </w:p>
    <w:p w14:paraId="7D739449" w14:textId="77777777" w:rsidR="008F4153" w:rsidRPr="00816D1C" w:rsidRDefault="008F4153" w:rsidP="00806194">
      <w:pPr>
        <w:numPr>
          <w:ilvl w:val="0"/>
          <w:numId w:val="6"/>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Po wykonaniu usługi sprzęt będzie zwracany </w:t>
      </w:r>
      <w:r w:rsidRPr="00816D1C">
        <w:rPr>
          <w:rFonts w:ascii="Book Antiqua" w:hAnsi="Book Antiqua" w:cs="Calibri"/>
          <w:b/>
          <w:bCs/>
          <w:sz w:val="20"/>
          <w:szCs w:val="20"/>
        </w:rPr>
        <w:t>Zamawiającemu</w:t>
      </w:r>
      <w:r w:rsidRPr="00816D1C">
        <w:rPr>
          <w:rFonts w:ascii="Book Antiqua" w:hAnsi="Book Antiqua" w:cs="Calibri"/>
          <w:sz w:val="20"/>
          <w:szCs w:val="20"/>
        </w:rPr>
        <w:t xml:space="preserve"> na koszt </w:t>
      </w:r>
      <w:r w:rsidRPr="00816D1C">
        <w:rPr>
          <w:rFonts w:ascii="Book Antiqua" w:hAnsi="Book Antiqua" w:cs="Calibri"/>
          <w:b/>
          <w:bCs/>
          <w:sz w:val="20"/>
          <w:szCs w:val="20"/>
        </w:rPr>
        <w:t>Wykonawcy</w:t>
      </w:r>
      <w:r w:rsidRPr="00816D1C">
        <w:rPr>
          <w:rFonts w:ascii="Book Antiqua" w:hAnsi="Book Antiqua" w:cs="Calibri"/>
          <w:b/>
          <w:bCs/>
          <w:sz w:val="20"/>
          <w:szCs w:val="20"/>
        </w:rPr>
        <w:br/>
      </w:r>
      <w:r w:rsidRPr="00816D1C">
        <w:rPr>
          <w:rFonts w:ascii="Book Antiqua" w:hAnsi="Book Antiqua" w:cs="Calibri"/>
          <w:sz w:val="20"/>
          <w:szCs w:val="20"/>
        </w:rPr>
        <w:t xml:space="preserve">w terminie nie dłuższym niż 10 dni kalendarzowych od chwili przekazania sprzętu </w:t>
      </w:r>
      <w:r w:rsidRPr="00816D1C">
        <w:rPr>
          <w:rFonts w:ascii="Book Antiqua" w:hAnsi="Book Antiqua" w:cs="Calibri"/>
          <w:b/>
          <w:bCs/>
          <w:sz w:val="20"/>
          <w:szCs w:val="20"/>
        </w:rPr>
        <w:t>Wykonawcy</w:t>
      </w:r>
      <w:r w:rsidRPr="00816D1C">
        <w:rPr>
          <w:rFonts w:ascii="Book Antiqua" w:hAnsi="Book Antiqua" w:cs="Calibri"/>
          <w:sz w:val="20"/>
          <w:szCs w:val="20"/>
        </w:rPr>
        <w:t>.</w:t>
      </w:r>
    </w:p>
    <w:p w14:paraId="0CC957CF"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Sprzęt zwracany będzie </w:t>
      </w:r>
      <w:r w:rsidRPr="00816D1C">
        <w:rPr>
          <w:rFonts w:ascii="Book Antiqua" w:hAnsi="Book Antiqua" w:cs="Calibri"/>
          <w:b/>
          <w:bCs/>
          <w:sz w:val="20"/>
          <w:szCs w:val="20"/>
        </w:rPr>
        <w:t xml:space="preserve">Zamawiającemu </w:t>
      </w:r>
      <w:r w:rsidRPr="00816D1C">
        <w:rPr>
          <w:rFonts w:ascii="Book Antiqua" w:hAnsi="Book Antiqua" w:cs="Calibri"/>
          <w:sz w:val="20"/>
          <w:szCs w:val="20"/>
        </w:rPr>
        <w:t>na odpowiedni, wskazany w zleceniu, adres</w:t>
      </w:r>
      <w:r w:rsidRPr="00816D1C">
        <w:rPr>
          <w:rFonts w:ascii="Book Antiqua" w:hAnsi="Book Antiqua" w:cs="Calibri"/>
          <w:sz w:val="20"/>
          <w:szCs w:val="20"/>
        </w:rPr>
        <w:br/>
        <w:t>z dopiskiem „Dział Aparatury Medycznej”.</w:t>
      </w:r>
    </w:p>
    <w:p w14:paraId="6BA6FDE8"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Każdorazowa potrzeba wykonania naprawy będzie przekazywana </w:t>
      </w:r>
      <w:r w:rsidRPr="00816D1C">
        <w:rPr>
          <w:rFonts w:ascii="Book Antiqua" w:hAnsi="Book Antiqua" w:cs="Calibri"/>
          <w:b/>
          <w:bCs/>
          <w:sz w:val="20"/>
          <w:szCs w:val="20"/>
        </w:rPr>
        <w:t>Wykonawcy</w:t>
      </w:r>
      <w:r w:rsidRPr="00816D1C">
        <w:rPr>
          <w:rFonts w:ascii="Book Antiqua" w:hAnsi="Book Antiqua" w:cs="Calibri"/>
          <w:sz w:val="20"/>
          <w:szCs w:val="20"/>
        </w:rPr>
        <w:t xml:space="preserve"> przez </w:t>
      </w:r>
      <w:r w:rsidRPr="00816D1C">
        <w:rPr>
          <w:rFonts w:ascii="Book Antiqua" w:hAnsi="Book Antiqua" w:cs="Calibri"/>
          <w:b/>
          <w:bCs/>
          <w:sz w:val="20"/>
          <w:szCs w:val="20"/>
        </w:rPr>
        <w:t>Zamawiającego</w:t>
      </w:r>
      <w:r w:rsidRPr="00816D1C">
        <w:rPr>
          <w:rFonts w:ascii="Book Antiqua" w:hAnsi="Book Antiqua" w:cs="Calibri"/>
          <w:sz w:val="20"/>
          <w:szCs w:val="20"/>
        </w:rPr>
        <w:t xml:space="preserve"> pisemnie, telefonicznie na numer telefonu …………………………... lub za pomocą poczty elektronicznej na adres: ……………………………. lub pisemnie wraz ze sprzętem. Zlecenia przyjmowane będą wyłącznie od osób upoważnionych w niniejszej umowie.</w:t>
      </w:r>
    </w:p>
    <w:p w14:paraId="5AE1669C"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Zlecenia każdorazowo będą zawierały rodzaj (typ) zgłaszanej naprawy aparatury, jej numer seryjny, opis objawów usterki zgłaszanej przez personel medyczny oraz kontakt</w:t>
      </w:r>
      <w:r w:rsidRPr="00816D1C">
        <w:rPr>
          <w:rFonts w:ascii="Book Antiqua" w:hAnsi="Book Antiqua" w:cs="Calibri"/>
          <w:sz w:val="20"/>
          <w:szCs w:val="20"/>
        </w:rPr>
        <w:br/>
        <w:t>do bezpośredniego użytkownika.</w:t>
      </w:r>
    </w:p>
    <w:p w14:paraId="3F036C52" w14:textId="77777777" w:rsidR="008F415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b/>
          <w:bCs/>
          <w:sz w:val="20"/>
          <w:szCs w:val="20"/>
        </w:rPr>
        <w:t xml:space="preserve">Wykonawca </w:t>
      </w:r>
      <w:r w:rsidRPr="00816D1C">
        <w:rPr>
          <w:rFonts w:ascii="Book Antiqua" w:hAnsi="Book Antiqua" w:cs="Calibri"/>
          <w:sz w:val="20"/>
          <w:szCs w:val="20"/>
        </w:rPr>
        <w:t xml:space="preserve">zobowiązuje się do kontaktu z bezpośrednim użytkownikiem przed realizacja każdej czynności serwisowej w siedzibie </w:t>
      </w:r>
      <w:r w:rsidRPr="00816D1C">
        <w:rPr>
          <w:rFonts w:ascii="Book Antiqua" w:hAnsi="Book Antiqua" w:cs="Calibri"/>
          <w:b/>
          <w:bCs/>
          <w:sz w:val="20"/>
          <w:szCs w:val="20"/>
        </w:rPr>
        <w:t>Zamawiającego</w:t>
      </w:r>
      <w:r w:rsidRPr="00816D1C">
        <w:rPr>
          <w:rFonts w:ascii="Book Antiqua" w:hAnsi="Book Antiqua" w:cs="Calibri"/>
          <w:sz w:val="20"/>
          <w:szCs w:val="20"/>
        </w:rPr>
        <w:t xml:space="preserve">. </w:t>
      </w:r>
    </w:p>
    <w:p w14:paraId="54446FBD" w14:textId="77777777" w:rsidR="007125D3" w:rsidRPr="00816D1C" w:rsidRDefault="008F4153" w:rsidP="00806194">
      <w:pPr>
        <w:numPr>
          <w:ilvl w:val="0"/>
          <w:numId w:val="6"/>
        </w:numPr>
        <w:shd w:val="clear" w:color="auto" w:fill="FFFFFF"/>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b/>
          <w:bCs/>
          <w:sz w:val="20"/>
          <w:szCs w:val="20"/>
        </w:rPr>
        <w:t>Wykonawca</w:t>
      </w:r>
      <w:r w:rsidRPr="00816D1C">
        <w:rPr>
          <w:rFonts w:ascii="Book Antiqua" w:hAnsi="Book Antiqua" w:cs="Calibri"/>
          <w:sz w:val="20"/>
          <w:szCs w:val="20"/>
        </w:rPr>
        <w:t xml:space="preserve"> zobowiązuje się do rejestracji wszystkich zgłoszonych awarii. </w:t>
      </w:r>
      <w:r w:rsidRPr="00816D1C">
        <w:rPr>
          <w:rFonts w:ascii="Book Antiqua" w:hAnsi="Book Antiqua" w:cs="Calibri"/>
          <w:b/>
          <w:bCs/>
          <w:sz w:val="20"/>
          <w:szCs w:val="20"/>
        </w:rPr>
        <w:t>Zamawiający</w:t>
      </w:r>
      <w:r w:rsidRPr="00816D1C">
        <w:rPr>
          <w:rFonts w:ascii="Book Antiqua" w:hAnsi="Book Antiqua" w:cs="Calibri"/>
          <w:sz w:val="20"/>
          <w:szCs w:val="20"/>
        </w:rPr>
        <w:t xml:space="preserve"> zastrzega sobie prawo do żądania wydruku historii zgłoszeń serwisowych</w:t>
      </w:r>
      <w:r w:rsidR="00C77455" w:rsidRPr="00816D1C">
        <w:rPr>
          <w:rFonts w:ascii="Book Antiqua" w:hAnsi="Book Antiqua" w:cs="Calibri"/>
          <w:sz w:val="20"/>
          <w:szCs w:val="20"/>
        </w:rPr>
        <w:t xml:space="preserve"> </w:t>
      </w:r>
      <w:r w:rsidRPr="00816D1C">
        <w:rPr>
          <w:rFonts w:ascii="Book Antiqua" w:hAnsi="Book Antiqua" w:cs="Calibri"/>
          <w:sz w:val="20"/>
          <w:szCs w:val="20"/>
        </w:rPr>
        <w:t>z wyszczególnieniem wykonanych czynności, wymienionych części i kosztu serwisu.</w:t>
      </w:r>
    </w:p>
    <w:p w14:paraId="6CA7C012" w14:textId="5050A187" w:rsidR="008F4153" w:rsidRPr="00816D1C" w:rsidRDefault="001C70A3" w:rsidP="008A671D">
      <w:pPr>
        <w:pStyle w:val="Akapitzlist"/>
        <w:numPr>
          <w:ilvl w:val="0"/>
          <w:numId w:val="28"/>
        </w:numPr>
        <w:shd w:val="clear" w:color="auto" w:fill="FFFFFF"/>
        <w:spacing w:line="276" w:lineRule="auto"/>
        <w:jc w:val="both"/>
        <w:rPr>
          <w:rFonts w:ascii="Book Antiqua" w:hAnsi="Book Antiqua"/>
        </w:rPr>
      </w:pPr>
      <w:r w:rsidRPr="00816D1C">
        <w:rPr>
          <w:rFonts w:ascii="Book Antiqua" w:hAnsi="Book Antiqua" w:cs="Calibri"/>
          <w:b/>
          <w:bCs/>
        </w:rPr>
        <w:t xml:space="preserve">Wykonawca </w:t>
      </w:r>
      <w:r w:rsidRPr="00816D1C">
        <w:rPr>
          <w:rFonts w:ascii="Book Antiqua" w:hAnsi="Book Antiqua" w:cs="Calibri"/>
          <w:bCs/>
        </w:rPr>
        <w:t>po dokonaniu każdej czynności serwisowej zobowiązany jest do wystawienia karty pracy potwierdzonej elektronicznym podpisem kwalifikowalnym osoby przeprowadzającej czynności serwisowe oraz przesłania jej na adres mailowy: aparatura.medyczna@copernicus.gda.pl. Termin na przesłanie w/w dokumentu wynosi 7 dni od daty wykonania każdorazowej usługi. Karta pracy powinna być</w:t>
      </w:r>
      <w:r w:rsidR="00145F59" w:rsidRPr="00816D1C">
        <w:rPr>
          <w:rFonts w:ascii="Book Antiqua" w:hAnsi="Book Antiqua" w:cs="Calibri"/>
          <w:bCs/>
        </w:rPr>
        <w:t xml:space="preserve"> </w:t>
      </w:r>
      <w:r w:rsidRPr="00816D1C">
        <w:rPr>
          <w:rFonts w:ascii="Book Antiqua" w:hAnsi="Book Antiqua" w:cs="Calibri"/>
          <w:bCs/>
        </w:rPr>
        <w:t>potwierdzona przez bezpośredniego użytkownika (personel medyczny Zamawiającego) lub pracownika Działu Aparatury Medycznej</w:t>
      </w:r>
      <w:r w:rsidR="00BF3531" w:rsidRPr="00816D1C">
        <w:rPr>
          <w:rFonts w:ascii="Book Antiqua" w:hAnsi="Book Antiqua" w:cs="Calibri"/>
          <w:bCs/>
        </w:rPr>
        <w:t>.</w:t>
      </w:r>
    </w:p>
    <w:p w14:paraId="00EB0857" w14:textId="77777777" w:rsidR="008F4153" w:rsidRPr="00816D1C" w:rsidRDefault="008F4153" w:rsidP="00806194">
      <w:pPr>
        <w:numPr>
          <w:ilvl w:val="0"/>
          <w:numId w:val="28"/>
        </w:numPr>
        <w:shd w:val="clear" w:color="auto" w:fill="FFFFFF"/>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Materiały i części zamienne, użyte przez </w:t>
      </w:r>
      <w:r w:rsidRPr="00816D1C">
        <w:rPr>
          <w:rFonts w:ascii="Book Antiqua" w:hAnsi="Book Antiqua" w:cs="Calibri"/>
          <w:b/>
          <w:bCs/>
          <w:sz w:val="20"/>
          <w:szCs w:val="20"/>
        </w:rPr>
        <w:t>Wykonawcę</w:t>
      </w:r>
      <w:r w:rsidRPr="00816D1C">
        <w:rPr>
          <w:rFonts w:ascii="Book Antiqua" w:hAnsi="Book Antiqua" w:cs="Calibri"/>
          <w:sz w:val="20"/>
          <w:szCs w:val="20"/>
        </w:rPr>
        <w:t xml:space="preserve"> muszą być nowe i zgodne z zaleceniami producenta.</w:t>
      </w:r>
    </w:p>
    <w:p w14:paraId="7E3FEB67" w14:textId="77777777" w:rsidR="008F4153" w:rsidRPr="00816D1C" w:rsidRDefault="008F4153" w:rsidP="00806194">
      <w:pPr>
        <w:numPr>
          <w:ilvl w:val="0"/>
          <w:numId w:val="28"/>
        </w:numPr>
        <w:shd w:val="clear" w:color="auto" w:fill="FFFFFF"/>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Wykonawca zobowiązany jest udostępnić Zamawiającemu dostęp do platformy informatycznej, na której prowadzony jest rejestr czynności serwisowych wraz z dostępem do raportów serwisowych w wersji elektronicznej. Wykonawca przekaże Zamawiającemu dane dostępowe  do platformy w terminie maksymalnie 7 dni roboczych od dnia podpisania umowy. </w:t>
      </w:r>
    </w:p>
    <w:p w14:paraId="72A3D3EC" w14:textId="77777777" w:rsidR="008F4153" w:rsidRPr="00816D1C" w:rsidRDefault="008F4153" w:rsidP="00806194">
      <w:pPr>
        <w:shd w:val="clear" w:color="auto" w:fill="FFFFFF"/>
        <w:spacing w:line="276" w:lineRule="auto"/>
        <w:ind w:left="426" w:hanging="426"/>
        <w:jc w:val="both"/>
        <w:rPr>
          <w:rFonts w:ascii="Book Antiqua" w:hAnsi="Book Antiqua" w:cs="Calibri"/>
          <w:sz w:val="20"/>
          <w:szCs w:val="20"/>
        </w:rPr>
      </w:pPr>
    </w:p>
    <w:p w14:paraId="0D0B940D" w14:textId="77777777" w:rsidR="00637037" w:rsidRPr="00816D1C" w:rsidRDefault="00637037" w:rsidP="00806194">
      <w:pPr>
        <w:shd w:val="clear" w:color="auto" w:fill="FFFFFF"/>
        <w:spacing w:line="276" w:lineRule="auto"/>
        <w:ind w:left="426" w:hanging="426"/>
        <w:jc w:val="both"/>
        <w:rPr>
          <w:rFonts w:ascii="Book Antiqua" w:hAnsi="Book Antiqua" w:cs="Calibri"/>
          <w:sz w:val="20"/>
          <w:szCs w:val="20"/>
        </w:rPr>
      </w:pPr>
    </w:p>
    <w:p w14:paraId="0E27B00A" w14:textId="77777777" w:rsidR="00637037" w:rsidRPr="00816D1C" w:rsidRDefault="00637037" w:rsidP="00806194">
      <w:pPr>
        <w:shd w:val="clear" w:color="auto" w:fill="FFFFFF"/>
        <w:spacing w:line="276" w:lineRule="auto"/>
        <w:ind w:left="426" w:hanging="426"/>
        <w:jc w:val="both"/>
        <w:rPr>
          <w:rFonts w:ascii="Book Antiqua" w:hAnsi="Book Antiqua" w:cs="Calibri"/>
          <w:sz w:val="20"/>
          <w:szCs w:val="20"/>
        </w:rPr>
      </w:pPr>
    </w:p>
    <w:p w14:paraId="5E5ACB6B" w14:textId="77777777" w:rsidR="008F4153" w:rsidRPr="00816D1C" w:rsidRDefault="008F4153" w:rsidP="00806194">
      <w:pPr>
        <w:pStyle w:val="Tekstpodstawowy"/>
        <w:spacing w:line="276" w:lineRule="auto"/>
        <w:ind w:right="-1"/>
        <w:jc w:val="center"/>
        <w:rPr>
          <w:rFonts w:ascii="Book Antiqua" w:hAnsi="Book Antiqua"/>
          <w:sz w:val="20"/>
        </w:rPr>
      </w:pPr>
      <w:r w:rsidRPr="00816D1C">
        <w:rPr>
          <w:rFonts w:ascii="Book Antiqua" w:hAnsi="Book Antiqua" w:cs="Calibri"/>
          <w:b/>
          <w:bCs/>
          <w:sz w:val="20"/>
        </w:rPr>
        <w:lastRenderedPageBreak/>
        <w:t>§3</w:t>
      </w:r>
    </w:p>
    <w:p w14:paraId="050C9915" w14:textId="77777777" w:rsidR="00112050" w:rsidRPr="00816D1C" w:rsidRDefault="00112050" w:rsidP="00806194">
      <w:pPr>
        <w:numPr>
          <w:ilvl w:val="0"/>
          <w:numId w:val="25"/>
        </w:numPr>
        <w:spacing w:line="276" w:lineRule="auto"/>
        <w:ind w:left="426" w:hanging="426"/>
        <w:jc w:val="both"/>
        <w:rPr>
          <w:rFonts w:ascii="Book Antiqua" w:hAnsi="Book Antiqua" w:cs="Arial"/>
          <w:sz w:val="20"/>
          <w:szCs w:val="20"/>
        </w:rPr>
      </w:pPr>
      <w:r w:rsidRPr="00816D1C">
        <w:rPr>
          <w:rFonts w:ascii="Book Antiqua" w:hAnsi="Book Antiqua" w:cs="Arial"/>
          <w:b/>
          <w:bCs/>
          <w:color w:val="000000"/>
          <w:sz w:val="20"/>
          <w:szCs w:val="20"/>
        </w:rPr>
        <w:t>Wykonawca</w:t>
      </w:r>
      <w:r w:rsidRPr="00816D1C">
        <w:rPr>
          <w:rFonts w:ascii="Book Antiqua" w:hAnsi="Book Antiqua" w:cs="Arial"/>
          <w:color w:val="000000"/>
          <w:sz w:val="20"/>
          <w:szCs w:val="20"/>
        </w:rPr>
        <w:t>, w ramach niniejszej umowy, nie jest zobowiązany do usuwania szkód wynikłych z:</w:t>
      </w:r>
    </w:p>
    <w:p w14:paraId="12EFF221" w14:textId="77777777" w:rsidR="00112050" w:rsidRPr="00816D1C" w:rsidRDefault="00112050" w:rsidP="00806194">
      <w:pPr>
        <w:numPr>
          <w:ilvl w:val="0"/>
          <w:numId w:val="26"/>
        </w:numPr>
        <w:tabs>
          <w:tab w:val="clear" w:pos="502"/>
          <w:tab w:val="num" w:pos="709"/>
        </w:tabs>
        <w:spacing w:line="276" w:lineRule="auto"/>
        <w:ind w:left="709" w:hanging="283"/>
        <w:jc w:val="both"/>
        <w:rPr>
          <w:rFonts w:ascii="Book Antiqua" w:hAnsi="Book Antiqua" w:cs="Arial"/>
          <w:color w:val="000000"/>
          <w:sz w:val="20"/>
          <w:szCs w:val="20"/>
        </w:rPr>
      </w:pPr>
      <w:r w:rsidRPr="00816D1C">
        <w:rPr>
          <w:rFonts w:ascii="Book Antiqua" w:hAnsi="Book Antiqua" w:cs="Arial"/>
          <w:color w:val="000000"/>
          <w:sz w:val="20"/>
          <w:szCs w:val="20"/>
        </w:rPr>
        <w:t xml:space="preserve">dokonania przez </w:t>
      </w:r>
      <w:r w:rsidRPr="00816D1C">
        <w:rPr>
          <w:rFonts w:ascii="Book Antiqua" w:hAnsi="Book Antiqua" w:cs="Arial"/>
          <w:b/>
          <w:bCs/>
          <w:color w:val="000000"/>
          <w:sz w:val="20"/>
          <w:szCs w:val="20"/>
        </w:rPr>
        <w:t>Zamawiającego</w:t>
      </w:r>
      <w:r w:rsidRPr="00816D1C">
        <w:rPr>
          <w:rFonts w:ascii="Book Antiqua" w:hAnsi="Book Antiqua" w:cs="Arial"/>
          <w:color w:val="000000"/>
          <w:sz w:val="20"/>
          <w:szCs w:val="20"/>
        </w:rPr>
        <w:t xml:space="preserve"> zmian w urządzeniu, nie uzgodnionych </w:t>
      </w:r>
      <w:r w:rsidRPr="00816D1C">
        <w:rPr>
          <w:rFonts w:ascii="Book Antiqua" w:hAnsi="Book Antiqua" w:cs="Arial"/>
          <w:color w:val="000000"/>
          <w:sz w:val="20"/>
          <w:szCs w:val="20"/>
        </w:rPr>
        <w:br/>
        <w:t xml:space="preserve">z </w:t>
      </w:r>
      <w:r w:rsidRPr="00816D1C">
        <w:rPr>
          <w:rFonts w:ascii="Book Antiqua" w:hAnsi="Book Antiqua" w:cs="Arial"/>
          <w:b/>
          <w:bCs/>
          <w:color w:val="000000"/>
          <w:sz w:val="20"/>
          <w:szCs w:val="20"/>
        </w:rPr>
        <w:t>Wykonawcą,</w:t>
      </w:r>
    </w:p>
    <w:p w14:paraId="5AE6C455" w14:textId="77777777" w:rsidR="00112050" w:rsidRPr="00816D1C" w:rsidRDefault="00112050" w:rsidP="00806194">
      <w:pPr>
        <w:numPr>
          <w:ilvl w:val="0"/>
          <w:numId w:val="26"/>
        </w:numPr>
        <w:tabs>
          <w:tab w:val="clear" w:pos="502"/>
          <w:tab w:val="num" w:pos="709"/>
        </w:tabs>
        <w:spacing w:line="276" w:lineRule="auto"/>
        <w:ind w:left="709" w:hanging="283"/>
        <w:jc w:val="both"/>
        <w:rPr>
          <w:rFonts w:ascii="Book Antiqua" w:hAnsi="Book Antiqua" w:cs="Arial"/>
          <w:b/>
          <w:bCs/>
          <w:color w:val="000000"/>
          <w:sz w:val="20"/>
          <w:szCs w:val="20"/>
        </w:rPr>
      </w:pPr>
      <w:r w:rsidRPr="00816D1C">
        <w:rPr>
          <w:rFonts w:ascii="Book Antiqua" w:hAnsi="Book Antiqua" w:cs="Arial"/>
          <w:color w:val="000000"/>
          <w:sz w:val="20"/>
          <w:szCs w:val="20"/>
        </w:rPr>
        <w:t>prób dokonywania napraw przez Zamawiającego we własnym zakresie.</w:t>
      </w:r>
    </w:p>
    <w:p w14:paraId="7F61764B"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b/>
          <w:bCs/>
          <w:color w:val="000000"/>
          <w:sz w:val="20"/>
        </w:rPr>
      </w:pPr>
      <w:r w:rsidRPr="00816D1C">
        <w:rPr>
          <w:rFonts w:ascii="Book Antiqua" w:hAnsi="Book Antiqua" w:cs="Arial"/>
          <w:b/>
          <w:bCs/>
          <w:color w:val="000000"/>
          <w:sz w:val="20"/>
        </w:rPr>
        <w:t>Zamawiający</w:t>
      </w:r>
      <w:r w:rsidRPr="00816D1C">
        <w:rPr>
          <w:rFonts w:ascii="Book Antiqua" w:hAnsi="Book Antiqua" w:cs="Arial"/>
          <w:color w:val="000000"/>
          <w:sz w:val="20"/>
        </w:rPr>
        <w:t xml:space="preserve"> zapewni </w:t>
      </w:r>
      <w:r w:rsidRPr="00816D1C">
        <w:rPr>
          <w:rFonts w:ascii="Book Antiqua" w:hAnsi="Book Antiqua" w:cs="Arial"/>
          <w:b/>
          <w:bCs/>
          <w:color w:val="000000"/>
          <w:sz w:val="20"/>
        </w:rPr>
        <w:t>Wykonawcy</w:t>
      </w:r>
      <w:r w:rsidRPr="00816D1C">
        <w:rPr>
          <w:rFonts w:ascii="Book Antiqua" w:hAnsi="Book Antiqua" w:cs="Arial"/>
          <w:color w:val="000000"/>
          <w:sz w:val="20"/>
        </w:rPr>
        <w:t xml:space="preserve"> swobodny dostęp do urządzeń na czas świadczenia usługi po wcześniejszym uzgodnieniu terminu z </w:t>
      </w:r>
      <w:r w:rsidRPr="00816D1C">
        <w:rPr>
          <w:rFonts w:ascii="Book Antiqua" w:hAnsi="Book Antiqua" w:cs="Arial"/>
          <w:b/>
          <w:bCs/>
          <w:color w:val="000000"/>
          <w:sz w:val="20"/>
        </w:rPr>
        <w:t>Zamawiającym</w:t>
      </w:r>
      <w:r w:rsidRPr="00816D1C">
        <w:rPr>
          <w:rFonts w:ascii="Book Antiqua" w:hAnsi="Book Antiqua" w:cs="Arial"/>
          <w:color w:val="000000"/>
          <w:sz w:val="20"/>
        </w:rPr>
        <w:t xml:space="preserve">, </w:t>
      </w:r>
      <w:r w:rsidRPr="00816D1C">
        <w:rPr>
          <w:rFonts w:ascii="Book Antiqua" w:hAnsi="Book Antiqua" w:cs="Arial"/>
          <w:color w:val="000000"/>
          <w:sz w:val="20"/>
        </w:rPr>
        <w:br/>
        <w:t xml:space="preserve">w godzinach pracy jednostki użytkującej sprzęt, po wcześniejszym ustaleniu terminu </w:t>
      </w:r>
      <w:r w:rsidRPr="00816D1C">
        <w:rPr>
          <w:rFonts w:ascii="Book Antiqua" w:hAnsi="Book Antiqua" w:cs="Arial"/>
          <w:color w:val="000000"/>
          <w:sz w:val="20"/>
        </w:rPr>
        <w:br/>
        <w:t>z użytkownikiem sprzętu.</w:t>
      </w:r>
    </w:p>
    <w:p w14:paraId="5613827A" w14:textId="77777777" w:rsidR="00112050" w:rsidRPr="00816D1C" w:rsidRDefault="00112050" w:rsidP="00806194">
      <w:pPr>
        <w:numPr>
          <w:ilvl w:val="0"/>
          <w:numId w:val="25"/>
        </w:numPr>
        <w:spacing w:line="276" w:lineRule="auto"/>
        <w:ind w:left="426" w:hanging="426"/>
        <w:jc w:val="both"/>
        <w:rPr>
          <w:rFonts w:ascii="Book Antiqua" w:hAnsi="Book Antiqua" w:cs="Arial"/>
          <w:b/>
          <w:bCs/>
          <w:color w:val="000000"/>
          <w:sz w:val="20"/>
          <w:szCs w:val="20"/>
        </w:rPr>
      </w:pPr>
      <w:r w:rsidRPr="00816D1C">
        <w:rPr>
          <w:rFonts w:ascii="Book Antiqua" w:hAnsi="Book Antiqua" w:cs="Arial"/>
          <w:b/>
          <w:bCs/>
          <w:color w:val="000000"/>
          <w:sz w:val="20"/>
          <w:szCs w:val="20"/>
        </w:rPr>
        <w:t>Zamawiający</w:t>
      </w:r>
      <w:r w:rsidRPr="00816D1C">
        <w:rPr>
          <w:rFonts w:ascii="Book Antiqua" w:hAnsi="Book Antiqua" w:cs="Arial"/>
          <w:color w:val="000000"/>
          <w:sz w:val="20"/>
          <w:szCs w:val="20"/>
        </w:rPr>
        <w:t xml:space="preserve"> nie jest zobowiązany do bezpłatnego udostępnienia </w:t>
      </w:r>
      <w:r w:rsidRPr="00816D1C">
        <w:rPr>
          <w:rFonts w:ascii="Book Antiqua" w:hAnsi="Book Antiqua" w:cs="Arial"/>
          <w:b/>
          <w:bCs/>
          <w:color w:val="000000"/>
          <w:sz w:val="20"/>
          <w:szCs w:val="20"/>
        </w:rPr>
        <w:t>Wykonawcy</w:t>
      </w:r>
      <w:r w:rsidRPr="00816D1C">
        <w:rPr>
          <w:rFonts w:ascii="Book Antiqua" w:hAnsi="Book Antiqua" w:cs="Arial"/>
          <w:color w:val="000000"/>
          <w:sz w:val="20"/>
          <w:szCs w:val="20"/>
        </w:rPr>
        <w:t xml:space="preserve"> miejsca</w:t>
      </w:r>
      <w:r w:rsidRPr="00816D1C">
        <w:rPr>
          <w:rFonts w:ascii="Book Antiqua" w:hAnsi="Book Antiqua" w:cs="Arial"/>
          <w:color w:val="000000"/>
          <w:sz w:val="20"/>
          <w:szCs w:val="20"/>
        </w:rPr>
        <w:br/>
        <w:t>w pomieszczeniach warsztatowych i socjalnych do świadczenia usług objętych niniejszą umową.</w:t>
      </w:r>
    </w:p>
    <w:p w14:paraId="6C5338E1"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b/>
          <w:bCs/>
          <w:color w:val="000000"/>
          <w:sz w:val="20"/>
        </w:rPr>
        <w:t>Wykonawca</w:t>
      </w:r>
      <w:r w:rsidRPr="00816D1C">
        <w:rPr>
          <w:rFonts w:ascii="Book Antiqua" w:hAnsi="Book Antiqua" w:cs="Arial"/>
          <w:color w:val="000000"/>
          <w:sz w:val="20"/>
        </w:rPr>
        <w:t xml:space="preserve"> podejmuje się realizacji umowy na zasadach wyłączności. Dopuszczenie, bez zgody </w:t>
      </w:r>
      <w:r w:rsidRPr="00816D1C">
        <w:rPr>
          <w:rFonts w:ascii="Book Antiqua" w:hAnsi="Book Antiqua" w:cs="Arial"/>
          <w:b/>
          <w:bCs/>
          <w:color w:val="000000"/>
          <w:sz w:val="20"/>
        </w:rPr>
        <w:t>Wykonawcy</w:t>
      </w:r>
      <w:r w:rsidRPr="00816D1C">
        <w:rPr>
          <w:rFonts w:ascii="Book Antiqua" w:hAnsi="Book Antiqua" w:cs="Arial"/>
          <w:color w:val="000000"/>
          <w:sz w:val="20"/>
        </w:rPr>
        <w:t xml:space="preserve">, osób trzecich do wykonywania obsługi serwisowej zwalnia </w:t>
      </w:r>
      <w:r w:rsidRPr="00816D1C">
        <w:rPr>
          <w:rFonts w:ascii="Book Antiqua" w:hAnsi="Book Antiqua" w:cs="Arial"/>
          <w:b/>
          <w:bCs/>
          <w:color w:val="000000"/>
          <w:sz w:val="20"/>
        </w:rPr>
        <w:t>Wykonawcę</w:t>
      </w:r>
      <w:r w:rsidRPr="00816D1C">
        <w:rPr>
          <w:rFonts w:ascii="Book Antiqua" w:hAnsi="Book Antiqua" w:cs="Arial"/>
          <w:color w:val="000000"/>
          <w:sz w:val="20"/>
        </w:rPr>
        <w:t xml:space="preserve"> od odpowiedzialności za jakość i niezawodność aparatury objętej umową oraz skutki materialne i prawne spowodowane przez nie.</w:t>
      </w:r>
    </w:p>
    <w:p w14:paraId="6E4EE646"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b/>
          <w:bCs/>
          <w:sz w:val="20"/>
          <w:lang w:eastAsia="pl-PL"/>
        </w:rPr>
        <w:t>Wykonawca</w:t>
      </w:r>
      <w:r w:rsidRPr="00816D1C">
        <w:rPr>
          <w:rFonts w:ascii="Book Antiqua" w:hAnsi="Book Antiqua" w:cs="Arial"/>
          <w:sz w:val="20"/>
          <w:lang w:eastAsia="pl-PL"/>
        </w:rPr>
        <w:t xml:space="preserve"> zapewni niezbędny personel oraz narzędzia dla właściwego i terminowego wykonania umowy.</w:t>
      </w:r>
    </w:p>
    <w:p w14:paraId="19370678"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b/>
          <w:bCs/>
          <w:sz w:val="20"/>
          <w:lang w:eastAsia="pl-PL"/>
        </w:rPr>
        <w:t>Wykonawca</w:t>
      </w:r>
      <w:r w:rsidRPr="00816D1C">
        <w:rPr>
          <w:rFonts w:ascii="Book Antiqua" w:hAnsi="Book Antiqua" w:cs="Arial"/>
          <w:sz w:val="20"/>
          <w:lang w:eastAsia="pl-PL"/>
        </w:rPr>
        <w:t xml:space="preserve"> ponosi pełną odpowiedzialność za ogólną i techniczną kontrolę nad wykonaniem zamówienia określonego w umowie.</w:t>
      </w:r>
    </w:p>
    <w:p w14:paraId="32508CCA"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b/>
          <w:bCs/>
          <w:sz w:val="20"/>
          <w:lang w:eastAsia="pl-PL"/>
        </w:rPr>
        <w:t>Wykonawca</w:t>
      </w:r>
      <w:r w:rsidRPr="00816D1C">
        <w:rPr>
          <w:rFonts w:ascii="Book Antiqua" w:hAnsi="Book Antiqua" w:cs="Arial"/>
          <w:sz w:val="20"/>
          <w:lang w:eastAsia="pl-PL"/>
        </w:rPr>
        <w:t xml:space="preserve"> ponosi całkowitą odpowiedzialność za nadzór nad zatrudnionym personelem oraz zobowiązany jest do wypełnienia wszystkich prawnych zobowiązań związanych z zatrudnieniem personelu.</w:t>
      </w:r>
    </w:p>
    <w:p w14:paraId="3165271F"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sz w:val="20"/>
          <w:lang w:eastAsia="pl-PL"/>
        </w:rPr>
        <w:t xml:space="preserve">Usługa będzie realizowana przez personel wskazany w wykazie osób złożonym przez Wykonawcę w toku postępowania przetargowego i stanowiącym </w:t>
      </w:r>
      <w:r w:rsidRPr="00816D1C">
        <w:rPr>
          <w:rFonts w:ascii="Book Antiqua" w:hAnsi="Book Antiqua" w:cs="Arial"/>
          <w:b/>
          <w:bCs/>
          <w:sz w:val="20"/>
          <w:lang w:eastAsia="pl-PL"/>
        </w:rPr>
        <w:t>zał. nr 4 do umowy</w:t>
      </w:r>
      <w:r w:rsidRPr="00816D1C">
        <w:rPr>
          <w:rFonts w:ascii="Book Antiqua" w:hAnsi="Book Antiqua" w:cs="Arial"/>
          <w:sz w:val="20"/>
          <w:lang w:eastAsia="pl-PL"/>
        </w:rPr>
        <w:t xml:space="preserve">, z zastrzeżeniem możliwości zmiany ww. osób, zgodnie z ust. 9 i 10. Zmiana osób ujętych w wykazie osób wymaga pisemnego poinformowania Zamawiającego. Wykonawca zobowiązuje się, aby nowy pracownik posiadał </w:t>
      </w:r>
      <w:r w:rsidRPr="00816D1C">
        <w:rPr>
          <w:rFonts w:ascii="Book Antiqua" w:hAnsi="Book Antiqua" w:cs="Arial"/>
          <w:sz w:val="20"/>
        </w:rPr>
        <w:t>równoważne lub wyższe kwalifikacje i doświadczenie zawodowe określone przez wytwórcę aparatów, do których obsługi serwisowej nowa osoba zostanie skierowana.</w:t>
      </w:r>
    </w:p>
    <w:p w14:paraId="4FDD74CD"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sz w:val="20"/>
          <w:lang w:eastAsia="pl-PL"/>
        </w:rPr>
        <w:t xml:space="preserve">Zmiana którejkolwiek z osób wskazanych w wykazie osób jest również możliwa na żądanie Zamawiającego, w przypadku nienależytego wykonywania przez ww. osoby powierzonych prac. W tej sytuacji, Wykonawca zobligowany jest zastąpić ją nową osobą, która będzie posiadała </w:t>
      </w:r>
      <w:r w:rsidRPr="00816D1C">
        <w:rPr>
          <w:rFonts w:ascii="Book Antiqua" w:hAnsi="Book Antiqua" w:cs="Arial"/>
          <w:sz w:val="20"/>
        </w:rPr>
        <w:t>równoważne lub wyższe kwalifikacje i doświadczenie zawodowe określone przez wytwórcę aparatów, do których obsługi serwisowej nowa osoba zostanie skierowana. W przypadku, gdy zmiana tych osób spowoduje niedotrzymanie przez Wykonawcę terminów realizacji przedmiotu umowy, zamawiający może zażądać od wykonawcy kar umownych wskazanych w § 6 ust 4 niniejszej umowy.</w:t>
      </w:r>
    </w:p>
    <w:p w14:paraId="17EA3F06"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b/>
          <w:bCs/>
          <w:sz w:val="20"/>
          <w:lang w:eastAsia="pl-PL"/>
        </w:rPr>
        <w:t>Wykonawca</w:t>
      </w:r>
      <w:r w:rsidRPr="00816D1C">
        <w:rPr>
          <w:rFonts w:ascii="Book Antiqua" w:hAnsi="Book Antiqua" w:cs="Arial"/>
          <w:sz w:val="20"/>
          <w:lang w:eastAsia="pl-PL"/>
        </w:rPr>
        <w:t xml:space="preserve"> z własnej inicjatywy proponuje zmianę ww. osób w przypadku: choroby lub innych zdarzeń losowych, bądź gdy zmiana osoby stanie się konieczna z jakichkolwiek innych</w:t>
      </w:r>
      <w:r w:rsidRPr="00816D1C">
        <w:rPr>
          <w:rFonts w:ascii="Book Antiqua" w:hAnsi="Book Antiqua" w:cs="Arial"/>
          <w:sz w:val="20"/>
        </w:rPr>
        <w:t xml:space="preserve"> </w:t>
      </w:r>
      <w:r w:rsidRPr="00816D1C">
        <w:rPr>
          <w:rFonts w:ascii="Book Antiqua" w:hAnsi="Book Antiqua" w:cs="Arial"/>
          <w:sz w:val="20"/>
          <w:lang w:eastAsia="pl-PL"/>
        </w:rPr>
        <w:t>przyczyn niezależnych od Wykonawcy w SWZ dla tej funkcji.</w:t>
      </w:r>
    </w:p>
    <w:p w14:paraId="56E7D40B" w14:textId="77777777" w:rsidR="00112050" w:rsidRPr="00816D1C" w:rsidRDefault="00112050" w:rsidP="00806194">
      <w:pPr>
        <w:pStyle w:val="Tekstpodstawowy"/>
        <w:numPr>
          <w:ilvl w:val="0"/>
          <w:numId w:val="25"/>
        </w:numPr>
        <w:spacing w:line="276" w:lineRule="auto"/>
        <w:ind w:left="426" w:hanging="426"/>
        <w:jc w:val="both"/>
        <w:rPr>
          <w:rFonts w:ascii="Book Antiqua" w:hAnsi="Book Antiqua" w:cs="Arial"/>
          <w:sz w:val="20"/>
        </w:rPr>
      </w:pPr>
      <w:r w:rsidRPr="00816D1C">
        <w:rPr>
          <w:rFonts w:ascii="Book Antiqua" w:hAnsi="Book Antiqua" w:cs="Arial"/>
          <w:sz w:val="20"/>
          <w:lang w:eastAsia="pl-PL"/>
        </w:rPr>
        <w:t>Zmiana osób ujętych w wykazie osób z zastosowaniem zasad opisanych powyżej, nie stanowi</w:t>
      </w:r>
      <w:r w:rsidRPr="00816D1C">
        <w:rPr>
          <w:rFonts w:ascii="Book Antiqua" w:hAnsi="Book Antiqua" w:cs="Arial"/>
          <w:sz w:val="20"/>
        </w:rPr>
        <w:t xml:space="preserve"> </w:t>
      </w:r>
      <w:r w:rsidRPr="00816D1C">
        <w:rPr>
          <w:rFonts w:ascii="Book Antiqua" w:hAnsi="Book Antiqua" w:cs="Arial"/>
          <w:sz w:val="20"/>
          <w:lang w:eastAsia="pl-PL"/>
        </w:rPr>
        <w:t>zmiany umowy.</w:t>
      </w:r>
    </w:p>
    <w:p w14:paraId="2A9F81FD" w14:textId="77777777" w:rsidR="00112050" w:rsidRPr="00816D1C" w:rsidRDefault="00112050" w:rsidP="00806194">
      <w:pPr>
        <w:numPr>
          <w:ilvl w:val="0"/>
          <w:numId w:val="25"/>
        </w:numPr>
        <w:spacing w:line="276" w:lineRule="auto"/>
        <w:ind w:left="425" w:hanging="425"/>
        <w:jc w:val="both"/>
        <w:rPr>
          <w:rFonts w:ascii="Book Antiqua" w:hAnsi="Book Antiqua" w:cs="Arial"/>
          <w:b/>
          <w:bCs/>
          <w:color w:val="000000"/>
          <w:sz w:val="20"/>
          <w:szCs w:val="20"/>
        </w:rPr>
      </w:pPr>
      <w:r w:rsidRPr="00816D1C">
        <w:rPr>
          <w:rFonts w:ascii="Book Antiqua" w:hAnsi="Book Antiqua" w:cs="Arial"/>
          <w:color w:val="000000"/>
          <w:sz w:val="20"/>
          <w:szCs w:val="20"/>
        </w:rPr>
        <w:lastRenderedPageBreak/>
        <w:t xml:space="preserve">Osoby wykonujące czynności związane z przedmiotem zamówienia, muszą posiadać kwalifikacje i doświadczenie zawodowe określone przez wytwórcę aparatów medycznych. </w:t>
      </w:r>
      <w:r w:rsidRPr="00816D1C">
        <w:rPr>
          <w:rFonts w:ascii="Book Antiqua" w:hAnsi="Book Antiqua" w:cs="Arial"/>
          <w:sz w:val="20"/>
          <w:szCs w:val="20"/>
        </w:rPr>
        <w:t xml:space="preserve">Przez przystąpieniem do realizacji pierwszej usługi określonej w umowie, Wykonawca przedstawi Zamawiającemu certyfikaty osób wskazanych w </w:t>
      </w:r>
      <w:r w:rsidRPr="00816D1C">
        <w:rPr>
          <w:rFonts w:ascii="Book Antiqua" w:hAnsi="Book Antiqua" w:cs="Arial"/>
          <w:b/>
          <w:bCs/>
          <w:sz w:val="20"/>
          <w:szCs w:val="20"/>
        </w:rPr>
        <w:t>załączniku nr 4 - Wykaz osób</w:t>
      </w:r>
      <w:r w:rsidRPr="00816D1C">
        <w:rPr>
          <w:rFonts w:ascii="Book Antiqua" w:hAnsi="Book Antiqua" w:cs="Arial"/>
          <w:sz w:val="20"/>
          <w:szCs w:val="20"/>
        </w:rPr>
        <w:t xml:space="preserve">. </w:t>
      </w:r>
    </w:p>
    <w:p w14:paraId="6AB27F30" w14:textId="06A82114" w:rsidR="00112050" w:rsidRPr="00816D1C" w:rsidRDefault="00112050" w:rsidP="00806194">
      <w:pPr>
        <w:numPr>
          <w:ilvl w:val="0"/>
          <w:numId w:val="25"/>
        </w:numPr>
        <w:spacing w:line="276" w:lineRule="auto"/>
        <w:ind w:left="425" w:hanging="425"/>
        <w:jc w:val="both"/>
        <w:rPr>
          <w:rFonts w:ascii="Book Antiqua" w:hAnsi="Book Antiqua" w:cs="Arial"/>
          <w:b/>
          <w:bCs/>
          <w:color w:val="000000"/>
          <w:sz w:val="20"/>
          <w:szCs w:val="20"/>
        </w:rPr>
      </w:pPr>
      <w:r w:rsidRPr="00816D1C">
        <w:rPr>
          <w:rFonts w:ascii="Book Antiqua" w:hAnsi="Book Antiqua" w:cs="Arial"/>
          <w:b/>
          <w:bCs/>
          <w:color w:val="000000" w:themeColor="text1"/>
          <w:sz w:val="20"/>
          <w:szCs w:val="20"/>
        </w:rPr>
        <w:t>Wykonawca</w:t>
      </w:r>
      <w:r w:rsidRPr="00816D1C">
        <w:rPr>
          <w:rFonts w:ascii="Book Antiqua" w:hAnsi="Book Antiqua" w:cs="Arial"/>
          <w:color w:val="000000" w:themeColor="text1"/>
          <w:sz w:val="20"/>
          <w:szCs w:val="20"/>
        </w:rPr>
        <w:t xml:space="preserve"> zobowiązany jest na każde wezwanie </w:t>
      </w:r>
      <w:r w:rsidRPr="00816D1C">
        <w:rPr>
          <w:rFonts w:ascii="Book Antiqua" w:hAnsi="Book Antiqua" w:cs="Arial"/>
          <w:b/>
          <w:bCs/>
          <w:color w:val="000000" w:themeColor="text1"/>
          <w:sz w:val="20"/>
          <w:szCs w:val="20"/>
        </w:rPr>
        <w:t>Zamawiającego</w:t>
      </w:r>
      <w:r w:rsidRPr="00816D1C">
        <w:rPr>
          <w:rFonts w:ascii="Book Antiqua" w:hAnsi="Book Antiqua" w:cs="Arial"/>
          <w:color w:val="000000" w:themeColor="text1"/>
          <w:sz w:val="20"/>
          <w:szCs w:val="20"/>
        </w:rPr>
        <w:t xml:space="preserve"> przedstawić dokumenty potwierdzające, że osoby o których mowa w ust. 12</w:t>
      </w:r>
      <w:r w:rsidR="72D3DE98" w:rsidRPr="00816D1C">
        <w:rPr>
          <w:rFonts w:ascii="Book Antiqua" w:hAnsi="Book Antiqua" w:cs="Arial"/>
          <w:color w:val="000000" w:themeColor="text1"/>
          <w:sz w:val="20"/>
          <w:szCs w:val="20"/>
        </w:rPr>
        <w:t xml:space="preserve"> </w:t>
      </w:r>
      <w:r w:rsidRPr="00816D1C">
        <w:rPr>
          <w:rFonts w:ascii="Book Antiqua" w:hAnsi="Book Antiqua" w:cs="Arial"/>
          <w:color w:val="000000" w:themeColor="text1"/>
          <w:sz w:val="20"/>
          <w:szCs w:val="20"/>
        </w:rPr>
        <w:t xml:space="preserve">posiadają określone przez wytwórcę aparatów medycznych kwalifikacje i doświadczenie zawodowe. </w:t>
      </w:r>
    </w:p>
    <w:p w14:paraId="4AB06B7B" w14:textId="77777777" w:rsidR="00112050" w:rsidRPr="00816D1C" w:rsidRDefault="00112050" w:rsidP="00806194">
      <w:pPr>
        <w:numPr>
          <w:ilvl w:val="0"/>
          <w:numId w:val="25"/>
        </w:numPr>
        <w:spacing w:line="276" w:lineRule="auto"/>
        <w:ind w:left="425" w:hanging="425"/>
        <w:jc w:val="both"/>
        <w:rPr>
          <w:rFonts w:ascii="Book Antiqua" w:hAnsi="Book Antiqua" w:cs="Arial"/>
          <w:b/>
          <w:bCs/>
          <w:color w:val="000000"/>
          <w:sz w:val="20"/>
          <w:szCs w:val="20"/>
        </w:rPr>
      </w:pPr>
      <w:r w:rsidRPr="00816D1C">
        <w:rPr>
          <w:rFonts w:ascii="Book Antiqua" w:hAnsi="Book Antiqua" w:cs="Arial"/>
          <w:b/>
          <w:bCs/>
          <w:color w:val="000000"/>
          <w:sz w:val="20"/>
          <w:szCs w:val="20"/>
        </w:rPr>
        <w:t>Wykonawca,</w:t>
      </w:r>
      <w:r w:rsidRPr="00816D1C">
        <w:rPr>
          <w:rFonts w:ascii="Book Antiqua" w:hAnsi="Book Antiqua" w:cs="Arial"/>
          <w:color w:val="000000"/>
          <w:sz w:val="20"/>
          <w:szCs w:val="20"/>
        </w:rPr>
        <w:t xml:space="preserve"> bez pisemnej zgody </w:t>
      </w:r>
      <w:r w:rsidRPr="00816D1C">
        <w:rPr>
          <w:rFonts w:ascii="Book Antiqua" w:hAnsi="Book Antiqua" w:cs="Arial"/>
          <w:b/>
          <w:bCs/>
          <w:color w:val="000000"/>
          <w:sz w:val="20"/>
          <w:szCs w:val="20"/>
        </w:rPr>
        <w:t>Zamawiającego,</w:t>
      </w:r>
      <w:r w:rsidRPr="00816D1C">
        <w:rPr>
          <w:rFonts w:ascii="Book Antiqua" w:hAnsi="Book Antiqua" w:cs="Arial"/>
          <w:color w:val="000000"/>
          <w:sz w:val="20"/>
          <w:szCs w:val="20"/>
        </w:rPr>
        <w:t xml:space="preserve"> nie może powierzyć podwykonawcy kluczowych części zamówienia. </w:t>
      </w:r>
      <w:r w:rsidRPr="00816D1C">
        <w:rPr>
          <w:rFonts w:ascii="Book Antiqua" w:hAnsi="Book Antiqua" w:cs="Arial"/>
          <w:sz w:val="20"/>
          <w:szCs w:val="20"/>
        </w:rPr>
        <w:t>Przez kluczowe części zamówienia rozumie się czynności wskazane w § 1 ust.3.</w:t>
      </w:r>
    </w:p>
    <w:p w14:paraId="68873AC5" w14:textId="77777777" w:rsidR="00112050" w:rsidRPr="00816D1C" w:rsidRDefault="00112050" w:rsidP="00806194">
      <w:pPr>
        <w:numPr>
          <w:ilvl w:val="0"/>
          <w:numId w:val="25"/>
        </w:numPr>
        <w:spacing w:line="276" w:lineRule="auto"/>
        <w:ind w:left="425" w:hanging="425"/>
        <w:jc w:val="both"/>
        <w:rPr>
          <w:rFonts w:ascii="Book Antiqua" w:hAnsi="Book Antiqua" w:cs="Arial"/>
          <w:b/>
          <w:bCs/>
          <w:color w:val="000000"/>
          <w:sz w:val="20"/>
          <w:szCs w:val="20"/>
        </w:rPr>
      </w:pPr>
      <w:r w:rsidRPr="00816D1C">
        <w:rPr>
          <w:rFonts w:ascii="Book Antiqua" w:hAnsi="Book Antiqua" w:cs="Arial"/>
          <w:b/>
          <w:bCs/>
          <w:color w:val="000000"/>
          <w:sz w:val="20"/>
          <w:szCs w:val="20"/>
        </w:rPr>
        <w:t xml:space="preserve">Wykonawca </w:t>
      </w:r>
      <w:r w:rsidRPr="00816D1C">
        <w:rPr>
          <w:rFonts w:ascii="Book Antiqua" w:hAnsi="Book Antiqua" w:cs="Arial"/>
          <w:color w:val="000000"/>
          <w:sz w:val="20"/>
          <w:szCs w:val="20"/>
        </w:rPr>
        <w:t>w pełni odpowiada za bezpieczeństwo i higienę pracy w miejscu realizacji robót oraz za zachowanie bezpieczeństwa pożarowego.</w:t>
      </w:r>
    </w:p>
    <w:p w14:paraId="6AB3852F" w14:textId="6B880282" w:rsidR="00112050" w:rsidRPr="00816D1C" w:rsidRDefault="00112050" w:rsidP="00806194">
      <w:pPr>
        <w:numPr>
          <w:ilvl w:val="0"/>
          <w:numId w:val="25"/>
        </w:numPr>
        <w:spacing w:line="276" w:lineRule="auto"/>
        <w:ind w:left="425" w:hanging="425"/>
        <w:jc w:val="both"/>
        <w:rPr>
          <w:rFonts w:ascii="Book Antiqua" w:hAnsi="Book Antiqua" w:cs="Arial"/>
          <w:sz w:val="20"/>
          <w:szCs w:val="20"/>
        </w:rPr>
      </w:pPr>
      <w:r w:rsidRPr="00816D1C">
        <w:rPr>
          <w:rFonts w:ascii="Book Antiqua" w:hAnsi="Book Antiqua" w:cs="Arial"/>
          <w:b/>
          <w:bCs/>
          <w:color w:val="000000" w:themeColor="text1"/>
          <w:sz w:val="20"/>
          <w:szCs w:val="20"/>
        </w:rPr>
        <w:t>Wykonawca</w:t>
      </w:r>
      <w:r w:rsidRPr="00816D1C">
        <w:rPr>
          <w:rFonts w:ascii="Book Antiqua" w:hAnsi="Book Antiqua" w:cs="Arial"/>
          <w:color w:val="000000" w:themeColor="text1"/>
          <w:sz w:val="20"/>
          <w:szCs w:val="20"/>
        </w:rPr>
        <w:t xml:space="preserve"> ponosi pełną odpowiedzialność za szkody wynikłe z nienależytego wykonania obowiązku określonego w ust. 15 oraz szkody wyrządzone osobom trzecim podczas i w związku z wykonywaniem przedmiotu umowy.</w:t>
      </w:r>
    </w:p>
    <w:p w14:paraId="3EB06C2E" w14:textId="77777777" w:rsidR="00112050" w:rsidRPr="00816D1C" w:rsidRDefault="00112050" w:rsidP="00806194">
      <w:pPr>
        <w:numPr>
          <w:ilvl w:val="0"/>
          <w:numId w:val="25"/>
        </w:numPr>
        <w:spacing w:line="276" w:lineRule="auto"/>
        <w:ind w:left="425" w:hanging="425"/>
        <w:jc w:val="both"/>
        <w:rPr>
          <w:rFonts w:ascii="Book Antiqua" w:hAnsi="Book Antiqua" w:cs="Arial"/>
          <w:sz w:val="20"/>
          <w:szCs w:val="20"/>
        </w:rPr>
      </w:pPr>
      <w:r w:rsidRPr="00816D1C">
        <w:rPr>
          <w:rFonts w:ascii="Book Antiqua" w:hAnsi="Book Antiqua" w:cs="Arial"/>
          <w:b/>
          <w:bCs/>
          <w:color w:val="000000"/>
          <w:sz w:val="20"/>
          <w:szCs w:val="20"/>
        </w:rPr>
        <w:t>Wykonawca</w:t>
      </w:r>
      <w:r w:rsidRPr="00816D1C">
        <w:rPr>
          <w:rFonts w:ascii="Book Antiqua" w:hAnsi="Book Antiqua" w:cs="Arial"/>
          <w:color w:val="000000"/>
          <w:sz w:val="20"/>
          <w:szCs w:val="20"/>
        </w:rPr>
        <w:t xml:space="preserve"> zobowiązuje się do:</w:t>
      </w:r>
    </w:p>
    <w:p w14:paraId="2BBAB5AE" w14:textId="77777777" w:rsidR="00112050" w:rsidRPr="00816D1C" w:rsidRDefault="00112050" w:rsidP="00806194">
      <w:pPr>
        <w:numPr>
          <w:ilvl w:val="1"/>
          <w:numId w:val="25"/>
        </w:numPr>
        <w:tabs>
          <w:tab w:val="clear" w:pos="1080"/>
          <w:tab w:val="num" w:pos="709"/>
        </w:tabs>
        <w:spacing w:line="276" w:lineRule="auto"/>
        <w:ind w:left="709" w:hanging="283"/>
        <w:jc w:val="both"/>
        <w:rPr>
          <w:rFonts w:ascii="Book Antiqua" w:hAnsi="Book Antiqua" w:cs="Arial"/>
          <w:sz w:val="20"/>
          <w:szCs w:val="20"/>
        </w:rPr>
      </w:pPr>
      <w:r w:rsidRPr="00816D1C">
        <w:rPr>
          <w:rFonts w:ascii="Book Antiqua" w:hAnsi="Book Antiqua" w:cs="Arial"/>
          <w:color w:val="000000"/>
          <w:sz w:val="20"/>
          <w:szCs w:val="20"/>
        </w:rPr>
        <w:t xml:space="preserve">Zachowania w ścisłej tajemnicy wszelkich informacji i danych poufnych uzyskanych </w:t>
      </w:r>
      <w:r w:rsidRPr="00816D1C">
        <w:rPr>
          <w:rFonts w:ascii="Book Antiqua" w:hAnsi="Book Antiqua" w:cs="Arial"/>
          <w:color w:val="000000"/>
          <w:sz w:val="20"/>
          <w:szCs w:val="20"/>
        </w:rPr>
        <w:br/>
        <w:t>w trakcie wykonywania umowy, w tym danych osobowych personelu i pacjentów, niezależnie od formy przekazania tych informacji i ich źródła,</w:t>
      </w:r>
    </w:p>
    <w:p w14:paraId="48579C50" w14:textId="77777777" w:rsidR="00112050" w:rsidRPr="00816D1C" w:rsidRDefault="00112050" w:rsidP="00806194">
      <w:pPr>
        <w:numPr>
          <w:ilvl w:val="1"/>
          <w:numId w:val="25"/>
        </w:numPr>
        <w:tabs>
          <w:tab w:val="clear" w:pos="1080"/>
          <w:tab w:val="num" w:pos="709"/>
        </w:tabs>
        <w:spacing w:line="276" w:lineRule="auto"/>
        <w:ind w:left="709" w:hanging="283"/>
        <w:jc w:val="both"/>
        <w:rPr>
          <w:rFonts w:ascii="Book Antiqua" w:hAnsi="Book Antiqua" w:cs="Arial"/>
          <w:sz w:val="20"/>
          <w:szCs w:val="20"/>
        </w:rPr>
      </w:pPr>
      <w:r w:rsidRPr="00816D1C">
        <w:rPr>
          <w:rFonts w:ascii="Book Antiqua" w:hAnsi="Book Antiqua" w:cs="Arial"/>
          <w:color w:val="000000"/>
          <w:sz w:val="20"/>
          <w:szCs w:val="20"/>
        </w:rPr>
        <w:t xml:space="preserve">Wykorzystania informacji jedynie w celach określonych przedmiotem umowy. </w:t>
      </w:r>
    </w:p>
    <w:p w14:paraId="545B6A44" w14:textId="77777777" w:rsidR="00112050" w:rsidRPr="00816D1C" w:rsidRDefault="00112050" w:rsidP="00806194">
      <w:pPr>
        <w:numPr>
          <w:ilvl w:val="1"/>
          <w:numId w:val="25"/>
        </w:numPr>
        <w:tabs>
          <w:tab w:val="clear" w:pos="1080"/>
          <w:tab w:val="num" w:pos="709"/>
        </w:tabs>
        <w:spacing w:line="276" w:lineRule="auto"/>
        <w:ind w:left="709" w:hanging="283"/>
        <w:jc w:val="both"/>
        <w:rPr>
          <w:rFonts w:ascii="Book Antiqua" w:hAnsi="Book Antiqua" w:cs="Arial"/>
          <w:sz w:val="20"/>
          <w:szCs w:val="20"/>
        </w:rPr>
      </w:pPr>
      <w:r w:rsidRPr="00816D1C">
        <w:rPr>
          <w:rFonts w:ascii="Book Antiqua" w:hAnsi="Book Antiqua" w:cs="Arial"/>
          <w:color w:val="000000"/>
          <w:sz w:val="20"/>
          <w:szCs w:val="20"/>
        </w:rPr>
        <w:t xml:space="preserve">Podjęcia wszelkich niezbędnych kroków dla zapewnienia, że żadna osoba zaangażowana przez </w:t>
      </w:r>
      <w:r w:rsidRPr="00816D1C">
        <w:rPr>
          <w:rFonts w:ascii="Book Antiqua" w:hAnsi="Book Antiqua" w:cs="Arial"/>
          <w:b/>
          <w:bCs/>
          <w:color w:val="000000"/>
          <w:sz w:val="20"/>
          <w:szCs w:val="20"/>
        </w:rPr>
        <w:t>Wykonawcę</w:t>
      </w:r>
      <w:r w:rsidRPr="00816D1C">
        <w:rPr>
          <w:rFonts w:ascii="Book Antiqua" w:hAnsi="Book Antiqua" w:cs="Arial"/>
          <w:color w:val="000000"/>
          <w:sz w:val="20"/>
          <w:szCs w:val="20"/>
        </w:rPr>
        <w:t xml:space="preserve"> do realizacji umowy otrzymująca informacje poufne, wrażliwe oraz informacje stanowiące tajemnicę przedsiębiorstwa nie ujawni tych informacji, ani ich źródła, zarówno w całości, jak i w części osobom trzecim.</w:t>
      </w:r>
    </w:p>
    <w:p w14:paraId="342ADAEA" w14:textId="77777777" w:rsidR="00112050" w:rsidRPr="00816D1C" w:rsidRDefault="00112050" w:rsidP="00806194">
      <w:pPr>
        <w:numPr>
          <w:ilvl w:val="1"/>
          <w:numId w:val="25"/>
        </w:numPr>
        <w:tabs>
          <w:tab w:val="clear" w:pos="1080"/>
          <w:tab w:val="num" w:pos="709"/>
        </w:tabs>
        <w:spacing w:line="276" w:lineRule="auto"/>
        <w:ind w:left="709" w:hanging="283"/>
        <w:jc w:val="both"/>
        <w:rPr>
          <w:rFonts w:ascii="Book Antiqua" w:hAnsi="Book Antiqua" w:cs="Arial"/>
          <w:sz w:val="20"/>
          <w:szCs w:val="20"/>
        </w:rPr>
      </w:pPr>
      <w:r w:rsidRPr="00816D1C">
        <w:rPr>
          <w:rFonts w:ascii="Book Antiqua" w:hAnsi="Book Antiqua" w:cs="Arial"/>
          <w:color w:val="000000"/>
          <w:sz w:val="20"/>
          <w:szCs w:val="20"/>
        </w:rPr>
        <w:t xml:space="preserve">Ujawnienia informacji jedynie tym pracownikom, którym będą one niezbędne </w:t>
      </w:r>
      <w:r w:rsidRPr="00816D1C">
        <w:rPr>
          <w:rFonts w:ascii="Book Antiqua" w:hAnsi="Book Antiqua" w:cs="Arial"/>
          <w:color w:val="000000"/>
          <w:sz w:val="20"/>
          <w:szCs w:val="20"/>
        </w:rPr>
        <w:br/>
        <w:t>do wykonywania powierzonych im czynności na podstawie umowy i tylko w zakresie, w jakim ci pracownicy muszą mieć dostęp w związku z realizacją przedmiotu niniejszej umowy.</w:t>
      </w:r>
    </w:p>
    <w:p w14:paraId="2A55D98E" w14:textId="77777777" w:rsidR="00112050" w:rsidRPr="00816D1C" w:rsidRDefault="00112050" w:rsidP="00806194">
      <w:pPr>
        <w:numPr>
          <w:ilvl w:val="1"/>
          <w:numId w:val="25"/>
        </w:numPr>
        <w:tabs>
          <w:tab w:val="clear" w:pos="1080"/>
          <w:tab w:val="num" w:pos="709"/>
        </w:tabs>
        <w:spacing w:line="276" w:lineRule="auto"/>
        <w:ind w:left="709" w:hanging="283"/>
        <w:jc w:val="both"/>
        <w:rPr>
          <w:rFonts w:ascii="Book Antiqua" w:hAnsi="Book Antiqua" w:cs="Arial"/>
          <w:sz w:val="20"/>
          <w:szCs w:val="20"/>
        </w:rPr>
      </w:pPr>
      <w:r w:rsidRPr="00816D1C">
        <w:rPr>
          <w:rFonts w:ascii="Book Antiqua" w:hAnsi="Book Antiqua" w:cs="Arial"/>
          <w:color w:val="000000"/>
          <w:sz w:val="20"/>
          <w:szCs w:val="20"/>
        </w:rPr>
        <w:t>Nie rozpowszechniania jakichkolwiek informacji lub danych uzyskanych podczas realizacji przedmiotu umowy.</w:t>
      </w:r>
    </w:p>
    <w:p w14:paraId="0D0FE736" w14:textId="77777777" w:rsidR="00112050" w:rsidRPr="00816D1C" w:rsidRDefault="00112050" w:rsidP="00806194">
      <w:pPr>
        <w:numPr>
          <w:ilvl w:val="0"/>
          <w:numId w:val="25"/>
        </w:numPr>
        <w:spacing w:line="276" w:lineRule="auto"/>
        <w:ind w:left="425" w:hanging="425"/>
        <w:jc w:val="both"/>
        <w:rPr>
          <w:rFonts w:ascii="Book Antiqua" w:hAnsi="Book Antiqua" w:cs="Arial"/>
          <w:sz w:val="20"/>
          <w:szCs w:val="20"/>
        </w:rPr>
      </w:pPr>
      <w:r w:rsidRPr="00816D1C">
        <w:rPr>
          <w:rFonts w:ascii="Book Antiqua" w:hAnsi="Book Antiqua" w:cs="Arial"/>
          <w:b/>
          <w:bCs/>
          <w:color w:val="000000"/>
          <w:sz w:val="20"/>
          <w:szCs w:val="20"/>
        </w:rPr>
        <w:t xml:space="preserve">Wykonawca </w:t>
      </w:r>
      <w:r w:rsidRPr="00816D1C">
        <w:rPr>
          <w:rFonts w:ascii="Book Antiqua" w:hAnsi="Book Antiqua" w:cs="Arial"/>
          <w:sz w:val="20"/>
          <w:szCs w:val="20"/>
        </w:rPr>
        <w:t>oświadcza, że posiada uprawnienia do wykonywania określonej działalności w zakresie przedmiotu umowy.</w:t>
      </w:r>
    </w:p>
    <w:p w14:paraId="2B0E2C06" w14:textId="77777777" w:rsidR="00112050" w:rsidRPr="00816D1C" w:rsidRDefault="00112050" w:rsidP="00806194">
      <w:pPr>
        <w:numPr>
          <w:ilvl w:val="0"/>
          <w:numId w:val="25"/>
        </w:numPr>
        <w:spacing w:line="276" w:lineRule="auto"/>
        <w:ind w:left="425" w:hanging="425"/>
        <w:jc w:val="both"/>
        <w:rPr>
          <w:rFonts w:ascii="Book Antiqua" w:hAnsi="Book Antiqua" w:cs="Arial"/>
          <w:sz w:val="20"/>
          <w:szCs w:val="20"/>
        </w:rPr>
      </w:pPr>
      <w:r w:rsidRPr="00816D1C">
        <w:rPr>
          <w:rFonts w:ascii="Book Antiqua" w:hAnsi="Book Antiqua" w:cs="Arial"/>
          <w:b/>
          <w:bCs/>
          <w:sz w:val="20"/>
          <w:szCs w:val="20"/>
        </w:rPr>
        <w:t>Wykonawca</w:t>
      </w:r>
      <w:r w:rsidRPr="00816D1C">
        <w:rPr>
          <w:rFonts w:ascii="Book Antiqua" w:hAnsi="Book Antiqua" w:cs="Arial"/>
          <w:sz w:val="20"/>
          <w:szCs w:val="20"/>
        </w:rPr>
        <w:t xml:space="preserve"> najpóźniej w dniu rozpoczęcia świadczenia usługi dostarczy Zamawiającemu listę osób zatrudnionych na umowę o pracę. Wykonawca obowiązek ten przeniesie na wszystkich podwykonawców związanych z realizacją umowy. Zamawiającemu przysługuje prawo kontroli spełnienia przez Wykonawcę tego wymogu. Na żądanie Zamawiającego w terminie 3 dni Wykonawca zobowiązany będzie do przekazania kopii umów o pracę, potwierdzających spełnienie wymagań wskazanych w niniejszej umowie  oraz aktualnych (złożonych nie wcześniej niż w dniu w jakim wykonawca  zażądał kopii umów ) oświadczeń  pracowników (strony umów o pracę, której kopia została złożona), iż umowa o pracę trwa nadal oraz że pracownik wykonuje pracę w ramach niniejszej umowy. W przekazanych kopiach umów o pracę wysokość wynagrodzenia pracowników, adres, PESEL oraz inne dane osobowe powinny być zabezpieczona w sposób uniemożliwiający odczytanie</w:t>
      </w:r>
      <w:r w:rsidRPr="00816D1C">
        <w:rPr>
          <w:rFonts w:ascii="Book Antiqua" w:hAnsi="Book Antiqua" w:cs="Arial"/>
          <w:color w:val="FF0000"/>
          <w:sz w:val="20"/>
          <w:szCs w:val="20"/>
        </w:rPr>
        <w:t>.</w:t>
      </w:r>
    </w:p>
    <w:p w14:paraId="60061E4C" w14:textId="77777777" w:rsidR="008F4153" w:rsidRPr="00816D1C" w:rsidRDefault="008F4153" w:rsidP="00806194">
      <w:pPr>
        <w:shd w:val="clear" w:color="auto" w:fill="FFFFFF"/>
        <w:tabs>
          <w:tab w:val="left" w:pos="0"/>
        </w:tabs>
        <w:spacing w:line="276" w:lineRule="auto"/>
        <w:ind w:right="-1"/>
        <w:jc w:val="center"/>
        <w:rPr>
          <w:rFonts w:ascii="Book Antiqua" w:hAnsi="Book Antiqua" w:cs="Calibri"/>
          <w:b/>
          <w:bCs/>
          <w:sz w:val="20"/>
          <w:szCs w:val="20"/>
        </w:rPr>
      </w:pPr>
    </w:p>
    <w:p w14:paraId="286014C0" w14:textId="77777777" w:rsidR="008F4153" w:rsidRPr="00816D1C" w:rsidRDefault="008F4153" w:rsidP="00806194">
      <w:pPr>
        <w:shd w:val="clear" w:color="auto" w:fill="FFFFFF"/>
        <w:tabs>
          <w:tab w:val="left" w:pos="0"/>
        </w:tabs>
        <w:spacing w:line="276" w:lineRule="auto"/>
        <w:jc w:val="center"/>
        <w:rPr>
          <w:rFonts w:ascii="Book Antiqua" w:hAnsi="Book Antiqua"/>
          <w:sz w:val="20"/>
          <w:szCs w:val="20"/>
        </w:rPr>
      </w:pPr>
      <w:r w:rsidRPr="00816D1C">
        <w:rPr>
          <w:rFonts w:ascii="Book Antiqua" w:hAnsi="Book Antiqua" w:cs="Calibri"/>
          <w:b/>
          <w:bCs/>
          <w:sz w:val="20"/>
          <w:szCs w:val="20"/>
        </w:rPr>
        <w:lastRenderedPageBreak/>
        <w:t>§ 4</w:t>
      </w:r>
    </w:p>
    <w:p w14:paraId="0B2EF22A" w14:textId="77777777" w:rsidR="008F4153" w:rsidRPr="00816D1C" w:rsidRDefault="008F4153" w:rsidP="00806194">
      <w:pPr>
        <w:numPr>
          <w:ilvl w:val="0"/>
          <w:numId w:val="7"/>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b/>
          <w:bCs/>
          <w:sz w:val="20"/>
          <w:szCs w:val="20"/>
        </w:rPr>
        <w:t>Zamawiający</w:t>
      </w:r>
      <w:r w:rsidRPr="00816D1C">
        <w:rPr>
          <w:rFonts w:ascii="Book Antiqua" w:hAnsi="Book Antiqua" w:cs="Calibri"/>
          <w:sz w:val="20"/>
          <w:szCs w:val="20"/>
        </w:rPr>
        <w:t xml:space="preserve"> zastrzega sobie prawo do kontrolowania przez Dział Aparatury Medycznej </w:t>
      </w:r>
      <w:r w:rsidRPr="00816D1C">
        <w:rPr>
          <w:rFonts w:ascii="Book Antiqua" w:hAnsi="Book Antiqua" w:cs="Calibri"/>
          <w:b/>
          <w:bCs/>
          <w:sz w:val="20"/>
          <w:szCs w:val="20"/>
        </w:rPr>
        <w:t>Zamawiającego</w:t>
      </w:r>
      <w:r w:rsidRPr="00816D1C">
        <w:rPr>
          <w:rFonts w:ascii="Book Antiqua" w:hAnsi="Book Antiqua" w:cs="Calibri"/>
          <w:sz w:val="20"/>
          <w:szCs w:val="20"/>
        </w:rPr>
        <w:t xml:space="preserve"> wykonawstwa przedmiotowych usług oraz materiałów części zamiennych, stosowanych do naprawy lub konserwacji aparatów medycznych objętych przedmiotem zamówienia.</w:t>
      </w:r>
    </w:p>
    <w:p w14:paraId="4CC4A7DA" w14:textId="2AE67319" w:rsidR="008F4153" w:rsidRPr="00816D1C" w:rsidRDefault="0060216F" w:rsidP="00806194">
      <w:pPr>
        <w:numPr>
          <w:ilvl w:val="0"/>
          <w:numId w:val="7"/>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N</w:t>
      </w:r>
      <w:r w:rsidR="008F4153" w:rsidRPr="00816D1C">
        <w:rPr>
          <w:rFonts w:ascii="Book Antiqua" w:hAnsi="Book Antiqua" w:cs="Calibri"/>
          <w:sz w:val="20"/>
          <w:szCs w:val="20"/>
        </w:rPr>
        <w:t xml:space="preserve">a wymienione części zamienne </w:t>
      </w:r>
      <w:r w:rsidR="008F4153" w:rsidRPr="00816D1C">
        <w:rPr>
          <w:rFonts w:ascii="Book Antiqua" w:hAnsi="Book Antiqua" w:cs="Calibri"/>
          <w:b/>
          <w:bCs/>
          <w:sz w:val="20"/>
          <w:szCs w:val="20"/>
        </w:rPr>
        <w:t>Wykonawca</w:t>
      </w:r>
      <w:r w:rsidR="008F4153" w:rsidRPr="00816D1C">
        <w:rPr>
          <w:rFonts w:ascii="Book Antiqua" w:hAnsi="Book Antiqua" w:cs="Calibri"/>
          <w:sz w:val="20"/>
          <w:szCs w:val="20"/>
        </w:rPr>
        <w:t xml:space="preserve"> udziela gwarancji na okres 12 miesięcy. Gwarancja biegnie od daty zakończenia przeglądu lub naprawy zgodnie ze stosowną Kartą Pracy.</w:t>
      </w:r>
    </w:p>
    <w:p w14:paraId="6B7A73CA" w14:textId="77777777" w:rsidR="008F4153" w:rsidRPr="00816D1C" w:rsidRDefault="008F4153" w:rsidP="00806194">
      <w:pPr>
        <w:numPr>
          <w:ilvl w:val="0"/>
          <w:numId w:val="7"/>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W okresie gwarancji </w:t>
      </w:r>
      <w:r w:rsidRPr="00816D1C">
        <w:rPr>
          <w:rFonts w:ascii="Book Antiqua" w:hAnsi="Book Antiqua" w:cs="Calibri"/>
          <w:b/>
          <w:bCs/>
          <w:sz w:val="20"/>
          <w:szCs w:val="20"/>
        </w:rPr>
        <w:t>Wykonawca</w:t>
      </w:r>
      <w:r w:rsidRPr="00816D1C">
        <w:rPr>
          <w:rFonts w:ascii="Book Antiqua" w:hAnsi="Book Antiqua" w:cs="Calibri"/>
          <w:sz w:val="20"/>
          <w:szCs w:val="20"/>
        </w:rPr>
        <w:t xml:space="preserve"> obowiązany jest do nieodpłatnego usuwania ujawnionych wad.</w:t>
      </w:r>
    </w:p>
    <w:p w14:paraId="16389D80" w14:textId="58A30E2B" w:rsidR="008F4153" w:rsidRPr="00816D1C" w:rsidRDefault="008F4153" w:rsidP="00806194">
      <w:pPr>
        <w:numPr>
          <w:ilvl w:val="0"/>
          <w:numId w:val="7"/>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 xml:space="preserve">O wykryciu wady w okresie gwarancji </w:t>
      </w:r>
      <w:r w:rsidRPr="00816D1C">
        <w:rPr>
          <w:rFonts w:ascii="Book Antiqua" w:hAnsi="Book Antiqua" w:cs="Calibri"/>
          <w:b/>
          <w:bCs/>
          <w:sz w:val="20"/>
          <w:szCs w:val="20"/>
        </w:rPr>
        <w:t>Zamawiający</w:t>
      </w:r>
      <w:r w:rsidRPr="00816D1C">
        <w:rPr>
          <w:rFonts w:ascii="Book Antiqua" w:hAnsi="Book Antiqua" w:cs="Calibri"/>
          <w:sz w:val="20"/>
          <w:szCs w:val="20"/>
        </w:rPr>
        <w:t xml:space="preserve"> obowiązany jest zawiadomić </w:t>
      </w:r>
      <w:r w:rsidRPr="00816D1C">
        <w:rPr>
          <w:rFonts w:ascii="Book Antiqua" w:hAnsi="Book Antiqua" w:cs="Calibri"/>
          <w:b/>
          <w:bCs/>
          <w:sz w:val="20"/>
          <w:szCs w:val="20"/>
        </w:rPr>
        <w:t>Wykonawcę</w:t>
      </w:r>
      <w:r w:rsidRPr="00816D1C">
        <w:rPr>
          <w:rFonts w:ascii="Book Antiqua" w:hAnsi="Book Antiqua" w:cs="Calibri"/>
          <w:sz w:val="20"/>
          <w:szCs w:val="20"/>
        </w:rPr>
        <w:t xml:space="preserve"> zgodnie z §2 ust. 7.</w:t>
      </w:r>
    </w:p>
    <w:p w14:paraId="21A6514D" w14:textId="77777777" w:rsidR="008F4153" w:rsidRPr="00816D1C" w:rsidRDefault="008F4153" w:rsidP="00806194">
      <w:pPr>
        <w:numPr>
          <w:ilvl w:val="0"/>
          <w:numId w:val="7"/>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sz w:val="20"/>
          <w:szCs w:val="20"/>
        </w:rPr>
        <w:t>Ustala się poniższe terminy usunięcia wad w okresie gwarancji:</w:t>
      </w:r>
    </w:p>
    <w:p w14:paraId="4989242C" w14:textId="77777777" w:rsidR="008F4153" w:rsidRPr="00816D1C" w:rsidRDefault="008F4153" w:rsidP="00806194">
      <w:pPr>
        <w:pStyle w:val="Tekstpodstawowy"/>
        <w:numPr>
          <w:ilvl w:val="0"/>
          <w:numId w:val="16"/>
        </w:numPr>
        <w:tabs>
          <w:tab w:val="clear" w:pos="720"/>
          <w:tab w:val="left" w:pos="0"/>
          <w:tab w:val="num" w:pos="426"/>
        </w:tabs>
        <w:spacing w:line="276" w:lineRule="auto"/>
        <w:ind w:left="709" w:hanging="349"/>
        <w:jc w:val="both"/>
        <w:rPr>
          <w:rFonts w:ascii="Book Antiqua" w:hAnsi="Book Antiqua"/>
          <w:sz w:val="20"/>
        </w:rPr>
      </w:pPr>
      <w:r w:rsidRPr="00816D1C">
        <w:rPr>
          <w:rFonts w:ascii="Book Antiqua" w:hAnsi="Book Antiqua" w:cs="Calibri"/>
          <w:sz w:val="20"/>
        </w:rPr>
        <w:t xml:space="preserve">jeśli wada uniemożliwia użytkowanie aparatury zgodnie z przeznaczeniem – </w:t>
      </w:r>
      <w:r w:rsidRPr="00816D1C">
        <w:rPr>
          <w:rFonts w:ascii="Book Antiqua" w:hAnsi="Book Antiqua" w:cs="Calibri"/>
          <w:b/>
          <w:bCs/>
          <w:sz w:val="20"/>
        </w:rPr>
        <w:t>Wykonawca</w:t>
      </w:r>
      <w:r w:rsidRPr="00816D1C">
        <w:rPr>
          <w:rFonts w:ascii="Book Antiqua" w:hAnsi="Book Antiqua" w:cs="Calibri"/>
          <w:sz w:val="20"/>
        </w:rPr>
        <w:t xml:space="preserve"> zobowiązany jest do jej usunięcia w terminie 5 dni roboczych od dnia otrzymania zawiadomienia lub w terminie 5 dni roboczych od dnia otrzymania urządzenia, w przypadku wysyłania sprzętu do serwisu</w:t>
      </w:r>
      <w:r w:rsidRPr="00816D1C">
        <w:rPr>
          <w:rFonts w:ascii="Book Antiqua" w:hAnsi="Book Antiqua" w:cs="Calibri"/>
          <w:b/>
          <w:bCs/>
          <w:sz w:val="20"/>
        </w:rPr>
        <w:t xml:space="preserve"> Wykonawcy</w:t>
      </w:r>
      <w:r w:rsidRPr="00816D1C">
        <w:rPr>
          <w:rFonts w:ascii="Book Antiqua" w:hAnsi="Book Antiqua" w:cs="Calibri"/>
          <w:sz w:val="20"/>
        </w:rPr>
        <w:t>.</w:t>
      </w:r>
    </w:p>
    <w:p w14:paraId="1835EB33" w14:textId="77777777" w:rsidR="008F4153" w:rsidRPr="00816D1C" w:rsidRDefault="008F4153" w:rsidP="00806194">
      <w:pPr>
        <w:numPr>
          <w:ilvl w:val="0"/>
          <w:numId w:val="16"/>
        </w:numPr>
        <w:tabs>
          <w:tab w:val="clear" w:pos="720"/>
          <w:tab w:val="num" w:pos="426"/>
        </w:tabs>
        <w:spacing w:line="276" w:lineRule="auto"/>
        <w:ind w:left="709" w:hanging="349"/>
        <w:jc w:val="both"/>
        <w:rPr>
          <w:rFonts w:ascii="Book Antiqua" w:hAnsi="Book Antiqua"/>
          <w:sz w:val="20"/>
          <w:szCs w:val="20"/>
        </w:rPr>
      </w:pPr>
      <w:r w:rsidRPr="00816D1C">
        <w:rPr>
          <w:rFonts w:ascii="Book Antiqua" w:hAnsi="Book Antiqua" w:cs="Calibri"/>
          <w:sz w:val="20"/>
          <w:szCs w:val="20"/>
        </w:rPr>
        <w:t xml:space="preserve">w pozostałych przypadkach, w terminie uzgodnionym przez strony - w przypadku braku porozumienia w terminie wyznaczonym przez </w:t>
      </w:r>
      <w:r w:rsidRPr="00816D1C">
        <w:rPr>
          <w:rFonts w:ascii="Book Antiqua" w:hAnsi="Book Antiqua" w:cs="Calibri"/>
          <w:b/>
          <w:bCs/>
          <w:sz w:val="20"/>
          <w:szCs w:val="20"/>
        </w:rPr>
        <w:t>Zamawiającego</w:t>
      </w:r>
      <w:r w:rsidRPr="00816D1C">
        <w:rPr>
          <w:rFonts w:ascii="Book Antiqua" w:hAnsi="Book Antiqua" w:cs="Calibri"/>
          <w:sz w:val="20"/>
          <w:szCs w:val="20"/>
        </w:rPr>
        <w:t>.</w:t>
      </w:r>
    </w:p>
    <w:p w14:paraId="44EAFD9C" w14:textId="77777777" w:rsidR="008F4153" w:rsidRPr="00816D1C" w:rsidRDefault="008F4153" w:rsidP="00806194">
      <w:pPr>
        <w:spacing w:line="276" w:lineRule="auto"/>
        <w:jc w:val="both"/>
        <w:rPr>
          <w:rFonts w:ascii="Book Antiqua" w:hAnsi="Book Antiqua" w:cs="Calibri"/>
          <w:sz w:val="20"/>
          <w:szCs w:val="20"/>
        </w:rPr>
      </w:pPr>
    </w:p>
    <w:p w14:paraId="6383BC2B"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 5</w:t>
      </w:r>
    </w:p>
    <w:p w14:paraId="11BEFFAC" w14:textId="77777777" w:rsidR="008F4153" w:rsidRPr="00816D1C" w:rsidRDefault="008F4153" w:rsidP="00806194">
      <w:pPr>
        <w:numPr>
          <w:ilvl w:val="0"/>
          <w:numId w:val="14"/>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b/>
          <w:bCs/>
          <w:sz w:val="20"/>
          <w:szCs w:val="20"/>
        </w:rPr>
        <w:t>Zamawiający</w:t>
      </w:r>
      <w:r w:rsidRPr="00816D1C">
        <w:rPr>
          <w:rFonts w:ascii="Book Antiqua" w:hAnsi="Book Antiqua" w:cs="Calibri"/>
          <w:sz w:val="20"/>
          <w:szCs w:val="20"/>
        </w:rPr>
        <w:t xml:space="preserve"> upoważnia do zgłaszania zleceń telefonicznych, faksem lub za pomocą poczty </w:t>
      </w:r>
      <w:r w:rsidRPr="00816D1C">
        <w:rPr>
          <w:rFonts w:ascii="Book Antiqua" w:hAnsi="Book Antiqua" w:cs="Calibri"/>
          <w:color w:val="000000"/>
          <w:sz w:val="20"/>
          <w:szCs w:val="20"/>
        </w:rPr>
        <w:t>elektronicznej następujące osoby:</w:t>
      </w:r>
    </w:p>
    <w:p w14:paraId="3E8C2BAD" w14:textId="77777777" w:rsidR="008F4153" w:rsidRPr="00816D1C" w:rsidRDefault="008F4153" w:rsidP="00806194">
      <w:pPr>
        <w:numPr>
          <w:ilvl w:val="0"/>
          <w:numId w:val="17"/>
        </w:numPr>
        <w:tabs>
          <w:tab w:val="clear" w:pos="720"/>
          <w:tab w:val="num" w:pos="426"/>
        </w:tabs>
        <w:spacing w:line="276" w:lineRule="auto"/>
        <w:rPr>
          <w:rFonts w:ascii="Book Antiqua" w:hAnsi="Book Antiqua"/>
          <w:sz w:val="20"/>
          <w:szCs w:val="20"/>
        </w:rPr>
      </w:pPr>
      <w:r w:rsidRPr="00816D1C">
        <w:rPr>
          <w:rFonts w:ascii="Book Antiqua" w:hAnsi="Book Antiqua" w:cs="Calibri"/>
          <w:color w:val="000000"/>
          <w:sz w:val="20"/>
          <w:szCs w:val="20"/>
        </w:rPr>
        <w:t>Pracownicy Działu Aparatury Medycznej</w:t>
      </w:r>
    </w:p>
    <w:p w14:paraId="4C15941F" w14:textId="77777777" w:rsidR="008F4153" w:rsidRPr="00816D1C" w:rsidRDefault="008F4153" w:rsidP="00806194">
      <w:pPr>
        <w:numPr>
          <w:ilvl w:val="0"/>
          <w:numId w:val="17"/>
        </w:numPr>
        <w:tabs>
          <w:tab w:val="clear" w:pos="720"/>
          <w:tab w:val="num" w:pos="426"/>
        </w:tabs>
        <w:spacing w:line="276" w:lineRule="auto"/>
        <w:rPr>
          <w:rFonts w:ascii="Book Antiqua" w:hAnsi="Book Antiqua"/>
          <w:sz w:val="20"/>
          <w:szCs w:val="20"/>
        </w:rPr>
      </w:pPr>
      <w:r w:rsidRPr="00816D1C">
        <w:rPr>
          <w:rFonts w:ascii="Book Antiqua" w:hAnsi="Book Antiqua"/>
          <w:sz w:val="20"/>
          <w:szCs w:val="20"/>
        </w:rPr>
        <w:t xml:space="preserve">Bezpośredni użytkownicy urządzeń </w:t>
      </w:r>
    </w:p>
    <w:p w14:paraId="4B94D5A5" w14:textId="77777777" w:rsidR="008F4153" w:rsidRPr="00816D1C" w:rsidRDefault="008F4153" w:rsidP="00806194">
      <w:pPr>
        <w:tabs>
          <w:tab w:val="num" w:pos="426"/>
        </w:tabs>
        <w:spacing w:line="276" w:lineRule="auto"/>
        <w:ind w:left="720"/>
        <w:rPr>
          <w:rFonts w:ascii="Book Antiqua" w:hAnsi="Book Antiqua" w:cs="Calibri"/>
          <w:color w:val="CE181E"/>
          <w:sz w:val="20"/>
          <w:szCs w:val="20"/>
        </w:rPr>
      </w:pPr>
    </w:p>
    <w:p w14:paraId="4D960AC2" w14:textId="77777777" w:rsidR="008F4153" w:rsidRPr="00816D1C" w:rsidRDefault="008F4153" w:rsidP="00806194">
      <w:pPr>
        <w:pStyle w:val="Tekstpodstawowy"/>
        <w:numPr>
          <w:ilvl w:val="0"/>
          <w:numId w:val="14"/>
        </w:numPr>
        <w:tabs>
          <w:tab w:val="clear" w:pos="720"/>
          <w:tab w:val="num" w:pos="426"/>
        </w:tabs>
        <w:spacing w:line="276" w:lineRule="auto"/>
        <w:ind w:left="426" w:hanging="426"/>
        <w:jc w:val="both"/>
        <w:rPr>
          <w:rFonts w:ascii="Book Antiqua" w:hAnsi="Book Antiqua"/>
          <w:sz w:val="20"/>
        </w:rPr>
      </w:pPr>
      <w:r w:rsidRPr="00816D1C">
        <w:rPr>
          <w:rFonts w:ascii="Book Antiqua" w:hAnsi="Book Antiqua" w:cs="Calibri"/>
          <w:sz w:val="20"/>
        </w:rPr>
        <w:t xml:space="preserve">Dopuszcza się zmianę osób upoważnionych do zgłaszania zleceń telefonicznych po uprzednim zawiadomieniu na piśmie. </w:t>
      </w:r>
    </w:p>
    <w:p w14:paraId="3DEEC669" w14:textId="77777777" w:rsidR="008F4153" w:rsidRPr="00816D1C" w:rsidRDefault="008F4153" w:rsidP="00806194">
      <w:pPr>
        <w:pStyle w:val="Tekstpodstawowy"/>
        <w:spacing w:line="276" w:lineRule="auto"/>
        <w:jc w:val="center"/>
        <w:rPr>
          <w:rFonts w:ascii="Book Antiqua" w:hAnsi="Book Antiqua" w:cs="Calibri"/>
          <w:b/>
          <w:bCs/>
          <w:sz w:val="20"/>
        </w:rPr>
      </w:pPr>
    </w:p>
    <w:p w14:paraId="31D513E4" w14:textId="77777777" w:rsidR="008F4153" w:rsidRPr="00816D1C" w:rsidRDefault="008F4153" w:rsidP="00806194">
      <w:pPr>
        <w:pStyle w:val="Tekstpodstawowy"/>
        <w:spacing w:line="276" w:lineRule="auto"/>
        <w:jc w:val="center"/>
        <w:rPr>
          <w:rFonts w:ascii="Book Antiqua" w:hAnsi="Book Antiqua"/>
          <w:sz w:val="20"/>
        </w:rPr>
      </w:pPr>
      <w:r w:rsidRPr="00816D1C">
        <w:rPr>
          <w:rFonts w:ascii="Book Antiqua" w:hAnsi="Book Antiqua" w:cs="Calibri"/>
          <w:b/>
          <w:bCs/>
          <w:sz w:val="20"/>
        </w:rPr>
        <w:t>§ 6</w:t>
      </w:r>
    </w:p>
    <w:p w14:paraId="61B04162" w14:textId="64C64EE2" w:rsidR="008F4153" w:rsidRPr="00816D1C" w:rsidRDefault="008F4153" w:rsidP="00806194">
      <w:pPr>
        <w:pStyle w:val="Tekstpodstawowy"/>
        <w:numPr>
          <w:ilvl w:val="0"/>
          <w:numId w:val="8"/>
        </w:numPr>
        <w:tabs>
          <w:tab w:val="clear" w:pos="720"/>
          <w:tab w:val="num" w:pos="426"/>
        </w:tabs>
        <w:spacing w:line="276" w:lineRule="auto"/>
        <w:ind w:left="440"/>
        <w:jc w:val="both"/>
        <w:rPr>
          <w:rFonts w:ascii="Book Antiqua" w:hAnsi="Book Antiqua"/>
          <w:sz w:val="20"/>
        </w:rPr>
      </w:pPr>
      <w:r w:rsidRPr="00816D1C">
        <w:rPr>
          <w:rFonts w:ascii="Book Antiqua" w:hAnsi="Book Antiqua" w:cs="Calibri"/>
          <w:b/>
          <w:bCs/>
          <w:sz w:val="20"/>
        </w:rPr>
        <w:t>Wykonawca</w:t>
      </w:r>
      <w:r w:rsidRPr="00816D1C">
        <w:rPr>
          <w:rFonts w:ascii="Book Antiqua" w:hAnsi="Book Antiqua" w:cs="Calibri"/>
          <w:sz w:val="20"/>
        </w:rPr>
        <w:t xml:space="preserve"> zobowiązuje się do rozpoczęcia naprawy w ciągu </w:t>
      </w:r>
      <w:r w:rsidR="00AF788B" w:rsidRPr="00816D1C">
        <w:rPr>
          <w:rFonts w:ascii="Book Antiqua" w:hAnsi="Book Antiqua" w:cs="Calibri"/>
          <w:sz w:val="20"/>
        </w:rPr>
        <w:t>……….</w:t>
      </w:r>
      <w:r w:rsidR="00E0465F" w:rsidRPr="00816D1C">
        <w:rPr>
          <w:rFonts w:ascii="Book Antiqua" w:hAnsi="Book Antiqua" w:cs="Calibri"/>
          <w:sz w:val="20"/>
        </w:rPr>
        <w:t xml:space="preserve"> </w:t>
      </w:r>
      <w:r w:rsidRPr="00816D1C">
        <w:rPr>
          <w:rFonts w:ascii="Book Antiqua" w:hAnsi="Book Antiqua" w:cs="Calibri"/>
          <w:sz w:val="20"/>
        </w:rPr>
        <w:t>dni</w:t>
      </w:r>
      <w:r w:rsidR="00E0465F" w:rsidRPr="00816D1C">
        <w:rPr>
          <w:rFonts w:ascii="Book Antiqua" w:hAnsi="Book Antiqua" w:cs="Calibri"/>
          <w:sz w:val="20"/>
        </w:rPr>
        <w:t>a</w:t>
      </w:r>
      <w:r w:rsidRPr="00816D1C">
        <w:rPr>
          <w:rFonts w:ascii="Book Antiqua" w:hAnsi="Book Antiqua" w:cs="Calibri"/>
          <w:sz w:val="20"/>
        </w:rPr>
        <w:t xml:space="preserve"> </w:t>
      </w:r>
      <w:r w:rsidR="005E1D5F" w:rsidRPr="00816D1C">
        <w:rPr>
          <w:rFonts w:ascii="Book Antiqua" w:hAnsi="Book Antiqua" w:cs="Calibri"/>
          <w:sz w:val="20"/>
        </w:rPr>
        <w:t>robocz</w:t>
      </w:r>
      <w:r w:rsidR="00E0465F" w:rsidRPr="00816D1C">
        <w:rPr>
          <w:rFonts w:ascii="Book Antiqua" w:hAnsi="Book Antiqua" w:cs="Calibri"/>
          <w:sz w:val="20"/>
        </w:rPr>
        <w:t>ego</w:t>
      </w:r>
      <w:r w:rsidR="005E1D5F" w:rsidRPr="00816D1C">
        <w:rPr>
          <w:rFonts w:ascii="Book Antiqua" w:hAnsi="Book Antiqua" w:cs="Calibri"/>
          <w:sz w:val="20"/>
        </w:rPr>
        <w:t xml:space="preserve"> </w:t>
      </w:r>
      <w:r w:rsidRPr="00816D1C">
        <w:rPr>
          <w:rFonts w:ascii="Book Antiqua" w:hAnsi="Book Antiqua" w:cs="Calibri"/>
          <w:sz w:val="20"/>
        </w:rPr>
        <w:t xml:space="preserve">od daty wpłynięcia zgłoszenia pisemnego, telefonicznie lub za pomocą poczty elektronicznej zgodnie z § 2 ust. 7 lub w terminie 24 godzin od dnia otrzymania urządzenia, w przypadku wysyłania sprzętu do serwisu </w:t>
      </w:r>
      <w:r w:rsidRPr="00816D1C">
        <w:rPr>
          <w:rFonts w:ascii="Book Antiqua" w:hAnsi="Book Antiqua" w:cs="Calibri"/>
          <w:b/>
          <w:bCs/>
          <w:sz w:val="20"/>
        </w:rPr>
        <w:t>Wykonawcy</w:t>
      </w:r>
      <w:r w:rsidRPr="00816D1C">
        <w:rPr>
          <w:rFonts w:ascii="Book Antiqua" w:hAnsi="Book Antiqua" w:cs="Calibri"/>
          <w:sz w:val="20"/>
        </w:rPr>
        <w:t>.</w:t>
      </w:r>
    </w:p>
    <w:p w14:paraId="2106D130" w14:textId="70B1854D" w:rsidR="008F4153" w:rsidRPr="00816D1C" w:rsidRDefault="008F4153" w:rsidP="00806194">
      <w:pPr>
        <w:pStyle w:val="Tekstpodstawowy"/>
        <w:numPr>
          <w:ilvl w:val="0"/>
          <w:numId w:val="8"/>
        </w:numPr>
        <w:tabs>
          <w:tab w:val="clear" w:pos="720"/>
          <w:tab w:val="num" w:pos="426"/>
        </w:tabs>
        <w:spacing w:line="276" w:lineRule="auto"/>
        <w:ind w:left="440"/>
        <w:jc w:val="both"/>
        <w:rPr>
          <w:rFonts w:ascii="Book Antiqua" w:hAnsi="Book Antiqua"/>
          <w:sz w:val="20"/>
        </w:rPr>
      </w:pPr>
      <w:r w:rsidRPr="00816D1C">
        <w:rPr>
          <w:rFonts w:ascii="Book Antiqua" w:hAnsi="Book Antiqua" w:cs="Calibri"/>
          <w:sz w:val="20"/>
          <w:lang w:eastAsia="he-IL" w:bidi="he-IL"/>
        </w:rPr>
        <w:t xml:space="preserve">Termin realizacji naprawy nie może być dłuższy niż </w:t>
      </w:r>
      <w:r w:rsidR="009E7042" w:rsidRPr="00816D1C">
        <w:rPr>
          <w:rFonts w:ascii="Book Antiqua" w:hAnsi="Book Antiqua" w:cs="Calibri"/>
          <w:sz w:val="20"/>
          <w:lang w:eastAsia="he-IL" w:bidi="he-IL"/>
        </w:rPr>
        <w:t>5</w:t>
      </w:r>
      <w:r w:rsidRPr="00816D1C">
        <w:rPr>
          <w:rFonts w:ascii="Book Antiqua" w:hAnsi="Book Antiqua" w:cs="Calibri"/>
          <w:sz w:val="20"/>
          <w:lang w:eastAsia="he-IL" w:bidi="he-IL"/>
        </w:rPr>
        <w:t xml:space="preserve"> dni </w:t>
      </w:r>
      <w:r w:rsidR="00C859EC" w:rsidRPr="00816D1C">
        <w:rPr>
          <w:rFonts w:ascii="Book Antiqua" w:hAnsi="Book Antiqua" w:cs="Calibri"/>
          <w:sz w:val="20"/>
          <w:lang w:eastAsia="he-IL" w:bidi="he-IL"/>
        </w:rPr>
        <w:t>kalendarzowych</w:t>
      </w:r>
      <w:r w:rsidRPr="00816D1C">
        <w:rPr>
          <w:rFonts w:ascii="Book Antiqua" w:hAnsi="Book Antiqua" w:cs="Calibri"/>
          <w:sz w:val="20"/>
          <w:lang w:eastAsia="he-IL" w:bidi="he-IL"/>
        </w:rPr>
        <w:t xml:space="preserve"> od dnia otrzymania zgłoszenia</w:t>
      </w:r>
      <w:r w:rsidR="00B9026E" w:rsidRPr="00816D1C">
        <w:rPr>
          <w:rFonts w:ascii="Book Antiqua" w:hAnsi="Book Antiqua" w:cs="Calibri"/>
          <w:sz w:val="20"/>
          <w:lang w:eastAsia="he-IL" w:bidi="he-IL"/>
        </w:rPr>
        <w:t>.</w:t>
      </w:r>
    </w:p>
    <w:p w14:paraId="2A28048F" w14:textId="0A513449" w:rsidR="008F4153" w:rsidRPr="00816D1C" w:rsidRDefault="008F4153" w:rsidP="00806194">
      <w:pPr>
        <w:pStyle w:val="Tekstpodstawowy"/>
        <w:numPr>
          <w:ilvl w:val="0"/>
          <w:numId w:val="8"/>
        </w:numPr>
        <w:tabs>
          <w:tab w:val="clear" w:pos="720"/>
          <w:tab w:val="num" w:pos="426"/>
        </w:tabs>
        <w:spacing w:line="276" w:lineRule="auto"/>
        <w:ind w:left="426" w:hanging="426"/>
        <w:jc w:val="both"/>
        <w:rPr>
          <w:rFonts w:ascii="Book Antiqua" w:hAnsi="Book Antiqua"/>
          <w:sz w:val="20"/>
        </w:rPr>
      </w:pPr>
      <w:r w:rsidRPr="00816D1C">
        <w:rPr>
          <w:rFonts w:ascii="Book Antiqua" w:hAnsi="Book Antiqua" w:cs="Calibri"/>
          <w:sz w:val="20"/>
        </w:rPr>
        <w:t xml:space="preserve">W przypadku przewidywanej realizacji naprawy w terminie dłuższym niż określony w § 6 ust. 2, lub w przypadku wysyłania </w:t>
      </w:r>
      <w:r w:rsidR="001471F5" w:rsidRPr="00816D1C">
        <w:rPr>
          <w:rFonts w:ascii="Book Antiqua" w:hAnsi="Book Antiqua" w:cs="Calibri"/>
          <w:sz w:val="20"/>
        </w:rPr>
        <w:t xml:space="preserve">części </w:t>
      </w:r>
      <w:r w:rsidRPr="00816D1C">
        <w:rPr>
          <w:rFonts w:ascii="Book Antiqua" w:hAnsi="Book Antiqua" w:cs="Calibri"/>
          <w:sz w:val="20"/>
        </w:rPr>
        <w:t xml:space="preserve">do siedziby </w:t>
      </w:r>
      <w:r w:rsidRPr="00816D1C">
        <w:rPr>
          <w:rFonts w:ascii="Book Antiqua" w:hAnsi="Book Antiqua" w:cs="Calibri"/>
          <w:b/>
          <w:bCs/>
          <w:sz w:val="20"/>
        </w:rPr>
        <w:t>Wykonawcy,</w:t>
      </w:r>
      <w:r w:rsidRPr="00816D1C">
        <w:rPr>
          <w:rFonts w:ascii="Book Antiqua" w:hAnsi="Book Antiqua" w:cs="Calibri"/>
          <w:sz w:val="20"/>
        </w:rPr>
        <w:t xml:space="preserve"> </w:t>
      </w:r>
      <w:r w:rsidRPr="00816D1C">
        <w:rPr>
          <w:rFonts w:ascii="Book Antiqua" w:hAnsi="Book Antiqua" w:cs="Calibri"/>
          <w:b/>
          <w:bCs/>
          <w:sz w:val="20"/>
        </w:rPr>
        <w:t>Wykonawca</w:t>
      </w:r>
      <w:r w:rsidRPr="00816D1C">
        <w:rPr>
          <w:rFonts w:ascii="Book Antiqua" w:hAnsi="Book Antiqua" w:cs="Calibri"/>
          <w:sz w:val="20"/>
        </w:rPr>
        <w:t xml:space="preserve"> </w:t>
      </w:r>
      <w:r w:rsidR="2D880751" w:rsidRPr="00816D1C">
        <w:rPr>
          <w:rFonts w:ascii="Book Antiqua" w:hAnsi="Book Antiqua" w:cs="Calibri"/>
          <w:sz w:val="20"/>
        </w:rPr>
        <w:t xml:space="preserve">może </w:t>
      </w:r>
      <w:r w:rsidRPr="00816D1C">
        <w:rPr>
          <w:rFonts w:ascii="Book Antiqua" w:hAnsi="Book Antiqua" w:cs="Calibri"/>
          <w:sz w:val="20"/>
        </w:rPr>
        <w:t xml:space="preserve">bezpłatnie udostępnić </w:t>
      </w:r>
      <w:r w:rsidR="008A3F95" w:rsidRPr="00816D1C">
        <w:rPr>
          <w:rFonts w:ascii="Book Antiqua" w:hAnsi="Book Antiqua" w:cs="Arial"/>
          <w:color w:val="000000" w:themeColor="text1"/>
          <w:sz w:val="20"/>
        </w:rPr>
        <w:t>sprzęt</w:t>
      </w:r>
      <w:r w:rsidR="001471F5" w:rsidRPr="00816D1C">
        <w:rPr>
          <w:rFonts w:ascii="Book Antiqua" w:hAnsi="Book Antiqua" w:cs="Arial"/>
          <w:color w:val="000000" w:themeColor="text1"/>
          <w:sz w:val="20"/>
        </w:rPr>
        <w:t>/asortyment</w:t>
      </w:r>
      <w:r w:rsidR="00702B70" w:rsidRPr="00816D1C">
        <w:rPr>
          <w:rFonts w:ascii="Book Antiqua" w:hAnsi="Book Antiqua" w:cs="Arial"/>
          <w:color w:val="000000" w:themeColor="text1"/>
          <w:sz w:val="20"/>
        </w:rPr>
        <w:t xml:space="preserve"> zastępczy</w:t>
      </w:r>
      <w:r w:rsidR="001471F5" w:rsidRPr="00816D1C">
        <w:rPr>
          <w:rFonts w:ascii="Book Antiqua" w:hAnsi="Book Antiqua" w:cs="Arial"/>
          <w:color w:val="000000" w:themeColor="text1"/>
          <w:sz w:val="20"/>
        </w:rPr>
        <w:t xml:space="preserve"> spełniający potrzeby Zamawiającego</w:t>
      </w:r>
      <w:r w:rsidR="008A3F95" w:rsidRPr="00816D1C">
        <w:rPr>
          <w:rFonts w:ascii="Book Antiqua" w:hAnsi="Book Antiqua" w:cs="Arial"/>
          <w:color w:val="000000" w:themeColor="text1"/>
          <w:sz w:val="20"/>
        </w:rPr>
        <w:t>, tj</w:t>
      </w:r>
      <w:r w:rsidR="3CF4D57C" w:rsidRPr="00816D1C">
        <w:rPr>
          <w:rFonts w:ascii="Book Antiqua" w:hAnsi="Book Antiqua" w:cs="Arial"/>
          <w:color w:val="000000" w:themeColor="text1"/>
          <w:sz w:val="20"/>
        </w:rPr>
        <w:t>.</w:t>
      </w:r>
      <w:r w:rsidR="008A3F95" w:rsidRPr="00816D1C">
        <w:rPr>
          <w:rFonts w:ascii="Book Antiqua" w:hAnsi="Book Antiqua" w:cs="Arial"/>
          <w:color w:val="000000" w:themeColor="text1"/>
          <w:sz w:val="20"/>
        </w:rPr>
        <w:t xml:space="preserve"> umożliwiający zachowanie ciągłości pracy </w:t>
      </w:r>
      <w:r w:rsidR="002C75D7" w:rsidRPr="00816D1C">
        <w:rPr>
          <w:rFonts w:ascii="Book Antiqua" w:hAnsi="Book Antiqua" w:cs="Arial"/>
          <w:color w:val="000000" w:themeColor="text1"/>
          <w:sz w:val="20"/>
        </w:rPr>
        <w:t>aparatury</w:t>
      </w:r>
      <w:r w:rsidRPr="00816D1C">
        <w:rPr>
          <w:rFonts w:ascii="Book Antiqua" w:hAnsi="Book Antiqua" w:cs="Calibri"/>
          <w:sz w:val="20"/>
        </w:rPr>
        <w:t xml:space="preserve">. Termin realizacji takiej naprawy </w:t>
      </w:r>
      <w:r w:rsidR="00702B70" w:rsidRPr="00816D1C">
        <w:rPr>
          <w:rFonts w:ascii="Book Antiqua" w:hAnsi="Book Antiqua" w:cs="Calibri"/>
          <w:sz w:val="20"/>
        </w:rPr>
        <w:t>–</w:t>
      </w:r>
      <w:bookmarkStart w:id="1" w:name="_Hlk138328446"/>
      <w:r w:rsidR="00702B70" w:rsidRPr="00816D1C">
        <w:rPr>
          <w:rFonts w:ascii="Book Antiqua" w:hAnsi="Book Antiqua" w:cs="Calibri"/>
          <w:sz w:val="20"/>
        </w:rPr>
        <w:t xml:space="preserve"> gdy zachowana jest pełna sprawność aparatury dzięki dostarczeniu części zastępczych </w:t>
      </w:r>
      <w:bookmarkEnd w:id="1"/>
      <w:r w:rsidR="00702B70" w:rsidRPr="00816D1C">
        <w:rPr>
          <w:rFonts w:ascii="Book Antiqua" w:hAnsi="Book Antiqua" w:cs="Calibri"/>
          <w:sz w:val="20"/>
        </w:rPr>
        <w:t xml:space="preserve">- </w:t>
      </w:r>
      <w:r w:rsidRPr="00816D1C">
        <w:rPr>
          <w:rFonts w:ascii="Book Antiqua" w:hAnsi="Book Antiqua" w:cs="Calibri"/>
          <w:sz w:val="20"/>
        </w:rPr>
        <w:t>nie może być dłuższy niż</w:t>
      </w:r>
      <w:r w:rsidR="00702B70" w:rsidRPr="00816D1C">
        <w:rPr>
          <w:rFonts w:ascii="Book Antiqua" w:hAnsi="Book Antiqua" w:cs="Calibri"/>
          <w:sz w:val="20"/>
        </w:rPr>
        <w:t xml:space="preserve"> </w:t>
      </w:r>
      <w:r w:rsidR="00E0465F" w:rsidRPr="00816D1C">
        <w:rPr>
          <w:rFonts w:ascii="Book Antiqua" w:hAnsi="Book Antiqua" w:cs="Calibri"/>
          <w:sz w:val="20"/>
        </w:rPr>
        <w:t>30</w:t>
      </w:r>
      <w:r w:rsidRPr="00816D1C">
        <w:rPr>
          <w:rFonts w:ascii="Book Antiqua" w:hAnsi="Book Antiqua" w:cs="Calibri"/>
          <w:sz w:val="20"/>
        </w:rPr>
        <w:t xml:space="preserve"> dni </w:t>
      </w:r>
      <w:r w:rsidR="00E0465F" w:rsidRPr="00816D1C">
        <w:rPr>
          <w:rFonts w:ascii="Book Antiqua" w:hAnsi="Book Antiqua" w:cs="Calibri"/>
          <w:sz w:val="20"/>
        </w:rPr>
        <w:t>kalendarzowych</w:t>
      </w:r>
      <w:r w:rsidRPr="00816D1C">
        <w:rPr>
          <w:rFonts w:ascii="Book Antiqua" w:hAnsi="Book Antiqua" w:cs="Calibri"/>
          <w:sz w:val="20"/>
        </w:rPr>
        <w:t xml:space="preserve"> od daty instalacji sprzętu zastępczego.</w:t>
      </w:r>
    </w:p>
    <w:p w14:paraId="1660A8E7" w14:textId="5EE1482C" w:rsidR="004D62E0" w:rsidRPr="00816D1C" w:rsidRDefault="004D62E0" w:rsidP="00806194">
      <w:pPr>
        <w:pStyle w:val="Tekstpodstawowy"/>
        <w:spacing w:line="276" w:lineRule="auto"/>
        <w:ind w:firstLine="426"/>
        <w:jc w:val="both"/>
        <w:rPr>
          <w:rFonts w:ascii="Book Antiqua" w:hAnsi="Book Antiqua"/>
          <w:sz w:val="20"/>
        </w:rPr>
      </w:pPr>
      <w:r w:rsidRPr="00816D1C">
        <w:rPr>
          <w:rFonts w:ascii="Book Antiqua" w:hAnsi="Book Antiqua"/>
          <w:sz w:val="20"/>
        </w:rPr>
        <w:t>Wykonawca</w:t>
      </w:r>
      <w:r w:rsidRPr="00816D1C">
        <w:rPr>
          <w:rFonts w:ascii="Book Antiqua" w:hAnsi="Book Antiqua"/>
          <w:spacing w:val="2"/>
          <w:sz w:val="20"/>
        </w:rPr>
        <w:t xml:space="preserve"> zobowiązany jest ubezpieczyć urządzenie</w:t>
      </w:r>
      <w:r w:rsidR="00CF7CC0" w:rsidRPr="00816D1C">
        <w:rPr>
          <w:rFonts w:ascii="Book Antiqua" w:hAnsi="Book Antiqua"/>
          <w:spacing w:val="2"/>
          <w:sz w:val="20"/>
        </w:rPr>
        <w:t xml:space="preserve"> zastępcze</w:t>
      </w:r>
      <w:r w:rsidR="00D93583" w:rsidRPr="00816D1C">
        <w:rPr>
          <w:rFonts w:ascii="Book Antiqua" w:hAnsi="Book Antiqua"/>
          <w:spacing w:val="2"/>
          <w:sz w:val="20"/>
        </w:rPr>
        <w:t>/część</w:t>
      </w:r>
      <w:r w:rsidRPr="00816D1C">
        <w:rPr>
          <w:rFonts w:ascii="Book Antiqua" w:hAnsi="Book Antiqua"/>
          <w:spacing w:val="2"/>
          <w:sz w:val="20"/>
        </w:rPr>
        <w:t xml:space="preserve"> zastępcz</w:t>
      </w:r>
      <w:r w:rsidR="00D93583" w:rsidRPr="00816D1C">
        <w:rPr>
          <w:rFonts w:ascii="Book Antiqua" w:hAnsi="Book Antiqua"/>
          <w:spacing w:val="2"/>
          <w:sz w:val="20"/>
        </w:rPr>
        <w:t>ą</w:t>
      </w:r>
      <w:r w:rsidRPr="00816D1C">
        <w:rPr>
          <w:rFonts w:ascii="Book Antiqua" w:hAnsi="Book Antiqua"/>
          <w:spacing w:val="2"/>
          <w:sz w:val="20"/>
        </w:rPr>
        <w:t xml:space="preserve">– Szpital nie </w:t>
      </w:r>
      <w:r w:rsidR="5D646082" w:rsidRPr="00816D1C">
        <w:rPr>
          <w:rFonts w:ascii="Book Antiqua" w:hAnsi="Book Antiqua"/>
          <w:spacing w:val="2"/>
          <w:sz w:val="20"/>
        </w:rPr>
        <w:t xml:space="preserve"> </w:t>
      </w:r>
    </w:p>
    <w:p w14:paraId="5989C4BA" w14:textId="36146F6E" w:rsidR="004D62E0" w:rsidRPr="00816D1C" w:rsidRDefault="1A8B3EB0" w:rsidP="00806194">
      <w:pPr>
        <w:pStyle w:val="Tekstpodstawowy"/>
        <w:spacing w:line="276" w:lineRule="auto"/>
        <w:ind w:firstLine="426"/>
        <w:jc w:val="both"/>
        <w:rPr>
          <w:rFonts w:ascii="Book Antiqua" w:hAnsi="Book Antiqua"/>
          <w:sz w:val="20"/>
        </w:rPr>
      </w:pPr>
      <w:r w:rsidRPr="00816D1C">
        <w:rPr>
          <w:rFonts w:ascii="Book Antiqua" w:hAnsi="Book Antiqua"/>
          <w:spacing w:val="2"/>
          <w:sz w:val="20"/>
        </w:rPr>
        <w:t>p</w:t>
      </w:r>
      <w:r w:rsidR="004D62E0" w:rsidRPr="00816D1C">
        <w:rPr>
          <w:rFonts w:ascii="Book Antiqua" w:hAnsi="Book Antiqua"/>
          <w:spacing w:val="2"/>
          <w:sz w:val="20"/>
        </w:rPr>
        <w:t>onosi</w:t>
      </w:r>
      <w:r w:rsidR="4D469809" w:rsidRPr="00816D1C">
        <w:rPr>
          <w:rFonts w:ascii="Book Antiqua" w:hAnsi="Book Antiqua"/>
          <w:spacing w:val="2"/>
          <w:sz w:val="20"/>
        </w:rPr>
        <w:t xml:space="preserve"> </w:t>
      </w:r>
      <w:r w:rsidR="004D62E0" w:rsidRPr="00816D1C">
        <w:rPr>
          <w:rFonts w:ascii="Book Antiqua" w:hAnsi="Book Antiqua"/>
          <w:spacing w:val="2"/>
          <w:sz w:val="20"/>
        </w:rPr>
        <w:t>odpowiedzialności za uszkodzenia urządzenia</w:t>
      </w:r>
      <w:r w:rsidR="00CF7CC0" w:rsidRPr="00816D1C">
        <w:rPr>
          <w:rFonts w:ascii="Book Antiqua" w:hAnsi="Book Antiqua"/>
          <w:spacing w:val="2"/>
          <w:sz w:val="20"/>
        </w:rPr>
        <w:t xml:space="preserve"> zastępczego</w:t>
      </w:r>
      <w:r w:rsidR="00D93583" w:rsidRPr="00816D1C">
        <w:rPr>
          <w:rFonts w:ascii="Book Antiqua" w:hAnsi="Book Antiqua"/>
          <w:spacing w:val="2"/>
          <w:sz w:val="20"/>
        </w:rPr>
        <w:t>/części</w:t>
      </w:r>
      <w:r w:rsidR="004D62E0" w:rsidRPr="00816D1C">
        <w:rPr>
          <w:rFonts w:ascii="Book Antiqua" w:hAnsi="Book Antiqua"/>
          <w:spacing w:val="2"/>
          <w:sz w:val="20"/>
        </w:rPr>
        <w:t xml:space="preserve"> </w:t>
      </w:r>
      <w:r w:rsidR="00CF7CC0" w:rsidRPr="00816D1C">
        <w:rPr>
          <w:rFonts w:ascii="Book Antiqua" w:hAnsi="Book Antiqua"/>
          <w:spacing w:val="2"/>
          <w:sz w:val="20"/>
        </w:rPr>
        <w:t xml:space="preserve">zastępczej </w:t>
      </w:r>
      <w:r w:rsidR="004D62E0" w:rsidRPr="00816D1C">
        <w:rPr>
          <w:rFonts w:ascii="Book Antiqua" w:hAnsi="Book Antiqua"/>
          <w:spacing w:val="2"/>
          <w:sz w:val="20"/>
        </w:rPr>
        <w:t>bez</w:t>
      </w:r>
      <w:r w:rsidR="0360F6C3" w:rsidRPr="00816D1C">
        <w:rPr>
          <w:rFonts w:ascii="Book Antiqua" w:hAnsi="Book Antiqua"/>
          <w:spacing w:val="2"/>
          <w:sz w:val="20"/>
        </w:rPr>
        <w:t xml:space="preserve">  </w:t>
      </w:r>
    </w:p>
    <w:p w14:paraId="46253E75" w14:textId="32AA9E40" w:rsidR="004D62E0" w:rsidRPr="00816D1C" w:rsidRDefault="004D62E0" w:rsidP="00806194">
      <w:pPr>
        <w:pStyle w:val="Tekstpodstawowy"/>
        <w:spacing w:line="276" w:lineRule="auto"/>
        <w:ind w:firstLine="426"/>
        <w:jc w:val="both"/>
        <w:rPr>
          <w:rFonts w:ascii="Book Antiqua" w:hAnsi="Book Antiqua"/>
          <w:spacing w:val="2"/>
          <w:sz w:val="20"/>
        </w:rPr>
      </w:pPr>
      <w:r w:rsidRPr="00816D1C">
        <w:rPr>
          <w:rFonts w:ascii="Book Antiqua" w:hAnsi="Book Antiqua"/>
          <w:spacing w:val="2"/>
          <w:sz w:val="20"/>
        </w:rPr>
        <w:lastRenderedPageBreak/>
        <w:t xml:space="preserve">względu </w:t>
      </w:r>
      <w:r w:rsidR="00D93583" w:rsidRPr="00816D1C">
        <w:rPr>
          <w:rFonts w:ascii="Book Antiqua" w:hAnsi="Book Antiqua"/>
          <w:spacing w:val="2"/>
          <w:sz w:val="20"/>
        </w:rPr>
        <w:t xml:space="preserve"> </w:t>
      </w:r>
      <w:r w:rsidRPr="00816D1C">
        <w:rPr>
          <w:rFonts w:ascii="Book Antiqua" w:hAnsi="Book Antiqua"/>
          <w:spacing w:val="2"/>
          <w:sz w:val="20"/>
        </w:rPr>
        <w:t>na charakter i przyczynę</w:t>
      </w:r>
      <w:r w:rsidR="00E323C2" w:rsidRPr="00816D1C">
        <w:rPr>
          <w:rFonts w:ascii="Book Antiqua" w:hAnsi="Book Antiqua"/>
          <w:spacing w:val="2"/>
          <w:sz w:val="20"/>
        </w:rPr>
        <w:t xml:space="preserve"> powstania usterki. </w:t>
      </w:r>
    </w:p>
    <w:p w14:paraId="46CD5437" w14:textId="476F604F" w:rsidR="004D62E0" w:rsidRPr="00816D1C" w:rsidRDefault="004D62E0" w:rsidP="00806194">
      <w:pPr>
        <w:pStyle w:val="Tekstpodstawowy"/>
        <w:spacing w:line="276" w:lineRule="auto"/>
        <w:ind w:left="408"/>
        <w:jc w:val="both"/>
        <w:rPr>
          <w:rFonts w:ascii="Book Antiqua" w:hAnsi="Book Antiqua" w:cstheme="minorHAnsi"/>
          <w:sz w:val="20"/>
        </w:rPr>
      </w:pPr>
    </w:p>
    <w:p w14:paraId="78E8E211" w14:textId="77777777" w:rsidR="008F4153" w:rsidRPr="00816D1C" w:rsidRDefault="008F4153" w:rsidP="00806194">
      <w:pPr>
        <w:pStyle w:val="Tekstpodstawowy"/>
        <w:numPr>
          <w:ilvl w:val="0"/>
          <w:numId w:val="8"/>
        </w:numPr>
        <w:tabs>
          <w:tab w:val="clear" w:pos="720"/>
          <w:tab w:val="num" w:pos="426"/>
        </w:tabs>
        <w:spacing w:line="276" w:lineRule="auto"/>
        <w:ind w:left="426" w:hanging="426"/>
        <w:jc w:val="both"/>
        <w:rPr>
          <w:rFonts w:ascii="Book Antiqua" w:hAnsi="Book Antiqua"/>
          <w:sz w:val="20"/>
        </w:rPr>
      </w:pPr>
      <w:r w:rsidRPr="00816D1C">
        <w:rPr>
          <w:rFonts w:ascii="Book Antiqua" w:hAnsi="Book Antiqua" w:cs="Calibri"/>
          <w:b/>
          <w:bCs/>
          <w:sz w:val="20"/>
        </w:rPr>
        <w:t xml:space="preserve">Zamawiający </w:t>
      </w:r>
      <w:r w:rsidRPr="00816D1C">
        <w:rPr>
          <w:rFonts w:ascii="Book Antiqua" w:hAnsi="Book Antiqua" w:cs="Calibri"/>
          <w:sz w:val="20"/>
        </w:rPr>
        <w:t xml:space="preserve">może żądać od </w:t>
      </w:r>
      <w:r w:rsidRPr="00816D1C">
        <w:rPr>
          <w:rFonts w:ascii="Book Antiqua" w:hAnsi="Book Antiqua" w:cs="Calibri"/>
          <w:b/>
          <w:bCs/>
          <w:sz w:val="20"/>
        </w:rPr>
        <w:t>Wykonawcy</w:t>
      </w:r>
      <w:r w:rsidRPr="00816D1C">
        <w:rPr>
          <w:rFonts w:ascii="Book Antiqua" w:hAnsi="Book Antiqua" w:cs="Calibri"/>
          <w:sz w:val="20"/>
        </w:rPr>
        <w:t xml:space="preserve"> zapłaty kar umownych:</w:t>
      </w:r>
    </w:p>
    <w:p w14:paraId="6BD01388" w14:textId="338E133B" w:rsidR="008F4153" w:rsidRPr="00816D1C" w:rsidRDefault="008F4153" w:rsidP="00806194">
      <w:pPr>
        <w:pStyle w:val="Tekstpodstawowy"/>
        <w:tabs>
          <w:tab w:val="num" w:pos="426"/>
        </w:tabs>
        <w:spacing w:line="276" w:lineRule="auto"/>
        <w:ind w:left="851" w:hanging="426"/>
        <w:jc w:val="both"/>
        <w:rPr>
          <w:rFonts w:ascii="Book Antiqua" w:hAnsi="Book Antiqua"/>
          <w:sz w:val="20"/>
        </w:rPr>
      </w:pPr>
      <w:r w:rsidRPr="00816D1C">
        <w:rPr>
          <w:rFonts w:ascii="Book Antiqua" w:hAnsi="Book Antiqua" w:cs="Calibri"/>
          <w:sz w:val="20"/>
        </w:rPr>
        <w:t xml:space="preserve">a) </w:t>
      </w:r>
      <w:r w:rsidRPr="00816D1C">
        <w:rPr>
          <w:rFonts w:ascii="Book Antiqua" w:hAnsi="Book Antiqua"/>
          <w:sz w:val="20"/>
        </w:rPr>
        <w:tab/>
      </w:r>
      <w:r w:rsidRPr="00816D1C">
        <w:rPr>
          <w:rFonts w:ascii="Book Antiqua" w:hAnsi="Book Antiqua" w:cs="Calibri"/>
          <w:sz w:val="20"/>
        </w:rPr>
        <w:t xml:space="preserve">w przypadku niedotrzymania przez </w:t>
      </w:r>
      <w:r w:rsidRPr="00816D1C">
        <w:rPr>
          <w:rFonts w:ascii="Book Antiqua" w:hAnsi="Book Antiqua" w:cs="Calibri"/>
          <w:b/>
          <w:bCs/>
          <w:sz w:val="20"/>
        </w:rPr>
        <w:t>Wykonawcę</w:t>
      </w:r>
      <w:r w:rsidRPr="00816D1C">
        <w:rPr>
          <w:rFonts w:ascii="Book Antiqua" w:hAnsi="Book Antiqua" w:cs="Calibri"/>
          <w:sz w:val="20"/>
        </w:rPr>
        <w:t xml:space="preserve"> terminu realizacji przeglądów określonych w załączniku nr 2 do niniejszej umowy lub w terminie wyznaczonym zgodnie z § 1 ust.</w:t>
      </w:r>
      <w:r w:rsidRPr="00816D1C">
        <w:rPr>
          <w:rFonts w:ascii="Book Antiqua" w:hAnsi="Book Antiqua"/>
          <w:sz w:val="20"/>
        </w:rPr>
        <w:br/>
      </w:r>
      <w:r w:rsidRPr="00816D1C">
        <w:rPr>
          <w:rFonts w:ascii="Book Antiqua" w:hAnsi="Book Antiqua" w:cs="Calibri"/>
          <w:color w:val="000000" w:themeColor="text1"/>
          <w:sz w:val="20"/>
        </w:rPr>
        <w:t xml:space="preserve">10 umowy - w wysokości </w:t>
      </w:r>
      <w:r w:rsidR="00D17067" w:rsidRPr="00816D1C">
        <w:rPr>
          <w:rFonts w:ascii="Book Antiqua" w:hAnsi="Book Antiqua" w:cs="Calibri"/>
          <w:color w:val="000000" w:themeColor="text1"/>
          <w:sz w:val="20"/>
        </w:rPr>
        <w:t>0,</w:t>
      </w:r>
      <w:r w:rsidR="00E942E6" w:rsidRPr="00816D1C">
        <w:rPr>
          <w:rFonts w:ascii="Book Antiqua" w:hAnsi="Book Antiqua" w:cs="Calibri"/>
          <w:color w:val="000000" w:themeColor="text1"/>
          <w:sz w:val="20"/>
        </w:rPr>
        <w:t>5</w:t>
      </w:r>
      <w:r w:rsidRPr="00816D1C">
        <w:rPr>
          <w:rFonts w:ascii="Book Antiqua" w:hAnsi="Book Antiqua" w:cs="Calibri"/>
          <w:color w:val="000000" w:themeColor="text1"/>
          <w:sz w:val="20"/>
        </w:rPr>
        <w:t xml:space="preserve">% </w:t>
      </w:r>
      <w:r w:rsidR="00DC425C" w:rsidRPr="00816D1C">
        <w:rPr>
          <w:rFonts w:ascii="Book Antiqua" w:hAnsi="Book Antiqua" w:cs="Calibri"/>
          <w:color w:val="000000" w:themeColor="text1"/>
          <w:sz w:val="20"/>
        </w:rPr>
        <w:t xml:space="preserve">całkowitego </w:t>
      </w:r>
      <w:r w:rsidRPr="00816D1C">
        <w:rPr>
          <w:rFonts w:ascii="Book Antiqua" w:hAnsi="Book Antiqua" w:cs="Calibri"/>
          <w:color w:val="000000" w:themeColor="text1"/>
          <w:sz w:val="20"/>
        </w:rPr>
        <w:t>wynagrodzenia brutto, lecz</w:t>
      </w:r>
      <w:r w:rsidR="00D17067" w:rsidRPr="00816D1C">
        <w:rPr>
          <w:rFonts w:ascii="Book Antiqua" w:hAnsi="Book Antiqua" w:cs="Calibri"/>
          <w:color w:val="000000" w:themeColor="text1"/>
          <w:sz w:val="20"/>
        </w:rPr>
        <w:t xml:space="preserve"> </w:t>
      </w:r>
      <w:r w:rsidRPr="00816D1C">
        <w:rPr>
          <w:rFonts w:ascii="Book Antiqua" w:hAnsi="Book Antiqua" w:cs="Calibri"/>
          <w:color w:val="000000" w:themeColor="text1"/>
          <w:sz w:val="20"/>
        </w:rPr>
        <w:t>nie większych niż 10% wynagrodzenia brutto określonego w § 1 ust. 6, za każdy dzień zwłoki.</w:t>
      </w:r>
    </w:p>
    <w:p w14:paraId="18172009" w14:textId="4FC91D36" w:rsidR="008F4153" w:rsidRPr="00816D1C" w:rsidRDefault="00F10B0F" w:rsidP="00806194">
      <w:pPr>
        <w:pStyle w:val="Tekstpodstawowy"/>
        <w:tabs>
          <w:tab w:val="num" w:pos="426"/>
        </w:tabs>
        <w:spacing w:line="276" w:lineRule="auto"/>
        <w:ind w:left="851" w:hanging="426"/>
        <w:jc w:val="both"/>
        <w:rPr>
          <w:rFonts w:ascii="Book Antiqua" w:hAnsi="Book Antiqua"/>
          <w:sz w:val="20"/>
        </w:rPr>
      </w:pPr>
      <w:r w:rsidRPr="00816D1C">
        <w:rPr>
          <w:rFonts w:ascii="Book Antiqua" w:hAnsi="Book Antiqua" w:cs="Calibri"/>
          <w:color w:val="000000" w:themeColor="text1"/>
          <w:sz w:val="20"/>
        </w:rPr>
        <w:t>b</w:t>
      </w:r>
      <w:r w:rsidR="008F4153" w:rsidRPr="00816D1C">
        <w:rPr>
          <w:rFonts w:ascii="Book Antiqua" w:hAnsi="Book Antiqua" w:cs="Calibri"/>
          <w:color w:val="000000" w:themeColor="text1"/>
          <w:sz w:val="20"/>
        </w:rPr>
        <w:t xml:space="preserve">) </w:t>
      </w:r>
      <w:r w:rsidRPr="00816D1C">
        <w:rPr>
          <w:rFonts w:ascii="Book Antiqua" w:hAnsi="Book Antiqua"/>
          <w:sz w:val="20"/>
        </w:rPr>
        <w:tab/>
      </w:r>
      <w:r w:rsidR="008F4153" w:rsidRPr="00816D1C">
        <w:rPr>
          <w:rFonts w:ascii="Book Antiqua" w:hAnsi="Book Antiqua" w:cs="Calibri"/>
          <w:color w:val="000000" w:themeColor="text1"/>
          <w:sz w:val="20"/>
        </w:rPr>
        <w:t xml:space="preserve">w razie odstąpienia od umowy przez </w:t>
      </w:r>
      <w:r w:rsidR="008F4153" w:rsidRPr="00816D1C">
        <w:rPr>
          <w:rFonts w:ascii="Book Antiqua" w:hAnsi="Book Antiqua" w:cs="Calibri"/>
          <w:b/>
          <w:bCs/>
          <w:color w:val="000000" w:themeColor="text1"/>
          <w:sz w:val="20"/>
        </w:rPr>
        <w:t>Zamawiającego</w:t>
      </w:r>
      <w:r w:rsidR="008F4153" w:rsidRPr="00816D1C">
        <w:rPr>
          <w:rFonts w:ascii="Book Antiqua" w:hAnsi="Book Antiqua" w:cs="Calibri"/>
          <w:color w:val="000000" w:themeColor="text1"/>
          <w:sz w:val="20"/>
        </w:rPr>
        <w:t xml:space="preserve"> z przyczyn wskazanych w § 7 ust.1 </w:t>
      </w:r>
      <w:r w:rsidRPr="00816D1C">
        <w:rPr>
          <w:rFonts w:ascii="Book Antiqua" w:hAnsi="Book Antiqua" w:cs="Calibri"/>
          <w:color w:val="000000" w:themeColor="text1"/>
          <w:sz w:val="20"/>
        </w:rPr>
        <w:t xml:space="preserve">pkt. 1, 2, 3 </w:t>
      </w:r>
      <w:r w:rsidR="008F4153" w:rsidRPr="00816D1C">
        <w:rPr>
          <w:rFonts w:ascii="Book Antiqua" w:hAnsi="Book Antiqua" w:cs="Calibri"/>
          <w:color w:val="000000" w:themeColor="text1"/>
          <w:sz w:val="20"/>
        </w:rPr>
        <w:t>- w wysokości 10% wynagrodzenia brutto określonego w § 1 ust.6 umowy.</w:t>
      </w:r>
    </w:p>
    <w:p w14:paraId="125E363E" w14:textId="68711138" w:rsidR="00C52394" w:rsidRPr="00816D1C" w:rsidRDefault="00B81D8A" w:rsidP="00806194">
      <w:pPr>
        <w:pStyle w:val="Tekstpodstawowy"/>
        <w:tabs>
          <w:tab w:val="num" w:pos="426"/>
        </w:tabs>
        <w:spacing w:line="276" w:lineRule="auto"/>
        <w:ind w:left="851" w:hanging="426"/>
        <w:jc w:val="both"/>
        <w:rPr>
          <w:rFonts w:ascii="Book Antiqua" w:hAnsi="Book Antiqua" w:cs="Calibri"/>
          <w:color w:val="000000"/>
          <w:sz w:val="20"/>
        </w:rPr>
      </w:pPr>
      <w:r w:rsidRPr="00816D1C">
        <w:rPr>
          <w:rFonts w:ascii="Book Antiqua" w:hAnsi="Book Antiqua" w:cs="Calibri"/>
          <w:color w:val="000000" w:themeColor="text1"/>
          <w:sz w:val="20"/>
        </w:rPr>
        <w:t>c</w:t>
      </w:r>
      <w:r w:rsidR="008F4153" w:rsidRPr="00816D1C">
        <w:rPr>
          <w:rFonts w:ascii="Book Antiqua" w:hAnsi="Book Antiqua" w:cs="Calibri"/>
          <w:color w:val="000000" w:themeColor="text1"/>
          <w:sz w:val="20"/>
        </w:rPr>
        <w:t xml:space="preserve">) </w:t>
      </w:r>
      <w:r w:rsidRPr="00816D1C">
        <w:rPr>
          <w:rFonts w:ascii="Book Antiqua" w:hAnsi="Book Antiqua"/>
          <w:sz w:val="20"/>
        </w:rPr>
        <w:tab/>
      </w:r>
      <w:r w:rsidR="008F4153" w:rsidRPr="00816D1C">
        <w:rPr>
          <w:rFonts w:ascii="Book Antiqua" w:hAnsi="Book Antiqua" w:cs="Calibri"/>
          <w:color w:val="000000" w:themeColor="text1"/>
          <w:sz w:val="20"/>
        </w:rPr>
        <w:t xml:space="preserve">w przypadku niedotrzymania przez </w:t>
      </w:r>
      <w:r w:rsidR="008F4153" w:rsidRPr="00816D1C">
        <w:rPr>
          <w:rFonts w:ascii="Book Antiqua" w:hAnsi="Book Antiqua" w:cs="Calibri"/>
          <w:b/>
          <w:bCs/>
          <w:color w:val="000000" w:themeColor="text1"/>
          <w:sz w:val="20"/>
        </w:rPr>
        <w:t>Wykonawcę</w:t>
      </w:r>
      <w:r w:rsidR="008F4153" w:rsidRPr="00816D1C">
        <w:rPr>
          <w:rFonts w:ascii="Book Antiqua" w:hAnsi="Book Antiqua" w:cs="Calibri"/>
          <w:color w:val="000000" w:themeColor="text1"/>
          <w:sz w:val="20"/>
        </w:rPr>
        <w:t xml:space="preserve"> terminu realizacji napraw - w wysokości</w:t>
      </w:r>
      <w:r w:rsidRPr="00816D1C">
        <w:rPr>
          <w:rFonts w:ascii="Book Antiqua" w:hAnsi="Book Antiqua"/>
          <w:sz w:val="20"/>
        </w:rPr>
        <w:br/>
      </w:r>
      <w:r w:rsidR="007B2C12" w:rsidRPr="00816D1C">
        <w:rPr>
          <w:rFonts w:ascii="Book Antiqua" w:hAnsi="Book Antiqua" w:cs="Calibri"/>
          <w:color w:val="000000" w:themeColor="text1"/>
          <w:sz w:val="20"/>
        </w:rPr>
        <w:t>0,</w:t>
      </w:r>
      <w:r w:rsidRPr="00816D1C">
        <w:rPr>
          <w:rFonts w:ascii="Book Antiqua" w:hAnsi="Book Antiqua" w:cs="Calibri"/>
          <w:color w:val="000000" w:themeColor="text1"/>
          <w:sz w:val="20"/>
        </w:rPr>
        <w:t>5</w:t>
      </w:r>
      <w:r w:rsidR="007B2C12" w:rsidRPr="00816D1C">
        <w:rPr>
          <w:rFonts w:ascii="Book Antiqua" w:hAnsi="Book Antiqua" w:cs="Calibri"/>
          <w:color w:val="000000" w:themeColor="text1"/>
          <w:sz w:val="20"/>
        </w:rPr>
        <w:t>% całkowitego wynagrodzenia brutto</w:t>
      </w:r>
      <w:r w:rsidR="008F4153" w:rsidRPr="00816D1C">
        <w:rPr>
          <w:rFonts w:ascii="Book Antiqua" w:hAnsi="Book Antiqua" w:cs="Calibri"/>
          <w:color w:val="000000" w:themeColor="text1"/>
          <w:sz w:val="20"/>
        </w:rPr>
        <w:t xml:space="preserve">, lecz nie większych niż </w:t>
      </w:r>
      <w:r w:rsidR="002725F9" w:rsidRPr="00816D1C">
        <w:rPr>
          <w:rFonts w:ascii="Book Antiqua" w:hAnsi="Book Antiqua" w:cs="Calibri"/>
          <w:color w:val="000000" w:themeColor="text1"/>
          <w:sz w:val="20"/>
        </w:rPr>
        <w:t>3</w:t>
      </w:r>
      <w:r w:rsidR="008F4153" w:rsidRPr="00816D1C">
        <w:rPr>
          <w:rFonts w:ascii="Book Antiqua" w:hAnsi="Book Antiqua" w:cs="Calibri"/>
          <w:color w:val="000000" w:themeColor="text1"/>
          <w:sz w:val="20"/>
        </w:rPr>
        <w:t>0% wynagrodzenia brutto określonego w § 1 ust. 6, za każdy dzień zwłoki, za każde zlecenie, liczony od dnia, w którym naprawa miała zostać dokonana - do dnia wykonania napraw.</w:t>
      </w:r>
      <w:r w:rsidRPr="00816D1C">
        <w:rPr>
          <w:rFonts w:ascii="Book Antiqua" w:hAnsi="Book Antiqua"/>
          <w:sz w:val="20"/>
        </w:rPr>
        <w:br/>
      </w:r>
      <w:r w:rsidR="00C015DA" w:rsidRPr="00816D1C">
        <w:rPr>
          <w:rFonts w:ascii="Book Antiqua" w:hAnsi="Book Antiqua" w:cs="Calibri"/>
          <w:color w:val="000000" w:themeColor="text1"/>
          <w:sz w:val="20"/>
        </w:rPr>
        <w:t xml:space="preserve">W przypadku dostarczenia przez Wykonawcę sprzętu zastępczego o parametrach i funkcjach nie gorszych niż sprzęt Zamawiającego, który umożliwia ciągłość pracy stanowiska </w:t>
      </w:r>
      <w:r w:rsidR="008A3F95" w:rsidRPr="00816D1C">
        <w:rPr>
          <w:rFonts w:ascii="Book Antiqua" w:hAnsi="Book Antiqua" w:cs="Calibri"/>
          <w:color w:val="000000" w:themeColor="text1"/>
          <w:sz w:val="20"/>
        </w:rPr>
        <w:t>–</w:t>
      </w:r>
      <w:r w:rsidR="001A5D52" w:rsidRPr="00816D1C">
        <w:rPr>
          <w:rFonts w:ascii="Book Antiqua" w:hAnsi="Book Antiqua" w:cs="Calibri"/>
          <w:color w:val="000000" w:themeColor="text1"/>
          <w:sz w:val="20"/>
        </w:rPr>
        <w:t xml:space="preserve"> </w:t>
      </w:r>
      <w:r w:rsidR="008A3F95" w:rsidRPr="00816D1C">
        <w:rPr>
          <w:rFonts w:ascii="Book Antiqua" w:hAnsi="Book Antiqua" w:cs="Calibri"/>
          <w:color w:val="000000" w:themeColor="text1"/>
          <w:sz w:val="20"/>
        </w:rPr>
        <w:t xml:space="preserve">okres bez naliczania kar wydłuża się do </w:t>
      </w:r>
      <w:r w:rsidR="00B67A6D" w:rsidRPr="00816D1C">
        <w:rPr>
          <w:rFonts w:ascii="Book Antiqua" w:hAnsi="Book Antiqua" w:cs="Calibri"/>
          <w:color w:val="000000" w:themeColor="text1"/>
          <w:sz w:val="20"/>
        </w:rPr>
        <w:t>30 dni kalendarzowych</w:t>
      </w:r>
      <w:r w:rsidR="008A3F95" w:rsidRPr="00816D1C">
        <w:rPr>
          <w:rFonts w:ascii="Book Antiqua" w:hAnsi="Book Antiqua" w:cs="Calibri"/>
          <w:color w:val="000000" w:themeColor="text1"/>
          <w:sz w:val="20"/>
        </w:rPr>
        <w:t xml:space="preserve"> od daty zainstalowania sprzętu zastępczego.</w:t>
      </w:r>
    </w:p>
    <w:p w14:paraId="791D47F2" w14:textId="799C35A5" w:rsidR="00C52394" w:rsidRPr="00816D1C" w:rsidRDefault="00B67A6D" w:rsidP="00806194">
      <w:pPr>
        <w:pStyle w:val="Tekstpodstawowy"/>
        <w:tabs>
          <w:tab w:val="num" w:pos="426"/>
        </w:tabs>
        <w:spacing w:line="276" w:lineRule="auto"/>
        <w:ind w:left="851" w:hanging="426"/>
        <w:jc w:val="both"/>
        <w:rPr>
          <w:rFonts w:ascii="Book Antiqua" w:hAnsi="Book Antiqua" w:cs="Calibri"/>
          <w:color w:val="000000"/>
          <w:sz w:val="20"/>
        </w:rPr>
      </w:pPr>
      <w:r w:rsidRPr="00816D1C">
        <w:rPr>
          <w:rFonts w:ascii="Book Antiqua" w:hAnsi="Book Antiqua" w:cs="Calibri"/>
          <w:color w:val="000000"/>
          <w:sz w:val="20"/>
        </w:rPr>
        <w:t>d</w:t>
      </w:r>
      <w:r w:rsidR="00C52394" w:rsidRPr="00816D1C">
        <w:rPr>
          <w:rFonts w:ascii="Book Antiqua" w:hAnsi="Book Antiqua" w:cs="Calibri"/>
          <w:color w:val="000000"/>
          <w:sz w:val="20"/>
        </w:rPr>
        <w:t>)</w:t>
      </w:r>
      <w:r w:rsidR="00C52394" w:rsidRPr="00816D1C">
        <w:rPr>
          <w:rFonts w:ascii="Book Antiqua" w:hAnsi="Book Antiqua" w:cs="Calibri"/>
          <w:color w:val="000000"/>
          <w:sz w:val="20"/>
        </w:rPr>
        <w:tab/>
        <w:t>w przypadku niedotrzymania terminu dostarczenia Karty Pracy, o której mowa</w:t>
      </w:r>
      <w:r w:rsidR="00C52394" w:rsidRPr="00816D1C">
        <w:rPr>
          <w:rFonts w:ascii="Book Antiqua" w:hAnsi="Book Antiqua" w:cs="Calibri"/>
          <w:color w:val="000000"/>
          <w:sz w:val="20"/>
        </w:rPr>
        <w:br/>
        <w:t xml:space="preserve">w </w:t>
      </w:r>
      <w:r w:rsidR="00C52394" w:rsidRPr="00816D1C">
        <w:rPr>
          <w:rFonts w:ascii="Book Antiqua" w:hAnsi="Book Antiqua" w:cs="Calibri"/>
          <w:bCs/>
          <w:color w:val="000000"/>
          <w:sz w:val="20"/>
        </w:rPr>
        <w:t xml:space="preserve">§2 ust.12, w wysokości </w:t>
      </w:r>
      <w:r w:rsidRPr="00816D1C">
        <w:rPr>
          <w:rFonts w:ascii="Book Antiqua" w:hAnsi="Book Antiqua" w:cs="Calibri"/>
          <w:color w:val="000000"/>
          <w:sz w:val="20"/>
        </w:rPr>
        <w:t>10</w:t>
      </w:r>
      <w:r w:rsidR="00C52394" w:rsidRPr="00816D1C">
        <w:rPr>
          <w:rFonts w:ascii="Book Antiqua" w:hAnsi="Book Antiqua" w:cs="Calibri"/>
          <w:color w:val="000000"/>
          <w:sz w:val="20"/>
        </w:rPr>
        <w:t>0 zł brutto za każdy dzień zwłoki.</w:t>
      </w:r>
    </w:p>
    <w:p w14:paraId="0BB8C5EC" w14:textId="6B156D04" w:rsidR="00C52394" w:rsidRPr="00816D1C" w:rsidRDefault="00B67A6D" w:rsidP="00806194">
      <w:pPr>
        <w:pStyle w:val="Tekstpodstawowy"/>
        <w:tabs>
          <w:tab w:val="num" w:pos="426"/>
        </w:tabs>
        <w:spacing w:line="276" w:lineRule="auto"/>
        <w:ind w:left="851" w:hanging="426"/>
        <w:jc w:val="both"/>
        <w:rPr>
          <w:rFonts w:ascii="Book Antiqua" w:hAnsi="Book Antiqua" w:cs="Calibri"/>
          <w:color w:val="000000"/>
          <w:sz w:val="20"/>
        </w:rPr>
      </w:pPr>
      <w:r w:rsidRPr="00816D1C">
        <w:rPr>
          <w:rFonts w:ascii="Book Antiqua" w:hAnsi="Book Antiqua" w:cs="Calibri"/>
          <w:color w:val="000000"/>
          <w:sz w:val="20"/>
        </w:rPr>
        <w:t>e</w:t>
      </w:r>
      <w:r w:rsidR="008F4153" w:rsidRPr="00816D1C">
        <w:rPr>
          <w:rFonts w:ascii="Book Antiqua" w:hAnsi="Book Antiqua" w:cs="Calibri"/>
          <w:color w:val="000000"/>
          <w:sz w:val="20"/>
        </w:rPr>
        <w:t xml:space="preserve">) </w:t>
      </w:r>
      <w:r w:rsidR="008F4153" w:rsidRPr="00816D1C">
        <w:rPr>
          <w:rFonts w:ascii="Book Antiqua" w:hAnsi="Book Antiqua" w:cs="Calibri"/>
          <w:color w:val="000000"/>
          <w:sz w:val="20"/>
        </w:rPr>
        <w:tab/>
        <w:t xml:space="preserve">w przypadku powierzenia zlecenia dla podwykonawcy, bez pisemnej zgody </w:t>
      </w:r>
      <w:r w:rsidR="008F4153" w:rsidRPr="00816D1C">
        <w:rPr>
          <w:rFonts w:ascii="Book Antiqua" w:hAnsi="Book Antiqua" w:cs="Calibri"/>
          <w:b/>
          <w:bCs/>
          <w:color w:val="000000"/>
          <w:sz w:val="20"/>
        </w:rPr>
        <w:t>Zamawiającego</w:t>
      </w:r>
      <w:r w:rsidR="008F4153" w:rsidRPr="00816D1C">
        <w:rPr>
          <w:rFonts w:ascii="Book Antiqua" w:hAnsi="Book Antiqua" w:cs="Calibri"/>
          <w:color w:val="000000"/>
          <w:sz w:val="20"/>
        </w:rPr>
        <w:t xml:space="preserve"> (§ 3 ust. 7) - 10% wartości całkowitej umowy zgodnie z § 1 ust. 13.</w:t>
      </w:r>
    </w:p>
    <w:p w14:paraId="62472D83" w14:textId="77777777" w:rsidR="008F4153" w:rsidRPr="00816D1C" w:rsidRDefault="008F4153" w:rsidP="00806194">
      <w:pPr>
        <w:widowControl w:val="0"/>
        <w:numPr>
          <w:ilvl w:val="0"/>
          <w:numId w:val="8"/>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color w:val="000000"/>
          <w:sz w:val="20"/>
          <w:szCs w:val="20"/>
        </w:rPr>
        <w:t xml:space="preserve">Niezależnie od kar umownych </w:t>
      </w:r>
      <w:r w:rsidRPr="00816D1C">
        <w:rPr>
          <w:rFonts w:ascii="Book Antiqua" w:hAnsi="Book Antiqua" w:cs="Calibri"/>
          <w:b/>
          <w:bCs/>
          <w:color w:val="000000"/>
          <w:sz w:val="20"/>
          <w:szCs w:val="20"/>
        </w:rPr>
        <w:t>Wykonawca</w:t>
      </w:r>
      <w:r w:rsidRPr="00816D1C">
        <w:rPr>
          <w:rFonts w:ascii="Book Antiqua" w:hAnsi="Book Antiqua" w:cs="Calibri"/>
          <w:color w:val="000000"/>
          <w:sz w:val="20"/>
          <w:szCs w:val="20"/>
        </w:rPr>
        <w:t xml:space="preserve"> zobowiązuje się do zapłaty odszkodowania</w:t>
      </w:r>
      <w:r w:rsidRPr="00816D1C">
        <w:rPr>
          <w:rFonts w:ascii="Book Antiqua" w:hAnsi="Book Antiqua" w:cs="Calibri"/>
          <w:color w:val="000000"/>
          <w:sz w:val="20"/>
          <w:szCs w:val="20"/>
        </w:rPr>
        <w:br/>
        <w:t>za szkodę w rozmiarach przewyższających wysokość kar określonych w umowie, wyrządzoną wskutek niewykonania lub nienależytego wykonania umowy.</w:t>
      </w:r>
    </w:p>
    <w:p w14:paraId="62D8E72F" w14:textId="2A9CB9DA" w:rsidR="008F4153" w:rsidRPr="00816D1C" w:rsidRDefault="008F4153" w:rsidP="00806194">
      <w:pPr>
        <w:widowControl w:val="0"/>
        <w:numPr>
          <w:ilvl w:val="0"/>
          <w:numId w:val="8"/>
        </w:numPr>
        <w:tabs>
          <w:tab w:val="clear" w:pos="720"/>
          <w:tab w:val="num" w:pos="426"/>
        </w:tabs>
        <w:spacing w:line="276" w:lineRule="auto"/>
        <w:ind w:left="426" w:hanging="426"/>
        <w:jc w:val="both"/>
        <w:rPr>
          <w:rFonts w:ascii="Book Antiqua" w:hAnsi="Book Antiqua"/>
          <w:sz w:val="20"/>
          <w:szCs w:val="20"/>
        </w:rPr>
      </w:pPr>
      <w:r w:rsidRPr="00816D1C">
        <w:rPr>
          <w:rFonts w:ascii="Book Antiqua" w:hAnsi="Book Antiqua" w:cs="Calibri"/>
          <w:b/>
          <w:bCs/>
          <w:color w:val="000000"/>
          <w:sz w:val="20"/>
          <w:szCs w:val="20"/>
        </w:rPr>
        <w:t>Zamawiający</w:t>
      </w:r>
      <w:r w:rsidRPr="00816D1C">
        <w:rPr>
          <w:rFonts w:ascii="Book Antiqua" w:hAnsi="Book Antiqua" w:cs="Calibri"/>
          <w:color w:val="000000"/>
          <w:sz w:val="20"/>
          <w:szCs w:val="20"/>
        </w:rPr>
        <w:t xml:space="preserve"> nie będzie naliczał kar umownych w przypadku dostarczenia w terminie aparatu zastępczego na czas przedłużającej się naprawy, z zastrzeżeniem § 6 ust. 4 lit. </w:t>
      </w:r>
      <w:r w:rsidR="00B67A6D" w:rsidRPr="00816D1C">
        <w:rPr>
          <w:rFonts w:ascii="Book Antiqua" w:hAnsi="Book Antiqua" w:cs="Calibri"/>
          <w:color w:val="000000"/>
          <w:sz w:val="20"/>
          <w:szCs w:val="20"/>
        </w:rPr>
        <w:t>c</w:t>
      </w:r>
      <w:r w:rsidRPr="00816D1C">
        <w:rPr>
          <w:rFonts w:ascii="Book Antiqua" w:hAnsi="Book Antiqua" w:cs="Calibri"/>
          <w:color w:val="000000"/>
          <w:sz w:val="20"/>
          <w:szCs w:val="20"/>
        </w:rPr>
        <w:t>).</w:t>
      </w:r>
    </w:p>
    <w:p w14:paraId="34AF25DA" w14:textId="693A8801" w:rsidR="00C77455" w:rsidRPr="00816D1C" w:rsidRDefault="00C77455" w:rsidP="00806194">
      <w:pPr>
        <w:pStyle w:val="Akapitzlist"/>
        <w:numPr>
          <w:ilvl w:val="0"/>
          <w:numId w:val="8"/>
        </w:numPr>
        <w:tabs>
          <w:tab w:val="clear" w:pos="720"/>
        </w:tabs>
        <w:spacing w:line="276" w:lineRule="auto"/>
        <w:ind w:left="426"/>
        <w:jc w:val="both"/>
        <w:rPr>
          <w:rFonts w:ascii="Book Antiqua" w:hAnsi="Book Antiqua"/>
        </w:rPr>
      </w:pPr>
      <w:r w:rsidRPr="00816D1C">
        <w:rPr>
          <w:rFonts w:ascii="Book Antiqua" w:hAnsi="Book Antiqua"/>
        </w:rPr>
        <w:t xml:space="preserve">Łączna kwota kar w okresie trwania całej umowy nie może przekroczyć </w:t>
      </w:r>
      <w:r w:rsidR="00B67A6D" w:rsidRPr="00816D1C">
        <w:rPr>
          <w:rFonts w:ascii="Book Antiqua" w:hAnsi="Book Antiqua"/>
        </w:rPr>
        <w:t>4</w:t>
      </w:r>
      <w:r w:rsidRPr="00816D1C">
        <w:rPr>
          <w:rFonts w:ascii="Book Antiqua" w:hAnsi="Book Antiqua"/>
        </w:rPr>
        <w:t>0% wartości umowy wskazanej w § 1 ust. 6</w:t>
      </w:r>
    </w:p>
    <w:p w14:paraId="3656B9AB" w14:textId="77777777" w:rsidR="008F4153" w:rsidRPr="00816D1C" w:rsidRDefault="008F4153" w:rsidP="00806194">
      <w:pPr>
        <w:widowControl w:val="0"/>
        <w:spacing w:line="276" w:lineRule="auto"/>
        <w:jc w:val="center"/>
        <w:rPr>
          <w:rFonts w:ascii="Book Antiqua" w:hAnsi="Book Antiqua" w:cs="Calibri"/>
          <w:b/>
          <w:bCs/>
          <w:sz w:val="20"/>
          <w:szCs w:val="20"/>
        </w:rPr>
      </w:pPr>
    </w:p>
    <w:p w14:paraId="36D72847" w14:textId="77777777" w:rsidR="008F4153" w:rsidRPr="00816D1C" w:rsidRDefault="008F4153" w:rsidP="00806194">
      <w:pPr>
        <w:widowControl w:val="0"/>
        <w:spacing w:line="276" w:lineRule="auto"/>
        <w:jc w:val="center"/>
        <w:rPr>
          <w:rFonts w:ascii="Book Antiqua" w:hAnsi="Book Antiqua"/>
          <w:sz w:val="20"/>
          <w:szCs w:val="20"/>
        </w:rPr>
      </w:pPr>
      <w:r w:rsidRPr="00816D1C">
        <w:rPr>
          <w:rFonts w:ascii="Book Antiqua" w:hAnsi="Book Antiqua" w:cs="Calibri"/>
          <w:b/>
          <w:bCs/>
          <w:sz w:val="20"/>
          <w:szCs w:val="20"/>
        </w:rPr>
        <w:t>§ 7</w:t>
      </w:r>
    </w:p>
    <w:p w14:paraId="6E5FE0E2" w14:textId="77777777" w:rsidR="008F4153" w:rsidRPr="00816D1C" w:rsidRDefault="008F4153" w:rsidP="00806194">
      <w:pPr>
        <w:widowControl w:val="0"/>
        <w:numPr>
          <w:ilvl w:val="0"/>
          <w:numId w:val="12"/>
        </w:numPr>
        <w:tabs>
          <w:tab w:val="clear" w:pos="720"/>
          <w:tab w:val="num" w:pos="426"/>
        </w:tabs>
        <w:spacing w:line="276" w:lineRule="auto"/>
        <w:ind w:hanging="720"/>
        <w:jc w:val="both"/>
        <w:rPr>
          <w:rFonts w:ascii="Book Antiqua" w:hAnsi="Book Antiqua"/>
          <w:sz w:val="20"/>
          <w:szCs w:val="20"/>
        </w:rPr>
      </w:pPr>
      <w:r w:rsidRPr="00816D1C">
        <w:rPr>
          <w:rFonts w:ascii="Book Antiqua" w:hAnsi="Book Antiqua" w:cs="Calibri"/>
          <w:b/>
          <w:bCs/>
          <w:sz w:val="20"/>
          <w:szCs w:val="20"/>
        </w:rPr>
        <w:t>Zamawiający</w:t>
      </w:r>
      <w:r w:rsidRPr="00816D1C">
        <w:rPr>
          <w:rFonts w:ascii="Book Antiqua" w:hAnsi="Book Antiqua" w:cs="Calibri"/>
          <w:sz w:val="20"/>
          <w:szCs w:val="20"/>
        </w:rPr>
        <w:t xml:space="preserve"> może odstąpić od umowy, po uprzednim pisemnym powiadomieniu </w:t>
      </w:r>
      <w:r w:rsidRPr="00816D1C">
        <w:rPr>
          <w:rFonts w:ascii="Book Antiqua" w:hAnsi="Book Antiqua" w:cs="Calibri"/>
          <w:b/>
          <w:bCs/>
          <w:sz w:val="20"/>
          <w:szCs w:val="20"/>
        </w:rPr>
        <w:t>Wykonawcy</w:t>
      </w:r>
      <w:r w:rsidRPr="00816D1C">
        <w:rPr>
          <w:rFonts w:ascii="Book Antiqua" w:hAnsi="Book Antiqua" w:cs="Calibri"/>
          <w:sz w:val="20"/>
          <w:szCs w:val="20"/>
        </w:rPr>
        <w:t>, w przypadkach, gdy:</w:t>
      </w:r>
    </w:p>
    <w:p w14:paraId="309D1DAD" w14:textId="77777777" w:rsidR="008F4153" w:rsidRPr="00816D1C" w:rsidRDefault="008F4153" w:rsidP="00806194">
      <w:pPr>
        <w:numPr>
          <w:ilvl w:val="0"/>
          <w:numId w:val="23"/>
        </w:numPr>
        <w:tabs>
          <w:tab w:val="clear" w:pos="1528"/>
          <w:tab w:val="num" w:pos="426"/>
          <w:tab w:val="left" w:pos="862"/>
          <w:tab w:val="num" w:pos="1134"/>
          <w:tab w:val="left" w:pos="1245"/>
        </w:tabs>
        <w:overflowPunct w:val="0"/>
        <w:autoSpaceDE w:val="0"/>
        <w:spacing w:line="276" w:lineRule="auto"/>
        <w:ind w:left="1134" w:hanging="326"/>
        <w:jc w:val="both"/>
        <w:rPr>
          <w:rFonts w:ascii="Book Antiqua" w:hAnsi="Book Antiqua"/>
          <w:sz w:val="20"/>
          <w:szCs w:val="20"/>
        </w:rPr>
      </w:pPr>
      <w:r w:rsidRPr="00816D1C">
        <w:rPr>
          <w:rFonts w:ascii="Book Antiqua" w:hAnsi="Book Antiqua" w:cs="Calibri"/>
          <w:b/>
          <w:bCs/>
          <w:sz w:val="20"/>
          <w:szCs w:val="20"/>
        </w:rPr>
        <w:t>Wykonawca</w:t>
      </w:r>
      <w:r w:rsidRPr="00816D1C">
        <w:rPr>
          <w:rFonts w:ascii="Book Antiqua" w:hAnsi="Book Antiqua" w:cs="Calibri"/>
          <w:sz w:val="20"/>
          <w:szCs w:val="20"/>
        </w:rPr>
        <w:t xml:space="preserve"> wykonuje umowę niezgodnie z jej postanowieniami, </w:t>
      </w:r>
    </w:p>
    <w:p w14:paraId="485CCFA2" w14:textId="77777777" w:rsidR="008F4153" w:rsidRPr="00816D1C" w:rsidRDefault="008F4153" w:rsidP="00806194">
      <w:pPr>
        <w:numPr>
          <w:ilvl w:val="0"/>
          <w:numId w:val="23"/>
        </w:numPr>
        <w:tabs>
          <w:tab w:val="clear" w:pos="1528"/>
          <w:tab w:val="num" w:pos="426"/>
          <w:tab w:val="left" w:pos="862"/>
          <w:tab w:val="num" w:pos="1134"/>
          <w:tab w:val="left" w:pos="1245"/>
        </w:tabs>
        <w:overflowPunct w:val="0"/>
        <w:autoSpaceDE w:val="0"/>
        <w:spacing w:line="276" w:lineRule="auto"/>
        <w:ind w:left="1134" w:hanging="326"/>
        <w:jc w:val="both"/>
        <w:rPr>
          <w:rFonts w:ascii="Book Antiqua" w:hAnsi="Book Antiqua"/>
          <w:sz w:val="20"/>
          <w:szCs w:val="20"/>
        </w:rPr>
      </w:pPr>
      <w:r w:rsidRPr="00816D1C">
        <w:rPr>
          <w:rFonts w:ascii="Book Antiqua" w:hAnsi="Book Antiqua" w:cs="Calibri"/>
          <w:b/>
          <w:bCs/>
          <w:sz w:val="20"/>
          <w:szCs w:val="20"/>
        </w:rPr>
        <w:t>Wykonawca</w:t>
      </w:r>
      <w:r w:rsidRPr="00816D1C">
        <w:rPr>
          <w:rFonts w:ascii="Book Antiqua" w:hAnsi="Book Antiqua" w:cs="Calibri"/>
          <w:sz w:val="20"/>
          <w:szCs w:val="20"/>
        </w:rPr>
        <w:t xml:space="preserve"> nie usunie wad w terminie przewidzianym na ich usunięcie,</w:t>
      </w:r>
    </w:p>
    <w:p w14:paraId="2C7C09CF" w14:textId="77777777" w:rsidR="008F4153" w:rsidRPr="00816D1C" w:rsidRDefault="008F4153" w:rsidP="00806194">
      <w:pPr>
        <w:numPr>
          <w:ilvl w:val="0"/>
          <w:numId w:val="23"/>
        </w:numPr>
        <w:tabs>
          <w:tab w:val="clear" w:pos="1528"/>
          <w:tab w:val="num" w:pos="426"/>
          <w:tab w:val="left" w:pos="862"/>
          <w:tab w:val="num" w:pos="1134"/>
          <w:tab w:val="left" w:pos="1245"/>
        </w:tabs>
        <w:overflowPunct w:val="0"/>
        <w:autoSpaceDE w:val="0"/>
        <w:spacing w:line="276" w:lineRule="auto"/>
        <w:ind w:left="1134" w:hanging="326"/>
        <w:jc w:val="both"/>
        <w:rPr>
          <w:rFonts w:ascii="Book Antiqua" w:hAnsi="Book Antiqua"/>
          <w:sz w:val="20"/>
          <w:szCs w:val="20"/>
        </w:rPr>
      </w:pPr>
      <w:r w:rsidRPr="00816D1C">
        <w:rPr>
          <w:rFonts w:ascii="Book Antiqua" w:hAnsi="Book Antiqua" w:cs="Calibri"/>
          <w:b/>
          <w:bCs/>
          <w:sz w:val="20"/>
          <w:szCs w:val="20"/>
        </w:rPr>
        <w:t>Wykonawca</w:t>
      </w:r>
      <w:r w:rsidRPr="00816D1C">
        <w:rPr>
          <w:rFonts w:ascii="Book Antiqua" w:hAnsi="Book Antiqua" w:cs="Calibri"/>
          <w:sz w:val="20"/>
          <w:szCs w:val="20"/>
        </w:rPr>
        <w:t xml:space="preserve"> nie wykona </w:t>
      </w:r>
      <w:r w:rsidR="009A6D2D" w:rsidRPr="00816D1C">
        <w:rPr>
          <w:rFonts w:ascii="Book Antiqua" w:hAnsi="Book Antiqua" w:cs="Calibri"/>
          <w:sz w:val="20"/>
          <w:szCs w:val="20"/>
        </w:rPr>
        <w:t>konserwacji</w:t>
      </w:r>
      <w:r w:rsidRPr="00816D1C">
        <w:rPr>
          <w:rFonts w:ascii="Book Antiqua" w:hAnsi="Book Antiqua" w:cs="Calibri"/>
          <w:sz w:val="20"/>
          <w:szCs w:val="20"/>
        </w:rPr>
        <w:t xml:space="preserve"> w terminie 14 dni od terminu wskazanego</w:t>
      </w:r>
      <w:r w:rsidRPr="00816D1C">
        <w:rPr>
          <w:rFonts w:ascii="Book Antiqua" w:hAnsi="Book Antiqua" w:cs="Calibri"/>
          <w:sz w:val="20"/>
          <w:szCs w:val="20"/>
        </w:rPr>
        <w:br/>
        <w:t>w załączniku nr 2 do niniejszej umowy lub terminu wyznaczonego zgodnie z § 1 ust. 10 umowy,</w:t>
      </w:r>
    </w:p>
    <w:p w14:paraId="5DE5F89F" w14:textId="77777777" w:rsidR="008F4153" w:rsidRPr="00816D1C" w:rsidRDefault="008F4153" w:rsidP="00806194">
      <w:pPr>
        <w:pStyle w:val="Tekstpodstawowy21"/>
        <w:widowControl w:val="0"/>
        <w:numPr>
          <w:ilvl w:val="0"/>
          <w:numId w:val="12"/>
        </w:numPr>
        <w:tabs>
          <w:tab w:val="clear" w:pos="720"/>
          <w:tab w:val="left" w:pos="360"/>
          <w:tab w:val="num" w:pos="426"/>
        </w:tabs>
        <w:spacing w:line="276" w:lineRule="auto"/>
        <w:ind w:left="426" w:hanging="426"/>
        <w:jc w:val="both"/>
        <w:rPr>
          <w:rFonts w:ascii="Book Antiqua" w:hAnsi="Book Antiqua"/>
          <w:sz w:val="20"/>
        </w:rPr>
      </w:pPr>
      <w:r w:rsidRPr="00816D1C">
        <w:rPr>
          <w:rFonts w:ascii="Book Antiqua" w:hAnsi="Book Antiqua" w:cs="Calibri"/>
          <w:bCs/>
          <w:sz w:val="20"/>
        </w:rPr>
        <w:t>Zamawiający</w:t>
      </w:r>
      <w:r w:rsidRPr="00816D1C">
        <w:rPr>
          <w:rFonts w:ascii="Book Antiqua" w:hAnsi="Book Antiqua" w:cs="Calibri"/>
          <w:b w:val="0"/>
          <w:sz w:val="20"/>
        </w:rPr>
        <w:t xml:space="preserve"> może odstąpić od umowy również w trybie i na zasadach określonych w art. </w:t>
      </w:r>
      <w:r w:rsidR="009A6D2D" w:rsidRPr="00816D1C">
        <w:rPr>
          <w:rFonts w:ascii="Book Antiqua" w:hAnsi="Book Antiqua" w:cs="Calibri"/>
          <w:b w:val="0"/>
          <w:sz w:val="20"/>
        </w:rPr>
        <w:t>456</w:t>
      </w:r>
      <w:r w:rsidRPr="00816D1C">
        <w:rPr>
          <w:rFonts w:ascii="Book Antiqua" w:hAnsi="Book Antiqua" w:cs="Calibri"/>
          <w:b w:val="0"/>
          <w:sz w:val="20"/>
        </w:rPr>
        <w:t xml:space="preserve"> ustawy PZP</w:t>
      </w:r>
    </w:p>
    <w:p w14:paraId="3E56CE96" w14:textId="77777777" w:rsidR="008F4153" w:rsidRPr="00816D1C" w:rsidRDefault="008F4153" w:rsidP="00806194">
      <w:pPr>
        <w:pStyle w:val="Tekstpodstawowy21"/>
        <w:widowControl w:val="0"/>
        <w:numPr>
          <w:ilvl w:val="0"/>
          <w:numId w:val="12"/>
        </w:numPr>
        <w:tabs>
          <w:tab w:val="clear" w:pos="720"/>
          <w:tab w:val="left" w:pos="360"/>
          <w:tab w:val="num" w:pos="426"/>
        </w:tabs>
        <w:spacing w:line="276" w:lineRule="auto"/>
        <w:ind w:left="426" w:hanging="426"/>
        <w:jc w:val="both"/>
        <w:rPr>
          <w:rFonts w:ascii="Book Antiqua" w:hAnsi="Book Antiqua"/>
          <w:sz w:val="20"/>
        </w:rPr>
      </w:pPr>
      <w:r w:rsidRPr="00816D1C">
        <w:rPr>
          <w:rFonts w:ascii="Book Antiqua" w:hAnsi="Book Antiqua" w:cs="Calibri"/>
          <w:b w:val="0"/>
          <w:sz w:val="20"/>
        </w:rPr>
        <w:t>Odstąpienie od umowy powinno nastąpić w formie pisemnej i powinno zawierać uzasadnienie.</w:t>
      </w:r>
    </w:p>
    <w:p w14:paraId="57540D05" w14:textId="77777777" w:rsidR="008F4153" w:rsidRPr="00816D1C" w:rsidRDefault="008F4153" w:rsidP="00806194">
      <w:pPr>
        <w:pStyle w:val="Tekstpodstawowy21"/>
        <w:widowControl w:val="0"/>
        <w:numPr>
          <w:ilvl w:val="0"/>
          <w:numId w:val="12"/>
        </w:numPr>
        <w:tabs>
          <w:tab w:val="clear" w:pos="720"/>
          <w:tab w:val="left" w:pos="360"/>
          <w:tab w:val="num" w:pos="426"/>
        </w:tabs>
        <w:spacing w:line="276" w:lineRule="auto"/>
        <w:ind w:left="426" w:hanging="426"/>
        <w:jc w:val="both"/>
        <w:rPr>
          <w:rFonts w:ascii="Book Antiqua" w:hAnsi="Book Antiqua"/>
          <w:sz w:val="20"/>
        </w:rPr>
      </w:pPr>
      <w:r w:rsidRPr="00816D1C">
        <w:rPr>
          <w:rFonts w:ascii="Book Antiqua" w:hAnsi="Book Antiqua" w:cs="Calibri"/>
          <w:b w:val="0"/>
          <w:sz w:val="20"/>
        </w:rPr>
        <w:t xml:space="preserve">Odstąpienie od umowy może odnosić się do całej umowy lub tylko do części jeszcze niewykonanej przez </w:t>
      </w:r>
      <w:r w:rsidRPr="00816D1C">
        <w:rPr>
          <w:rFonts w:ascii="Book Antiqua" w:hAnsi="Book Antiqua" w:cs="Calibri"/>
          <w:bCs/>
          <w:sz w:val="20"/>
        </w:rPr>
        <w:t>Wykonawcę</w:t>
      </w:r>
    </w:p>
    <w:p w14:paraId="1EC02B3E" w14:textId="77777777" w:rsidR="008F4153" w:rsidRPr="00816D1C" w:rsidRDefault="008F4153" w:rsidP="00806194">
      <w:pPr>
        <w:pStyle w:val="Tekstpodstawowy21"/>
        <w:widowControl w:val="0"/>
        <w:numPr>
          <w:ilvl w:val="0"/>
          <w:numId w:val="12"/>
        </w:numPr>
        <w:tabs>
          <w:tab w:val="clear" w:pos="720"/>
          <w:tab w:val="left" w:pos="360"/>
          <w:tab w:val="num" w:pos="426"/>
        </w:tabs>
        <w:spacing w:line="276" w:lineRule="auto"/>
        <w:ind w:left="426" w:hanging="426"/>
        <w:jc w:val="both"/>
        <w:rPr>
          <w:rFonts w:ascii="Book Antiqua" w:hAnsi="Book Antiqua"/>
          <w:sz w:val="20"/>
        </w:rPr>
      </w:pPr>
      <w:r w:rsidRPr="00816D1C">
        <w:rPr>
          <w:rFonts w:ascii="Book Antiqua" w:hAnsi="Book Antiqua" w:cs="Calibri"/>
          <w:b w:val="0"/>
          <w:sz w:val="20"/>
        </w:rPr>
        <w:t xml:space="preserve">Odstąpienie może nastąpić w terminie 60 dni od wysłania na adres Wykonawcy pisemnego </w:t>
      </w:r>
      <w:r w:rsidRPr="00816D1C">
        <w:rPr>
          <w:rFonts w:ascii="Book Antiqua" w:hAnsi="Book Antiqua" w:cs="Calibri"/>
          <w:b w:val="0"/>
          <w:sz w:val="20"/>
        </w:rPr>
        <w:lastRenderedPageBreak/>
        <w:t>powiadomienia, o którym mowa w ust.1</w:t>
      </w:r>
    </w:p>
    <w:p w14:paraId="265B61BD"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§8</w:t>
      </w:r>
    </w:p>
    <w:p w14:paraId="04C80A33" w14:textId="77777777" w:rsidR="008F4153" w:rsidRPr="00816D1C" w:rsidRDefault="008F4153" w:rsidP="00806194">
      <w:pPr>
        <w:numPr>
          <w:ilvl w:val="0"/>
          <w:numId w:val="13"/>
        </w:numPr>
        <w:tabs>
          <w:tab w:val="clear" w:pos="720"/>
          <w:tab w:val="num" w:pos="426"/>
        </w:tabs>
        <w:spacing w:line="276" w:lineRule="auto"/>
        <w:ind w:left="426"/>
        <w:jc w:val="both"/>
        <w:rPr>
          <w:rFonts w:ascii="Book Antiqua" w:hAnsi="Book Antiqua"/>
          <w:sz w:val="20"/>
          <w:szCs w:val="20"/>
        </w:rPr>
      </w:pPr>
      <w:r w:rsidRPr="00816D1C">
        <w:rPr>
          <w:rFonts w:ascii="Book Antiqua" w:hAnsi="Book Antiqua" w:cs="Calibri"/>
          <w:b/>
          <w:bCs/>
          <w:sz w:val="20"/>
          <w:szCs w:val="20"/>
        </w:rPr>
        <w:t>Wykonawca</w:t>
      </w:r>
      <w:r w:rsidRPr="00816D1C">
        <w:rPr>
          <w:rFonts w:ascii="Book Antiqua" w:hAnsi="Book Antiqua" w:cs="Calibri"/>
          <w:sz w:val="20"/>
          <w:szCs w:val="20"/>
        </w:rPr>
        <w:t xml:space="preserve"> zobowiązany jest do wystawiania miesięcznych faktur VAT </w:t>
      </w:r>
      <w:r w:rsidR="00C52394" w:rsidRPr="00816D1C">
        <w:rPr>
          <w:rFonts w:ascii="Book Antiqua" w:hAnsi="Book Antiqua" w:cs="Calibri"/>
          <w:sz w:val="20"/>
          <w:szCs w:val="20"/>
        </w:rPr>
        <w:t xml:space="preserve">w formie elektronicznej </w:t>
      </w:r>
      <w:r w:rsidRPr="00816D1C">
        <w:rPr>
          <w:rFonts w:ascii="Book Antiqua" w:hAnsi="Book Antiqua" w:cs="Calibri"/>
          <w:sz w:val="20"/>
          <w:szCs w:val="20"/>
        </w:rPr>
        <w:t xml:space="preserve">oraz do przesłania ich do Działu Aparatury Medycznej </w:t>
      </w:r>
      <w:r w:rsidRPr="00816D1C">
        <w:rPr>
          <w:rFonts w:ascii="Book Antiqua" w:hAnsi="Book Antiqua" w:cs="Calibri"/>
          <w:b/>
          <w:bCs/>
          <w:sz w:val="20"/>
          <w:szCs w:val="20"/>
        </w:rPr>
        <w:t>Zamawiającego</w:t>
      </w:r>
      <w:r w:rsidR="00C52394" w:rsidRPr="00816D1C">
        <w:rPr>
          <w:rFonts w:ascii="Book Antiqua" w:hAnsi="Book Antiqua" w:cs="Calibri"/>
          <w:b/>
          <w:bCs/>
          <w:sz w:val="20"/>
          <w:szCs w:val="20"/>
        </w:rPr>
        <w:t xml:space="preserve"> </w:t>
      </w:r>
      <w:r w:rsidR="00C52394" w:rsidRPr="00816D1C">
        <w:rPr>
          <w:rFonts w:ascii="Book Antiqua" w:hAnsi="Book Antiqua" w:cs="Calibri"/>
          <w:bCs/>
          <w:sz w:val="20"/>
          <w:szCs w:val="20"/>
        </w:rPr>
        <w:t>na adres aparatura.medyczna@copernicus.gda.pl</w:t>
      </w:r>
      <w:r w:rsidRPr="00816D1C">
        <w:rPr>
          <w:rFonts w:ascii="Book Antiqua" w:hAnsi="Book Antiqua" w:cs="Calibri"/>
          <w:sz w:val="20"/>
          <w:szCs w:val="20"/>
        </w:rPr>
        <w:t xml:space="preserve">. Pierwsza faktura zostanie wystawiona na koniec pierwszego miesiąca po podpisaniu umowy. </w:t>
      </w:r>
      <w:r w:rsidRPr="00816D1C">
        <w:rPr>
          <w:rFonts w:ascii="Book Antiqua" w:hAnsi="Book Antiqua" w:cs="Calibri"/>
          <w:b/>
          <w:bCs/>
          <w:sz w:val="20"/>
          <w:szCs w:val="20"/>
        </w:rPr>
        <w:t>Zamawiający</w:t>
      </w:r>
      <w:r w:rsidRPr="00816D1C">
        <w:rPr>
          <w:rFonts w:ascii="Book Antiqua" w:hAnsi="Book Antiqua" w:cs="Calibri"/>
          <w:sz w:val="20"/>
          <w:szCs w:val="20"/>
        </w:rPr>
        <w:t xml:space="preserve"> po otrzymaniu faktury weryfikuje ją z załączonymi Kartami Pracy, dotyczącymi przeglądów aparatury za dany miesiąc, zgodnie z harmonogramem.</w:t>
      </w:r>
    </w:p>
    <w:p w14:paraId="39FD206E" w14:textId="77777777" w:rsidR="008F4153" w:rsidRPr="00816D1C" w:rsidRDefault="008F4153" w:rsidP="00806194">
      <w:pPr>
        <w:numPr>
          <w:ilvl w:val="0"/>
          <w:numId w:val="13"/>
        </w:numPr>
        <w:tabs>
          <w:tab w:val="clear" w:pos="720"/>
          <w:tab w:val="num" w:pos="426"/>
        </w:tabs>
        <w:spacing w:line="276" w:lineRule="auto"/>
        <w:ind w:left="426"/>
        <w:jc w:val="both"/>
        <w:rPr>
          <w:rFonts w:ascii="Book Antiqua" w:hAnsi="Book Antiqua"/>
          <w:sz w:val="20"/>
          <w:szCs w:val="20"/>
        </w:rPr>
      </w:pPr>
      <w:r w:rsidRPr="00816D1C">
        <w:rPr>
          <w:rFonts w:ascii="Book Antiqua" w:hAnsi="Book Antiqua" w:cs="Calibri"/>
          <w:b/>
          <w:bCs/>
          <w:sz w:val="20"/>
          <w:szCs w:val="20"/>
        </w:rPr>
        <w:t>Zamawiający</w:t>
      </w:r>
      <w:r w:rsidRPr="00816D1C">
        <w:rPr>
          <w:rFonts w:ascii="Book Antiqua" w:hAnsi="Book Antiqua" w:cs="Calibri"/>
          <w:sz w:val="20"/>
          <w:szCs w:val="20"/>
        </w:rPr>
        <w:t xml:space="preserve"> zobowiązuje się do zapłaty przelewem na konto </w:t>
      </w:r>
      <w:r w:rsidRPr="00816D1C">
        <w:rPr>
          <w:rFonts w:ascii="Book Antiqua" w:hAnsi="Book Antiqua" w:cs="Calibri"/>
          <w:b/>
          <w:bCs/>
          <w:sz w:val="20"/>
          <w:szCs w:val="20"/>
        </w:rPr>
        <w:t>Wykonawcy</w:t>
      </w:r>
      <w:r w:rsidRPr="00816D1C">
        <w:rPr>
          <w:rFonts w:ascii="Book Antiqua" w:hAnsi="Book Antiqua" w:cs="Calibri"/>
          <w:sz w:val="20"/>
          <w:szCs w:val="20"/>
        </w:rPr>
        <w:t xml:space="preserve"> miesięczne wynagrodzenie ryczałtowe w terminie do 30 dni od daty otrzymania faktury VAT. </w:t>
      </w:r>
    </w:p>
    <w:p w14:paraId="25C4E3BF" w14:textId="77777777" w:rsidR="008F4153" w:rsidRPr="00816D1C" w:rsidRDefault="008F4153" w:rsidP="00806194">
      <w:pPr>
        <w:pStyle w:val="Tekstpodstawowy"/>
        <w:numPr>
          <w:ilvl w:val="0"/>
          <w:numId w:val="13"/>
        </w:numPr>
        <w:tabs>
          <w:tab w:val="clear" w:pos="720"/>
          <w:tab w:val="num" w:pos="426"/>
        </w:tabs>
        <w:spacing w:line="276" w:lineRule="auto"/>
        <w:ind w:left="426"/>
        <w:jc w:val="both"/>
        <w:rPr>
          <w:rFonts w:ascii="Book Antiqua" w:hAnsi="Book Antiqua"/>
          <w:sz w:val="20"/>
        </w:rPr>
      </w:pPr>
      <w:r w:rsidRPr="00816D1C">
        <w:rPr>
          <w:rFonts w:ascii="Book Antiqua" w:hAnsi="Book Antiqua" w:cs="Calibri"/>
          <w:b/>
          <w:bCs/>
          <w:sz w:val="20"/>
        </w:rPr>
        <w:t>Wykonawca</w:t>
      </w:r>
      <w:r w:rsidRPr="00816D1C">
        <w:rPr>
          <w:rFonts w:ascii="Book Antiqua" w:hAnsi="Book Antiqua" w:cs="Calibri"/>
          <w:sz w:val="20"/>
        </w:rPr>
        <w:t xml:space="preserve"> oświadcza, że jest mu znany stan majątkowy </w:t>
      </w:r>
      <w:r w:rsidRPr="00816D1C">
        <w:rPr>
          <w:rFonts w:ascii="Book Antiqua" w:hAnsi="Book Antiqua" w:cs="Calibri"/>
          <w:b/>
          <w:bCs/>
          <w:sz w:val="20"/>
        </w:rPr>
        <w:t>Zamawiającego</w:t>
      </w:r>
      <w:r w:rsidRPr="00816D1C">
        <w:rPr>
          <w:rFonts w:ascii="Book Antiqua" w:hAnsi="Book Antiqua" w:cs="Calibri"/>
          <w:sz w:val="20"/>
        </w:rPr>
        <w:t xml:space="preserve"> i z tych względów zgodnie z art. 490 ust. 2 k.c. nie będzie przysługiwać mu uprawnienie o którym mowa w art. 490 § 1 k.c.</w:t>
      </w:r>
    </w:p>
    <w:p w14:paraId="385F99E1" w14:textId="77777777" w:rsidR="008F4153" w:rsidRPr="00816D1C" w:rsidRDefault="008F4153" w:rsidP="00806194">
      <w:pPr>
        <w:pStyle w:val="Tekstpodstawowy"/>
        <w:numPr>
          <w:ilvl w:val="0"/>
          <w:numId w:val="13"/>
        </w:numPr>
        <w:tabs>
          <w:tab w:val="clear" w:pos="720"/>
          <w:tab w:val="num" w:pos="426"/>
        </w:tabs>
        <w:spacing w:line="276" w:lineRule="auto"/>
        <w:ind w:left="426"/>
        <w:jc w:val="both"/>
        <w:rPr>
          <w:rFonts w:ascii="Book Antiqua" w:hAnsi="Book Antiqua"/>
          <w:sz w:val="20"/>
        </w:rPr>
      </w:pPr>
      <w:r w:rsidRPr="00816D1C">
        <w:rPr>
          <w:rFonts w:ascii="Book Antiqua" w:eastAsia="Calibri" w:hAnsi="Book Antiqua" w:cs="Calibri"/>
          <w:sz w:val="20"/>
        </w:rPr>
        <w:t xml:space="preserve">W przypadku zwłoki w płatności powyżej 45 dni od terminu wymaganego na fakturze </w:t>
      </w:r>
      <w:r w:rsidRPr="00816D1C">
        <w:rPr>
          <w:rFonts w:ascii="Book Antiqua" w:eastAsia="Calibri" w:hAnsi="Book Antiqua" w:cs="Calibri"/>
          <w:b/>
          <w:bCs/>
          <w:sz w:val="20"/>
        </w:rPr>
        <w:t xml:space="preserve">Wykonawca, </w:t>
      </w:r>
      <w:r w:rsidRPr="00816D1C">
        <w:rPr>
          <w:rFonts w:ascii="Book Antiqua" w:eastAsia="Calibri" w:hAnsi="Book Antiqua" w:cs="Calibri"/>
          <w:sz w:val="20"/>
        </w:rPr>
        <w:t xml:space="preserve">po uprzednim pisemnym poinformowaniu </w:t>
      </w:r>
      <w:r w:rsidRPr="00816D1C">
        <w:rPr>
          <w:rFonts w:ascii="Book Antiqua" w:eastAsia="Calibri" w:hAnsi="Book Antiqua" w:cs="Calibri"/>
          <w:b/>
          <w:bCs/>
          <w:sz w:val="20"/>
        </w:rPr>
        <w:t>Zamawiającego,</w:t>
      </w:r>
      <w:r w:rsidRPr="00816D1C">
        <w:rPr>
          <w:rFonts w:ascii="Book Antiqua" w:eastAsia="Calibri" w:hAnsi="Book Antiqua" w:cs="Calibri"/>
          <w:sz w:val="20"/>
        </w:rPr>
        <w:t xml:space="preserve"> ma prawo</w:t>
      </w:r>
      <w:r w:rsidRPr="00816D1C">
        <w:rPr>
          <w:rFonts w:ascii="Book Antiqua" w:eastAsia="Calibri" w:hAnsi="Book Antiqua" w:cs="Calibri"/>
          <w:sz w:val="20"/>
        </w:rPr>
        <w:br/>
        <w:t>do wstrzymania realizacji następnych zleceń serwisowych wynikających z niniejszej umowy.</w:t>
      </w:r>
    </w:p>
    <w:p w14:paraId="43618176" w14:textId="77777777" w:rsidR="008F4153" w:rsidRPr="00816D1C" w:rsidRDefault="008F4153" w:rsidP="00806194">
      <w:pPr>
        <w:pStyle w:val="Tekstpodstawowy"/>
        <w:numPr>
          <w:ilvl w:val="0"/>
          <w:numId w:val="13"/>
        </w:numPr>
        <w:tabs>
          <w:tab w:val="clear" w:pos="720"/>
          <w:tab w:val="num" w:pos="426"/>
        </w:tabs>
        <w:spacing w:line="276" w:lineRule="auto"/>
        <w:ind w:left="426"/>
        <w:jc w:val="both"/>
        <w:rPr>
          <w:rFonts w:ascii="Book Antiqua" w:hAnsi="Book Antiqua"/>
          <w:sz w:val="20"/>
        </w:rPr>
      </w:pPr>
      <w:r w:rsidRPr="00816D1C">
        <w:rPr>
          <w:rFonts w:ascii="Book Antiqua" w:hAnsi="Book Antiqua" w:cs="Calibri"/>
          <w:sz w:val="20"/>
        </w:rPr>
        <w:t>Gdy w trakcie okresu trwania umowy zajdą następujące zmiany:</w:t>
      </w:r>
    </w:p>
    <w:p w14:paraId="5A537623" w14:textId="77777777" w:rsidR="008F4153" w:rsidRPr="00816D1C" w:rsidRDefault="008F4153" w:rsidP="00806194">
      <w:pPr>
        <w:tabs>
          <w:tab w:val="num" w:pos="426"/>
        </w:tabs>
        <w:spacing w:line="276" w:lineRule="auto"/>
        <w:ind w:left="816"/>
        <w:jc w:val="both"/>
        <w:rPr>
          <w:rFonts w:ascii="Book Antiqua" w:hAnsi="Book Antiqua"/>
          <w:sz w:val="20"/>
          <w:szCs w:val="20"/>
        </w:rPr>
      </w:pPr>
      <w:r w:rsidRPr="00816D1C">
        <w:rPr>
          <w:rFonts w:ascii="Book Antiqua" w:hAnsi="Book Antiqua" w:cs="Calibri"/>
          <w:sz w:val="20"/>
          <w:szCs w:val="20"/>
        </w:rPr>
        <w:t>1)</w:t>
      </w:r>
      <w:r w:rsidRPr="00816D1C">
        <w:rPr>
          <w:rFonts w:ascii="Book Antiqua" w:hAnsi="Book Antiqua"/>
          <w:sz w:val="20"/>
          <w:szCs w:val="20"/>
        </w:rPr>
        <w:tab/>
      </w:r>
      <w:r w:rsidRPr="00816D1C">
        <w:rPr>
          <w:rFonts w:ascii="Book Antiqua" w:hAnsi="Book Antiqua" w:cs="Calibri"/>
          <w:sz w:val="20"/>
          <w:szCs w:val="20"/>
        </w:rPr>
        <w:t>stawki podatku od towarów i usług,</w:t>
      </w:r>
    </w:p>
    <w:p w14:paraId="667B1804" w14:textId="77777777" w:rsidR="008F4153" w:rsidRPr="00816D1C" w:rsidRDefault="008F4153" w:rsidP="00806194">
      <w:pPr>
        <w:tabs>
          <w:tab w:val="num" w:pos="426"/>
        </w:tabs>
        <w:spacing w:line="276" w:lineRule="auto"/>
        <w:ind w:left="816"/>
        <w:jc w:val="both"/>
        <w:rPr>
          <w:rFonts w:ascii="Book Antiqua" w:hAnsi="Book Antiqua"/>
          <w:sz w:val="20"/>
          <w:szCs w:val="20"/>
        </w:rPr>
      </w:pPr>
      <w:r w:rsidRPr="00816D1C">
        <w:rPr>
          <w:rFonts w:ascii="Book Antiqua" w:hAnsi="Book Antiqua" w:cs="Calibri"/>
          <w:sz w:val="20"/>
          <w:szCs w:val="20"/>
        </w:rPr>
        <w:t>2)</w:t>
      </w:r>
      <w:r w:rsidRPr="00816D1C">
        <w:rPr>
          <w:rFonts w:ascii="Book Antiqua" w:hAnsi="Book Antiqua"/>
          <w:sz w:val="20"/>
          <w:szCs w:val="20"/>
        </w:rPr>
        <w:tab/>
      </w:r>
      <w:r w:rsidRPr="00816D1C">
        <w:rPr>
          <w:rFonts w:ascii="Book Antiqua" w:hAnsi="Book Antiqua" w:cs="Calibri"/>
          <w:sz w:val="20"/>
          <w:szCs w:val="20"/>
        </w:rPr>
        <w:t>wysokości minimalnego wynagrodzenia za pracę ustalonego na podstawie art. 2 ust. 3–5 ustawy z dnia 10 października 2002 r. o minimalnym wynagrodzeniu za pracę,</w:t>
      </w:r>
    </w:p>
    <w:p w14:paraId="58B2017F" w14:textId="77777777" w:rsidR="008F4153" w:rsidRPr="00816D1C" w:rsidRDefault="008F4153" w:rsidP="00806194">
      <w:pPr>
        <w:tabs>
          <w:tab w:val="num" w:pos="426"/>
        </w:tabs>
        <w:spacing w:line="276" w:lineRule="auto"/>
        <w:ind w:left="816"/>
        <w:jc w:val="both"/>
        <w:rPr>
          <w:rFonts w:ascii="Book Antiqua" w:hAnsi="Book Antiqua" w:cs="Calibri"/>
          <w:sz w:val="20"/>
          <w:szCs w:val="20"/>
        </w:rPr>
      </w:pPr>
      <w:r w:rsidRPr="00816D1C">
        <w:rPr>
          <w:rFonts w:ascii="Book Antiqua" w:hAnsi="Book Antiqua" w:cs="Calibri"/>
          <w:sz w:val="20"/>
          <w:szCs w:val="20"/>
        </w:rPr>
        <w:t>3)</w:t>
      </w:r>
      <w:r w:rsidRPr="00816D1C">
        <w:rPr>
          <w:rFonts w:ascii="Book Antiqua" w:hAnsi="Book Antiqua"/>
          <w:sz w:val="20"/>
          <w:szCs w:val="20"/>
        </w:rPr>
        <w:tab/>
      </w:r>
      <w:r w:rsidRPr="00816D1C">
        <w:rPr>
          <w:rFonts w:ascii="Book Antiqua" w:hAnsi="Book Antiqua" w:cs="Calibri"/>
          <w:sz w:val="20"/>
          <w:szCs w:val="20"/>
        </w:rPr>
        <w:t>zasad podlegania ubezpieczeniom społecznym lub ubezpieczeniu zdrowotnemu</w:t>
      </w:r>
      <w:r w:rsidRPr="00816D1C">
        <w:rPr>
          <w:rFonts w:ascii="Book Antiqua" w:hAnsi="Book Antiqua"/>
          <w:sz w:val="20"/>
          <w:szCs w:val="20"/>
        </w:rPr>
        <w:br/>
      </w:r>
      <w:r w:rsidRPr="00816D1C">
        <w:rPr>
          <w:rFonts w:ascii="Book Antiqua" w:hAnsi="Book Antiqua" w:cs="Calibri"/>
          <w:sz w:val="20"/>
          <w:szCs w:val="20"/>
        </w:rPr>
        <w:t>lub wysokości stawki składki na ubezpieczenie społeczne lub zdrowotne,</w:t>
      </w:r>
    </w:p>
    <w:p w14:paraId="081734CB" w14:textId="77777777" w:rsidR="00C77455" w:rsidRPr="00816D1C" w:rsidRDefault="00C77455" w:rsidP="00806194">
      <w:pPr>
        <w:tabs>
          <w:tab w:val="num" w:pos="426"/>
        </w:tabs>
        <w:spacing w:line="276" w:lineRule="auto"/>
        <w:ind w:left="816"/>
        <w:jc w:val="both"/>
        <w:rPr>
          <w:rFonts w:ascii="Book Antiqua" w:hAnsi="Book Antiqua"/>
          <w:sz w:val="20"/>
          <w:szCs w:val="20"/>
        </w:rPr>
      </w:pPr>
      <w:r w:rsidRPr="00816D1C">
        <w:rPr>
          <w:rFonts w:ascii="Book Antiqua" w:hAnsi="Book Antiqua"/>
          <w:sz w:val="20"/>
          <w:szCs w:val="20"/>
        </w:rPr>
        <w:t xml:space="preserve">4) </w:t>
      </w:r>
      <w:r w:rsidRPr="00816D1C">
        <w:rPr>
          <w:rFonts w:ascii="Book Antiqua" w:hAnsi="Book Antiqua"/>
          <w:sz w:val="20"/>
          <w:szCs w:val="20"/>
        </w:rPr>
        <w:tab/>
        <w:t>zasad gromadzenia i wysokości wpłat do pracowniczych planów kapitałowych, o których mowa w ustawie z dnia 4 października 2018 r. o pracowniczych planach kapitałowych (Dz. U. z 2020 r. poz. 1342 oraz z 2022 r. poz. 1079)</w:t>
      </w:r>
    </w:p>
    <w:p w14:paraId="6554BE18" w14:textId="77777777" w:rsidR="008F4153" w:rsidRPr="00816D1C" w:rsidRDefault="008F4153" w:rsidP="00806194">
      <w:pPr>
        <w:tabs>
          <w:tab w:val="num" w:pos="426"/>
        </w:tabs>
        <w:spacing w:line="276" w:lineRule="auto"/>
        <w:ind w:left="408"/>
        <w:jc w:val="both"/>
        <w:rPr>
          <w:rFonts w:ascii="Book Antiqua" w:hAnsi="Book Antiqua"/>
          <w:sz w:val="20"/>
          <w:szCs w:val="20"/>
        </w:rPr>
      </w:pPr>
      <w:r w:rsidRPr="00816D1C">
        <w:rPr>
          <w:rFonts w:ascii="Book Antiqua" w:hAnsi="Book Antiqua" w:cs="Calibri"/>
          <w:sz w:val="20"/>
          <w:szCs w:val="20"/>
        </w:rPr>
        <w:t>-</w:t>
      </w:r>
      <w:r w:rsidR="00C77455" w:rsidRPr="00816D1C">
        <w:rPr>
          <w:rFonts w:ascii="Book Antiqua" w:hAnsi="Book Antiqua" w:cs="Calibri"/>
          <w:sz w:val="20"/>
          <w:szCs w:val="20"/>
        </w:rPr>
        <w:t xml:space="preserve"> </w:t>
      </w:r>
      <w:r w:rsidRPr="00816D1C">
        <w:rPr>
          <w:rFonts w:ascii="Book Antiqua" w:hAnsi="Book Antiqua" w:cs="Calibri"/>
          <w:sz w:val="20"/>
          <w:szCs w:val="20"/>
        </w:rPr>
        <w:t>w przypadku wykazania przez Wykonawcę, iż powyższe zmiany mają wpływ na koszt wykonania</w:t>
      </w:r>
      <w:r w:rsidR="00C77455" w:rsidRPr="00816D1C">
        <w:rPr>
          <w:rFonts w:ascii="Book Antiqua" w:hAnsi="Book Antiqua" w:cs="Calibri"/>
          <w:sz w:val="20"/>
          <w:szCs w:val="20"/>
        </w:rPr>
        <w:t xml:space="preserve"> </w:t>
      </w:r>
      <w:r w:rsidRPr="00816D1C">
        <w:rPr>
          <w:rFonts w:ascii="Book Antiqua" w:hAnsi="Book Antiqua" w:cs="Calibri"/>
          <w:sz w:val="20"/>
          <w:szCs w:val="20"/>
        </w:rPr>
        <w:t>zamówienia, wynagrodzenia zostanie zmienione w odpowiednim (ustalon</w:t>
      </w:r>
      <w:r w:rsidR="005F1595" w:rsidRPr="00816D1C">
        <w:rPr>
          <w:rFonts w:ascii="Book Antiqua" w:hAnsi="Book Antiqua" w:cs="Calibri"/>
          <w:sz w:val="20"/>
          <w:szCs w:val="20"/>
        </w:rPr>
        <w:t xml:space="preserve">ym </w:t>
      </w:r>
      <w:r w:rsidRPr="00816D1C">
        <w:rPr>
          <w:rFonts w:ascii="Book Antiqua" w:hAnsi="Book Antiqua"/>
          <w:sz w:val="20"/>
          <w:szCs w:val="20"/>
        </w:rPr>
        <w:tab/>
      </w:r>
      <w:r w:rsidR="005F1595" w:rsidRPr="00816D1C">
        <w:rPr>
          <w:rFonts w:ascii="Book Antiqua" w:hAnsi="Book Antiqua" w:cs="Calibri"/>
          <w:sz w:val="20"/>
          <w:szCs w:val="20"/>
        </w:rPr>
        <w:t xml:space="preserve">przez </w:t>
      </w:r>
      <w:r w:rsidRPr="00816D1C">
        <w:rPr>
          <w:rFonts w:ascii="Book Antiqua" w:hAnsi="Book Antiqua" w:cs="Calibri"/>
          <w:sz w:val="20"/>
          <w:szCs w:val="20"/>
        </w:rPr>
        <w:t>strony) do</w:t>
      </w:r>
      <w:r w:rsidR="00C77455" w:rsidRPr="00816D1C">
        <w:rPr>
          <w:rFonts w:ascii="Book Antiqua" w:hAnsi="Book Antiqua" w:cs="Calibri"/>
          <w:sz w:val="20"/>
          <w:szCs w:val="20"/>
        </w:rPr>
        <w:t xml:space="preserve"> </w:t>
      </w:r>
      <w:r w:rsidRPr="00816D1C">
        <w:rPr>
          <w:rFonts w:ascii="Book Antiqua" w:hAnsi="Book Antiqua" w:cs="Calibri"/>
          <w:sz w:val="20"/>
          <w:szCs w:val="20"/>
        </w:rPr>
        <w:t xml:space="preserve">zmian zakresie. Zmienione wynagrodzenie </w:t>
      </w:r>
      <w:r w:rsidR="005F1595" w:rsidRPr="00816D1C">
        <w:rPr>
          <w:rFonts w:ascii="Book Antiqua" w:hAnsi="Book Antiqua" w:cs="Calibri"/>
          <w:sz w:val="20"/>
          <w:szCs w:val="20"/>
        </w:rPr>
        <w:t>wejdzie w życie od dnia wejście</w:t>
      </w:r>
      <w:r w:rsidR="00C77455" w:rsidRPr="00816D1C">
        <w:rPr>
          <w:rFonts w:ascii="Book Antiqua" w:hAnsi="Book Antiqua" w:cs="Calibri"/>
          <w:sz w:val="20"/>
          <w:szCs w:val="20"/>
        </w:rPr>
        <w:t xml:space="preserve"> </w:t>
      </w:r>
      <w:r w:rsidRPr="00816D1C">
        <w:rPr>
          <w:rFonts w:ascii="Book Antiqua" w:hAnsi="Book Antiqua" w:cs="Calibri"/>
          <w:sz w:val="20"/>
          <w:szCs w:val="20"/>
        </w:rPr>
        <w:t xml:space="preserve">w życie zmienionych przepisów prawa, jeżeli zmiana przepisów miała wpływ na koszt </w:t>
      </w:r>
      <w:r w:rsidRPr="00816D1C">
        <w:rPr>
          <w:rFonts w:ascii="Book Antiqua" w:hAnsi="Book Antiqua"/>
          <w:sz w:val="20"/>
          <w:szCs w:val="20"/>
        </w:rPr>
        <w:tab/>
      </w:r>
      <w:r w:rsidRPr="00816D1C">
        <w:rPr>
          <w:rFonts w:ascii="Book Antiqua" w:hAnsi="Book Antiqua" w:cs="Calibri"/>
          <w:sz w:val="20"/>
          <w:szCs w:val="20"/>
        </w:rPr>
        <w:t>wykonania zamówienia od tego</w:t>
      </w:r>
      <w:r w:rsidR="00C77455" w:rsidRPr="00816D1C">
        <w:rPr>
          <w:rFonts w:ascii="Book Antiqua" w:hAnsi="Book Antiqua" w:cs="Calibri"/>
          <w:sz w:val="20"/>
          <w:szCs w:val="20"/>
        </w:rPr>
        <w:t xml:space="preserve"> </w:t>
      </w:r>
      <w:r w:rsidRPr="00816D1C">
        <w:rPr>
          <w:rFonts w:ascii="Book Antiqua" w:hAnsi="Book Antiqua" w:cs="Calibri"/>
          <w:sz w:val="20"/>
          <w:szCs w:val="20"/>
        </w:rPr>
        <w:t>dnia (dnia wejścia w życie zmiany przepisów)</w:t>
      </w:r>
      <w:r w:rsidR="00C77455" w:rsidRPr="00816D1C">
        <w:rPr>
          <w:rFonts w:ascii="Book Antiqua" w:hAnsi="Book Antiqua" w:cs="Calibri"/>
          <w:sz w:val="20"/>
          <w:szCs w:val="20"/>
        </w:rPr>
        <w:t>.</w:t>
      </w:r>
    </w:p>
    <w:p w14:paraId="45FB0818" w14:textId="77777777" w:rsidR="008F4153" w:rsidRPr="00816D1C" w:rsidRDefault="008F4153" w:rsidP="00806194">
      <w:pPr>
        <w:spacing w:line="276" w:lineRule="auto"/>
        <w:rPr>
          <w:rFonts w:ascii="Book Antiqua" w:hAnsi="Book Antiqua" w:cs="Calibri"/>
          <w:sz w:val="20"/>
          <w:szCs w:val="20"/>
        </w:rPr>
      </w:pPr>
    </w:p>
    <w:p w14:paraId="53128261" w14:textId="02CE4CA7" w:rsidR="00D94E1B" w:rsidRPr="00816D1C" w:rsidRDefault="00D94E1B" w:rsidP="00806194">
      <w:pPr>
        <w:spacing w:line="276" w:lineRule="auto"/>
        <w:jc w:val="center"/>
        <w:rPr>
          <w:rFonts w:ascii="Book Antiqua" w:hAnsi="Book Antiqua" w:cs="Calibri"/>
          <w:b/>
          <w:bCs/>
          <w:sz w:val="20"/>
          <w:szCs w:val="20"/>
        </w:rPr>
      </w:pPr>
    </w:p>
    <w:p w14:paraId="7FAC401A"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§9</w:t>
      </w:r>
    </w:p>
    <w:p w14:paraId="1F2779EA" w14:textId="1F24B86B" w:rsidR="008F4153" w:rsidRPr="00816D1C" w:rsidRDefault="008F4153" w:rsidP="00806194">
      <w:pPr>
        <w:pStyle w:val="Tekstpodstawowy"/>
        <w:numPr>
          <w:ilvl w:val="0"/>
          <w:numId w:val="9"/>
        </w:numPr>
        <w:tabs>
          <w:tab w:val="num" w:pos="426"/>
        </w:tabs>
        <w:spacing w:line="276" w:lineRule="auto"/>
        <w:ind w:left="426" w:hanging="426"/>
        <w:jc w:val="both"/>
        <w:rPr>
          <w:rFonts w:ascii="Book Antiqua" w:hAnsi="Book Antiqua"/>
          <w:sz w:val="20"/>
        </w:rPr>
      </w:pPr>
      <w:r w:rsidRPr="00816D1C">
        <w:rPr>
          <w:rFonts w:ascii="Book Antiqua" w:hAnsi="Book Antiqua" w:cs="Calibri"/>
          <w:sz w:val="20"/>
        </w:rPr>
        <w:t xml:space="preserve">W przypadku niewykonywania usług zgodnie z niniejszą umową przez </w:t>
      </w:r>
      <w:r w:rsidRPr="00816D1C">
        <w:rPr>
          <w:rFonts w:ascii="Book Antiqua" w:hAnsi="Book Antiqua" w:cs="Calibri"/>
          <w:b/>
          <w:bCs/>
          <w:sz w:val="20"/>
        </w:rPr>
        <w:t>Wykonawcę, Zamawiający</w:t>
      </w:r>
      <w:r w:rsidRPr="00816D1C">
        <w:rPr>
          <w:rFonts w:ascii="Book Antiqua" w:hAnsi="Book Antiqua" w:cs="Calibri"/>
          <w:sz w:val="20"/>
        </w:rPr>
        <w:t xml:space="preserve"> ma prawo rozwiązać umowę</w:t>
      </w:r>
      <w:r w:rsidR="0060149E" w:rsidRPr="00816D1C">
        <w:rPr>
          <w:rFonts w:ascii="Book Antiqua" w:hAnsi="Book Antiqua" w:cs="Calibri"/>
          <w:sz w:val="20"/>
        </w:rPr>
        <w:t xml:space="preserve">, po uprzednim wysłaniu do </w:t>
      </w:r>
      <w:r w:rsidR="0060149E" w:rsidRPr="00816D1C">
        <w:rPr>
          <w:rFonts w:ascii="Book Antiqua" w:hAnsi="Book Antiqua" w:cs="Calibri"/>
          <w:b/>
          <w:bCs/>
          <w:sz w:val="20"/>
        </w:rPr>
        <w:t>Wykonawcy</w:t>
      </w:r>
      <w:r w:rsidR="0060149E" w:rsidRPr="00816D1C">
        <w:rPr>
          <w:rFonts w:ascii="Book Antiqua" w:hAnsi="Book Antiqua" w:cs="Calibri"/>
          <w:sz w:val="20"/>
        </w:rPr>
        <w:t xml:space="preserve"> wezwania do należytej realizacji umowy i nie wykonaniu wszelkich zaległości przez </w:t>
      </w:r>
      <w:r w:rsidR="0060149E" w:rsidRPr="00816D1C">
        <w:rPr>
          <w:rFonts w:ascii="Book Antiqua" w:hAnsi="Book Antiqua" w:cs="Calibri"/>
          <w:b/>
          <w:bCs/>
          <w:sz w:val="20"/>
        </w:rPr>
        <w:t>Wykonawcę</w:t>
      </w:r>
      <w:r w:rsidR="0060149E" w:rsidRPr="00816D1C">
        <w:rPr>
          <w:rFonts w:ascii="Book Antiqua" w:hAnsi="Book Antiqua" w:cs="Calibri"/>
          <w:sz w:val="20"/>
        </w:rPr>
        <w:t xml:space="preserve"> w ciągu 5 dni roboczych od otrzymanego wezwania. Niemniej wykonanie zaległych czynności w terminie wezwania, zawsze kończy się naliczeniem kar zgodnie z</w:t>
      </w:r>
      <w:r w:rsidR="0060149E" w:rsidRPr="00816D1C">
        <w:rPr>
          <w:rFonts w:ascii="Book Antiqua" w:hAnsi="Book Antiqua" w:cs="Arial"/>
          <w:sz w:val="20"/>
        </w:rPr>
        <w:t xml:space="preserve"> </w:t>
      </w:r>
      <w:r w:rsidR="00097725" w:rsidRPr="00816D1C">
        <w:rPr>
          <w:rFonts w:ascii="Book Antiqua" w:hAnsi="Book Antiqua" w:cs="Arial"/>
          <w:sz w:val="20"/>
        </w:rPr>
        <w:t>§6 ust. 4</w:t>
      </w:r>
      <w:r w:rsidR="0060149E" w:rsidRPr="00816D1C">
        <w:rPr>
          <w:rFonts w:ascii="Book Antiqua" w:hAnsi="Book Antiqua" w:cs="Arial"/>
          <w:sz w:val="20"/>
        </w:rPr>
        <w:t>.</w:t>
      </w:r>
      <w:r w:rsidR="00097725" w:rsidRPr="00816D1C">
        <w:rPr>
          <w:rFonts w:ascii="Book Antiqua" w:hAnsi="Book Antiqua" w:cs="Arial"/>
          <w:sz w:val="20"/>
        </w:rPr>
        <w:t xml:space="preserve"> </w:t>
      </w:r>
    </w:p>
    <w:p w14:paraId="4B989E64" w14:textId="77777777" w:rsidR="008F4153" w:rsidRPr="00816D1C" w:rsidRDefault="008F4153" w:rsidP="00806194">
      <w:pPr>
        <w:pStyle w:val="Tekstpodstawowy"/>
        <w:numPr>
          <w:ilvl w:val="0"/>
          <w:numId w:val="9"/>
        </w:numPr>
        <w:tabs>
          <w:tab w:val="num" w:pos="426"/>
        </w:tabs>
        <w:spacing w:line="276" w:lineRule="auto"/>
        <w:ind w:left="426" w:hanging="426"/>
        <w:jc w:val="both"/>
        <w:rPr>
          <w:rFonts w:ascii="Book Antiqua" w:hAnsi="Book Antiqua"/>
          <w:sz w:val="20"/>
        </w:rPr>
      </w:pPr>
      <w:r w:rsidRPr="00816D1C">
        <w:rPr>
          <w:rFonts w:ascii="Book Antiqua" w:hAnsi="Book Antiqua" w:cs="Calibri"/>
          <w:sz w:val="20"/>
        </w:rPr>
        <w:t>Wszelkie zmiany zawartej umowy będą wymagały pisemnego aneksu, z wyłączeniem § 5 ust. 2.</w:t>
      </w:r>
    </w:p>
    <w:p w14:paraId="73FCC68C" w14:textId="3CEF62CD" w:rsidR="008F4153" w:rsidRPr="00816D1C" w:rsidRDefault="008F4153" w:rsidP="00806194">
      <w:pPr>
        <w:pStyle w:val="Tekstpodstawowy"/>
        <w:numPr>
          <w:ilvl w:val="0"/>
          <w:numId w:val="9"/>
        </w:numPr>
        <w:tabs>
          <w:tab w:val="num" w:pos="426"/>
        </w:tabs>
        <w:spacing w:line="276" w:lineRule="auto"/>
        <w:ind w:left="426" w:hanging="426"/>
        <w:jc w:val="both"/>
        <w:rPr>
          <w:rFonts w:ascii="Book Antiqua" w:hAnsi="Book Antiqua"/>
          <w:sz w:val="20"/>
        </w:rPr>
      </w:pPr>
      <w:r w:rsidRPr="00816D1C">
        <w:rPr>
          <w:rFonts w:ascii="Book Antiqua" w:hAnsi="Book Antiqua" w:cs="Calibri"/>
          <w:sz w:val="20"/>
        </w:rPr>
        <w:t xml:space="preserve">Jeżeli w sytuacji określonej w § 1 ust. 11 </w:t>
      </w:r>
      <w:r w:rsidRPr="00816D1C">
        <w:rPr>
          <w:rFonts w:ascii="Book Antiqua" w:hAnsi="Book Antiqua" w:cs="Calibri"/>
          <w:b/>
          <w:bCs/>
          <w:sz w:val="20"/>
        </w:rPr>
        <w:t>Wykonawca</w:t>
      </w:r>
      <w:r w:rsidRPr="00816D1C">
        <w:rPr>
          <w:rFonts w:ascii="Book Antiqua" w:hAnsi="Book Antiqua" w:cs="Calibri"/>
          <w:sz w:val="20"/>
        </w:rPr>
        <w:t xml:space="preserve"> z przyczyn niemających uzasadnienia</w:t>
      </w:r>
      <w:r w:rsidRPr="00816D1C">
        <w:rPr>
          <w:rFonts w:ascii="Book Antiqua" w:hAnsi="Book Antiqua"/>
          <w:sz w:val="20"/>
        </w:rPr>
        <w:br/>
      </w:r>
      <w:r w:rsidRPr="00816D1C">
        <w:rPr>
          <w:rFonts w:ascii="Book Antiqua" w:hAnsi="Book Antiqua" w:cs="Calibri"/>
          <w:sz w:val="20"/>
        </w:rPr>
        <w:t>w zapisach niniejszej umowy - odmówi podpisania przesłanego przez</w:t>
      </w:r>
      <w:r w:rsidRPr="00816D1C">
        <w:rPr>
          <w:rFonts w:ascii="Book Antiqua" w:hAnsi="Book Antiqua" w:cs="Calibri"/>
          <w:b/>
          <w:bCs/>
          <w:sz w:val="20"/>
        </w:rPr>
        <w:t xml:space="preserve"> Zamawiającego</w:t>
      </w:r>
      <w:r w:rsidRPr="00816D1C">
        <w:rPr>
          <w:rFonts w:ascii="Book Antiqua" w:hAnsi="Book Antiqua" w:cs="Calibri"/>
          <w:sz w:val="20"/>
        </w:rPr>
        <w:t xml:space="preserve"> projektu aneksu - wynagrodzenie </w:t>
      </w:r>
      <w:r w:rsidRPr="00816D1C">
        <w:rPr>
          <w:rFonts w:ascii="Book Antiqua" w:hAnsi="Book Antiqua" w:cs="Calibri"/>
          <w:b/>
          <w:bCs/>
          <w:sz w:val="20"/>
        </w:rPr>
        <w:t>Wykonawcy</w:t>
      </w:r>
      <w:r w:rsidRPr="00816D1C">
        <w:rPr>
          <w:rFonts w:ascii="Book Antiqua" w:hAnsi="Book Antiqua" w:cs="Calibri"/>
          <w:sz w:val="20"/>
        </w:rPr>
        <w:t xml:space="preserve"> zostanie obniżone bez podpisania aneksu przez zastosowanie odpowiedniej kalkulacji w oparciu o ofertę </w:t>
      </w:r>
      <w:r w:rsidRPr="00816D1C">
        <w:rPr>
          <w:rFonts w:ascii="Book Antiqua" w:hAnsi="Book Antiqua" w:cs="Calibri"/>
          <w:b/>
          <w:bCs/>
          <w:sz w:val="20"/>
        </w:rPr>
        <w:t>Wykonawcy.</w:t>
      </w:r>
    </w:p>
    <w:p w14:paraId="6B56F906" w14:textId="77777777" w:rsidR="008F4153" w:rsidRPr="00816D1C" w:rsidRDefault="008F4153" w:rsidP="00806194">
      <w:pPr>
        <w:pStyle w:val="Tekstpodstawowy"/>
        <w:numPr>
          <w:ilvl w:val="0"/>
          <w:numId w:val="9"/>
        </w:numPr>
        <w:tabs>
          <w:tab w:val="num" w:pos="426"/>
        </w:tabs>
        <w:spacing w:line="276" w:lineRule="auto"/>
        <w:ind w:left="426" w:hanging="426"/>
        <w:jc w:val="both"/>
        <w:rPr>
          <w:rFonts w:ascii="Book Antiqua" w:hAnsi="Book Antiqua"/>
          <w:sz w:val="20"/>
        </w:rPr>
      </w:pPr>
      <w:r w:rsidRPr="00816D1C">
        <w:rPr>
          <w:rFonts w:ascii="Book Antiqua" w:hAnsi="Book Antiqua" w:cs="Calibri"/>
          <w:sz w:val="20"/>
        </w:rPr>
        <w:lastRenderedPageBreak/>
        <w:t>Zmiany umowy nie mogą dotyczyć jej istotnych postanowień, z zastrzeżeniem ust. 5.</w:t>
      </w:r>
    </w:p>
    <w:p w14:paraId="5393E14C" w14:textId="77777777" w:rsidR="008F4153" w:rsidRPr="00816D1C" w:rsidRDefault="008F4153" w:rsidP="00806194">
      <w:pPr>
        <w:pStyle w:val="Tekstpodstawowy"/>
        <w:numPr>
          <w:ilvl w:val="0"/>
          <w:numId w:val="9"/>
        </w:numPr>
        <w:tabs>
          <w:tab w:val="num" w:pos="426"/>
        </w:tabs>
        <w:spacing w:line="276" w:lineRule="auto"/>
        <w:ind w:left="426" w:hanging="426"/>
        <w:jc w:val="both"/>
        <w:rPr>
          <w:rFonts w:ascii="Book Antiqua" w:hAnsi="Book Antiqua"/>
          <w:sz w:val="20"/>
        </w:rPr>
      </w:pPr>
      <w:r w:rsidRPr="00816D1C">
        <w:rPr>
          <w:rFonts w:ascii="Book Antiqua" w:hAnsi="Book Antiqua" w:cs="Calibri"/>
          <w:sz w:val="20"/>
        </w:rPr>
        <w:t>Zmiany istotnych postanowień umowy mogą dotyczyć:</w:t>
      </w:r>
    </w:p>
    <w:p w14:paraId="6E81BD31" w14:textId="77777777" w:rsidR="008F4153" w:rsidRPr="00816D1C" w:rsidRDefault="008F4153" w:rsidP="00806194">
      <w:pPr>
        <w:pStyle w:val="Tekstpodstawowy"/>
        <w:tabs>
          <w:tab w:val="left" w:pos="939"/>
        </w:tabs>
        <w:spacing w:line="276" w:lineRule="auto"/>
        <w:ind w:left="758" w:hanging="182"/>
        <w:jc w:val="both"/>
        <w:rPr>
          <w:rFonts w:ascii="Book Antiqua" w:hAnsi="Book Antiqua"/>
          <w:sz w:val="20"/>
        </w:rPr>
      </w:pPr>
      <w:r w:rsidRPr="00816D1C">
        <w:rPr>
          <w:rFonts w:ascii="Book Antiqua" w:hAnsi="Book Antiqua" w:cs="Calibri"/>
          <w:sz w:val="20"/>
        </w:rPr>
        <w:t>a.</w:t>
      </w:r>
      <w:r w:rsidRPr="00816D1C">
        <w:rPr>
          <w:rFonts w:ascii="Book Antiqua" w:hAnsi="Book Antiqua" w:cs="Calibri"/>
          <w:sz w:val="20"/>
        </w:rPr>
        <w:tab/>
      </w:r>
      <w:r w:rsidRPr="00816D1C">
        <w:rPr>
          <w:rFonts w:ascii="Book Antiqua" w:hAnsi="Book Antiqua" w:cs="Calibri"/>
          <w:sz w:val="20"/>
        </w:rPr>
        <w:tab/>
        <w:t xml:space="preserve">terminu realizacji zamówienia, </w:t>
      </w:r>
    </w:p>
    <w:p w14:paraId="048B440B" w14:textId="77777777" w:rsidR="008F4153" w:rsidRPr="00816D1C" w:rsidRDefault="008F4153" w:rsidP="00806194">
      <w:pPr>
        <w:pStyle w:val="Tekstpodstawowy"/>
        <w:tabs>
          <w:tab w:val="left" w:pos="939"/>
        </w:tabs>
        <w:spacing w:line="276" w:lineRule="auto"/>
        <w:ind w:left="758" w:hanging="182"/>
        <w:jc w:val="both"/>
        <w:rPr>
          <w:rFonts w:ascii="Book Antiqua" w:hAnsi="Book Antiqua"/>
          <w:sz w:val="20"/>
        </w:rPr>
      </w:pPr>
      <w:r w:rsidRPr="00816D1C">
        <w:rPr>
          <w:rFonts w:ascii="Book Antiqua" w:hAnsi="Book Antiqua" w:cs="Calibri"/>
          <w:sz w:val="20"/>
        </w:rPr>
        <w:t xml:space="preserve">b. </w:t>
      </w:r>
      <w:r w:rsidRPr="00816D1C">
        <w:rPr>
          <w:rFonts w:ascii="Book Antiqua" w:hAnsi="Book Antiqua" w:cs="Calibri"/>
          <w:sz w:val="20"/>
        </w:rPr>
        <w:tab/>
        <w:t>warunków i terminów płatności,</w:t>
      </w:r>
    </w:p>
    <w:p w14:paraId="4A29B534" w14:textId="77777777" w:rsidR="008F4153" w:rsidRPr="00816D1C" w:rsidRDefault="008F4153" w:rsidP="00806194">
      <w:pPr>
        <w:pStyle w:val="Tekstpodstawowy"/>
        <w:tabs>
          <w:tab w:val="left" w:pos="939"/>
        </w:tabs>
        <w:spacing w:line="276" w:lineRule="auto"/>
        <w:ind w:left="758" w:hanging="182"/>
        <w:jc w:val="both"/>
        <w:rPr>
          <w:rFonts w:ascii="Book Antiqua" w:hAnsi="Book Antiqua"/>
          <w:sz w:val="20"/>
        </w:rPr>
      </w:pPr>
      <w:r w:rsidRPr="00816D1C">
        <w:rPr>
          <w:rFonts w:ascii="Book Antiqua" w:hAnsi="Book Antiqua" w:cs="Calibri"/>
          <w:sz w:val="20"/>
        </w:rPr>
        <w:t xml:space="preserve">c. </w:t>
      </w:r>
      <w:r w:rsidRPr="00816D1C">
        <w:rPr>
          <w:rFonts w:ascii="Book Antiqua" w:hAnsi="Book Antiqua" w:cs="Calibri"/>
          <w:sz w:val="20"/>
        </w:rPr>
        <w:tab/>
        <w:t>zmiany wynagrodzenia,</w:t>
      </w:r>
    </w:p>
    <w:p w14:paraId="5190FFAB" w14:textId="77777777" w:rsidR="008F4153" w:rsidRPr="00816D1C" w:rsidRDefault="008F4153" w:rsidP="00806194">
      <w:pPr>
        <w:pStyle w:val="Tekstpodstawowy"/>
        <w:tabs>
          <w:tab w:val="left" w:pos="939"/>
        </w:tabs>
        <w:spacing w:line="276" w:lineRule="auto"/>
        <w:ind w:left="758" w:hanging="182"/>
        <w:jc w:val="both"/>
        <w:rPr>
          <w:rFonts w:ascii="Book Antiqua" w:hAnsi="Book Antiqua"/>
          <w:sz w:val="20"/>
        </w:rPr>
      </w:pPr>
      <w:r w:rsidRPr="00816D1C">
        <w:rPr>
          <w:rFonts w:ascii="Book Antiqua" w:hAnsi="Book Antiqua" w:cs="Calibri"/>
          <w:sz w:val="20"/>
        </w:rPr>
        <w:t xml:space="preserve">d. </w:t>
      </w:r>
      <w:r w:rsidRPr="00816D1C">
        <w:rPr>
          <w:rFonts w:ascii="Book Antiqua" w:hAnsi="Book Antiqua" w:cs="Calibri"/>
          <w:sz w:val="20"/>
        </w:rPr>
        <w:tab/>
        <w:t>zmiany</w:t>
      </w:r>
      <w:r w:rsidRPr="00816D1C">
        <w:rPr>
          <w:rFonts w:ascii="Book Antiqua" w:hAnsi="Book Antiqua" w:cs="Calibri"/>
          <w:bCs/>
          <w:sz w:val="20"/>
        </w:rPr>
        <w:t xml:space="preserve"> ilości urządzeń objętych przedmiotem zamówienia,</w:t>
      </w:r>
    </w:p>
    <w:p w14:paraId="61BAD9E6" w14:textId="75BF9340" w:rsidR="008F4153" w:rsidRPr="00816D1C" w:rsidRDefault="67DCE8A5" w:rsidP="00806194">
      <w:pPr>
        <w:pStyle w:val="Tekstpodstawowy"/>
        <w:numPr>
          <w:ilvl w:val="0"/>
          <w:numId w:val="9"/>
        </w:numPr>
        <w:tabs>
          <w:tab w:val="left" w:pos="284"/>
        </w:tabs>
        <w:spacing w:line="276" w:lineRule="auto"/>
        <w:ind w:left="0" w:firstLine="0"/>
        <w:jc w:val="both"/>
        <w:rPr>
          <w:rFonts w:ascii="Book Antiqua" w:hAnsi="Book Antiqua"/>
          <w:sz w:val="20"/>
        </w:rPr>
      </w:pPr>
      <w:r w:rsidRPr="00816D1C">
        <w:rPr>
          <w:rFonts w:ascii="Book Antiqua" w:hAnsi="Book Antiqua" w:cs="Calibri"/>
          <w:sz w:val="20"/>
        </w:rPr>
        <w:t xml:space="preserve">  </w:t>
      </w:r>
      <w:r w:rsidR="008F4153" w:rsidRPr="00816D1C">
        <w:rPr>
          <w:rFonts w:ascii="Book Antiqua" w:hAnsi="Book Antiqua" w:cs="Calibri"/>
          <w:sz w:val="20"/>
        </w:rPr>
        <w:t>Zmiany, o których mowa w ust. 5 mogą nastąpić jedynie w uzasadnionych przypadkach,</w:t>
      </w:r>
      <w:r w:rsidR="56260618" w:rsidRPr="00816D1C">
        <w:rPr>
          <w:rFonts w:ascii="Book Antiqua" w:hAnsi="Book Antiqua" w:cs="Calibri"/>
          <w:sz w:val="20"/>
        </w:rPr>
        <w:t xml:space="preserve"> </w:t>
      </w:r>
      <w:r w:rsidR="008F4153" w:rsidRPr="00816D1C">
        <w:rPr>
          <w:rFonts w:ascii="Book Antiqua" w:hAnsi="Book Antiqua" w:cs="Calibri"/>
          <w:sz w:val="20"/>
        </w:rPr>
        <w:t>w szczególności:</w:t>
      </w:r>
    </w:p>
    <w:p w14:paraId="4A3A6709" w14:textId="77777777" w:rsidR="008F4153" w:rsidRPr="00816D1C" w:rsidRDefault="008F4153" w:rsidP="00806194">
      <w:pPr>
        <w:pStyle w:val="Tekstpodstawowy"/>
        <w:tabs>
          <w:tab w:val="left" w:pos="-1560"/>
          <w:tab w:val="left" w:pos="285"/>
        </w:tabs>
        <w:spacing w:line="276" w:lineRule="auto"/>
        <w:ind w:left="426" w:hanging="426"/>
        <w:jc w:val="both"/>
        <w:rPr>
          <w:rFonts w:ascii="Book Antiqua" w:hAnsi="Book Antiqua"/>
          <w:sz w:val="20"/>
        </w:rPr>
      </w:pPr>
      <w:r w:rsidRPr="00816D1C">
        <w:rPr>
          <w:rFonts w:ascii="Book Antiqua" w:hAnsi="Book Antiqua" w:cs="Calibri"/>
          <w:sz w:val="20"/>
        </w:rPr>
        <w:t>a.</w:t>
      </w:r>
      <w:r w:rsidRPr="00816D1C">
        <w:rPr>
          <w:rFonts w:ascii="Book Antiqua" w:hAnsi="Book Antiqua" w:cs="Calibri"/>
          <w:sz w:val="20"/>
        </w:rPr>
        <w:tab/>
      </w:r>
      <w:r w:rsidRPr="00816D1C">
        <w:rPr>
          <w:rFonts w:ascii="Book Antiqua" w:hAnsi="Book Antiqua" w:cs="Calibri"/>
          <w:sz w:val="20"/>
        </w:rPr>
        <w:tab/>
        <w:t xml:space="preserve">w zakresie lit. a w przypadku: </w:t>
      </w:r>
    </w:p>
    <w:p w14:paraId="48CA305C" w14:textId="7832CD37" w:rsidR="008F4153" w:rsidRPr="00816D1C" w:rsidRDefault="008F4153" w:rsidP="00806194">
      <w:pPr>
        <w:pStyle w:val="Tekstpodstawowy"/>
        <w:spacing w:line="276" w:lineRule="auto"/>
        <w:ind w:left="727" w:hanging="426"/>
        <w:jc w:val="both"/>
        <w:rPr>
          <w:rFonts w:ascii="Book Antiqua" w:hAnsi="Book Antiqua"/>
          <w:sz w:val="20"/>
        </w:rPr>
      </w:pPr>
      <w:r w:rsidRPr="00816D1C">
        <w:rPr>
          <w:rFonts w:ascii="Book Antiqua" w:hAnsi="Book Antiqua" w:cs="Calibri"/>
          <w:sz w:val="20"/>
        </w:rPr>
        <w:t>-</w:t>
      </w:r>
      <w:r w:rsidRPr="00816D1C">
        <w:rPr>
          <w:rFonts w:ascii="Book Antiqua" w:hAnsi="Book Antiqua"/>
          <w:sz w:val="20"/>
        </w:rPr>
        <w:tab/>
      </w:r>
      <w:r w:rsidRPr="00816D1C">
        <w:rPr>
          <w:rFonts w:ascii="Book Antiqua" w:hAnsi="Book Antiqua" w:cs="Calibri"/>
          <w:sz w:val="20"/>
        </w:rPr>
        <w:t>wystąpienia „siły wyższej”, tj. katastrofa naturalna, strajk, pożar, eksplozja, wojna, atak</w:t>
      </w:r>
      <w:r w:rsidR="06EF35FC" w:rsidRPr="00816D1C">
        <w:rPr>
          <w:rFonts w:ascii="Book Antiqua" w:hAnsi="Book Antiqua" w:cs="Calibri"/>
          <w:sz w:val="20"/>
        </w:rPr>
        <w:t xml:space="preserve"> </w:t>
      </w:r>
      <w:r w:rsidRPr="00816D1C">
        <w:rPr>
          <w:rFonts w:ascii="Book Antiqua" w:hAnsi="Book Antiqua" w:cs="Calibri"/>
          <w:sz w:val="20"/>
        </w:rPr>
        <w:t>terrorystyczny,</w:t>
      </w:r>
    </w:p>
    <w:p w14:paraId="66AB0F12" w14:textId="77777777" w:rsidR="008F4153" w:rsidRPr="00816D1C" w:rsidRDefault="008F4153" w:rsidP="00806194">
      <w:pPr>
        <w:pStyle w:val="Tekstpodstawowy"/>
        <w:spacing w:line="276" w:lineRule="auto"/>
        <w:ind w:left="727" w:hanging="426"/>
        <w:jc w:val="both"/>
        <w:rPr>
          <w:rFonts w:ascii="Book Antiqua" w:hAnsi="Book Antiqua"/>
          <w:sz w:val="20"/>
        </w:rPr>
      </w:pPr>
      <w:r w:rsidRPr="00816D1C">
        <w:rPr>
          <w:rFonts w:ascii="Book Antiqua" w:hAnsi="Book Antiqua" w:cs="Calibri"/>
          <w:sz w:val="20"/>
        </w:rPr>
        <w:t>-</w:t>
      </w:r>
      <w:r w:rsidRPr="00816D1C">
        <w:rPr>
          <w:rFonts w:ascii="Book Antiqua" w:hAnsi="Book Antiqua" w:cs="Calibri"/>
          <w:sz w:val="20"/>
        </w:rPr>
        <w:tab/>
        <w:t>w przypadku określonym w § 1 ust. 10,</w:t>
      </w:r>
    </w:p>
    <w:p w14:paraId="5C05F17C" w14:textId="77777777" w:rsidR="008F4153" w:rsidRPr="00816D1C" w:rsidRDefault="008F4153" w:rsidP="00806194">
      <w:pPr>
        <w:pStyle w:val="Tekstpodstawowy"/>
        <w:spacing w:line="276" w:lineRule="auto"/>
        <w:ind w:left="727" w:hanging="426"/>
        <w:jc w:val="both"/>
        <w:rPr>
          <w:rFonts w:ascii="Book Antiqua" w:hAnsi="Book Antiqua"/>
          <w:sz w:val="20"/>
        </w:rPr>
      </w:pPr>
      <w:r w:rsidRPr="00816D1C">
        <w:rPr>
          <w:rFonts w:ascii="Book Antiqua" w:hAnsi="Book Antiqua" w:cs="Calibri"/>
          <w:sz w:val="20"/>
        </w:rPr>
        <w:t xml:space="preserve">- </w:t>
      </w:r>
      <w:r w:rsidRPr="00816D1C">
        <w:rPr>
          <w:rFonts w:ascii="Book Antiqua" w:hAnsi="Book Antiqua" w:cs="Calibri"/>
          <w:sz w:val="20"/>
        </w:rPr>
        <w:tab/>
        <w:t>gdy Strony stwierdzą brak konieczności wykonania przeglądu w terminie wskazanym</w:t>
      </w:r>
      <w:r w:rsidRPr="00816D1C">
        <w:rPr>
          <w:rFonts w:ascii="Book Antiqua" w:hAnsi="Book Antiqua" w:cs="Calibri"/>
          <w:sz w:val="20"/>
        </w:rPr>
        <w:br/>
        <w:t xml:space="preserve">w harmonogramie </w:t>
      </w:r>
      <w:r w:rsidR="005D641D" w:rsidRPr="00816D1C">
        <w:rPr>
          <w:rFonts w:ascii="Book Antiqua" w:hAnsi="Book Antiqua" w:cs="Calibri"/>
          <w:sz w:val="20"/>
        </w:rPr>
        <w:t>konserwacji</w:t>
      </w:r>
      <w:r w:rsidRPr="00816D1C">
        <w:rPr>
          <w:rFonts w:ascii="Book Antiqua" w:hAnsi="Book Antiqua" w:cs="Calibri"/>
          <w:sz w:val="20"/>
        </w:rPr>
        <w:t xml:space="preserve"> dopuszcza się możliwość realizacji przedmiotu umowy</w:t>
      </w:r>
      <w:r w:rsidRPr="00816D1C">
        <w:rPr>
          <w:rFonts w:ascii="Book Antiqua" w:hAnsi="Book Antiqua" w:cs="Calibri"/>
          <w:sz w:val="20"/>
        </w:rPr>
        <w:br/>
        <w:t xml:space="preserve">w terminie wskazanym przez </w:t>
      </w:r>
      <w:r w:rsidRPr="00816D1C">
        <w:rPr>
          <w:rFonts w:ascii="Book Antiqua" w:hAnsi="Book Antiqua" w:cs="Calibri"/>
          <w:b/>
          <w:bCs/>
          <w:sz w:val="20"/>
        </w:rPr>
        <w:t>Wykonawcę</w:t>
      </w:r>
      <w:r w:rsidRPr="00816D1C">
        <w:rPr>
          <w:rFonts w:ascii="Book Antiqua" w:hAnsi="Book Antiqua" w:cs="Calibri"/>
          <w:sz w:val="20"/>
        </w:rPr>
        <w:t>.</w:t>
      </w:r>
    </w:p>
    <w:p w14:paraId="11E3FFE7" w14:textId="77777777" w:rsidR="008F4153" w:rsidRPr="00816D1C" w:rsidRDefault="008F4153" w:rsidP="00806194">
      <w:pPr>
        <w:pStyle w:val="Tekstpodstawowy"/>
        <w:spacing w:line="276" w:lineRule="auto"/>
        <w:ind w:left="727" w:hanging="426"/>
        <w:jc w:val="both"/>
        <w:rPr>
          <w:rFonts w:ascii="Book Antiqua" w:hAnsi="Book Antiqua"/>
          <w:sz w:val="20"/>
        </w:rPr>
      </w:pPr>
      <w:r w:rsidRPr="00816D1C">
        <w:rPr>
          <w:rFonts w:ascii="Book Antiqua" w:hAnsi="Book Antiqua" w:cs="Calibri"/>
          <w:sz w:val="20"/>
        </w:rPr>
        <w:t>-</w:t>
      </w:r>
      <w:r w:rsidRPr="00816D1C">
        <w:rPr>
          <w:rFonts w:ascii="Book Antiqua" w:hAnsi="Book Antiqua" w:cs="Calibri"/>
          <w:sz w:val="20"/>
        </w:rPr>
        <w:tab/>
        <w:t>gdy w trakcie realizacji umowy zostaną stwier</w:t>
      </w:r>
      <w:bookmarkStart w:id="2" w:name="_GoBack"/>
      <w:bookmarkEnd w:id="2"/>
      <w:r w:rsidRPr="00816D1C">
        <w:rPr>
          <w:rFonts w:ascii="Book Antiqua" w:hAnsi="Book Antiqua" w:cs="Calibri"/>
          <w:sz w:val="20"/>
        </w:rPr>
        <w:t>dzone usterki kwalifikujące urządzenie</w:t>
      </w:r>
      <w:r w:rsidRPr="00816D1C">
        <w:rPr>
          <w:rFonts w:ascii="Book Antiqua" w:hAnsi="Book Antiqua" w:cs="Calibri"/>
          <w:sz w:val="20"/>
        </w:rPr>
        <w:br/>
        <w:t xml:space="preserve">do naprawy dopuszcza się możliwość realizacji przedmiotu umowy w terminie wskazanym przez </w:t>
      </w:r>
      <w:r w:rsidRPr="00816D1C">
        <w:rPr>
          <w:rFonts w:ascii="Book Antiqua" w:hAnsi="Book Antiqua" w:cs="Calibri"/>
          <w:b/>
          <w:bCs/>
          <w:sz w:val="20"/>
        </w:rPr>
        <w:t xml:space="preserve">Wykonawcę </w:t>
      </w:r>
      <w:r w:rsidRPr="00816D1C">
        <w:rPr>
          <w:rFonts w:ascii="Book Antiqua" w:hAnsi="Book Antiqua" w:cs="Calibri"/>
          <w:sz w:val="20"/>
        </w:rPr>
        <w:t xml:space="preserve">i zaakceptowanym przez </w:t>
      </w:r>
      <w:r w:rsidRPr="00816D1C">
        <w:rPr>
          <w:rFonts w:ascii="Book Antiqua" w:hAnsi="Book Antiqua" w:cs="Calibri"/>
          <w:b/>
          <w:bCs/>
          <w:sz w:val="20"/>
        </w:rPr>
        <w:t>Zamawiającego</w:t>
      </w:r>
      <w:r w:rsidRPr="00816D1C">
        <w:rPr>
          <w:rFonts w:ascii="Book Antiqua" w:hAnsi="Book Antiqua" w:cs="Calibri"/>
          <w:sz w:val="20"/>
        </w:rPr>
        <w:t>.</w:t>
      </w:r>
    </w:p>
    <w:p w14:paraId="5FC48C21" w14:textId="77777777" w:rsidR="008F4153" w:rsidRPr="00816D1C" w:rsidRDefault="008F4153" w:rsidP="00806194">
      <w:pPr>
        <w:pStyle w:val="Tekstpodstawowy"/>
        <w:tabs>
          <w:tab w:val="left" w:pos="-1560"/>
        </w:tabs>
        <w:spacing w:line="276" w:lineRule="auto"/>
        <w:ind w:left="426" w:hanging="426"/>
        <w:jc w:val="both"/>
        <w:rPr>
          <w:rFonts w:ascii="Book Antiqua" w:hAnsi="Book Antiqua"/>
          <w:sz w:val="20"/>
        </w:rPr>
      </w:pPr>
      <w:r w:rsidRPr="00816D1C">
        <w:rPr>
          <w:rFonts w:ascii="Book Antiqua" w:hAnsi="Book Antiqua" w:cs="Calibri"/>
          <w:sz w:val="20"/>
        </w:rPr>
        <w:t xml:space="preserve">b. </w:t>
      </w:r>
      <w:r w:rsidRPr="00816D1C">
        <w:rPr>
          <w:rFonts w:ascii="Book Antiqua" w:hAnsi="Book Antiqua" w:cs="Calibri"/>
          <w:sz w:val="20"/>
        </w:rPr>
        <w:tab/>
        <w:t xml:space="preserve">w zakresie lit. b, c w przypadku: </w:t>
      </w:r>
    </w:p>
    <w:p w14:paraId="0078E644" w14:textId="77777777" w:rsidR="008F4153" w:rsidRPr="00816D1C" w:rsidRDefault="008F4153" w:rsidP="00806194">
      <w:pPr>
        <w:pStyle w:val="Tekstpodstawowy"/>
        <w:numPr>
          <w:ilvl w:val="0"/>
          <w:numId w:val="19"/>
        </w:numPr>
        <w:tabs>
          <w:tab w:val="left" w:pos="0"/>
        </w:tabs>
        <w:spacing w:line="276" w:lineRule="auto"/>
        <w:jc w:val="both"/>
        <w:rPr>
          <w:rFonts w:ascii="Book Antiqua" w:hAnsi="Book Antiqua"/>
          <w:sz w:val="20"/>
        </w:rPr>
      </w:pPr>
      <w:r w:rsidRPr="00816D1C">
        <w:rPr>
          <w:rFonts w:ascii="Book Antiqua" w:hAnsi="Book Antiqua" w:cs="Calibri"/>
          <w:sz w:val="20"/>
        </w:rPr>
        <w:t>zmian powszechnie obowiązujących przepisów prawa w trakcie realizacji umowy,</w:t>
      </w:r>
      <w:r w:rsidRPr="00816D1C">
        <w:rPr>
          <w:rFonts w:ascii="Book Antiqua" w:hAnsi="Book Antiqua" w:cs="Calibri"/>
          <w:sz w:val="20"/>
        </w:rPr>
        <w:br/>
        <w:t>w szczególności dotyczących przepisów podatkowych, np. zamiany ustawowej stawki podatku VAT lub regulacji dot. wykorzystania środków budżetowych,</w:t>
      </w:r>
    </w:p>
    <w:p w14:paraId="1049A871" w14:textId="77777777" w:rsidR="008F4153" w:rsidRPr="00816D1C" w:rsidRDefault="008F4153" w:rsidP="00806194">
      <w:pPr>
        <w:pStyle w:val="Tekstpodstawowy"/>
        <w:numPr>
          <w:ilvl w:val="0"/>
          <w:numId w:val="19"/>
        </w:numPr>
        <w:tabs>
          <w:tab w:val="left" w:pos="0"/>
        </w:tabs>
        <w:spacing w:line="276" w:lineRule="auto"/>
        <w:jc w:val="both"/>
        <w:rPr>
          <w:rFonts w:ascii="Book Antiqua" w:hAnsi="Book Antiqua"/>
          <w:sz w:val="20"/>
        </w:rPr>
      </w:pPr>
      <w:r w:rsidRPr="00816D1C">
        <w:rPr>
          <w:rFonts w:ascii="Book Antiqua" w:hAnsi="Book Antiqua" w:cs="Calibri"/>
          <w:sz w:val="20"/>
        </w:rPr>
        <w:t>zmian wysokości minimalnego wynagrodzenia za pracę ustalonego na podstawie art. 2 ust.</w:t>
      </w:r>
      <w:r w:rsidRPr="00816D1C">
        <w:rPr>
          <w:rFonts w:ascii="Book Antiqua" w:hAnsi="Book Antiqua" w:cs="Calibri"/>
          <w:sz w:val="20"/>
        </w:rPr>
        <w:br/>
        <w:t xml:space="preserve">3-5 ustawy z dnia 10 października 2002r. o minimalnym wynagrodzeniu za pracę lub zasad podlegania ubezpieczeniom społecznym lub ubezpieczeniu zdrowotnemu lub wysokości stawki składki na ubezpieczenie społeczne lub zdrowotne, jeżeli zmiany te będą miały wpływ na koszty wykonania zamówienia przez </w:t>
      </w:r>
      <w:r w:rsidRPr="00816D1C">
        <w:rPr>
          <w:rFonts w:ascii="Book Antiqua" w:hAnsi="Book Antiqua" w:cs="Calibri"/>
          <w:b/>
          <w:bCs/>
          <w:sz w:val="20"/>
        </w:rPr>
        <w:t>Wykonawcę</w:t>
      </w:r>
      <w:r w:rsidRPr="00816D1C">
        <w:rPr>
          <w:rFonts w:ascii="Book Antiqua" w:hAnsi="Book Antiqua" w:cs="Calibri"/>
          <w:sz w:val="20"/>
        </w:rPr>
        <w:t>.</w:t>
      </w:r>
    </w:p>
    <w:p w14:paraId="776C8035" w14:textId="77777777" w:rsidR="008F4153" w:rsidRPr="00816D1C" w:rsidRDefault="008F4153" w:rsidP="00806194">
      <w:pPr>
        <w:pStyle w:val="Tekstpodstawowy"/>
        <w:numPr>
          <w:ilvl w:val="0"/>
          <w:numId w:val="19"/>
        </w:numPr>
        <w:tabs>
          <w:tab w:val="left" w:pos="0"/>
        </w:tabs>
        <w:spacing w:line="276" w:lineRule="auto"/>
        <w:jc w:val="both"/>
        <w:rPr>
          <w:rFonts w:ascii="Book Antiqua" w:hAnsi="Book Antiqua"/>
          <w:sz w:val="20"/>
        </w:rPr>
      </w:pPr>
      <w:r w:rsidRPr="00816D1C">
        <w:rPr>
          <w:rFonts w:ascii="Book Antiqua" w:hAnsi="Book Antiqua" w:cs="Calibri"/>
          <w:sz w:val="20"/>
        </w:rPr>
        <w:t>w przypadku określonym w § 1 ust.11.</w:t>
      </w:r>
    </w:p>
    <w:p w14:paraId="3D74335C" w14:textId="77777777" w:rsidR="008F4153" w:rsidRPr="00816D1C" w:rsidRDefault="008F4153" w:rsidP="00806194">
      <w:pPr>
        <w:pStyle w:val="Tekstpodstawowy"/>
        <w:tabs>
          <w:tab w:val="left" w:pos="409"/>
        </w:tabs>
        <w:spacing w:line="276" w:lineRule="auto"/>
        <w:jc w:val="both"/>
        <w:rPr>
          <w:rFonts w:ascii="Book Antiqua" w:hAnsi="Book Antiqua"/>
          <w:sz w:val="20"/>
        </w:rPr>
      </w:pPr>
      <w:r w:rsidRPr="00816D1C">
        <w:rPr>
          <w:rFonts w:ascii="Book Antiqua" w:hAnsi="Book Antiqua" w:cs="Calibri"/>
          <w:sz w:val="20"/>
        </w:rPr>
        <w:t>c.</w:t>
      </w:r>
      <w:r w:rsidRPr="00816D1C">
        <w:rPr>
          <w:rFonts w:ascii="Book Antiqua" w:hAnsi="Book Antiqua" w:cs="Calibri"/>
          <w:sz w:val="20"/>
        </w:rPr>
        <w:tab/>
        <w:t>w zakresie lit. d:</w:t>
      </w:r>
    </w:p>
    <w:p w14:paraId="7BE7B10F" w14:textId="77777777" w:rsidR="008F4153" w:rsidRPr="00816D1C" w:rsidRDefault="008F4153" w:rsidP="00806194">
      <w:pPr>
        <w:pStyle w:val="Tekstpodstawowy"/>
        <w:numPr>
          <w:ilvl w:val="0"/>
          <w:numId w:val="18"/>
        </w:numPr>
        <w:tabs>
          <w:tab w:val="clear" w:pos="720"/>
          <w:tab w:val="left" w:pos="-1560"/>
          <w:tab w:val="left" w:pos="742"/>
        </w:tabs>
        <w:spacing w:line="276" w:lineRule="auto"/>
        <w:ind w:left="318" w:firstLine="0"/>
        <w:jc w:val="both"/>
        <w:rPr>
          <w:rFonts w:ascii="Book Antiqua" w:hAnsi="Book Antiqua"/>
          <w:sz w:val="20"/>
        </w:rPr>
      </w:pPr>
      <w:r w:rsidRPr="00816D1C">
        <w:rPr>
          <w:rFonts w:ascii="Book Antiqua" w:hAnsi="Book Antiqua" w:cs="Calibri"/>
          <w:sz w:val="20"/>
        </w:rPr>
        <w:t xml:space="preserve">w przypadku określonym w § 1 ust.11. </w:t>
      </w:r>
    </w:p>
    <w:p w14:paraId="689B0E0A" w14:textId="222E3487" w:rsidR="008F4153" w:rsidRPr="00816D1C" w:rsidRDefault="008F4153" w:rsidP="00806194">
      <w:pPr>
        <w:pStyle w:val="Tekstpodstawowy"/>
        <w:numPr>
          <w:ilvl w:val="0"/>
          <w:numId w:val="18"/>
        </w:numPr>
        <w:tabs>
          <w:tab w:val="clear" w:pos="720"/>
          <w:tab w:val="left" w:pos="-1560"/>
          <w:tab w:val="left" w:pos="742"/>
        </w:tabs>
        <w:spacing w:line="276" w:lineRule="auto"/>
        <w:ind w:left="727" w:hanging="409"/>
        <w:jc w:val="both"/>
        <w:rPr>
          <w:rFonts w:ascii="Book Antiqua" w:hAnsi="Book Antiqua"/>
          <w:sz w:val="20"/>
        </w:rPr>
      </w:pPr>
      <w:r w:rsidRPr="00816D1C">
        <w:rPr>
          <w:rFonts w:ascii="Book Antiqua" w:hAnsi="Book Antiqua" w:cs="Calibri"/>
          <w:sz w:val="20"/>
        </w:rPr>
        <w:t xml:space="preserve">w przypadku zmniejszenia ilości wykorzystywanych urządzeń lub ich zamiany na inne nowo zakupione/uzyskane modele, w zakresie których </w:t>
      </w:r>
      <w:r w:rsidRPr="00816D1C">
        <w:rPr>
          <w:rFonts w:ascii="Book Antiqua" w:hAnsi="Book Antiqua" w:cs="Calibri"/>
          <w:b/>
          <w:bCs/>
          <w:sz w:val="20"/>
        </w:rPr>
        <w:t>Wykonawca</w:t>
      </w:r>
      <w:r w:rsidRPr="00816D1C">
        <w:rPr>
          <w:rFonts w:ascii="Book Antiqua" w:hAnsi="Book Antiqua" w:cs="Calibri"/>
          <w:sz w:val="20"/>
        </w:rPr>
        <w:t xml:space="preserve"> posiada uprawnienia wskazane w SWZ.</w:t>
      </w:r>
    </w:p>
    <w:p w14:paraId="3EB0045C" w14:textId="2D16461E" w:rsidR="00816D1C" w:rsidRPr="00DD0356" w:rsidRDefault="00816D1C" w:rsidP="00816D1C">
      <w:pPr>
        <w:pStyle w:val="Tekstpodstawowy"/>
        <w:numPr>
          <w:ilvl w:val="0"/>
          <w:numId w:val="9"/>
        </w:numPr>
        <w:tabs>
          <w:tab w:val="left" w:pos="-1560"/>
        </w:tabs>
        <w:spacing w:line="276" w:lineRule="auto"/>
        <w:jc w:val="both"/>
        <w:rPr>
          <w:rFonts w:ascii="Book Antiqua" w:hAnsi="Book Antiqua" w:cs="Arial"/>
          <w:color w:val="000000" w:themeColor="text1"/>
          <w:sz w:val="20"/>
        </w:rPr>
      </w:pPr>
      <w:bookmarkStart w:id="3" w:name="_Hlk163462716"/>
      <w:r w:rsidRPr="00DD0356">
        <w:rPr>
          <w:rFonts w:ascii="Book Antiqua" w:hAnsi="Book Antiqua" w:cs="Arial"/>
          <w:color w:val="000000" w:themeColor="text1"/>
          <w:sz w:val="20"/>
        </w:rPr>
        <w:t xml:space="preserve">Zmiana </w:t>
      </w:r>
      <w:r w:rsidRPr="00DD0356">
        <w:rPr>
          <w:rFonts w:ascii="Book Antiqua" w:eastAsia="Arial" w:hAnsi="Book Antiqua" w:cs="Arial"/>
          <w:color w:val="000000" w:themeColor="text1"/>
          <w:sz w:val="20"/>
        </w:rPr>
        <w:t xml:space="preserve">wysokości </w:t>
      </w:r>
      <w:bookmarkStart w:id="4" w:name="_Hlk163462777"/>
      <w:r w:rsidRPr="00DD0356">
        <w:rPr>
          <w:rFonts w:ascii="Book Antiqua" w:eastAsia="Arial" w:hAnsi="Book Antiqua" w:cs="Arial"/>
          <w:color w:val="000000" w:themeColor="text1"/>
          <w:sz w:val="20"/>
        </w:rPr>
        <w:t xml:space="preserve">wynagrodzenia należnego Wykonawcy możliwa jest również w przypadku zmiany ceny materiałów związanych z realizacją zamówienia, tj. materiałów niezbędnych do wykonania czynności wyszczególnionych w </w:t>
      </w:r>
      <w:r w:rsidRPr="00DD0356">
        <w:rPr>
          <w:rFonts w:ascii="Book Antiqua" w:eastAsia="Arial" w:hAnsi="Book Antiqua" w:cs="Arial"/>
          <w:bCs/>
          <w:color w:val="000000" w:themeColor="text1"/>
          <w:sz w:val="20"/>
        </w:rPr>
        <w:t>§1 ust. 3</w:t>
      </w:r>
      <w:r w:rsidRPr="00DD0356">
        <w:rPr>
          <w:rFonts w:ascii="Book Antiqua" w:eastAsia="Arial" w:hAnsi="Book Antiqua" w:cs="Arial"/>
          <w:b/>
          <w:bCs/>
          <w:color w:val="000000" w:themeColor="text1"/>
          <w:sz w:val="20"/>
        </w:rPr>
        <w:t xml:space="preserve"> </w:t>
      </w:r>
      <w:r w:rsidRPr="00DD0356">
        <w:rPr>
          <w:rFonts w:ascii="Book Antiqua" w:eastAsia="Arial" w:hAnsi="Book Antiqua" w:cs="Arial"/>
          <w:color w:val="000000" w:themeColor="text1"/>
          <w:sz w:val="20"/>
        </w:rPr>
        <w:t>w przypadku, gdy poziom zmiany ceny materiałów przekroczy 10% wynagrodzenie zostanie zmienione jednak nie więcej niż o 15%.</w:t>
      </w:r>
      <w:bookmarkEnd w:id="4"/>
    </w:p>
    <w:p w14:paraId="01A40DD3" w14:textId="77777777" w:rsidR="00816D1C" w:rsidRPr="00DD0356" w:rsidRDefault="00816D1C" w:rsidP="00816D1C">
      <w:pPr>
        <w:pStyle w:val="Textbody"/>
        <w:numPr>
          <w:ilvl w:val="0"/>
          <w:numId w:val="29"/>
        </w:numPr>
        <w:autoSpaceDE w:val="0"/>
        <w:spacing w:line="276" w:lineRule="auto"/>
        <w:ind w:left="426"/>
        <w:jc w:val="both"/>
        <w:rPr>
          <w:rFonts w:ascii="Book Antiqua" w:hAnsi="Book Antiqua" w:cs="Arial"/>
          <w:color w:val="000000" w:themeColor="text1"/>
          <w:sz w:val="20"/>
          <w:szCs w:val="20"/>
        </w:rPr>
      </w:pPr>
      <w:bookmarkStart w:id="5" w:name="_Hlk163462791"/>
      <w:r w:rsidRPr="00DD0356">
        <w:rPr>
          <w:rFonts w:ascii="Book Antiqua" w:hAnsi="Book Antiqua" w:cs="Arial"/>
          <w:color w:val="000000" w:themeColor="text1"/>
          <w:sz w:val="20"/>
          <w:szCs w:val="20"/>
        </w:rPr>
        <w:t>sposób zmiany wynagrodzenia, o którym mowa w ust. 7 nastąpi w przypadku którym zmiana ceny uprawnia  strony umowy do żądania zmiany wynagrodzenia, w szczególności w przypadku zmian cen części u producenta</w:t>
      </w:r>
    </w:p>
    <w:p w14:paraId="0DB3074F" w14:textId="77777777" w:rsidR="00816D1C" w:rsidRPr="00DD0356" w:rsidRDefault="00816D1C" w:rsidP="00816D1C">
      <w:pPr>
        <w:pStyle w:val="Textbody"/>
        <w:numPr>
          <w:ilvl w:val="0"/>
          <w:numId w:val="29"/>
        </w:numPr>
        <w:autoSpaceDE w:val="0"/>
        <w:spacing w:line="276" w:lineRule="auto"/>
        <w:ind w:left="426"/>
        <w:jc w:val="both"/>
        <w:rPr>
          <w:rFonts w:ascii="Book Antiqua" w:hAnsi="Book Antiqua" w:cs="Arial"/>
          <w:color w:val="000000" w:themeColor="text1"/>
          <w:sz w:val="22"/>
          <w:szCs w:val="22"/>
        </w:rPr>
      </w:pPr>
      <w:r w:rsidRPr="00DD0356">
        <w:rPr>
          <w:rFonts w:ascii="Book Antiqua" w:hAnsi="Book Antiqua" w:cs="Arial"/>
          <w:color w:val="000000" w:themeColor="text1"/>
          <w:sz w:val="20"/>
          <w:szCs w:val="22"/>
        </w:rPr>
        <w:t xml:space="preserve">jeżeli umowa została zawarta po upływie 180 dni od dnia upływu terminu składania ofert, początkowym terminem ustalenia zmiany wynagrodzenia jest dzień otwarcia ofert. Jeżeli umowa </w:t>
      </w:r>
      <w:r w:rsidRPr="00DD0356">
        <w:rPr>
          <w:rFonts w:ascii="Book Antiqua" w:hAnsi="Book Antiqua" w:cs="Arial"/>
          <w:color w:val="000000" w:themeColor="text1"/>
          <w:sz w:val="20"/>
          <w:szCs w:val="22"/>
        </w:rPr>
        <w:lastRenderedPageBreak/>
        <w:t>została zawarta przed upływem 180 dni od dnia upływu terminu składania ofert terminem ustalenia zmiany wynagrodzenia jest dzień zawarcia umowy.</w:t>
      </w:r>
    </w:p>
    <w:p w14:paraId="282C2942" w14:textId="77777777" w:rsidR="00816D1C" w:rsidRPr="00DD0356" w:rsidRDefault="00816D1C" w:rsidP="00816D1C">
      <w:pPr>
        <w:pStyle w:val="Textbody"/>
        <w:numPr>
          <w:ilvl w:val="0"/>
          <w:numId w:val="29"/>
        </w:numPr>
        <w:autoSpaceDE w:val="0"/>
        <w:spacing w:line="276" w:lineRule="auto"/>
        <w:ind w:left="426"/>
        <w:jc w:val="both"/>
        <w:rPr>
          <w:rFonts w:ascii="Book Antiqua" w:hAnsi="Book Antiqua" w:cs="Arial"/>
          <w:color w:val="000000" w:themeColor="text1"/>
          <w:sz w:val="22"/>
          <w:szCs w:val="22"/>
        </w:rPr>
      </w:pPr>
      <w:r w:rsidRPr="00DD0356">
        <w:rPr>
          <w:rFonts w:ascii="Book Antiqua" w:hAnsi="Book Antiqua" w:cs="Arial"/>
          <w:color w:val="000000" w:themeColor="text1"/>
          <w:sz w:val="20"/>
          <w:szCs w:val="22"/>
        </w:rPr>
        <w:t>przez zmianę ceny materiałów lub kosztów rozumie się wzrost odpowiednio cen lub kosztów, jak i ich obniżenie, względem ceny lub kosztu przyjętych w celu ustalenia wynagrodzenia wykonawcy zawartego w ofercie</w:t>
      </w:r>
    </w:p>
    <w:p w14:paraId="413799DD" w14:textId="77777777" w:rsidR="00816D1C" w:rsidRPr="00DD0356" w:rsidRDefault="00816D1C" w:rsidP="00816D1C">
      <w:pPr>
        <w:pStyle w:val="Textbody"/>
        <w:numPr>
          <w:ilvl w:val="0"/>
          <w:numId w:val="29"/>
        </w:numPr>
        <w:autoSpaceDE w:val="0"/>
        <w:spacing w:line="276" w:lineRule="auto"/>
        <w:ind w:left="426"/>
        <w:jc w:val="both"/>
        <w:rPr>
          <w:rFonts w:ascii="Book Antiqua" w:hAnsi="Book Antiqua" w:cs="Arial"/>
          <w:color w:val="000000" w:themeColor="text1"/>
          <w:sz w:val="22"/>
          <w:szCs w:val="22"/>
        </w:rPr>
      </w:pPr>
      <w:r w:rsidRPr="00DD0356">
        <w:rPr>
          <w:rFonts w:ascii="Book Antiqua" w:hAnsi="Book Antiqua" w:cs="Arial"/>
          <w:color w:val="000000" w:themeColor="text1"/>
          <w:sz w:val="20"/>
          <w:szCs w:val="22"/>
        </w:rPr>
        <w:t>zmiana wynagrodzenia w trybie ust. 7 (art. 439 PZP) możliwa jest po upływie każdego roku (12 miesięcy) od zawarcia umowy.</w:t>
      </w:r>
    </w:p>
    <w:p w14:paraId="0D167D0E" w14:textId="77777777" w:rsidR="00816D1C" w:rsidRPr="00DD0356" w:rsidRDefault="00816D1C" w:rsidP="00816D1C">
      <w:pPr>
        <w:pStyle w:val="Textbody"/>
        <w:numPr>
          <w:ilvl w:val="0"/>
          <w:numId w:val="29"/>
        </w:numPr>
        <w:autoSpaceDE w:val="0"/>
        <w:spacing w:line="276" w:lineRule="auto"/>
        <w:ind w:left="426"/>
        <w:jc w:val="both"/>
        <w:rPr>
          <w:rFonts w:ascii="Book Antiqua" w:hAnsi="Book Antiqua" w:cs="Arial"/>
          <w:color w:val="000000" w:themeColor="text1"/>
          <w:sz w:val="22"/>
          <w:szCs w:val="22"/>
        </w:rPr>
      </w:pPr>
      <w:r w:rsidRPr="00DD0356">
        <w:rPr>
          <w:rFonts w:ascii="Book Antiqua" w:hAnsi="Book Antiqua" w:cs="Arial"/>
          <w:color w:val="000000" w:themeColor="text1"/>
          <w:sz w:val="20"/>
          <w:szCs w:val="22"/>
        </w:rPr>
        <w:t>strona wnioskująca o zmianę wynagrodzenia jest zobowiązana przekazać szczegółowe kalkulacje obrazujące czy i w jakim stopniu zmiana ceny materiałów lub kosztów wpłynęła na koszt realizacji umowy,  </w:t>
      </w:r>
    </w:p>
    <w:p w14:paraId="32C84213" w14:textId="77777777" w:rsidR="00816D1C" w:rsidRPr="00DD0356" w:rsidRDefault="00816D1C" w:rsidP="00816D1C">
      <w:pPr>
        <w:pStyle w:val="Textbody"/>
        <w:numPr>
          <w:ilvl w:val="0"/>
          <w:numId w:val="29"/>
        </w:numPr>
        <w:autoSpaceDE w:val="0"/>
        <w:spacing w:line="276" w:lineRule="auto"/>
        <w:ind w:left="426"/>
        <w:jc w:val="both"/>
        <w:rPr>
          <w:rFonts w:ascii="Book Antiqua" w:hAnsi="Book Antiqua" w:cs="Arial"/>
          <w:color w:val="000000" w:themeColor="text1"/>
          <w:sz w:val="22"/>
          <w:szCs w:val="22"/>
        </w:rPr>
      </w:pPr>
      <w:r w:rsidRPr="00DD0356">
        <w:rPr>
          <w:rFonts w:ascii="Book Antiqua" w:hAnsi="Book Antiqua" w:cs="Arial"/>
          <w:color w:val="000000" w:themeColor="text1"/>
          <w:sz w:val="20"/>
          <w:szCs w:val="22"/>
        </w:rPr>
        <w:t>maksymalna wartość zmiany wynagrodzenia w trybie ust. 7 (art. 439 PZP) nie może przekroczyć kumulatywnie 15% wartości wynagrodzenia wykonawcy, wskazanego w § 1 ust. 6 umowy.</w:t>
      </w:r>
      <w:bookmarkEnd w:id="3"/>
      <w:bookmarkEnd w:id="5"/>
    </w:p>
    <w:p w14:paraId="61A1D4EA" w14:textId="77777777" w:rsidR="00816D1C" w:rsidRPr="00DD0356" w:rsidRDefault="00816D1C" w:rsidP="00816D1C">
      <w:pPr>
        <w:pStyle w:val="Tekstpodstawowy"/>
        <w:tabs>
          <w:tab w:val="left" w:pos="-1560"/>
        </w:tabs>
        <w:spacing w:line="276" w:lineRule="auto"/>
        <w:jc w:val="both"/>
        <w:rPr>
          <w:rFonts w:ascii="Book Antiqua" w:hAnsi="Book Antiqua"/>
          <w:color w:val="000000" w:themeColor="text1"/>
          <w:sz w:val="20"/>
        </w:rPr>
      </w:pPr>
    </w:p>
    <w:p w14:paraId="5B634B95" w14:textId="77777777" w:rsidR="008F4153" w:rsidRPr="00DD0356" w:rsidRDefault="008F4153" w:rsidP="00806194">
      <w:pPr>
        <w:pStyle w:val="Tekstpodstawowy"/>
        <w:numPr>
          <w:ilvl w:val="0"/>
          <w:numId w:val="9"/>
        </w:numPr>
        <w:tabs>
          <w:tab w:val="left" w:pos="-1560"/>
        </w:tabs>
        <w:spacing w:line="276" w:lineRule="auto"/>
        <w:ind w:left="426" w:hanging="426"/>
        <w:jc w:val="both"/>
        <w:rPr>
          <w:rFonts w:ascii="Book Antiqua" w:hAnsi="Book Antiqua"/>
          <w:color w:val="000000" w:themeColor="text1"/>
          <w:sz w:val="20"/>
        </w:rPr>
      </w:pPr>
      <w:r w:rsidRPr="00DD0356">
        <w:rPr>
          <w:rFonts w:ascii="Book Antiqua" w:hAnsi="Book Antiqua" w:cs="Calibri"/>
          <w:color w:val="000000" w:themeColor="text1"/>
          <w:sz w:val="20"/>
        </w:rPr>
        <w:t>Strona wnioskująca o zmianę umowy, przedkłada pisemne uzasadnienie konieczności wprowadzenia zmian do umowy.</w:t>
      </w:r>
    </w:p>
    <w:p w14:paraId="62486C05" w14:textId="77777777" w:rsidR="008F4153" w:rsidRPr="00816D1C" w:rsidRDefault="008F4153" w:rsidP="00806194">
      <w:pPr>
        <w:spacing w:line="276" w:lineRule="auto"/>
        <w:jc w:val="both"/>
        <w:rPr>
          <w:rFonts w:ascii="Book Antiqua" w:hAnsi="Book Antiqua" w:cs="Calibri"/>
          <w:sz w:val="20"/>
          <w:szCs w:val="20"/>
        </w:rPr>
      </w:pPr>
    </w:p>
    <w:p w14:paraId="4D28EAA9" w14:textId="19167546" w:rsidR="63E0CFC8" w:rsidRPr="00816D1C" w:rsidRDefault="63E0CFC8" w:rsidP="00806194">
      <w:pPr>
        <w:spacing w:line="276" w:lineRule="auto"/>
        <w:jc w:val="both"/>
        <w:rPr>
          <w:rFonts w:ascii="Book Antiqua" w:hAnsi="Book Antiqua" w:cs="Calibri"/>
          <w:sz w:val="20"/>
          <w:szCs w:val="20"/>
        </w:rPr>
      </w:pPr>
    </w:p>
    <w:p w14:paraId="2ABB9136"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§10</w:t>
      </w:r>
    </w:p>
    <w:p w14:paraId="42444134" w14:textId="77777777" w:rsidR="008F4153" w:rsidRPr="00816D1C" w:rsidRDefault="008F4153" w:rsidP="00806194">
      <w:pPr>
        <w:numPr>
          <w:ilvl w:val="0"/>
          <w:numId w:val="10"/>
        </w:numPr>
        <w:tabs>
          <w:tab w:val="left" w:pos="383"/>
        </w:tabs>
        <w:spacing w:line="276" w:lineRule="auto"/>
        <w:ind w:left="367" w:hanging="426"/>
        <w:jc w:val="both"/>
        <w:rPr>
          <w:rFonts w:ascii="Book Antiqua" w:hAnsi="Book Antiqua"/>
          <w:sz w:val="20"/>
          <w:szCs w:val="20"/>
        </w:rPr>
      </w:pPr>
      <w:r w:rsidRPr="00816D1C">
        <w:rPr>
          <w:rFonts w:ascii="Book Antiqua" w:hAnsi="Book Antiqua" w:cs="Calibri"/>
          <w:sz w:val="20"/>
          <w:szCs w:val="20"/>
        </w:rPr>
        <w:t>W kwestiach nieuregulowanych niniejszą Umową mają zastosowanie przepisy Kodeksu Cywilnego oraz Ustawy Prawo Zamówień Publicznych.</w:t>
      </w:r>
    </w:p>
    <w:p w14:paraId="40A115EE" w14:textId="77777777" w:rsidR="008F4153" w:rsidRPr="00816D1C" w:rsidRDefault="008F4153" w:rsidP="00806194">
      <w:pPr>
        <w:numPr>
          <w:ilvl w:val="0"/>
          <w:numId w:val="10"/>
        </w:numPr>
        <w:tabs>
          <w:tab w:val="left" w:pos="383"/>
        </w:tabs>
        <w:spacing w:line="276" w:lineRule="auto"/>
        <w:ind w:left="367" w:hanging="426"/>
        <w:jc w:val="both"/>
        <w:rPr>
          <w:rFonts w:ascii="Book Antiqua" w:hAnsi="Book Antiqua"/>
          <w:sz w:val="20"/>
          <w:szCs w:val="20"/>
        </w:rPr>
      </w:pPr>
      <w:r w:rsidRPr="00816D1C">
        <w:rPr>
          <w:rFonts w:ascii="Book Antiqua" w:eastAsia="Arial" w:hAnsi="Book Antiqua" w:cs="Calibri"/>
          <w:sz w:val="20"/>
          <w:szCs w:val="20"/>
        </w:rPr>
        <w:t xml:space="preserve">Czynność prawna mająca na celu zmianę wierzyciela może nastąpić po wyrażeniu zgody przez </w:t>
      </w:r>
      <w:r w:rsidRPr="00816D1C">
        <w:rPr>
          <w:rFonts w:ascii="Book Antiqua" w:eastAsia="Arial" w:hAnsi="Book Antiqua" w:cs="Calibri"/>
          <w:b/>
          <w:sz w:val="20"/>
          <w:szCs w:val="20"/>
        </w:rPr>
        <w:t>Zamawiającego</w:t>
      </w:r>
      <w:r w:rsidRPr="00816D1C">
        <w:rPr>
          <w:rFonts w:ascii="Book Antiqua" w:eastAsia="Arial" w:hAnsi="Book Antiqua" w:cs="Calibri"/>
          <w:sz w:val="20"/>
          <w:szCs w:val="20"/>
        </w:rPr>
        <w:t xml:space="preserve">. W szczególności </w:t>
      </w:r>
      <w:r w:rsidRPr="00816D1C">
        <w:rPr>
          <w:rFonts w:ascii="Book Antiqua" w:eastAsia="Arial" w:hAnsi="Book Antiqua" w:cs="Calibri"/>
          <w:b/>
          <w:bCs/>
          <w:sz w:val="20"/>
          <w:szCs w:val="20"/>
        </w:rPr>
        <w:t>Zamawiający</w:t>
      </w:r>
      <w:r w:rsidRPr="00816D1C">
        <w:rPr>
          <w:rFonts w:ascii="Book Antiqua" w:eastAsia="Arial" w:hAnsi="Book Antiqua" w:cs="Calibri"/>
          <w:sz w:val="20"/>
          <w:szCs w:val="20"/>
        </w:rPr>
        <w:t xml:space="preserve"> zastrzega, że wierzytelności przysługujące </w:t>
      </w:r>
      <w:r w:rsidRPr="00816D1C">
        <w:rPr>
          <w:rFonts w:ascii="Book Antiqua" w:eastAsia="Arial" w:hAnsi="Book Antiqua" w:cs="Calibri"/>
          <w:b/>
          <w:bCs/>
          <w:sz w:val="20"/>
          <w:szCs w:val="20"/>
        </w:rPr>
        <w:t>Wykonawcy</w:t>
      </w:r>
      <w:r w:rsidRPr="00816D1C">
        <w:rPr>
          <w:rFonts w:ascii="Book Antiqua" w:eastAsia="Arial" w:hAnsi="Book Antiqua" w:cs="Calibri"/>
          <w:sz w:val="20"/>
          <w:szCs w:val="20"/>
        </w:rPr>
        <w:t xml:space="preserve"> w związku z wykonaniem niniejszej umowy nie mogą być przenoszone na osoby trzecie bez zgody </w:t>
      </w:r>
      <w:r w:rsidRPr="00816D1C">
        <w:rPr>
          <w:rFonts w:ascii="Book Antiqua" w:eastAsia="Arial" w:hAnsi="Book Antiqua" w:cs="Calibri"/>
          <w:b/>
          <w:bCs/>
          <w:sz w:val="20"/>
          <w:szCs w:val="20"/>
        </w:rPr>
        <w:t>Zamawiającego</w:t>
      </w:r>
      <w:r w:rsidRPr="00816D1C">
        <w:rPr>
          <w:rFonts w:ascii="Book Antiqua" w:eastAsia="Arial" w:hAnsi="Book Antiqua" w:cs="Calibri"/>
          <w:sz w:val="20"/>
          <w:szCs w:val="20"/>
        </w:rPr>
        <w:t>.</w:t>
      </w:r>
    </w:p>
    <w:p w14:paraId="4B99056E" w14:textId="0BCA9C97" w:rsidR="00637037" w:rsidRPr="00816D1C" w:rsidRDefault="00637037" w:rsidP="00806194">
      <w:pPr>
        <w:spacing w:line="276" w:lineRule="auto"/>
        <w:jc w:val="both"/>
        <w:rPr>
          <w:rFonts w:ascii="Book Antiqua" w:hAnsi="Book Antiqua" w:cs="Calibri"/>
          <w:sz w:val="20"/>
          <w:szCs w:val="20"/>
        </w:rPr>
      </w:pPr>
    </w:p>
    <w:p w14:paraId="6BB28E66"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§11</w:t>
      </w:r>
    </w:p>
    <w:p w14:paraId="59C76D08" w14:textId="77777777" w:rsidR="008F4153" w:rsidRPr="00816D1C" w:rsidRDefault="008F4153" w:rsidP="00806194">
      <w:pPr>
        <w:spacing w:line="276" w:lineRule="auto"/>
        <w:jc w:val="both"/>
        <w:rPr>
          <w:rFonts w:ascii="Book Antiqua" w:hAnsi="Book Antiqua"/>
          <w:sz w:val="20"/>
          <w:szCs w:val="20"/>
        </w:rPr>
      </w:pPr>
      <w:r w:rsidRPr="00816D1C">
        <w:rPr>
          <w:rFonts w:ascii="Book Antiqua" w:hAnsi="Book Antiqua" w:cs="Calibri"/>
          <w:sz w:val="20"/>
          <w:szCs w:val="20"/>
        </w:rPr>
        <w:t xml:space="preserve">Wszelkie sprawy sporne wynikające z realizacji niniejszej Umowy rozstrzygać będzie sąd powszechny w Gdańsku, właściwy dla siedziby </w:t>
      </w:r>
      <w:r w:rsidRPr="00816D1C">
        <w:rPr>
          <w:rFonts w:ascii="Book Antiqua" w:hAnsi="Book Antiqua" w:cs="Calibri"/>
          <w:b/>
          <w:bCs/>
          <w:sz w:val="20"/>
          <w:szCs w:val="20"/>
        </w:rPr>
        <w:t>Zamawiającego</w:t>
      </w:r>
      <w:r w:rsidRPr="00816D1C">
        <w:rPr>
          <w:rFonts w:ascii="Book Antiqua" w:hAnsi="Book Antiqua" w:cs="Calibri"/>
          <w:sz w:val="20"/>
          <w:szCs w:val="20"/>
        </w:rPr>
        <w:t>.</w:t>
      </w:r>
    </w:p>
    <w:p w14:paraId="1299C43A" w14:textId="77777777" w:rsidR="008F4153" w:rsidRPr="00816D1C" w:rsidRDefault="008F4153" w:rsidP="00806194">
      <w:pPr>
        <w:spacing w:line="276" w:lineRule="auto"/>
        <w:jc w:val="both"/>
        <w:rPr>
          <w:rFonts w:ascii="Book Antiqua" w:hAnsi="Book Antiqua" w:cs="Calibri"/>
          <w:sz w:val="20"/>
          <w:szCs w:val="20"/>
        </w:rPr>
      </w:pPr>
    </w:p>
    <w:p w14:paraId="7D1CF859"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§12</w:t>
      </w:r>
    </w:p>
    <w:p w14:paraId="4754365D" w14:textId="0346C0D8" w:rsidR="004E671D" w:rsidRPr="00816D1C" w:rsidRDefault="008F4153" w:rsidP="00806194">
      <w:pPr>
        <w:numPr>
          <w:ilvl w:val="0"/>
          <w:numId w:val="22"/>
        </w:numPr>
        <w:tabs>
          <w:tab w:val="left" w:pos="426"/>
          <w:tab w:val="left" w:pos="431"/>
        </w:tabs>
        <w:spacing w:line="276" w:lineRule="auto"/>
        <w:ind w:left="431" w:hanging="431"/>
        <w:jc w:val="both"/>
        <w:rPr>
          <w:rFonts w:ascii="Book Antiqua" w:hAnsi="Book Antiqua" w:cs="Calibri"/>
          <w:sz w:val="20"/>
          <w:szCs w:val="20"/>
        </w:rPr>
      </w:pPr>
      <w:r w:rsidRPr="00816D1C">
        <w:rPr>
          <w:rFonts w:ascii="Book Antiqua" w:hAnsi="Book Antiqua" w:cs="Calibri"/>
          <w:sz w:val="20"/>
          <w:szCs w:val="20"/>
        </w:rPr>
        <w:t>Umowa niniejsza obowiązywać będzie przez okres</w:t>
      </w:r>
      <w:r w:rsidR="7A32C4E4" w:rsidRPr="00816D1C">
        <w:rPr>
          <w:rFonts w:ascii="Book Antiqua" w:hAnsi="Book Antiqua" w:cs="Calibri"/>
          <w:sz w:val="20"/>
          <w:szCs w:val="20"/>
        </w:rPr>
        <w:t xml:space="preserve"> </w:t>
      </w:r>
      <w:r w:rsidR="7A32C4E4" w:rsidRPr="00816D1C">
        <w:rPr>
          <w:rFonts w:ascii="Book Antiqua" w:hAnsi="Book Antiqua" w:cs="Calibri"/>
          <w:b/>
          <w:bCs/>
          <w:sz w:val="20"/>
          <w:szCs w:val="20"/>
        </w:rPr>
        <w:t>24 miesięcy od 29.09.2024</w:t>
      </w:r>
    </w:p>
    <w:p w14:paraId="33F521FB" w14:textId="77777777" w:rsidR="008F4153" w:rsidRPr="00816D1C" w:rsidRDefault="008F4153" w:rsidP="00806194">
      <w:pPr>
        <w:numPr>
          <w:ilvl w:val="0"/>
          <w:numId w:val="22"/>
        </w:numPr>
        <w:tabs>
          <w:tab w:val="left" w:pos="426"/>
          <w:tab w:val="left" w:pos="431"/>
        </w:tabs>
        <w:spacing w:line="276" w:lineRule="auto"/>
        <w:ind w:left="431" w:hanging="431"/>
        <w:jc w:val="both"/>
        <w:rPr>
          <w:rFonts w:ascii="Book Antiqua" w:hAnsi="Book Antiqua"/>
          <w:sz w:val="20"/>
          <w:szCs w:val="20"/>
        </w:rPr>
      </w:pPr>
      <w:r w:rsidRPr="00816D1C">
        <w:rPr>
          <w:rFonts w:ascii="Book Antiqua" w:hAnsi="Book Antiqua" w:cs="Calibri"/>
          <w:sz w:val="20"/>
          <w:szCs w:val="20"/>
        </w:rPr>
        <w:t>Strony mogą zmienić określony w ust. 1 termin rozpoczęcia wykonywania umowy</w:t>
      </w:r>
      <w:r w:rsidRPr="00816D1C">
        <w:rPr>
          <w:rFonts w:ascii="Book Antiqua" w:hAnsi="Book Antiqua" w:cs="Calibri"/>
          <w:sz w:val="20"/>
          <w:szCs w:val="20"/>
        </w:rPr>
        <w:br/>
        <w:t xml:space="preserve">na wcześniejszy, w przypadku wcześniejszego zakończenia realizacji obecnie zawartej przez </w:t>
      </w:r>
      <w:r w:rsidRPr="00816D1C">
        <w:rPr>
          <w:rFonts w:ascii="Book Antiqua" w:hAnsi="Book Antiqua" w:cs="Calibri"/>
          <w:b/>
          <w:bCs/>
          <w:sz w:val="20"/>
          <w:szCs w:val="20"/>
        </w:rPr>
        <w:t>Zamawiającego</w:t>
      </w:r>
      <w:r w:rsidRPr="00816D1C">
        <w:rPr>
          <w:rFonts w:ascii="Book Antiqua" w:hAnsi="Book Antiqua" w:cs="Calibri"/>
          <w:sz w:val="20"/>
          <w:szCs w:val="20"/>
        </w:rPr>
        <w:t xml:space="preserve"> umowy serwisowej. W takim przypadku </w:t>
      </w:r>
      <w:r w:rsidRPr="00816D1C">
        <w:rPr>
          <w:rFonts w:ascii="Book Antiqua" w:hAnsi="Book Antiqua" w:cs="Calibri"/>
          <w:b/>
          <w:bCs/>
          <w:sz w:val="20"/>
          <w:szCs w:val="20"/>
        </w:rPr>
        <w:t>Zamawiający</w:t>
      </w:r>
      <w:r w:rsidRPr="00816D1C">
        <w:rPr>
          <w:rFonts w:ascii="Book Antiqua" w:hAnsi="Book Antiqua" w:cs="Calibri"/>
          <w:sz w:val="20"/>
          <w:szCs w:val="20"/>
        </w:rPr>
        <w:t xml:space="preserve"> przygotuje aneks</w:t>
      </w:r>
      <w:r w:rsidRPr="00816D1C">
        <w:rPr>
          <w:rFonts w:ascii="Book Antiqua" w:hAnsi="Book Antiqua" w:cs="Calibri"/>
          <w:sz w:val="20"/>
          <w:szCs w:val="20"/>
        </w:rPr>
        <w:br/>
        <w:t>do umowy zmieniający datę w §12 ust. 1 i przedstawi go</w:t>
      </w:r>
      <w:r w:rsidRPr="00816D1C">
        <w:rPr>
          <w:rFonts w:ascii="Book Antiqua" w:hAnsi="Book Antiqua" w:cs="Calibri"/>
          <w:b/>
          <w:bCs/>
          <w:sz w:val="20"/>
          <w:szCs w:val="20"/>
        </w:rPr>
        <w:t xml:space="preserve"> Wykonawcy</w:t>
      </w:r>
      <w:r w:rsidRPr="00816D1C">
        <w:rPr>
          <w:rFonts w:ascii="Book Antiqua" w:hAnsi="Book Antiqua" w:cs="Calibri"/>
          <w:sz w:val="20"/>
          <w:szCs w:val="20"/>
        </w:rPr>
        <w:t xml:space="preserve"> w terminie 1 miesiąca przed planowaną data rozpoczęcia realizacji umowy.</w:t>
      </w:r>
    </w:p>
    <w:p w14:paraId="4DDBEF00" w14:textId="77777777" w:rsidR="008F4153" w:rsidRPr="00816D1C" w:rsidRDefault="008F4153" w:rsidP="00806194">
      <w:pPr>
        <w:spacing w:line="276" w:lineRule="auto"/>
        <w:ind w:left="720"/>
        <w:jc w:val="both"/>
        <w:rPr>
          <w:rFonts w:ascii="Book Antiqua" w:hAnsi="Book Antiqua" w:cs="Calibri"/>
          <w:sz w:val="20"/>
          <w:szCs w:val="20"/>
        </w:rPr>
      </w:pPr>
    </w:p>
    <w:p w14:paraId="4FAA3E8E" w14:textId="77777777" w:rsidR="008F4153" w:rsidRPr="00816D1C" w:rsidRDefault="008F4153" w:rsidP="00806194">
      <w:pPr>
        <w:spacing w:line="276" w:lineRule="auto"/>
        <w:jc w:val="center"/>
        <w:rPr>
          <w:rFonts w:ascii="Book Antiqua" w:hAnsi="Book Antiqua"/>
          <w:sz w:val="20"/>
          <w:szCs w:val="20"/>
        </w:rPr>
      </w:pPr>
      <w:r w:rsidRPr="00816D1C">
        <w:rPr>
          <w:rFonts w:ascii="Book Antiqua" w:hAnsi="Book Antiqua" w:cs="Calibri"/>
          <w:b/>
          <w:bCs/>
          <w:sz w:val="20"/>
          <w:szCs w:val="20"/>
        </w:rPr>
        <w:t>§13</w:t>
      </w:r>
    </w:p>
    <w:p w14:paraId="0F21EEB5" w14:textId="77777777" w:rsidR="00E85DED" w:rsidRPr="00816D1C" w:rsidRDefault="008F4153" w:rsidP="00806194">
      <w:pPr>
        <w:spacing w:line="276" w:lineRule="auto"/>
        <w:jc w:val="both"/>
        <w:rPr>
          <w:rFonts w:ascii="Book Antiqua" w:hAnsi="Book Antiqua"/>
          <w:sz w:val="20"/>
          <w:szCs w:val="20"/>
        </w:rPr>
      </w:pPr>
      <w:r w:rsidRPr="00816D1C">
        <w:rPr>
          <w:rFonts w:ascii="Book Antiqua" w:hAnsi="Book Antiqua" w:cs="Calibri"/>
          <w:sz w:val="20"/>
          <w:szCs w:val="20"/>
        </w:rPr>
        <w:t>Umowę sporządzono w dwóch jednobrzmiących egzemplarzach, po jednym dla każdej ze stron.</w:t>
      </w:r>
    </w:p>
    <w:p w14:paraId="0FB78278" w14:textId="77777777" w:rsidR="008F4153" w:rsidRPr="00816D1C" w:rsidRDefault="008F4153" w:rsidP="005A1AFC">
      <w:pPr>
        <w:pStyle w:val="Tekstpodstawowy32"/>
        <w:spacing w:line="276" w:lineRule="auto"/>
        <w:rPr>
          <w:rFonts w:ascii="Book Antiqua" w:hAnsi="Book Antiqua" w:cs="Calibri"/>
          <w:color w:val="CE181E"/>
          <w:sz w:val="20"/>
        </w:rPr>
      </w:pPr>
    </w:p>
    <w:p w14:paraId="1FC39945" w14:textId="77777777" w:rsidR="008F4153" w:rsidRPr="00816D1C" w:rsidRDefault="008F4153" w:rsidP="00806194">
      <w:pPr>
        <w:pStyle w:val="Tekstpodstawowy32"/>
        <w:spacing w:line="276" w:lineRule="auto"/>
        <w:ind w:left="273" w:hanging="15"/>
        <w:jc w:val="center"/>
        <w:rPr>
          <w:rFonts w:ascii="Book Antiqua" w:hAnsi="Book Antiqua" w:cs="Calibri"/>
          <w:color w:val="CE181E"/>
          <w:sz w:val="20"/>
        </w:rPr>
      </w:pPr>
    </w:p>
    <w:p w14:paraId="6DB28B33" w14:textId="77777777" w:rsidR="008F4153" w:rsidRPr="00816D1C" w:rsidRDefault="008F4153" w:rsidP="00806194">
      <w:pPr>
        <w:pStyle w:val="Tekstpodstawowy32"/>
        <w:spacing w:line="276" w:lineRule="auto"/>
        <w:ind w:left="273" w:hanging="15"/>
        <w:jc w:val="center"/>
        <w:rPr>
          <w:rFonts w:ascii="Book Antiqua" w:hAnsi="Book Antiqua" w:cs="Calibri"/>
          <w:sz w:val="20"/>
        </w:rPr>
      </w:pPr>
      <w:r w:rsidRPr="00816D1C">
        <w:rPr>
          <w:rFonts w:ascii="Book Antiqua" w:hAnsi="Book Antiqua" w:cs="Calibri"/>
          <w:sz w:val="20"/>
        </w:rPr>
        <w:lastRenderedPageBreak/>
        <w:t>WYKONAWCA:</w:t>
      </w:r>
      <w:r w:rsidRPr="00816D1C">
        <w:rPr>
          <w:rFonts w:ascii="Book Antiqua" w:hAnsi="Book Antiqua" w:cs="Calibri"/>
          <w:sz w:val="20"/>
        </w:rPr>
        <w:tab/>
      </w:r>
      <w:r w:rsidRPr="00816D1C">
        <w:rPr>
          <w:rFonts w:ascii="Book Antiqua" w:hAnsi="Book Antiqua" w:cs="Calibri"/>
          <w:sz w:val="20"/>
        </w:rPr>
        <w:tab/>
      </w:r>
      <w:r w:rsidRPr="00816D1C">
        <w:rPr>
          <w:rFonts w:ascii="Book Antiqua" w:hAnsi="Book Antiqua" w:cs="Calibri"/>
          <w:sz w:val="20"/>
        </w:rPr>
        <w:tab/>
      </w:r>
      <w:r w:rsidRPr="00816D1C">
        <w:rPr>
          <w:rFonts w:ascii="Book Antiqua" w:hAnsi="Book Antiqua" w:cs="Calibri"/>
          <w:sz w:val="20"/>
        </w:rPr>
        <w:tab/>
      </w:r>
      <w:r w:rsidRPr="00816D1C">
        <w:rPr>
          <w:rFonts w:ascii="Book Antiqua" w:hAnsi="Book Antiqua" w:cs="Calibri"/>
          <w:sz w:val="20"/>
        </w:rPr>
        <w:tab/>
      </w:r>
      <w:r w:rsidRPr="00816D1C">
        <w:rPr>
          <w:rFonts w:ascii="Book Antiqua" w:hAnsi="Book Antiqua" w:cs="Calibri"/>
          <w:sz w:val="20"/>
        </w:rPr>
        <w:tab/>
      </w:r>
      <w:r w:rsidRPr="00816D1C">
        <w:rPr>
          <w:rFonts w:ascii="Book Antiqua" w:hAnsi="Book Antiqua" w:cs="Calibri"/>
          <w:sz w:val="20"/>
        </w:rPr>
        <w:tab/>
        <w:t>ZAMAWIAJĄCY:</w:t>
      </w:r>
    </w:p>
    <w:p w14:paraId="0562CB0E" w14:textId="77777777" w:rsidR="001D1BB7" w:rsidRPr="00816D1C" w:rsidRDefault="001D1BB7" w:rsidP="00806194">
      <w:pPr>
        <w:pStyle w:val="Tekstpodstawowy32"/>
        <w:spacing w:line="276" w:lineRule="auto"/>
        <w:ind w:left="273" w:hanging="15"/>
        <w:jc w:val="center"/>
        <w:rPr>
          <w:rFonts w:ascii="Book Antiqua" w:hAnsi="Book Antiqua"/>
          <w:sz w:val="20"/>
        </w:rPr>
      </w:pPr>
    </w:p>
    <w:p w14:paraId="34CE0A41" w14:textId="77777777" w:rsidR="001D1BB7" w:rsidRPr="00816D1C" w:rsidRDefault="001D1BB7" w:rsidP="00806194">
      <w:pPr>
        <w:pStyle w:val="Tekstpodstawowy32"/>
        <w:spacing w:line="276" w:lineRule="auto"/>
        <w:ind w:left="273" w:hanging="15"/>
        <w:jc w:val="center"/>
        <w:rPr>
          <w:rFonts w:ascii="Book Antiqua" w:hAnsi="Book Antiqua"/>
          <w:sz w:val="20"/>
        </w:rPr>
      </w:pPr>
    </w:p>
    <w:p w14:paraId="62EBF3C5" w14:textId="77777777" w:rsidR="001D1BB7" w:rsidRPr="00816D1C" w:rsidRDefault="001D1BB7" w:rsidP="00806194">
      <w:pPr>
        <w:spacing w:line="276" w:lineRule="auto"/>
        <w:jc w:val="both"/>
        <w:rPr>
          <w:rFonts w:ascii="Book Antiqua" w:hAnsi="Book Antiqua" w:cs="Calibri"/>
          <w:b/>
          <w:bCs/>
          <w:i/>
          <w:iCs/>
          <w:color w:val="000000"/>
          <w:sz w:val="20"/>
          <w:szCs w:val="20"/>
          <w:u w:val="single"/>
        </w:rPr>
      </w:pPr>
    </w:p>
    <w:p w14:paraId="6D98A12B" w14:textId="2136D0B8" w:rsidR="001D1BB7" w:rsidRDefault="001D1BB7" w:rsidP="00806194">
      <w:pPr>
        <w:spacing w:line="276" w:lineRule="auto"/>
        <w:jc w:val="both"/>
        <w:rPr>
          <w:rFonts w:ascii="Book Antiqua" w:hAnsi="Book Antiqua" w:cs="Calibri"/>
          <w:b/>
          <w:bCs/>
          <w:i/>
          <w:iCs/>
          <w:color w:val="000000"/>
          <w:sz w:val="20"/>
          <w:szCs w:val="20"/>
          <w:u w:val="single"/>
        </w:rPr>
      </w:pPr>
    </w:p>
    <w:p w14:paraId="4EF1E89A" w14:textId="317539E8" w:rsidR="00816D1C" w:rsidRDefault="00816D1C" w:rsidP="00806194">
      <w:pPr>
        <w:spacing w:line="276" w:lineRule="auto"/>
        <w:jc w:val="both"/>
        <w:rPr>
          <w:rFonts w:ascii="Book Antiqua" w:hAnsi="Book Antiqua" w:cs="Calibri"/>
          <w:b/>
          <w:bCs/>
          <w:i/>
          <w:iCs/>
          <w:color w:val="000000"/>
          <w:sz w:val="20"/>
          <w:szCs w:val="20"/>
          <w:u w:val="single"/>
        </w:rPr>
      </w:pPr>
    </w:p>
    <w:p w14:paraId="793B4A93" w14:textId="72A8ECAD" w:rsidR="00816D1C" w:rsidRDefault="00816D1C" w:rsidP="00806194">
      <w:pPr>
        <w:spacing w:line="276" w:lineRule="auto"/>
        <w:jc w:val="both"/>
        <w:rPr>
          <w:rFonts w:ascii="Book Antiqua" w:hAnsi="Book Antiqua" w:cs="Calibri"/>
          <w:b/>
          <w:bCs/>
          <w:i/>
          <w:iCs/>
          <w:color w:val="000000"/>
          <w:sz w:val="20"/>
          <w:szCs w:val="20"/>
          <w:u w:val="single"/>
        </w:rPr>
      </w:pPr>
    </w:p>
    <w:p w14:paraId="558C8BAD" w14:textId="0BD75C2B" w:rsidR="00816D1C" w:rsidRDefault="00816D1C" w:rsidP="00806194">
      <w:pPr>
        <w:spacing w:line="276" w:lineRule="auto"/>
        <w:jc w:val="both"/>
        <w:rPr>
          <w:rFonts w:ascii="Book Antiqua" w:hAnsi="Book Antiqua" w:cs="Calibri"/>
          <w:b/>
          <w:bCs/>
          <w:i/>
          <w:iCs/>
          <w:color w:val="000000"/>
          <w:sz w:val="20"/>
          <w:szCs w:val="20"/>
          <w:u w:val="single"/>
        </w:rPr>
      </w:pPr>
    </w:p>
    <w:p w14:paraId="5FF79BCF" w14:textId="39214B43" w:rsidR="00816D1C" w:rsidRDefault="00816D1C" w:rsidP="00806194">
      <w:pPr>
        <w:spacing w:line="276" w:lineRule="auto"/>
        <w:jc w:val="both"/>
        <w:rPr>
          <w:rFonts w:ascii="Book Antiqua" w:hAnsi="Book Antiqua" w:cs="Calibri"/>
          <w:b/>
          <w:bCs/>
          <w:i/>
          <w:iCs/>
          <w:color w:val="000000"/>
          <w:sz w:val="20"/>
          <w:szCs w:val="20"/>
          <w:u w:val="single"/>
        </w:rPr>
      </w:pPr>
    </w:p>
    <w:p w14:paraId="4D5114DE" w14:textId="3A9A6616" w:rsidR="00816D1C" w:rsidRDefault="00816D1C" w:rsidP="00806194">
      <w:pPr>
        <w:spacing w:line="276" w:lineRule="auto"/>
        <w:jc w:val="both"/>
        <w:rPr>
          <w:rFonts w:ascii="Book Antiqua" w:hAnsi="Book Antiqua" w:cs="Calibri"/>
          <w:b/>
          <w:bCs/>
          <w:i/>
          <w:iCs/>
          <w:color w:val="000000"/>
          <w:sz w:val="20"/>
          <w:szCs w:val="20"/>
          <w:u w:val="single"/>
        </w:rPr>
      </w:pPr>
    </w:p>
    <w:p w14:paraId="504B20E0" w14:textId="6D3904C5" w:rsidR="00816D1C" w:rsidRDefault="00816D1C" w:rsidP="00806194">
      <w:pPr>
        <w:spacing w:line="276" w:lineRule="auto"/>
        <w:jc w:val="both"/>
        <w:rPr>
          <w:rFonts w:ascii="Book Antiqua" w:hAnsi="Book Antiqua" w:cs="Calibri"/>
          <w:b/>
          <w:bCs/>
          <w:i/>
          <w:iCs/>
          <w:color w:val="000000"/>
          <w:sz w:val="20"/>
          <w:szCs w:val="20"/>
          <w:u w:val="single"/>
        </w:rPr>
      </w:pPr>
    </w:p>
    <w:p w14:paraId="3F78D9C6" w14:textId="1A476377" w:rsidR="00816D1C" w:rsidRDefault="00816D1C" w:rsidP="00806194">
      <w:pPr>
        <w:spacing w:line="276" w:lineRule="auto"/>
        <w:jc w:val="both"/>
        <w:rPr>
          <w:rFonts w:ascii="Book Antiqua" w:hAnsi="Book Antiqua" w:cs="Calibri"/>
          <w:b/>
          <w:bCs/>
          <w:i/>
          <w:iCs/>
          <w:color w:val="000000"/>
          <w:sz w:val="20"/>
          <w:szCs w:val="20"/>
          <w:u w:val="single"/>
        </w:rPr>
      </w:pPr>
    </w:p>
    <w:p w14:paraId="3FBF7A3D" w14:textId="2FC13DDE" w:rsidR="00816D1C" w:rsidRDefault="00816D1C" w:rsidP="00806194">
      <w:pPr>
        <w:spacing w:line="276" w:lineRule="auto"/>
        <w:jc w:val="both"/>
        <w:rPr>
          <w:rFonts w:ascii="Book Antiqua" w:hAnsi="Book Antiqua" w:cs="Calibri"/>
          <w:b/>
          <w:bCs/>
          <w:i/>
          <w:iCs/>
          <w:color w:val="000000"/>
          <w:sz w:val="20"/>
          <w:szCs w:val="20"/>
          <w:u w:val="single"/>
        </w:rPr>
      </w:pPr>
    </w:p>
    <w:p w14:paraId="236F40F9" w14:textId="7E1C4354" w:rsidR="00816D1C" w:rsidRDefault="00816D1C" w:rsidP="00806194">
      <w:pPr>
        <w:spacing w:line="276" w:lineRule="auto"/>
        <w:jc w:val="both"/>
        <w:rPr>
          <w:rFonts w:ascii="Book Antiqua" w:hAnsi="Book Antiqua" w:cs="Calibri"/>
          <w:b/>
          <w:bCs/>
          <w:i/>
          <w:iCs/>
          <w:color w:val="000000"/>
          <w:sz w:val="20"/>
          <w:szCs w:val="20"/>
          <w:u w:val="single"/>
        </w:rPr>
      </w:pPr>
    </w:p>
    <w:p w14:paraId="1D4FFA88" w14:textId="204B078E" w:rsidR="00816D1C" w:rsidRDefault="00816D1C" w:rsidP="00806194">
      <w:pPr>
        <w:spacing w:line="276" w:lineRule="auto"/>
        <w:jc w:val="both"/>
        <w:rPr>
          <w:rFonts w:ascii="Book Antiqua" w:hAnsi="Book Antiqua" w:cs="Calibri"/>
          <w:b/>
          <w:bCs/>
          <w:i/>
          <w:iCs/>
          <w:color w:val="000000"/>
          <w:sz w:val="20"/>
          <w:szCs w:val="20"/>
          <w:u w:val="single"/>
        </w:rPr>
      </w:pPr>
    </w:p>
    <w:p w14:paraId="796D8562" w14:textId="79A306A5" w:rsidR="00816D1C" w:rsidRDefault="00816D1C" w:rsidP="00806194">
      <w:pPr>
        <w:spacing w:line="276" w:lineRule="auto"/>
        <w:jc w:val="both"/>
        <w:rPr>
          <w:rFonts w:ascii="Book Antiqua" w:hAnsi="Book Antiqua" w:cs="Calibri"/>
          <w:b/>
          <w:bCs/>
          <w:i/>
          <w:iCs/>
          <w:color w:val="000000"/>
          <w:sz w:val="20"/>
          <w:szCs w:val="20"/>
          <w:u w:val="single"/>
        </w:rPr>
      </w:pPr>
    </w:p>
    <w:p w14:paraId="7E42E67E" w14:textId="67916808" w:rsidR="00816D1C" w:rsidRDefault="00816D1C" w:rsidP="00806194">
      <w:pPr>
        <w:spacing w:line="276" w:lineRule="auto"/>
        <w:jc w:val="both"/>
        <w:rPr>
          <w:rFonts w:ascii="Book Antiqua" w:hAnsi="Book Antiqua" w:cs="Calibri"/>
          <w:b/>
          <w:bCs/>
          <w:i/>
          <w:iCs/>
          <w:color w:val="000000"/>
          <w:sz w:val="20"/>
          <w:szCs w:val="20"/>
          <w:u w:val="single"/>
        </w:rPr>
      </w:pPr>
    </w:p>
    <w:p w14:paraId="5050E946" w14:textId="4B12119F" w:rsidR="00816D1C" w:rsidRDefault="00816D1C" w:rsidP="00806194">
      <w:pPr>
        <w:spacing w:line="276" w:lineRule="auto"/>
        <w:jc w:val="both"/>
        <w:rPr>
          <w:rFonts w:ascii="Book Antiqua" w:hAnsi="Book Antiqua" w:cs="Calibri"/>
          <w:b/>
          <w:bCs/>
          <w:i/>
          <w:iCs/>
          <w:color w:val="000000"/>
          <w:sz w:val="20"/>
          <w:szCs w:val="20"/>
          <w:u w:val="single"/>
        </w:rPr>
      </w:pPr>
    </w:p>
    <w:p w14:paraId="0F3AEFE2" w14:textId="631172E3" w:rsidR="00816D1C" w:rsidRDefault="00816D1C" w:rsidP="00806194">
      <w:pPr>
        <w:spacing w:line="276" w:lineRule="auto"/>
        <w:jc w:val="both"/>
        <w:rPr>
          <w:rFonts w:ascii="Book Antiqua" w:hAnsi="Book Antiqua" w:cs="Calibri"/>
          <w:b/>
          <w:bCs/>
          <w:i/>
          <w:iCs/>
          <w:color w:val="000000"/>
          <w:sz w:val="20"/>
          <w:szCs w:val="20"/>
          <w:u w:val="single"/>
        </w:rPr>
      </w:pPr>
    </w:p>
    <w:p w14:paraId="2F715ABD" w14:textId="2AB2CA32" w:rsidR="00816D1C" w:rsidRDefault="00816D1C" w:rsidP="00806194">
      <w:pPr>
        <w:spacing w:line="276" w:lineRule="auto"/>
        <w:jc w:val="both"/>
        <w:rPr>
          <w:rFonts w:ascii="Book Antiqua" w:hAnsi="Book Antiqua" w:cs="Calibri"/>
          <w:b/>
          <w:bCs/>
          <w:i/>
          <w:iCs/>
          <w:color w:val="000000"/>
          <w:sz w:val="20"/>
          <w:szCs w:val="20"/>
          <w:u w:val="single"/>
        </w:rPr>
      </w:pPr>
    </w:p>
    <w:p w14:paraId="2803A939" w14:textId="2F7FA701" w:rsidR="00816D1C" w:rsidRDefault="00816D1C" w:rsidP="00806194">
      <w:pPr>
        <w:spacing w:line="276" w:lineRule="auto"/>
        <w:jc w:val="both"/>
        <w:rPr>
          <w:rFonts w:ascii="Book Antiqua" w:hAnsi="Book Antiqua" w:cs="Calibri"/>
          <w:b/>
          <w:bCs/>
          <w:i/>
          <w:iCs/>
          <w:color w:val="000000"/>
          <w:sz w:val="20"/>
          <w:szCs w:val="20"/>
          <w:u w:val="single"/>
        </w:rPr>
      </w:pPr>
    </w:p>
    <w:p w14:paraId="4F36AD26" w14:textId="7F9D7832" w:rsidR="00816D1C" w:rsidRDefault="00816D1C" w:rsidP="00806194">
      <w:pPr>
        <w:spacing w:line="276" w:lineRule="auto"/>
        <w:jc w:val="both"/>
        <w:rPr>
          <w:rFonts w:ascii="Book Antiqua" w:hAnsi="Book Antiqua" w:cs="Calibri"/>
          <w:b/>
          <w:bCs/>
          <w:i/>
          <w:iCs/>
          <w:color w:val="000000"/>
          <w:sz w:val="20"/>
          <w:szCs w:val="20"/>
          <w:u w:val="single"/>
        </w:rPr>
      </w:pPr>
    </w:p>
    <w:p w14:paraId="57191DDC" w14:textId="799B58F6" w:rsidR="00816D1C" w:rsidRDefault="00816D1C" w:rsidP="00806194">
      <w:pPr>
        <w:spacing w:line="276" w:lineRule="auto"/>
        <w:jc w:val="both"/>
        <w:rPr>
          <w:rFonts w:ascii="Book Antiqua" w:hAnsi="Book Antiqua" w:cs="Calibri"/>
          <w:b/>
          <w:bCs/>
          <w:i/>
          <w:iCs/>
          <w:color w:val="000000"/>
          <w:sz w:val="20"/>
          <w:szCs w:val="20"/>
          <w:u w:val="single"/>
        </w:rPr>
      </w:pPr>
    </w:p>
    <w:p w14:paraId="57B0BF9D" w14:textId="32B3D9C1" w:rsidR="00816D1C" w:rsidRDefault="00816D1C" w:rsidP="00806194">
      <w:pPr>
        <w:spacing w:line="276" w:lineRule="auto"/>
        <w:jc w:val="both"/>
        <w:rPr>
          <w:rFonts w:ascii="Book Antiqua" w:hAnsi="Book Antiqua" w:cs="Calibri"/>
          <w:b/>
          <w:bCs/>
          <w:i/>
          <w:iCs/>
          <w:color w:val="000000"/>
          <w:sz w:val="20"/>
          <w:szCs w:val="20"/>
          <w:u w:val="single"/>
        </w:rPr>
      </w:pPr>
    </w:p>
    <w:p w14:paraId="38B59449" w14:textId="29067FD3" w:rsidR="00816D1C" w:rsidRDefault="00816D1C" w:rsidP="00806194">
      <w:pPr>
        <w:spacing w:line="276" w:lineRule="auto"/>
        <w:jc w:val="both"/>
        <w:rPr>
          <w:rFonts w:ascii="Book Antiqua" w:hAnsi="Book Antiqua" w:cs="Calibri"/>
          <w:b/>
          <w:bCs/>
          <w:i/>
          <w:iCs/>
          <w:color w:val="000000"/>
          <w:sz w:val="20"/>
          <w:szCs w:val="20"/>
          <w:u w:val="single"/>
        </w:rPr>
      </w:pPr>
    </w:p>
    <w:p w14:paraId="79628A2E" w14:textId="545C0052" w:rsidR="00816D1C" w:rsidRDefault="00816D1C" w:rsidP="00806194">
      <w:pPr>
        <w:spacing w:line="276" w:lineRule="auto"/>
        <w:jc w:val="both"/>
        <w:rPr>
          <w:rFonts w:ascii="Book Antiqua" w:hAnsi="Book Antiqua" w:cs="Calibri"/>
          <w:b/>
          <w:bCs/>
          <w:i/>
          <w:iCs/>
          <w:color w:val="000000"/>
          <w:sz w:val="20"/>
          <w:szCs w:val="20"/>
          <w:u w:val="single"/>
        </w:rPr>
      </w:pPr>
    </w:p>
    <w:p w14:paraId="68851C22" w14:textId="55953617" w:rsidR="00816D1C" w:rsidRDefault="00816D1C" w:rsidP="00806194">
      <w:pPr>
        <w:spacing w:line="276" w:lineRule="auto"/>
        <w:jc w:val="both"/>
        <w:rPr>
          <w:rFonts w:ascii="Book Antiqua" w:hAnsi="Book Antiqua" w:cs="Calibri"/>
          <w:b/>
          <w:bCs/>
          <w:i/>
          <w:iCs/>
          <w:color w:val="000000"/>
          <w:sz w:val="20"/>
          <w:szCs w:val="20"/>
          <w:u w:val="single"/>
        </w:rPr>
      </w:pPr>
    </w:p>
    <w:p w14:paraId="58490637" w14:textId="04806179" w:rsidR="00816D1C" w:rsidRDefault="00816D1C" w:rsidP="00806194">
      <w:pPr>
        <w:spacing w:line="276" w:lineRule="auto"/>
        <w:jc w:val="both"/>
        <w:rPr>
          <w:rFonts w:ascii="Book Antiqua" w:hAnsi="Book Antiqua" w:cs="Calibri"/>
          <w:b/>
          <w:bCs/>
          <w:i/>
          <w:iCs/>
          <w:color w:val="000000"/>
          <w:sz w:val="20"/>
          <w:szCs w:val="20"/>
          <w:u w:val="single"/>
        </w:rPr>
      </w:pPr>
    </w:p>
    <w:p w14:paraId="4C280B3D" w14:textId="37440A6A" w:rsidR="00816D1C" w:rsidRDefault="00816D1C" w:rsidP="00806194">
      <w:pPr>
        <w:spacing w:line="276" w:lineRule="auto"/>
        <w:jc w:val="both"/>
        <w:rPr>
          <w:rFonts w:ascii="Book Antiqua" w:hAnsi="Book Antiqua" w:cs="Calibri"/>
          <w:b/>
          <w:bCs/>
          <w:i/>
          <w:iCs/>
          <w:color w:val="000000"/>
          <w:sz w:val="20"/>
          <w:szCs w:val="20"/>
          <w:u w:val="single"/>
        </w:rPr>
      </w:pPr>
    </w:p>
    <w:p w14:paraId="48504386" w14:textId="4A3B3C4D" w:rsidR="00816D1C" w:rsidRDefault="00816D1C" w:rsidP="00806194">
      <w:pPr>
        <w:spacing w:line="276" w:lineRule="auto"/>
        <w:jc w:val="both"/>
        <w:rPr>
          <w:rFonts w:ascii="Book Antiqua" w:hAnsi="Book Antiqua" w:cs="Calibri"/>
          <w:b/>
          <w:bCs/>
          <w:i/>
          <w:iCs/>
          <w:color w:val="000000"/>
          <w:sz w:val="20"/>
          <w:szCs w:val="20"/>
          <w:u w:val="single"/>
        </w:rPr>
      </w:pPr>
    </w:p>
    <w:p w14:paraId="5D8540E5" w14:textId="5C1772BF" w:rsidR="00816D1C" w:rsidRDefault="00816D1C" w:rsidP="00806194">
      <w:pPr>
        <w:spacing w:line="276" w:lineRule="auto"/>
        <w:jc w:val="both"/>
        <w:rPr>
          <w:rFonts w:ascii="Book Antiqua" w:hAnsi="Book Antiqua" w:cs="Calibri"/>
          <w:b/>
          <w:bCs/>
          <w:i/>
          <w:iCs/>
          <w:color w:val="000000"/>
          <w:sz w:val="20"/>
          <w:szCs w:val="20"/>
          <w:u w:val="single"/>
        </w:rPr>
      </w:pPr>
    </w:p>
    <w:p w14:paraId="0A99F643" w14:textId="4F8918E5" w:rsidR="00816D1C" w:rsidRDefault="00816D1C" w:rsidP="00806194">
      <w:pPr>
        <w:spacing w:line="276" w:lineRule="auto"/>
        <w:jc w:val="both"/>
        <w:rPr>
          <w:rFonts w:ascii="Book Antiqua" w:hAnsi="Book Antiqua" w:cs="Calibri"/>
          <w:b/>
          <w:bCs/>
          <w:i/>
          <w:iCs/>
          <w:color w:val="000000"/>
          <w:sz w:val="20"/>
          <w:szCs w:val="20"/>
          <w:u w:val="single"/>
        </w:rPr>
      </w:pPr>
    </w:p>
    <w:p w14:paraId="598CD7A4" w14:textId="0B398F3D" w:rsidR="00816D1C" w:rsidRDefault="00816D1C" w:rsidP="00806194">
      <w:pPr>
        <w:spacing w:line="276" w:lineRule="auto"/>
        <w:jc w:val="both"/>
        <w:rPr>
          <w:rFonts w:ascii="Book Antiqua" w:hAnsi="Book Antiqua" w:cs="Calibri"/>
          <w:b/>
          <w:bCs/>
          <w:i/>
          <w:iCs/>
          <w:color w:val="000000"/>
          <w:sz w:val="20"/>
          <w:szCs w:val="20"/>
          <w:u w:val="single"/>
        </w:rPr>
      </w:pPr>
    </w:p>
    <w:p w14:paraId="3A38D6C6" w14:textId="77777777" w:rsidR="00816D1C" w:rsidRPr="00816D1C" w:rsidRDefault="00816D1C" w:rsidP="00806194">
      <w:pPr>
        <w:spacing w:line="276" w:lineRule="auto"/>
        <w:jc w:val="both"/>
        <w:rPr>
          <w:rFonts w:ascii="Book Antiqua" w:hAnsi="Book Antiqua" w:cs="Calibri"/>
          <w:b/>
          <w:bCs/>
          <w:i/>
          <w:iCs/>
          <w:color w:val="000000"/>
          <w:sz w:val="20"/>
          <w:szCs w:val="20"/>
          <w:u w:val="single"/>
        </w:rPr>
      </w:pPr>
    </w:p>
    <w:p w14:paraId="2946DB82" w14:textId="77777777" w:rsidR="001D1BB7" w:rsidRPr="00816D1C" w:rsidRDefault="001D1BB7" w:rsidP="00806194">
      <w:pPr>
        <w:spacing w:line="276" w:lineRule="auto"/>
        <w:jc w:val="both"/>
        <w:rPr>
          <w:rFonts w:ascii="Book Antiqua" w:hAnsi="Book Antiqua" w:cs="Calibri"/>
          <w:b/>
          <w:bCs/>
          <w:i/>
          <w:iCs/>
          <w:color w:val="000000"/>
          <w:sz w:val="20"/>
          <w:szCs w:val="20"/>
          <w:u w:val="single"/>
        </w:rPr>
      </w:pPr>
    </w:p>
    <w:p w14:paraId="026ABAB8" w14:textId="4395BA53" w:rsidR="001D1BB7" w:rsidRPr="00816D1C" w:rsidRDefault="001D1BB7" w:rsidP="00806194">
      <w:pPr>
        <w:spacing w:line="276" w:lineRule="auto"/>
        <w:jc w:val="both"/>
        <w:rPr>
          <w:rFonts w:ascii="Book Antiqua" w:hAnsi="Book Antiqua"/>
          <w:sz w:val="20"/>
          <w:szCs w:val="20"/>
        </w:rPr>
      </w:pPr>
      <w:r w:rsidRPr="00816D1C">
        <w:rPr>
          <w:rFonts w:ascii="Book Antiqua" w:hAnsi="Book Antiqua" w:cs="Calibri"/>
          <w:b/>
          <w:bCs/>
          <w:i/>
          <w:iCs/>
          <w:color w:val="000000" w:themeColor="text1"/>
          <w:sz w:val="20"/>
          <w:szCs w:val="20"/>
          <w:u w:val="single"/>
        </w:rPr>
        <w:t>Spis załączników:</w:t>
      </w:r>
    </w:p>
    <w:p w14:paraId="5997CC1D" w14:textId="77777777" w:rsidR="001D1BB7" w:rsidRPr="00816D1C" w:rsidRDefault="001D1BB7" w:rsidP="00806194">
      <w:pPr>
        <w:spacing w:line="276" w:lineRule="auto"/>
        <w:jc w:val="both"/>
        <w:rPr>
          <w:rFonts w:ascii="Book Antiqua" w:hAnsi="Book Antiqua" w:cs="Calibri"/>
          <w:color w:val="000000"/>
          <w:sz w:val="20"/>
          <w:szCs w:val="20"/>
        </w:rPr>
      </w:pPr>
    </w:p>
    <w:p w14:paraId="760E93E7" w14:textId="77777777" w:rsidR="001D1BB7" w:rsidRPr="00816D1C" w:rsidRDefault="001D1BB7" w:rsidP="00806194">
      <w:pPr>
        <w:spacing w:line="276" w:lineRule="auto"/>
        <w:jc w:val="both"/>
        <w:rPr>
          <w:rFonts w:ascii="Book Antiqua" w:hAnsi="Book Antiqua"/>
          <w:sz w:val="20"/>
          <w:szCs w:val="20"/>
        </w:rPr>
      </w:pPr>
      <w:r w:rsidRPr="00816D1C">
        <w:rPr>
          <w:rFonts w:ascii="Book Antiqua" w:hAnsi="Book Antiqua" w:cs="Calibri"/>
          <w:color w:val="000000"/>
          <w:sz w:val="20"/>
          <w:szCs w:val="20"/>
        </w:rPr>
        <w:t>Załącznik nr 1 – Formularz Kalkulacji Cenowej</w:t>
      </w:r>
    </w:p>
    <w:p w14:paraId="67413FA7" w14:textId="77777777" w:rsidR="001D1BB7" w:rsidRPr="00816D1C" w:rsidRDefault="001D1BB7" w:rsidP="00806194">
      <w:pPr>
        <w:spacing w:line="276" w:lineRule="auto"/>
        <w:jc w:val="both"/>
        <w:rPr>
          <w:rFonts w:ascii="Book Antiqua" w:hAnsi="Book Antiqua"/>
          <w:sz w:val="20"/>
          <w:szCs w:val="20"/>
        </w:rPr>
      </w:pPr>
      <w:r w:rsidRPr="00816D1C">
        <w:rPr>
          <w:rFonts w:ascii="Book Antiqua" w:hAnsi="Book Antiqua" w:cs="Calibri"/>
          <w:color w:val="000000"/>
          <w:sz w:val="20"/>
          <w:szCs w:val="20"/>
        </w:rPr>
        <w:t>Załącznik nr 2 – Harmonogram konserwacji</w:t>
      </w:r>
    </w:p>
    <w:p w14:paraId="584F60F4" w14:textId="77777777" w:rsidR="001D1BB7" w:rsidRPr="00816D1C" w:rsidRDefault="001D1BB7" w:rsidP="00806194">
      <w:pPr>
        <w:spacing w:line="276" w:lineRule="auto"/>
        <w:jc w:val="both"/>
        <w:rPr>
          <w:rFonts w:ascii="Book Antiqua" w:hAnsi="Book Antiqua" w:cs="Calibri"/>
          <w:color w:val="000000"/>
          <w:sz w:val="20"/>
          <w:szCs w:val="20"/>
        </w:rPr>
      </w:pPr>
      <w:r w:rsidRPr="00816D1C">
        <w:rPr>
          <w:rFonts w:ascii="Book Antiqua" w:hAnsi="Book Antiqua" w:cs="Calibri"/>
          <w:color w:val="000000"/>
          <w:sz w:val="20"/>
          <w:szCs w:val="20"/>
        </w:rPr>
        <w:t xml:space="preserve">Załącznik nr 3 – </w:t>
      </w:r>
      <w:r w:rsidR="00F62E50" w:rsidRPr="00816D1C">
        <w:rPr>
          <w:rFonts w:ascii="Book Antiqua" w:hAnsi="Book Antiqua" w:cs="Calibri"/>
          <w:color w:val="000000"/>
          <w:sz w:val="20"/>
          <w:szCs w:val="20"/>
        </w:rPr>
        <w:t>U</w:t>
      </w:r>
      <w:r w:rsidRPr="00816D1C">
        <w:rPr>
          <w:rFonts w:ascii="Book Antiqua" w:hAnsi="Book Antiqua" w:cs="Calibri"/>
          <w:color w:val="000000"/>
          <w:sz w:val="20"/>
          <w:szCs w:val="20"/>
        </w:rPr>
        <w:t>mowa</w:t>
      </w:r>
      <w:r w:rsidRPr="00816D1C">
        <w:rPr>
          <w:rFonts w:ascii="Book Antiqua" w:hAnsi="Book Antiqua"/>
          <w:b/>
          <w:color w:val="000000"/>
          <w:sz w:val="20"/>
          <w:szCs w:val="20"/>
        </w:rPr>
        <w:t xml:space="preserve"> </w:t>
      </w:r>
      <w:r w:rsidRPr="00816D1C">
        <w:rPr>
          <w:rFonts w:ascii="Book Antiqua" w:hAnsi="Book Antiqua" w:cs="Calibri"/>
          <w:color w:val="000000"/>
          <w:sz w:val="20"/>
          <w:szCs w:val="20"/>
        </w:rPr>
        <w:t>powierzenia przetwarzania danych osobowych</w:t>
      </w:r>
    </w:p>
    <w:p w14:paraId="35E456A0" w14:textId="77777777" w:rsidR="008F4153" w:rsidRPr="00806194" w:rsidRDefault="001D1BB7" w:rsidP="00806194">
      <w:pPr>
        <w:spacing w:line="276" w:lineRule="auto"/>
        <w:jc w:val="both"/>
        <w:rPr>
          <w:rFonts w:ascii="Book Antiqua" w:hAnsi="Book Antiqua" w:cs="Calibri"/>
          <w:color w:val="000000"/>
          <w:sz w:val="20"/>
          <w:szCs w:val="20"/>
        </w:rPr>
      </w:pPr>
      <w:r w:rsidRPr="00816D1C">
        <w:rPr>
          <w:rFonts w:ascii="Book Antiqua" w:hAnsi="Book Antiqua"/>
          <w:sz w:val="20"/>
          <w:szCs w:val="20"/>
        </w:rPr>
        <w:t xml:space="preserve">Załącznik nr 4 - </w:t>
      </w:r>
      <w:r w:rsidRPr="00816D1C">
        <w:rPr>
          <w:rFonts w:ascii="Book Antiqua" w:hAnsi="Book Antiqua" w:cs="Arial"/>
          <w:color w:val="000000"/>
          <w:sz w:val="20"/>
          <w:szCs w:val="20"/>
        </w:rPr>
        <w:t>Wykaz osób skierowanych do realizacji zamówienia</w:t>
      </w:r>
    </w:p>
    <w:sectPr w:rsidR="008F4153" w:rsidRPr="00806194" w:rsidSect="00471773">
      <w:headerReference w:type="even" r:id="rId10"/>
      <w:headerReference w:type="default" r:id="rId11"/>
      <w:footerReference w:type="even" r:id="rId12"/>
      <w:footerReference w:type="default" r:id="rId13"/>
      <w:headerReference w:type="first" r:id="rId14"/>
      <w:footerReference w:type="first" r:id="rId15"/>
      <w:pgSz w:w="11906" w:h="16838"/>
      <w:pgMar w:top="2552" w:right="1418" w:bottom="1985" w:left="1418" w:header="279" w:footer="10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709F" w14:textId="77777777" w:rsidR="006D39E5" w:rsidRDefault="006D39E5">
      <w:r>
        <w:separator/>
      </w:r>
    </w:p>
  </w:endnote>
  <w:endnote w:type="continuationSeparator" w:id="0">
    <w:p w14:paraId="511ED0C2" w14:textId="77777777" w:rsidR="006D39E5" w:rsidRDefault="006D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Ari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xi Sans">
    <w:altName w:val="Arial"/>
    <w:charset w:val="EE"/>
    <w:family w:val="swiss"/>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5080" w14:textId="77777777" w:rsidR="00B9026E" w:rsidRDefault="00B902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828" w14:textId="77777777" w:rsidR="008F4153" w:rsidRDefault="008F4153">
    <w:pPr>
      <w:pStyle w:val="Stopka"/>
      <w:ind w:right="360"/>
      <w:jc w:val="center"/>
    </w:pPr>
    <w:r>
      <w:rPr>
        <w:rFonts w:ascii="Calibri" w:hAnsi="Calibri" w:cs="Calibri"/>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C94843">
      <w:rPr>
        <w:noProof/>
        <w:sz w:val="16"/>
        <w:szCs w:val="16"/>
      </w:rPr>
      <w:t>1</w:t>
    </w:r>
    <w:r>
      <w:rPr>
        <w:sz w:val="16"/>
        <w:szCs w:val="16"/>
      </w:rPr>
      <w:fldChar w:fldCharType="end"/>
    </w:r>
    <w:r>
      <w:rPr>
        <w:rFonts w:ascii="Calibri" w:hAnsi="Calibri" w:cs="Calibri"/>
        <w:sz w:val="16"/>
        <w:szCs w:val="16"/>
      </w:rPr>
      <w:t xml:space="preserve"> z </w:t>
    </w:r>
    <w:r>
      <w:rPr>
        <w:sz w:val="16"/>
        <w:szCs w:val="16"/>
      </w:rPr>
      <w:fldChar w:fldCharType="begin"/>
    </w:r>
    <w:r>
      <w:rPr>
        <w:sz w:val="16"/>
        <w:szCs w:val="16"/>
      </w:rPr>
      <w:instrText xml:space="preserve"> NUMPAGES \* ARABIC </w:instrText>
    </w:r>
    <w:r>
      <w:rPr>
        <w:sz w:val="16"/>
        <w:szCs w:val="16"/>
      </w:rPr>
      <w:fldChar w:fldCharType="separate"/>
    </w:r>
    <w:r w:rsidR="00C94843">
      <w:rPr>
        <w:noProof/>
        <w:sz w:val="16"/>
        <w:szCs w:val="16"/>
      </w:rPr>
      <w:t>8</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6BBCA" w14:textId="77777777" w:rsidR="00B9026E" w:rsidRDefault="00B902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2725" w14:textId="77777777" w:rsidR="006D39E5" w:rsidRDefault="006D39E5">
      <w:bookmarkStart w:id="0" w:name="_Hlk135898125"/>
      <w:bookmarkEnd w:id="0"/>
      <w:r>
        <w:separator/>
      </w:r>
    </w:p>
  </w:footnote>
  <w:footnote w:type="continuationSeparator" w:id="0">
    <w:p w14:paraId="594E7DEF" w14:textId="77777777" w:rsidR="006D39E5" w:rsidRDefault="006D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FD7E" w14:textId="77777777" w:rsidR="00B9026E" w:rsidRDefault="00B902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F2A9" w14:textId="77777777" w:rsidR="00C77455" w:rsidRPr="00C85742" w:rsidRDefault="00C77455" w:rsidP="00C77455">
    <w:pPr>
      <w:pStyle w:val="Nagwek"/>
      <w:rPr>
        <w:b/>
      </w:rPr>
    </w:pPr>
    <w:bookmarkStart w:id="6" w:name="_Hlk135654356"/>
    <w:bookmarkStart w:id="7" w:name="_Hlk135654357"/>
    <w:r>
      <w:rPr>
        <w:noProof/>
        <w:lang w:eastAsia="pl-PL"/>
      </w:rPr>
      <w:drawing>
        <wp:anchor distT="0" distB="0" distL="114300" distR="114300" simplePos="0" relativeHeight="251659264" behindDoc="1" locked="0" layoutInCell="1" allowOverlap="1" wp14:anchorId="3E997CA0" wp14:editId="214ED673">
          <wp:simplePos x="0" y="0"/>
          <wp:positionH relativeFrom="margin">
            <wp:posOffset>5087375</wp:posOffset>
          </wp:positionH>
          <wp:positionV relativeFrom="paragraph">
            <wp:posOffset>-33655</wp:posOffset>
          </wp:positionV>
          <wp:extent cx="1101362" cy="876827"/>
          <wp:effectExtent l="0" t="0" r="381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r w:rsidRPr="00C85742">
      <w:rPr>
        <w:b/>
      </w:rPr>
      <w:t xml:space="preserve">  </w:t>
    </w:r>
    <w:bookmarkEnd w:id="6"/>
    <w:bookmarkEnd w:id="7"/>
  </w:p>
  <w:p w14:paraId="08CE6F91" w14:textId="77777777" w:rsidR="005F1595" w:rsidRPr="00C77455" w:rsidRDefault="00C77455" w:rsidP="00C77455">
    <w:pPr>
      <w:pStyle w:val="Nagwek"/>
    </w:pPr>
    <w:r w:rsidRPr="00C85742">
      <w:rPr>
        <w:b/>
        <w:noProof/>
        <w:lang w:eastAsia="pl-PL"/>
      </w:rPr>
      <w:drawing>
        <wp:inline distT="0" distB="0" distL="0" distR="0" wp14:anchorId="0C77A3FF" wp14:editId="64DB2D53">
          <wp:extent cx="3192787" cy="360000"/>
          <wp:effectExtent l="0" t="0" r="0" b="254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0745" w14:textId="77777777" w:rsidR="00B9026E" w:rsidRDefault="00B902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81A2882A"/>
    <w:name w:val="WW8Num2"/>
    <w:lvl w:ilvl="0">
      <w:start w:val="1"/>
      <w:numFmt w:val="decimal"/>
      <w:lvlText w:val="%1."/>
      <w:lvlJc w:val="left"/>
      <w:pPr>
        <w:tabs>
          <w:tab w:val="num" w:pos="0"/>
        </w:tabs>
        <w:ind w:left="720" w:hanging="360"/>
      </w:pPr>
      <w:rPr>
        <w:rFonts w:ascii="Book Antiqua" w:eastAsia="Times New Roman" w:hAnsi="Book Antiqua" w:cs="Times New Roman" w:hint="default"/>
        <w:b w:val="0"/>
        <w:bCs w:val="0"/>
        <w:color w:val="000000"/>
        <w:spacing w:val="-8"/>
        <w:sz w:val="20"/>
        <w:szCs w:val="22"/>
        <w:lang w:val="pl-PL" w:eastAsia="zh-CN" w:bidi="ar-SA"/>
      </w:rPr>
    </w:lvl>
  </w:abstractNum>
  <w:abstractNum w:abstractNumId="2" w15:restartNumberingAfterBreak="0">
    <w:nsid w:val="00000003"/>
    <w:multiLevelType w:val="multilevel"/>
    <w:tmpl w:val="0B529E36"/>
    <w:name w:val="WW8Num3"/>
    <w:lvl w:ilvl="0">
      <w:start w:val="1"/>
      <w:numFmt w:val="decimal"/>
      <w:lvlText w:val="%1."/>
      <w:lvlJc w:val="left"/>
      <w:pPr>
        <w:tabs>
          <w:tab w:val="num" w:pos="720"/>
        </w:tabs>
        <w:ind w:left="720" w:hanging="360"/>
      </w:pPr>
      <w:rPr>
        <w:rFonts w:ascii="Book Antiqua" w:hAnsi="Book Antiqua" w:cs="OpenSymbol" w:hint="default"/>
        <w:b w:val="0"/>
        <w:bCs w:val="0"/>
        <w:color w:val="000000"/>
        <w:sz w:val="20"/>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AB100BAE"/>
    <w:name w:val="WW8Num4"/>
    <w:lvl w:ilvl="0">
      <w:start w:val="1"/>
      <w:numFmt w:val="decimal"/>
      <w:lvlText w:val="%1."/>
      <w:lvlJc w:val="left"/>
      <w:pPr>
        <w:tabs>
          <w:tab w:val="num" w:pos="720"/>
        </w:tabs>
        <w:ind w:left="720" w:hanging="360"/>
      </w:pPr>
      <w:rPr>
        <w:rFonts w:ascii="Book Antiqua" w:eastAsia="Times New Roman" w:hAnsi="Book Antiqua" w:cs="Times New Roman" w:hint="default"/>
        <w:color w:val="000000"/>
        <w:sz w:val="20"/>
        <w:szCs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4" w15:restartNumberingAfterBreak="0">
    <w:nsid w:val="00000005"/>
    <w:multiLevelType w:val="multilevel"/>
    <w:tmpl w:val="2758CA3E"/>
    <w:name w:val="WW8Num5"/>
    <w:lvl w:ilvl="0">
      <w:start w:val="1"/>
      <w:numFmt w:val="decimal"/>
      <w:lvlText w:val="%1."/>
      <w:lvlJc w:val="left"/>
      <w:pPr>
        <w:tabs>
          <w:tab w:val="num" w:pos="720"/>
        </w:tabs>
        <w:ind w:left="720" w:hanging="360"/>
      </w:pPr>
      <w:rPr>
        <w:rFonts w:ascii="Book Antiqua" w:hAnsi="Book Antiqua" w:cs="OpenSymbol" w:hint="default"/>
        <w:b w:val="0"/>
        <w:bCs/>
        <w:color w:val="000000"/>
        <w:sz w:val="20"/>
        <w:szCs w:val="22"/>
        <w:lang w:eastAsia="he-IL" w:bidi="he-I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FB3A91BC"/>
    <w:name w:val="WW8Num6"/>
    <w:lvl w:ilvl="0">
      <w:start w:val="1"/>
      <w:numFmt w:val="decimal"/>
      <w:lvlText w:val="%1."/>
      <w:lvlJc w:val="left"/>
      <w:pPr>
        <w:tabs>
          <w:tab w:val="num" w:pos="360"/>
        </w:tabs>
        <w:ind w:left="360" w:hanging="360"/>
      </w:pPr>
      <w:rPr>
        <w:rFonts w:ascii="Book Antiqua" w:hAnsi="Book Antiqua" w:cs="Calibri" w:hint="default"/>
        <w:b w:val="0"/>
        <w:bCs w:val="0"/>
        <w:color w:val="000000"/>
        <w:sz w:val="20"/>
        <w:szCs w:val="22"/>
      </w:rPr>
    </w:lvl>
    <w:lvl w:ilvl="1">
      <w:start w:val="1"/>
      <w:numFmt w:val="decimal"/>
      <w:lvlText w:val="%2."/>
      <w:lvlJc w:val="left"/>
      <w:pPr>
        <w:tabs>
          <w:tab w:val="num" w:pos="1080"/>
        </w:tabs>
        <w:ind w:left="1080" w:hanging="360"/>
      </w:pPr>
      <w:rPr>
        <w:rFonts w:ascii="Calibri" w:hAnsi="Calibri" w:cs="Calibri"/>
        <w:b w:val="0"/>
        <w:b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color w:val="000000"/>
        <w:sz w:val="22"/>
        <w:szCs w:val="22"/>
      </w:rPr>
    </w:lvl>
  </w:abstractNum>
  <w:abstractNum w:abstractNumId="6" w15:restartNumberingAfterBreak="0">
    <w:nsid w:val="00000007"/>
    <w:multiLevelType w:val="multilevel"/>
    <w:tmpl w:val="3768E00E"/>
    <w:name w:val="WW8Num7"/>
    <w:lvl w:ilvl="0">
      <w:start w:val="1"/>
      <w:numFmt w:val="decimal"/>
      <w:lvlText w:val="%1."/>
      <w:lvlJc w:val="left"/>
      <w:pPr>
        <w:tabs>
          <w:tab w:val="num" w:pos="720"/>
        </w:tabs>
        <w:ind w:left="720" w:hanging="360"/>
      </w:pPr>
      <w:rPr>
        <w:rFonts w:ascii="Book Antiqua" w:eastAsia="Arial" w:hAnsi="Book Antiqua" w:cs="Times New Roman" w:hint="default"/>
        <w:b w:val="0"/>
        <w:bCs w:val="0"/>
        <w:sz w:val="20"/>
        <w:szCs w:val="22"/>
      </w:rPr>
    </w:lvl>
    <w:lvl w:ilvl="1">
      <w:start w:val="1"/>
      <w:numFmt w:val="decimal"/>
      <w:lvlText w:val="%2."/>
      <w:lvlJc w:val="left"/>
      <w:pPr>
        <w:tabs>
          <w:tab w:val="num" w:pos="1080"/>
        </w:tabs>
        <w:ind w:left="1080" w:hanging="360"/>
      </w:pPr>
      <w:rPr>
        <w:rFonts w:ascii="Calibri" w:eastAsia="Arial" w:hAnsi="Calibri" w:cs="Times New Roman"/>
        <w:b w:val="0"/>
        <w:bCs w:val="0"/>
        <w:sz w:val="22"/>
        <w:szCs w:val="22"/>
      </w:rPr>
    </w:lvl>
    <w:lvl w:ilvl="2">
      <w:start w:val="1"/>
      <w:numFmt w:val="decimal"/>
      <w:lvlText w:val="%3."/>
      <w:lvlJc w:val="left"/>
      <w:pPr>
        <w:tabs>
          <w:tab w:val="num" w:pos="1440"/>
        </w:tabs>
        <w:ind w:left="1440" w:hanging="360"/>
      </w:pPr>
      <w:rPr>
        <w:rFonts w:ascii="Calibri" w:eastAsia="Arial" w:hAnsi="Calibri" w:cs="Times New Roman"/>
        <w:b w:val="0"/>
        <w:bCs w:val="0"/>
        <w:sz w:val="22"/>
        <w:szCs w:val="22"/>
      </w:rPr>
    </w:lvl>
    <w:lvl w:ilvl="3">
      <w:start w:val="1"/>
      <w:numFmt w:val="decimal"/>
      <w:lvlText w:val="%4."/>
      <w:lvlJc w:val="left"/>
      <w:pPr>
        <w:tabs>
          <w:tab w:val="num" w:pos="1800"/>
        </w:tabs>
        <w:ind w:left="1800" w:hanging="360"/>
      </w:pPr>
      <w:rPr>
        <w:rFonts w:ascii="Calibri" w:eastAsia="Arial" w:hAnsi="Calibri" w:cs="Times New Roman"/>
        <w:b w:val="0"/>
        <w:bCs w:val="0"/>
        <w:sz w:val="22"/>
        <w:szCs w:val="22"/>
      </w:rPr>
    </w:lvl>
    <w:lvl w:ilvl="4">
      <w:start w:val="1"/>
      <w:numFmt w:val="decimal"/>
      <w:lvlText w:val="%5."/>
      <w:lvlJc w:val="left"/>
      <w:pPr>
        <w:tabs>
          <w:tab w:val="num" w:pos="2160"/>
        </w:tabs>
        <w:ind w:left="2160" w:hanging="360"/>
      </w:pPr>
      <w:rPr>
        <w:rFonts w:ascii="Calibri" w:eastAsia="Arial" w:hAnsi="Calibri" w:cs="Times New Roman"/>
        <w:b w:val="0"/>
        <w:bCs w:val="0"/>
        <w:sz w:val="22"/>
        <w:szCs w:val="22"/>
      </w:rPr>
    </w:lvl>
    <w:lvl w:ilvl="5">
      <w:start w:val="1"/>
      <w:numFmt w:val="decimal"/>
      <w:lvlText w:val="%6."/>
      <w:lvlJc w:val="left"/>
      <w:pPr>
        <w:tabs>
          <w:tab w:val="num" w:pos="2520"/>
        </w:tabs>
        <w:ind w:left="2520" w:hanging="360"/>
      </w:pPr>
      <w:rPr>
        <w:rFonts w:ascii="Calibri" w:eastAsia="Arial" w:hAnsi="Calibri" w:cs="Times New Roman"/>
        <w:b w:val="0"/>
        <w:bCs w:val="0"/>
        <w:sz w:val="22"/>
        <w:szCs w:val="22"/>
      </w:rPr>
    </w:lvl>
    <w:lvl w:ilvl="6">
      <w:start w:val="1"/>
      <w:numFmt w:val="decimal"/>
      <w:lvlText w:val="%7."/>
      <w:lvlJc w:val="left"/>
      <w:pPr>
        <w:tabs>
          <w:tab w:val="num" w:pos="2880"/>
        </w:tabs>
        <w:ind w:left="2880" w:hanging="360"/>
      </w:pPr>
      <w:rPr>
        <w:rFonts w:ascii="Calibri" w:eastAsia="Arial" w:hAnsi="Calibri" w:cs="Times New Roman"/>
        <w:b w:val="0"/>
        <w:bCs w:val="0"/>
        <w:sz w:val="22"/>
        <w:szCs w:val="22"/>
      </w:rPr>
    </w:lvl>
    <w:lvl w:ilvl="7">
      <w:start w:val="1"/>
      <w:numFmt w:val="decimal"/>
      <w:lvlText w:val="%8."/>
      <w:lvlJc w:val="left"/>
      <w:pPr>
        <w:tabs>
          <w:tab w:val="num" w:pos="3240"/>
        </w:tabs>
        <w:ind w:left="3240" w:hanging="360"/>
      </w:pPr>
      <w:rPr>
        <w:rFonts w:ascii="Calibri" w:eastAsia="Arial" w:hAnsi="Calibri" w:cs="Times New Roman"/>
        <w:b w:val="0"/>
        <w:bCs w:val="0"/>
        <w:sz w:val="22"/>
        <w:szCs w:val="22"/>
      </w:rPr>
    </w:lvl>
    <w:lvl w:ilvl="8">
      <w:start w:val="1"/>
      <w:numFmt w:val="decimal"/>
      <w:lvlText w:val="%9."/>
      <w:lvlJc w:val="left"/>
      <w:pPr>
        <w:tabs>
          <w:tab w:val="num" w:pos="3600"/>
        </w:tabs>
        <w:ind w:left="3600" w:hanging="360"/>
      </w:pPr>
      <w:rPr>
        <w:rFonts w:ascii="Calibri" w:eastAsia="Arial" w:hAnsi="Calibri" w:cs="Times New Roman"/>
        <w:b w:val="0"/>
        <w:bCs w:val="0"/>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Calibri" w:hAnsi="Calibri" w:cs="Calibri"/>
        <w:b w:val="0"/>
        <w:b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color w:val="000000"/>
        <w:sz w:val="22"/>
        <w:szCs w:val="22"/>
      </w:rPr>
    </w:lvl>
  </w:abstractNum>
  <w:abstractNum w:abstractNumId="8" w15:restartNumberingAfterBreak="0">
    <w:nsid w:val="00000009"/>
    <w:multiLevelType w:val="multilevel"/>
    <w:tmpl w:val="0DEC7F18"/>
    <w:name w:val="WW8Num9"/>
    <w:lvl w:ilvl="0">
      <w:start w:val="1"/>
      <w:numFmt w:val="decimal"/>
      <w:lvlText w:val="%1."/>
      <w:lvlJc w:val="left"/>
      <w:pPr>
        <w:tabs>
          <w:tab w:val="num" w:pos="720"/>
        </w:tabs>
        <w:ind w:left="720" w:hanging="360"/>
      </w:pPr>
      <w:rPr>
        <w:rFonts w:ascii="Book Antiqua" w:hAnsi="Book Antiqua" w:cs="Times New Roman" w:hint="default"/>
        <w:b w:val="0"/>
        <w:bCs w:val="0"/>
        <w:sz w:val="20"/>
        <w:szCs w:val="20"/>
      </w:rPr>
    </w:lvl>
    <w:lvl w:ilvl="1">
      <w:start w:val="1"/>
      <w:numFmt w:val="decimal"/>
      <w:lvlText w:val="%2."/>
      <w:lvlJc w:val="left"/>
      <w:pPr>
        <w:tabs>
          <w:tab w:val="num" w:pos="1080"/>
        </w:tabs>
        <w:ind w:left="1080" w:hanging="360"/>
      </w:pPr>
      <w:rPr>
        <w:rFonts w:ascii="Tahoma" w:eastAsia="Times New Roman" w:hAnsi="Tahoma" w:cs="Tahoma"/>
      </w:rPr>
    </w:lvl>
    <w:lvl w:ilvl="2">
      <w:start w:val="1"/>
      <w:numFmt w:val="decimal"/>
      <w:lvlText w:val="%3."/>
      <w:lvlJc w:val="left"/>
      <w:pPr>
        <w:tabs>
          <w:tab w:val="num" w:pos="1440"/>
        </w:tabs>
        <w:ind w:left="1440" w:hanging="360"/>
      </w:pPr>
      <w:rPr>
        <w:rFonts w:ascii="Tahoma" w:eastAsia="Times New Roman" w:hAnsi="Tahoma" w:cs="Tahoma"/>
      </w:rPr>
    </w:lvl>
    <w:lvl w:ilvl="3">
      <w:start w:val="1"/>
      <w:numFmt w:val="decimal"/>
      <w:lvlText w:val="%4."/>
      <w:lvlJc w:val="left"/>
      <w:pPr>
        <w:tabs>
          <w:tab w:val="num" w:pos="1800"/>
        </w:tabs>
        <w:ind w:left="1800" w:hanging="360"/>
      </w:pPr>
      <w:rPr>
        <w:rFonts w:ascii="Tahoma" w:eastAsia="Times New Roman" w:hAnsi="Tahoma" w:cs="Tahoma"/>
      </w:rPr>
    </w:lvl>
    <w:lvl w:ilvl="4">
      <w:start w:val="1"/>
      <w:numFmt w:val="decimal"/>
      <w:lvlText w:val="%5."/>
      <w:lvlJc w:val="left"/>
      <w:pPr>
        <w:tabs>
          <w:tab w:val="num" w:pos="2160"/>
        </w:tabs>
        <w:ind w:left="2160" w:hanging="360"/>
      </w:pPr>
      <w:rPr>
        <w:rFonts w:ascii="Tahoma" w:eastAsia="Times New Roman" w:hAnsi="Tahoma" w:cs="Tahoma"/>
      </w:rPr>
    </w:lvl>
    <w:lvl w:ilvl="5">
      <w:start w:val="1"/>
      <w:numFmt w:val="decimal"/>
      <w:lvlText w:val="%6."/>
      <w:lvlJc w:val="left"/>
      <w:pPr>
        <w:tabs>
          <w:tab w:val="num" w:pos="2520"/>
        </w:tabs>
        <w:ind w:left="2520" w:hanging="360"/>
      </w:pPr>
      <w:rPr>
        <w:rFonts w:ascii="Tahoma" w:eastAsia="Times New Roman" w:hAnsi="Tahoma" w:cs="Tahoma"/>
      </w:rPr>
    </w:lvl>
    <w:lvl w:ilvl="6">
      <w:start w:val="1"/>
      <w:numFmt w:val="decimal"/>
      <w:lvlText w:val="%7."/>
      <w:lvlJc w:val="left"/>
      <w:pPr>
        <w:tabs>
          <w:tab w:val="num" w:pos="2880"/>
        </w:tabs>
        <w:ind w:left="2880" w:hanging="360"/>
      </w:pPr>
      <w:rPr>
        <w:rFonts w:ascii="Tahoma" w:eastAsia="Times New Roman" w:hAnsi="Tahoma" w:cs="Tahoma"/>
      </w:rPr>
    </w:lvl>
    <w:lvl w:ilvl="7">
      <w:start w:val="1"/>
      <w:numFmt w:val="decimal"/>
      <w:lvlText w:val="%8."/>
      <w:lvlJc w:val="left"/>
      <w:pPr>
        <w:tabs>
          <w:tab w:val="num" w:pos="3240"/>
        </w:tabs>
        <w:ind w:left="3240" w:hanging="360"/>
      </w:pPr>
      <w:rPr>
        <w:rFonts w:ascii="Tahoma" w:eastAsia="Times New Roman" w:hAnsi="Tahoma" w:cs="Tahoma"/>
      </w:rPr>
    </w:lvl>
    <w:lvl w:ilvl="8">
      <w:start w:val="1"/>
      <w:numFmt w:val="decimal"/>
      <w:lvlText w:val="%9."/>
      <w:lvlJc w:val="left"/>
      <w:pPr>
        <w:tabs>
          <w:tab w:val="num" w:pos="3600"/>
        </w:tabs>
        <w:ind w:left="3600" w:hanging="360"/>
      </w:pPr>
      <w:rPr>
        <w:rFonts w:ascii="Tahoma" w:eastAsia="Times New Roman" w:hAnsi="Tahoma" w:cs="Tahoma"/>
      </w:rPr>
    </w:lvl>
  </w:abstractNum>
  <w:abstractNum w:abstractNumId="9" w15:restartNumberingAfterBreak="0">
    <w:nsid w:val="0000000A"/>
    <w:multiLevelType w:val="multilevel"/>
    <w:tmpl w:val="150232C2"/>
    <w:name w:val="WW8Num10"/>
    <w:lvl w:ilvl="0">
      <w:start w:val="1"/>
      <w:numFmt w:val="decimal"/>
      <w:lvlText w:val="%1."/>
      <w:lvlJc w:val="left"/>
      <w:pPr>
        <w:tabs>
          <w:tab w:val="num" w:pos="720"/>
        </w:tabs>
        <w:ind w:left="720" w:hanging="360"/>
      </w:pPr>
      <w:rPr>
        <w:rFonts w:ascii="Book Antiqua" w:eastAsia="Calibri" w:hAnsi="Book Antiqua" w:cs="Calibri" w:hint="default"/>
        <w:b w:val="0"/>
        <w:bCs w:val="0"/>
        <w:color w:val="000000"/>
        <w:sz w:val="20"/>
        <w:szCs w:val="22"/>
      </w:rPr>
    </w:lvl>
    <w:lvl w:ilvl="1">
      <w:start w:val="1"/>
      <w:numFmt w:val="decimal"/>
      <w:lvlText w:val="%2."/>
      <w:lvlJc w:val="left"/>
      <w:pPr>
        <w:tabs>
          <w:tab w:val="num" w:pos="1080"/>
        </w:tabs>
        <w:ind w:left="1080" w:hanging="360"/>
      </w:pPr>
      <w:rPr>
        <w:rFonts w:ascii="Calibri" w:eastAsia="Calibri" w:hAnsi="Calibri" w:cs="Calibri"/>
        <w:b w:val="0"/>
        <w:bCs w:val="0"/>
        <w:color w:val="000000"/>
        <w:sz w:val="22"/>
        <w:szCs w:val="22"/>
      </w:rPr>
    </w:lvl>
    <w:lvl w:ilvl="2">
      <w:start w:val="1"/>
      <w:numFmt w:val="decimal"/>
      <w:lvlText w:val="%3."/>
      <w:lvlJc w:val="left"/>
      <w:pPr>
        <w:tabs>
          <w:tab w:val="num" w:pos="1440"/>
        </w:tabs>
        <w:ind w:left="1440" w:hanging="360"/>
      </w:pPr>
      <w:rPr>
        <w:rFonts w:ascii="Calibri" w:eastAsia="Calibri" w:hAnsi="Calibri" w:cs="Calibri"/>
        <w:b w:val="0"/>
        <w:bCs w:val="0"/>
        <w:color w:val="000000"/>
        <w:sz w:val="22"/>
        <w:szCs w:val="22"/>
      </w:rPr>
    </w:lvl>
    <w:lvl w:ilvl="3">
      <w:start w:val="1"/>
      <w:numFmt w:val="decimal"/>
      <w:lvlText w:val="%4."/>
      <w:lvlJc w:val="left"/>
      <w:pPr>
        <w:tabs>
          <w:tab w:val="num" w:pos="1800"/>
        </w:tabs>
        <w:ind w:left="1800" w:hanging="360"/>
      </w:pPr>
      <w:rPr>
        <w:rFonts w:ascii="Calibri" w:eastAsia="Calibri" w:hAnsi="Calibri" w:cs="Calibri"/>
        <w:b w:val="0"/>
        <w:bCs w:val="0"/>
        <w:color w:val="000000"/>
        <w:sz w:val="22"/>
        <w:szCs w:val="22"/>
      </w:rPr>
    </w:lvl>
    <w:lvl w:ilvl="4">
      <w:start w:val="1"/>
      <w:numFmt w:val="decimal"/>
      <w:lvlText w:val="%5."/>
      <w:lvlJc w:val="left"/>
      <w:pPr>
        <w:tabs>
          <w:tab w:val="num" w:pos="2160"/>
        </w:tabs>
        <w:ind w:left="2160" w:hanging="360"/>
      </w:pPr>
      <w:rPr>
        <w:rFonts w:ascii="Calibri" w:eastAsia="Calibri" w:hAnsi="Calibri" w:cs="Calibri"/>
        <w:b w:val="0"/>
        <w:bCs w:val="0"/>
        <w:color w:val="000000"/>
        <w:sz w:val="22"/>
        <w:szCs w:val="22"/>
      </w:rPr>
    </w:lvl>
    <w:lvl w:ilvl="5">
      <w:start w:val="1"/>
      <w:numFmt w:val="decimal"/>
      <w:lvlText w:val="%6."/>
      <w:lvlJc w:val="left"/>
      <w:pPr>
        <w:tabs>
          <w:tab w:val="num" w:pos="2520"/>
        </w:tabs>
        <w:ind w:left="2520" w:hanging="360"/>
      </w:pPr>
      <w:rPr>
        <w:rFonts w:ascii="Calibri" w:eastAsia="Calibri" w:hAnsi="Calibri" w:cs="Calibri"/>
        <w:b w:val="0"/>
        <w:bCs w:val="0"/>
        <w:color w:val="000000"/>
        <w:sz w:val="22"/>
        <w:szCs w:val="22"/>
      </w:rPr>
    </w:lvl>
    <w:lvl w:ilvl="6">
      <w:start w:val="1"/>
      <w:numFmt w:val="decimal"/>
      <w:lvlText w:val="%7."/>
      <w:lvlJc w:val="left"/>
      <w:pPr>
        <w:tabs>
          <w:tab w:val="num" w:pos="2880"/>
        </w:tabs>
        <w:ind w:left="2880" w:hanging="360"/>
      </w:pPr>
      <w:rPr>
        <w:rFonts w:ascii="Calibri" w:eastAsia="Calibri" w:hAnsi="Calibri" w:cs="Calibri"/>
        <w:b w:val="0"/>
        <w:bCs w:val="0"/>
        <w:color w:val="000000"/>
        <w:sz w:val="22"/>
        <w:szCs w:val="22"/>
      </w:rPr>
    </w:lvl>
    <w:lvl w:ilvl="7">
      <w:start w:val="1"/>
      <w:numFmt w:val="decimal"/>
      <w:lvlText w:val="%8."/>
      <w:lvlJc w:val="left"/>
      <w:pPr>
        <w:tabs>
          <w:tab w:val="num" w:pos="3240"/>
        </w:tabs>
        <w:ind w:left="3240" w:hanging="360"/>
      </w:pPr>
      <w:rPr>
        <w:rFonts w:ascii="Calibri" w:eastAsia="Calibri" w:hAnsi="Calibri" w:cs="Calibri"/>
        <w:b w:val="0"/>
        <w:bCs w:val="0"/>
        <w:color w:val="000000"/>
        <w:sz w:val="22"/>
        <w:szCs w:val="22"/>
      </w:rPr>
    </w:lvl>
    <w:lvl w:ilvl="8">
      <w:start w:val="1"/>
      <w:numFmt w:val="decimal"/>
      <w:lvlText w:val="%9."/>
      <w:lvlJc w:val="left"/>
      <w:pPr>
        <w:tabs>
          <w:tab w:val="num" w:pos="3600"/>
        </w:tabs>
        <w:ind w:left="3600" w:hanging="360"/>
      </w:pPr>
      <w:rPr>
        <w:rFonts w:ascii="Calibri" w:eastAsia="Calibri" w:hAnsi="Calibri" w:cs="Calibri"/>
        <w:b w:val="0"/>
        <w:bCs w:val="0"/>
        <w:color w:val="000000"/>
        <w:sz w:val="22"/>
        <w:szCs w:val="22"/>
      </w:rPr>
    </w:lvl>
  </w:abstractNum>
  <w:abstractNum w:abstractNumId="10" w15:restartNumberingAfterBreak="0">
    <w:nsid w:val="0000000B"/>
    <w:multiLevelType w:val="multilevel"/>
    <w:tmpl w:val="2A44DA88"/>
    <w:name w:val="WW8Num11"/>
    <w:lvl w:ilvl="0">
      <w:start w:val="1"/>
      <w:numFmt w:val="decimal"/>
      <w:lvlText w:val="%1."/>
      <w:lvlJc w:val="left"/>
      <w:pPr>
        <w:tabs>
          <w:tab w:val="num" w:pos="720"/>
        </w:tabs>
        <w:ind w:left="720" w:hanging="360"/>
      </w:pPr>
      <w:rPr>
        <w:rFonts w:ascii="Book Antiqua" w:hAnsi="Book Antiqua" w:cs="Times New Roman" w:hint="default"/>
        <w:b w:val="0"/>
        <w:bCs w:val="0"/>
        <w:i w:val="0"/>
        <w:iCs w:val="0"/>
        <w:color w:val="000000"/>
        <w:sz w:val="20"/>
        <w:szCs w:val="22"/>
      </w:rPr>
    </w:lvl>
    <w:lvl w:ilvl="1">
      <w:start w:val="1"/>
      <w:numFmt w:val="decimal"/>
      <w:lvlText w:val="%2."/>
      <w:lvlJc w:val="left"/>
      <w:pPr>
        <w:tabs>
          <w:tab w:val="num" w:pos="1080"/>
        </w:tabs>
        <w:ind w:left="1080" w:hanging="360"/>
      </w:pPr>
      <w:rPr>
        <w:rFonts w:ascii="Calibri" w:hAnsi="Calibri" w:cs="Times New Roman"/>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Times New Roman"/>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Times New Roman"/>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Times New Roman"/>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Times New Roman"/>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Times New Roman"/>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Times New Roman"/>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Times New Roman"/>
        <w:b w:val="0"/>
        <w:bCs w:val="0"/>
        <w:i w:val="0"/>
        <w:iCs w:val="0"/>
        <w:color w:val="000000"/>
        <w:sz w:val="22"/>
        <w:szCs w:val="22"/>
      </w:rPr>
    </w:lvl>
  </w:abstractNum>
  <w:abstractNum w:abstractNumId="11" w15:restartNumberingAfterBreak="0">
    <w:nsid w:val="0000000C"/>
    <w:multiLevelType w:val="multilevel"/>
    <w:tmpl w:val="B38CA952"/>
    <w:name w:val="WW8Num12"/>
    <w:lvl w:ilvl="0">
      <w:start w:val="1"/>
      <w:numFmt w:val="decimal"/>
      <w:lvlText w:val="%1)"/>
      <w:lvlJc w:val="left"/>
      <w:pPr>
        <w:tabs>
          <w:tab w:val="num" w:pos="1440"/>
        </w:tabs>
        <w:ind w:left="1440" w:hanging="360"/>
      </w:pPr>
      <w:rPr>
        <w:rFonts w:ascii="Book Antiqua" w:hAnsi="Book Antiqua" w:cs="Calibri" w:hint="default"/>
        <w:b w:val="0"/>
        <w:bCs w:val="0"/>
        <w:color w:val="auto"/>
        <w:sz w:val="20"/>
        <w:szCs w:val="22"/>
      </w:rPr>
    </w:lvl>
    <w:lvl w:ilvl="1">
      <w:start w:val="1"/>
      <w:numFmt w:val="decimal"/>
      <w:lvlText w:val="%2."/>
      <w:lvlJc w:val="left"/>
      <w:pPr>
        <w:tabs>
          <w:tab w:val="num" w:pos="1800"/>
        </w:tabs>
        <w:ind w:left="1800" w:hanging="360"/>
      </w:pPr>
      <w:rPr>
        <w:b w:val="0"/>
        <w:bCs w:val="0"/>
        <w:sz w:val="20"/>
        <w:szCs w:val="20"/>
      </w:rPr>
    </w:lvl>
    <w:lvl w:ilvl="2">
      <w:start w:val="1"/>
      <w:numFmt w:val="decimal"/>
      <w:lvlText w:val="%3."/>
      <w:lvlJc w:val="left"/>
      <w:pPr>
        <w:tabs>
          <w:tab w:val="num" w:pos="2160"/>
        </w:tabs>
        <w:ind w:left="2160" w:hanging="360"/>
      </w:pPr>
      <w:rPr>
        <w:b w:val="0"/>
        <w:bCs w:val="0"/>
        <w:sz w:val="20"/>
        <w:szCs w:val="20"/>
      </w:rPr>
    </w:lvl>
    <w:lvl w:ilvl="3">
      <w:start w:val="1"/>
      <w:numFmt w:val="decimal"/>
      <w:lvlText w:val="%4."/>
      <w:lvlJc w:val="left"/>
      <w:pPr>
        <w:tabs>
          <w:tab w:val="num" w:pos="2520"/>
        </w:tabs>
        <w:ind w:left="2520" w:hanging="360"/>
      </w:pPr>
      <w:rPr>
        <w:b w:val="0"/>
        <w:bCs w:val="0"/>
        <w:sz w:val="20"/>
        <w:szCs w:val="20"/>
      </w:rPr>
    </w:lvl>
    <w:lvl w:ilvl="4">
      <w:start w:val="1"/>
      <w:numFmt w:val="decimal"/>
      <w:lvlText w:val="%5."/>
      <w:lvlJc w:val="left"/>
      <w:pPr>
        <w:tabs>
          <w:tab w:val="num" w:pos="2880"/>
        </w:tabs>
        <w:ind w:left="2880" w:hanging="360"/>
      </w:pPr>
      <w:rPr>
        <w:b w:val="0"/>
        <w:bCs w:val="0"/>
        <w:sz w:val="20"/>
        <w:szCs w:val="20"/>
      </w:rPr>
    </w:lvl>
    <w:lvl w:ilvl="5">
      <w:start w:val="1"/>
      <w:numFmt w:val="decimal"/>
      <w:lvlText w:val="%6."/>
      <w:lvlJc w:val="left"/>
      <w:pPr>
        <w:tabs>
          <w:tab w:val="num" w:pos="3240"/>
        </w:tabs>
        <w:ind w:left="3240" w:hanging="360"/>
      </w:pPr>
      <w:rPr>
        <w:b w:val="0"/>
        <w:bCs w:val="0"/>
        <w:sz w:val="20"/>
        <w:szCs w:val="20"/>
      </w:rPr>
    </w:lvl>
    <w:lvl w:ilvl="6">
      <w:start w:val="1"/>
      <w:numFmt w:val="decimal"/>
      <w:lvlText w:val="%7."/>
      <w:lvlJc w:val="left"/>
      <w:pPr>
        <w:tabs>
          <w:tab w:val="num" w:pos="3600"/>
        </w:tabs>
        <w:ind w:left="3600" w:hanging="360"/>
      </w:pPr>
      <w:rPr>
        <w:b w:val="0"/>
        <w:bCs w:val="0"/>
        <w:sz w:val="20"/>
        <w:szCs w:val="20"/>
      </w:rPr>
    </w:lvl>
    <w:lvl w:ilvl="7">
      <w:start w:val="1"/>
      <w:numFmt w:val="decimal"/>
      <w:lvlText w:val="%8."/>
      <w:lvlJc w:val="left"/>
      <w:pPr>
        <w:tabs>
          <w:tab w:val="num" w:pos="3960"/>
        </w:tabs>
        <w:ind w:left="3960" w:hanging="360"/>
      </w:pPr>
      <w:rPr>
        <w:b w:val="0"/>
        <w:bCs w:val="0"/>
        <w:sz w:val="20"/>
        <w:szCs w:val="20"/>
      </w:rPr>
    </w:lvl>
    <w:lvl w:ilvl="8">
      <w:start w:val="1"/>
      <w:numFmt w:val="decimal"/>
      <w:lvlText w:val="%9."/>
      <w:lvlJc w:val="left"/>
      <w:pPr>
        <w:tabs>
          <w:tab w:val="num" w:pos="4320"/>
        </w:tabs>
        <w:ind w:left="4320" w:hanging="360"/>
      </w:pPr>
      <w:rPr>
        <w:b w:val="0"/>
        <w:bCs w:val="0"/>
        <w:sz w:val="20"/>
        <w:szCs w:val="20"/>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alibri"/>
        <w:b w:val="0"/>
        <w:bCs w:val="0"/>
        <w:color w:val="000000"/>
        <w:sz w:val="22"/>
        <w:szCs w:val="22"/>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Symbol" w:hAnsi="Symbol" w:cs="Symbol"/>
        <w:sz w:val="22"/>
        <w:szCs w:val="22"/>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16"/>
        <w:szCs w:val="22"/>
      </w:rPr>
    </w:lvl>
    <w:lvl w:ilvl="1">
      <w:start w:val="1"/>
      <w:numFmt w:val="bullet"/>
      <w:lvlText w:val=""/>
      <w:lvlJc w:val="left"/>
      <w:pPr>
        <w:tabs>
          <w:tab w:val="num" w:pos="1080"/>
        </w:tabs>
        <w:ind w:left="1080" w:hanging="360"/>
      </w:pPr>
      <w:rPr>
        <w:rFonts w:ascii="Symbol" w:hAnsi="Symbol" w:cs="Symbol"/>
        <w:sz w:val="16"/>
        <w:szCs w:val="22"/>
      </w:rPr>
    </w:lvl>
    <w:lvl w:ilvl="2">
      <w:start w:val="1"/>
      <w:numFmt w:val="bullet"/>
      <w:lvlText w:val=""/>
      <w:lvlJc w:val="left"/>
      <w:pPr>
        <w:tabs>
          <w:tab w:val="num" w:pos="1440"/>
        </w:tabs>
        <w:ind w:left="1440" w:hanging="360"/>
      </w:pPr>
      <w:rPr>
        <w:rFonts w:ascii="Symbol" w:hAnsi="Symbol" w:cs="Symbol"/>
        <w:sz w:val="16"/>
        <w:szCs w:val="22"/>
      </w:rPr>
    </w:lvl>
    <w:lvl w:ilvl="3">
      <w:start w:val="1"/>
      <w:numFmt w:val="bullet"/>
      <w:lvlText w:val=""/>
      <w:lvlJc w:val="left"/>
      <w:pPr>
        <w:tabs>
          <w:tab w:val="num" w:pos="1800"/>
        </w:tabs>
        <w:ind w:left="1800" w:hanging="360"/>
      </w:pPr>
      <w:rPr>
        <w:rFonts w:ascii="Symbol" w:hAnsi="Symbol" w:cs="Symbol"/>
        <w:sz w:val="16"/>
        <w:szCs w:val="22"/>
      </w:rPr>
    </w:lvl>
    <w:lvl w:ilvl="4">
      <w:start w:val="1"/>
      <w:numFmt w:val="bullet"/>
      <w:lvlText w:val=""/>
      <w:lvlJc w:val="left"/>
      <w:pPr>
        <w:tabs>
          <w:tab w:val="num" w:pos="2160"/>
        </w:tabs>
        <w:ind w:left="2160" w:hanging="360"/>
      </w:pPr>
      <w:rPr>
        <w:rFonts w:ascii="Symbol" w:hAnsi="Symbol" w:cs="Symbol"/>
        <w:sz w:val="16"/>
        <w:szCs w:val="22"/>
      </w:rPr>
    </w:lvl>
    <w:lvl w:ilvl="5">
      <w:start w:val="1"/>
      <w:numFmt w:val="bullet"/>
      <w:lvlText w:val=""/>
      <w:lvlJc w:val="left"/>
      <w:pPr>
        <w:tabs>
          <w:tab w:val="num" w:pos="2520"/>
        </w:tabs>
        <w:ind w:left="2520" w:hanging="360"/>
      </w:pPr>
      <w:rPr>
        <w:rFonts w:ascii="Symbol" w:hAnsi="Symbol" w:cs="Symbol"/>
        <w:sz w:val="16"/>
        <w:szCs w:val="22"/>
      </w:rPr>
    </w:lvl>
    <w:lvl w:ilvl="6">
      <w:start w:val="1"/>
      <w:numFmt w:val="bullet"/>
      <w:lvlText w:val=""/>
      <w:lvlJc w:val="left"/>
      <w:pPr>
        <w:tabs>
          <w:tab w:val="num" w:pos="2880"/>
        </w:tabs>
        <w:ind w:left="2880" w:hanging="360"/>
      </w:pPr>
      <w:rPr>
        <w:rFonts w:ascii="Symbol" w:hAnsi="Symbol" w:cs="Symbol"/>
        <w:sz w:val="16"/>
        <w:szCs w:val="22"/>
      </w:rPr>
    </w:lvl>
    <w:lvl w:ilvl="7">
      <w:start w:val="1"/>
      <w:numFmt w:val="bullet"/>
      <w:lvlText w:val=""/>
      <w:lvlJc w:val="left"/>
      <w:pPr>
        <w:tabs>
          <w:tab w:val="num" w:pos="3240"/>
        </w:tabs>
        <w:ind w:left="3240" w:hanging="360"/>
      </w:pPr>
      <w:rPr>
        <w:rFonts w:ascii="Symbol" w:hAnsi="Symbol" w:cs="Symbol"/>
        <w:sz w:val="16"/>
        <w:szCs w:val="22"/>
      </w:rPr>
    </w:lvl>
    <w:lvl w:ilvl="8">
      <w:start w:val="1"/>
      <w:numFmt w:val="bullet"/>
      <w:lvlText w:val=""/>
      <w:lvlJc w:val="left"/>
      <w:pPr>
        <w:tabs>
          <w:tab w:val="num" w:pos="3600"/>
        </w:tabs>
        <w:ind w:left="3600" w:hanging="360"/>
      </w:pPr>
      <w:rPr>
        <w:rFonts w:ascii="Symbol" w:hAnsi="Symbol" w:cs="Symbol"/>
        <w:sz w:val="16"/>
        <w:szCs w:val="22"/>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16"/>
        <w:szCs w:val="22"/>
      </w:rPr>
    </w:lvl>
    <w:lvl w:ilvl="1">
      <w:start w:val="1"/>
      <w:numFmt w:val="bullet"/>
      <w:lvlText w:val=""/>
      <w:lvlJc w:val="left"/>
      <w:pPr>
        <w:tabs>
          <w:tab w:val="num" w:pos="1080"/>
        </w:tabs>
        <w:ind w:left="1080" w:hanging="360"/>
      </w:pPr>
      <w:rPr>
        <w:rFonts w:ascii="Symbol" w:hAnsi="Symbol" w:cs="Symbol"/>
        <w:sz w:val="16"/>
        <w:szCs w:val="22"/>
      </w:rPr>
    </w:lvl>
    <w:lvl w:ilvl="2">
      <w:start w:val="1"/>
      <w:numFmt w:val="bullet"/>
      <w:lvlText w:val=""/>
      <w:lvlJc w:val="left"/>
      <w:pPr>
        <w:tabs>
          <w:tab w:val="num" w:pos="1440"/>
        </w:tabs>
        <w:ind w:left="1440" w:hanging="360"/>
      </w:pPr>
      <w:rPr>
        <w:rFonts w:ascii="Symbol" w:hAnsi="Symbol" w:cs="Symbol"/>
        <w:sz w:val="16"/>
        <w:szCs w:val="22"/>
      </w:rPr>
    </w:lvl>
    <w:lvl w:ilvl="3">
      <w:start w:val="1"/>
      <w:numFmt w:val="bullet"/>
      <w:lvlText w:val=""/>
      <w:lvlJc w:val="left"/>
      <w:pPr>
        <w:tabs>
          <w:tab w:val="num" w:pos="1800"/>
        </w:tabs>
        <w:ind w:left="1800" w:hanging="360"/>
      </w:pPr>
      <w:rPr>
        <w:rFonts w:ascii="Symbol" w:hAnsi="Symbol" w:cs="Symbol"/>
        <w:sz w:val="16"/>
        <w:szCs w:val="22"/>
      </w:rPr>
    </w:lvl>
    <w:lvl w:ilvl="4">
      <w:start w:val="1"/>
      <w:numFmt w:val="bullet"/>
      <w:lvlText w:val=""/>
      <w:lvlJc w:val="left"/>
      <w:pPr>
        <w:tabs>
          <w:tab w:val="num" w:pos="2160"/>
        </w:tabs>
        <w:ind w:left="2160" w:hanging="360"/>
      </w:pPr>
      <w:rPr>
        <w:rFonts w:ascii="Symbol" w:hAnsi="Symbol" w:cs="Symbol"/>
        <w:sz w:val="16"/>
        <w:szCs w:val="22"/>
      </w:rPr>
    </w:lvl>
    <w:lvl w:ilvl="5">
      <w:start w:val="1"/>
      <w:numFmt w:val="bullet"/>
      <w:lvlText w:val=""/>
      <w:lvlJc w:val="left"/>
      <w:pPr>
        <w:tabs>
          <w:tab w:val="num" w:pos="2520"/>
        </w:tabs>
        <w:ind w:left="2520" w:hanging="360"/>
      </w:pPr>
      <w:rPr>
        <w:rFonts w:ascii="Symbol" w:hAnsi="Symbol" w:cs="Symbol"/>
        <w:sz w:val="16"/>
        <w:szCs w:val="22"/>
      </w:rPr>
    </w:lvl>
    <w:lvl w:ilvl="6">
      <w:start w:val="1"/>
      <w:numFmt w:val="bullet"/>
      <w:lvlText w:val=""/>
      <w:lvlJc w:val="left"/>
      <w:pPr>
        <w:tabs>
          <w:tab w:val="num" w:pos="2880"/>
        </w:tabs>
        <w:ind w:left="2880" w:hanging="360"/>
      </w:pPr>
      <w:rPr>
        <w:rFonts w:ascii="Symbol" w:hAnsi="Symbol" w:cs="Symbol"/>
        <w:sz w:val="16"/>
        <w:szCs w:val="22"/>
      </w:rPr>
    </w:lvl>
    <w:lvl w:ilvl="7">
      <w:start w:val="1"/>
      <w:numFmt w:val="bullet"/>
      <w:lvlText w:val=""/>
      <w:lvlJc w:val="left"/>
      <w:pPr>
        <w:tabs>
          <w:tab w:val="num" w:pos="3240"/>
        </w:tabs>
        <w:ind w:left="3240" w:hanging="360"/>
      </w:pPr>
      <w:rPr>
        <w:rFonts w:ascii="Symbol" w:hAnsi="Symbol" w:cs="Symbol"/>
        <w:sz w:val="16"/>
        <w:szCs w:val="22"/>
      </w:rPr>
    </w:lvl>
    <w:lvl w:ilvl="8">
      <w:start w:val="1"/>
      <w:numFmt w:val="bullet"/>
      <w:lvlText w:val=""/>
      <w:lvlJc w:val="left"/>
      <w:pPr>
        <w:tabs>
          <w:tab w:val="num" w:pos="3600"/>
        </w:tabs>
        <w:ind w:left="3600" w:hanging="360"/>
      </w:pPr>
      <w:rPr>
        <w:rFonts w:ascii="Symbol" w:hAnsi="Symbol" w:cs="Symbol"/>
        <w:sz w:val="16"/>
        <w:szCs w:val="22"/>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Symbol"/>
        <w:color w:val="000000"/>
        <w:sz w:val="22"/>
        <w:szCs w:val="22"/>
      </w:rPr>
    </w:lvl>
    <w:lvl w:ilvl="1">
      <w:start w:val="1"/>
      <w:numFmt w:val="bullet"/>
      <w:lvlText w:val="◦"/>
      <w:lvlJc w:val="left"/>
      <w:pPr>
        <w:tabs>
          <w:tab w:val="num" w:pos="1080"/>
        </w:tabs>
        <w:ind w:left="1080" w:hanging="360"/>
      </w:pPr>
      <w:rPr>
        <w:rFonts w:ascii="OpenSymbol" w:hAnsi="OpenSymbol" w:cs="OpenSymbol"/>
        <w:b w:val="0"/>
        <w:bCs w:val="0"/>
        <w:sz w:val="20"/>
        <w:szCs w:val="20"/>
      </w:rPr>
    </w:lvl>
    <w:lvl w:ilvl="2">
      <w:start w:val="1"/>
      <w:numFmt w:val="bullet"/>
      <w:lvlText w:val="▪"/>
      <w:lvlJc w:val="left"/>
      <w:pPr>
        <w:tabs>
          <w:tab w:val="num" w:pos="1440"/>
        </w:tabs>
        <w:ind w:left="1440" w:hanging="360"/>
      </w:pPr>
      <w:rPr>
        <w:rFonts w:ascii="OpenSymbol" w:hAnsi="OpenSymbol" w:cs="OpenSymbol"/>
        <w:b w:val="0"/>
        <w:bCs w:val="0"/>
        <w:sz w:val="20"/>
        <w:szCs w:val="20"/>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b w:val="0"/>
        <w:bCs w:val="0"/>
        <w:sz w:val="20"/>
        <w:szCs w:val="20"/>
      </w:rPr>
    </w:lvl>
    <w:lvl w:ilvl="5">
      <w:start w:val="1"/>
      <w:numFmt w:val="bullet"/>
      <w:lvlText w:val="▪"/>
      <w:lvlJc w:val="left"/>
      <w:pPr>
        <w:tabs>
          <w:tab w:val="num" w:pos="2520"/>
        </w:tabs>
        <w:ind w:left="2520" w:hanging="360"/>
      </w:pPr>
      <w:rPr>
        <w:rFonts w:ascii="OpenSymbol" w:hAnsi="OpenSymbol" w:cs="OpenSymbol"/>
        <w:b w:val="0"/>
        <w:bCs w:val="0"/>
        <w:sz w:val="20"/>
        <w:szCs w:val="20"/>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b w:val="0"/>
        <w:bCs w:val="0"/>
        <w:sz w:val="20"/>
        <w:szCs w:val="20"/>
      </w:rPr>
    </w:lvl>
    <w:lvl w:ilvl="8">
      <w:start w:val="1"/>
      <w:numFmt w:val="bullet"/>
      <w:lvlText w:val="▪"/>
      <w:lvlJc w:val="left"/>
      <w:pPr>
        <w:tabs>
          <w:tab w:val="num" w:pos="3600"/>
        </w:tabs>
        <w:ind w:left="3600" w:hanging="360"/>
      </w:pPr>
      <w:rPr>
        <w:rFonts w:ascii="OpenSymbol" w:hAnsi="OpenSymbol" w:cs="OpenSymbol"/>
        <w:b w:val="0"/>
        <w:bCs w:val="0"/>
        <w:sz w:val="20"/>
        <w:szCs w:val="20"/>
      </w:rPr>
    </w:lvl>
  </w:abstractNum>
  <w:abstractNum w:abstractNumId="17" w15:restartNumberingAfterBreak="0">
    <w:nsid w:val="00000012"/>
    <w:multiLevelType w:val="multilevel"/>
    <w:tmpl w:val="7B38920A"/>
    <w:name w:val="WW8Num18"/>
    <w:lvl w:ilvl="0">
      <w:start w:val="1"/>
      <w:numFmt w:val="lowerLetter"/>
      <w:lvlText w:val="%1)"/>
      <w:lvlJc w:val="left"/>
      <w:pPr>
        <w:tabs>
          <w:tab w:val="num" w:pos="1713"/>
        </w:tabs>
        <w:ind w:left="1713" w:hanging="360"/>
      </w:pPr>
      <w:rPr>
        <w:rFonts w:ascii="Book Antiqua" w:hAnsi="Book Antiqua" w:cs="Symbol" w:hint="default"/>
        <w:b w:val="0"/>
        <w:bCs w:val="0"/>
        <w:color w:val="000000"/>
        <w:sz w:val="20"/>
        <w:szCs w:val="22"/>
      </w:rPr>
    </w:lvl>
    <w:lvl w:ilvl="1">
      <w:start w:val="1"/>
      <w:numFmt w:val="decimal"/>
      <w:lvlText w:val="%2."/>
      <w:lvlJc w:val="left"/>
      <w:pPr>
        <w:tabs>
          <w:tab w:val="num" w:pos="2073"/>
        </w:tabs>
        <w:ind w:left="2073" w:hanging="360"/>
      </w:pPr>
      <w:rPr>
        <w:rFonts w:ascii="Tahoma" w:eastAsia="Times New Roman" w:hAnsi="Tahoma" w:cs="Tahoma"/>
      </w:rPr>
    </w:lvl>
    <w:lvl w:ilvl="2">
      <w:start w:val="1"/>
      <w:numFmt w:val="decimal"/>
      <w:lvlText w:val="%3."/>
      <w:lvlJc w:val="left"/>
      <w:pPr>
        <w:tabs>
          <w:tab w:val="num" w:pos="2433"/>
        </w:tabs>
        <w:ind w:left="2433" w:hanging="360"/>
      </w:pPr>
      <w:rPr>
        <w:rFonts w:ascii="Tahoma" w:eastAsia="Times New Roman" w:hAnsi="Tahoma" w:cs="Tahoma"/>
      </w:rPr>
    </w:lvl>
    <w:lvl w:ilvl="3">
      <w:start w:val="1"/>
      <w:numFmt w:val="decimal"/>
      <w:lvlText w:val="%4."/>
      <w:lvlJc w:val="left"/>
      <w:pPr>
        <w:tabs>
          <w:tab w:val="num" w:pos="2793"/>
        </w:tabs>
        <w:ind w:left="2793" w:hanging="360"/>
      </w:pPr>
      <w:rPr>
        <w:rFonts w:ascii="Tahoma" w:eastAsia="Times New Roman" w:hAnsi="Tahoma" w:cs="Tahoma"/>
      </w:rPr>
    </w:lvl>
    <w:lvl w:ilvl="4">
      <w:start w:val="1"/>
      <w:numFmt w:val="decimal"/>
      <w:lvlText w:val="%5."/>
      <w:lvlJc w:val="left"/>
      <w:pPr>
        <w:tabs>
          <w:tab w:val="num" w:pos="3153"/>
        </w:tabs>
        <w:ind w:left="3153" w:hanging="360"/>
      </w:pPr>
      <w:rPr>
        <w:rFonts w:ascii="Tahoma" w:eastAsia="Times New Roman" w:hAnsi="Tahoma" w:cs="Tahoma"/>
      </w:rPr>
    </w:lvl>
    <w:lvl w:ilvl="5">
      <w:start w:val="1"/>
      <w:numFmt w:val="decimal"/>
      <w:lvlText w:val="%6."/>
      <w:lvlJc w:val="left"/>
      <w:pPr>
        <w:tabs>
          <w:tab w:val="num" w:pos="3513"/>
        </w:tabs>
        <w:ind w:left="3513" w:hanging="360"/>
      </w:pPr>
      <w:rPr>
        <w:rFonts w:ascii="Tahoma" w:eastAsia="Times New Roman" w:hAnsi="Tahoma" w:cs="Tahoma"/>
      </w:rPr>
    </w:lvl>
    <w:lvl w:ilvl="6">
      <w:start w:val="1"/>
      <w:numFmt w:val="decimal"/>
      <w:lvlText w:val="%7."/>
      <w:lvlJc w:val="left"/>
      <w:pPr>
        <w:tabs>
          <w:tab w:val="num" w:pos="3873"/>
        </w:tabs>
        <w:ind w:left="3873" w:hanging="360"/>
      </w:pPr>
      <w:rPr>
        <w:rFonts w:ascii="Tahoma" w:eastAsia="Times New Roman" w:hAnsi="Tahoma" w:cs="Tahoma"/>
      </w:rPr>
    </w:lvl>
    <w:lvl w:ilvl="7">
      <w:start w:val="1"/>
      <w:numFmt w:val="decimal"/>
      <w:lvlText w:val="%8."/>
      <w:lvlJc w:val="left"/>
      <w:pPr>
        <w:tabs>
          <w:tab w:val="num" w:pos="4233"/>
        </w:tabs>
        <w:ind w:left="4233" w:hanging="360"/>
      </w:pPr>
      <w:rPr>
        <w:rFonts w:ascii="Tahoma" w:eastAsia="Times New Roman" w:hAnsi="Tahoma" w:cs="Tahoma"/>
      </w:rPr>
    </w:lvl>
    <w:lvl w:ilvl="8">
      <w:start w:val="1"/>
      <w:numFmt w:val="decimal"/>
      <w:lvlText w:val="%9."/>
      <w:lvlJc w:val="left"/>
      <w:pPr>
        <w:tabs>
          <w:tab w:val="num" w:pos="4593"/>
        </w:tabs>
        <w:ind w:left="4593" w:hanging="360"/>
      </w:pPr>
      <w:rPr>
        <w:rFonts w:ascii="Tahoma" w:eastAsia="Times New Roman" w:hAnsi="Tahoma" w:cs="Tahoma"/>
      </w:rPr>
    </w:lvl>
  </w:abstractNum>
  <w:abstractNum w:abstractNumId="18" w15:restartNumberingAfterBreak="0">
    <w:nsid w:val="00000013"/>
    <w:multiLevelType w:val="multilevel"/>
    <w:tmpl w:val="981E272A"/>
    <w:name w:val="WW8Num19"/>
    <w:lvl w:ilvl="0">
      <w:start w:val="1"/>
      <w:numFmt w:val="decimal"/>
      <w:lvlText w:val="%1."/>
      <w:lvlJc w:val="left"/>
      <w:pPr>
        <w:tabs>
          <w:tab w:val="num" w:pos="720"/>
        </w:tabs>
        <w:ind w:left="720" w:hanging="360"/>
      </w:pPr>
      <w:rPr>
        <w:rFonts w:ascii="Book Antiqua" w:hAnsi="Book Antiqua" w:cs="Calibri" w:hint="default"/>
        <w:b w:val="0"/>
        <w:bCs w:val="0"/>
        <w:sz w:val="20"/>
        <w:szCs w:val="22"/>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19" w15:restartNumberingAfterBreak="0">
    <w:nsid w:val="00000014"/>
    <w:multiLevelType w:val="multilevel"/>
    <w:tmpl w:val="40BCEB0C"/>
    <w:name w:val="WW8Num20"/>
    <w:lvl w:ilvl="0">
      <w:start w:val="1"/>
      <w:numFmt w:val="decimal"/>
      <w:lvlText w:val="%1)"/>
      <w:lvlJc w:val="left"/>
      <w:pPr>
        <w:tabs>
          <w:tab w:val="num" w:pos="1528"/>
        </w:tabs>
        <w:ind w:left="1528" w:hanging="360"/>
      </w:pPr>
      <w:rPr>
        <w:rFonts w:ascii="Book Antiqua" w:hAnsi="Book Antiqua" w:cs="Calibri" w:hint="default"/>
        <w:b/>
        <w:sz w:val="20"/>
        <w:szCs w:val="22"/>
      </w:rPr>
    </w:lvl>
    <w:lvl w:ilvl="1">
      <w:start w:val="1"/>
      <w:numFmt w:val="decimal"/>
      <w:lvlText w:val="%2."/>
      <w:lvlJc w:val="left"/>
      <w:pPr>
        <w:tabs>
          <w:tab w:val="num" w:pos="1888"/>
        </w:tabs>
        <w:ind w:left="1888" w:hanging="360"/>
      </w:pPr>
      <w:rPr>
        <w:b w:val="0"/>
        <w:bCs w:val="0"/>
        <w:sz w:val="20"/>
        <w:szCs w:val="20"/>
      </w:rPr>
    </w:lvl>
    <w:lvl w:ilvl="2">
      <w:start w:val="1"/>
      <w:numFmt w:val="decimal"/>
      <w:lvlText w:val="%3."/>
      <w:lvlJc w:val="left"/>
      <w:pPr>
        <w:tabs>
          <w:tab w:val="num" w:pos="2248"/>
        </w:tabs>
        <w:ind w:left="2248" w:hanging="360"/>
      </w:pPr>
      <w:rPr>
        <w:b w:val="0"/>
        <w:bCs w:val="0"/>
        <w:sz w:val="20"/>
        <w:szCs w:val="20"/>
      </w:rPr>
    </w:lvl>
    <w:lvl w:ilvl="3">
      <w:start w:val="1"/>
      <w:numFmt w:val="decimal"/>
      <w:lvlText w:val="%4."/>
      <w:lvlJc w:val="left"/>
      <w:pPr>
        <w:tabs>
          <w:tab w:val="num" w:pos="2608"/>
        </w:tabs>
        <w:ind w:left="2608" w:hanging="360"/>
      </w:pPr>
      <w:rPr>
        <w:b w:val="0"/>
        <w:bCs w:val="0"/>
        <w:sz w:val="20"/>
        <w:szCs w:val="20"/>
      </w:rPr>
    </w:lvl>
    <w:lvl w:ilvl="4">
      <w:start w:val="1"/>
      <w:numFmt w:val="decimal"/>
      <w:lvlText w:val="%5."/>
      <w:lvlJc w:val="left"/>
      <w:pPr>
        <w:tabs>
          <w:tab w:val="num" w:pos="2968"/>
        </w:tabs>
        <w:ind w:left="2968" w:hanging="360"/>
      </w:pPr>
      <w:rPr>
        <w:b w:val="0"/>
        <w:bCs w:val="0"/>
        <w:sz w:val="20"/>
        <w:szCs w:val="20"/>
      </w:rPr>
    </w:lvl>
    <w:lvl w:ilvl="5">
      <w:start w:val="1"/>
      <w:numFmt w:val="decimal"/>
      <w:lvlText w:val="%6."/>
      <w:lvlJc w:val="left"/>
      <w:pPr>
        <w:tabs>
          <w:tab w:val="num" w:pos="3328"/>
        </w:tabs>
        <w:ind w:left="3328" w:hanging="360"/>
      </w:pPr>
      <w:rPr>
        <w:b w:val="0"/>
        <w:bCs w:val="0"/>
        <w:sz w:val="20"/>
        <w:szCs w:val="20"/>
      </w:rPr>
    </w:lvl>
    <w:lvl w:ilvl="6">
      <w:start w:val="1"/>
      <w:numFmt w:val="decimal"/>
      <w:lvlText w:val="%7."/>
      <w:lvlJc w:val="left"/>
      <w:pPr>
        <w:tabs>
          <w:tab w:val="num" w:pos="3688"/>
        </w:tabs>
        <w:ind w:left="3688" w:hanging="360"/>
      </w:pPr>
      <w:rPr>
        <w:b w:val="0"/>
        <w:bCs w:val="0"/>
        <w:sz w:val="20"/>
        <w:szCs w:val="20"/>
      </w:rPr>
    </w:lvl>
    <w:lvl w:ilvl="7">
      <w:start w:val="1"/>
      <w:numFmt w:val="decimal"/>
      <w:lvlText w:val="%8."/>
      <w:lvlJc w:val="left"/>
      <w:pPr>
        <w:tabs>
          <w:tab w:val="num" w:pos="4048"/>
        </w:tabs>
        <w:ind w:left="4048" w:hanging="360"/>
      </w:pPr>
      <w:rPr>
        <w:b w:val="0"/>
        <w:bCs w:val="0"/>
        <w:sz w:val="20"/>
        <w:szCs w:val="20"/>
      </w:rPr>
    </w:lvl>
    <w:lvl w:ilvl="8">
      <w:start w:val="1"/>
      <w:numFmt w:val="decimal"/>
      <w:lvlText w:val="%9."/>
      <w:lvlJc w:val="left"/>
      <w:pPr>
        <w:tabs>
          <w:tab w:val="num" w:pos="4408"/>
        </w:tabs>
        <w:ind w:left="4408" w:hanging="360"/>
      </w:pPr>
      <w:rPr>
        <w:b w:val="0"/>
        <w:bCs w:val="0"/>
        <w:sz w:val="20"/>
        <w:szCs w:val="20"/>
      </w:rPr>
    </w:lvl>
  </w:abstractNum>
  <w:abstractNum w:abstractNumId="20" w15:restartNumberingAfterBreak="0">
    <w:nsid w:val="17250FE7"/>
    <w:multiLevelType w:val="multilevel"/>
    <w:tmpl w:val="F4FE526C"/>
    <w:lvl w:ilvl="0">
      <w:start w:val="1"/>
      <w:numFmt w:val="lowerLetter"/>
      <w:lvlText w:val="%1)"/>
      <w:lvlJc w:val="left"/>
      <w:pPr>
        <w:ind w:left="1440" w:hanging="360"/>
      </w:pPr>
      <w:rPr>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F6A4F83"/>
    <w:multiLevelType w:val="multilevel"/>
    <w:tmpl w:val="D8B4EB08"/>
    <w:lvl w:ilvl="0">
      <w:start w:val="1"/>
      <w:numFmt w:val="decimal"/>
      <w:lvlText w:val="%1."/>
      <w:lvlJc w:val="left"/>
      <w:pPr>
        <w:tabs>
          <w:tab w:val="num" w:pos="502"/>
        </w:tabs>
        <w:ind w:left="502" w:hanging="360"/>
      </w:pPr>
      <w:rPr>
        <w:rFonts w:ascii="Book Antiqua" w:hAnsi="Book Antiqua" w:cs="Calibri;Arial" w:hint="default"/>
        <w:b w:val="0"/>
        <w:bCs/>
        <w:color w:val="000000"/>
        <w:sz w:val="20"/>
        <w:szCs w:val="20"/>
      </w:rPr>
    </w:lvl>
    <w:lvl w:ilvl="1">
      <w:start w:val="1"/>
      <w:numFmt w:val="decimal"/>
      <w:lvlText w:val="%2)"/>
      <w:lvlJc w:val="left"/>
      <w:pPr>
        <w:tabs>
          <w:tab w:val="num" w:pos="1080"/>
        </w:tabs>
        <w:ind w:left="1080" w:hanging="360"/>
      </w:pPr>
      <w:rPr>
        <w:b/>
        <w:bCs/>
        <w:sz w:val="20"/>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2" w15:restartNumberingAfterBreak="0">
    <w:nsid w:val="23CFE665"/>
    <w:multiLevelType w:val="hybridMultilevel"/>
    <w:tmpl w:val="5A18B552"/>
    <w:lvl w:ilvl="0" w:tplc="9E942EE2">
      <w:start w:val="1"/>
      <w:numFmt w:val="decimal"/>
      <w:lvlText w:val="%1)"/>
      <w:lvlJc w:val="left"/>
      <w:pPr>
        <w:ind w:left="720" w:hanging="360"/>
      </w:pPr>
    </w:lvl>
    <w:lvl w:ilvl="1" w:tplc="E37C9C42">
      <w:start w:val="1"/>
      <w:numFmt w:val="lowerLetter"/>
      <w:lvlText w:val="%2."/>
      <w:lvlJc w:val="left"/>
      <w:pPr>
        <w:ind w:left="1440" w:hanging="360"/>
      </w:pPr>
    </w:lvl>
    <w:lvl w:ilvl="2" w:tplc="1D8621BA">
      <w:start w:val="1"/>
      <w:numFmt w:val="lowerRoman"/>
      <w:lvlText w:val="%3."/>
      <w:lvlJc w:val="right"/>
      <w:pPr>
        <w:ind w:left="2160" w:hanging="180"/>
      </w:pPr>
    </w:lvl>
    <w:lvl w:ilvl="3" w:tplc="29367D8E">
      <w:start w:val="1"/>
      <w:numFmt w:val="decimal"/>
      <w:lvlText w:val="%4."/>
      <w:lvlJc w:val="left"/>
      <w:pPr>
        <w:ind w:left="2880" w:hanging="360"/>
      </w:pPr>
    </w:lvl>
    <w:lvl w:ilvl="4" w:tplc="1B120462">
      <w:start w:val="1"/>
      <w:numFmt w:val="lowerLetter"/>
      <w:lvlText w:val="%5."/>
      <w:lvlJc w:val="left"/>
      <w:pPr>
        <w:ind w:left="3600" w:hanging="360"/>
      </w:pPr>
    </w:lvl>
    <w:lvl w:ilvl="5" w:tplc="60725C2A">
      <w:start w:val="1"/>
      <w:numFmt w:val="lowerRoman"/>
      <w:lvlText w:val="%6."/>
      <w:lvlJc w:val="right"/>
      <w:pPr>
        <w:ind w:left="4320" w:hanging="180"/>
      </w:pPr>
    </w:lvl>
    <w:lvl w:ilvl="6" w:tplc="25B4F012">
      <w:start w:val="1"/>
      <w:numFmt w:val="decimal"/>
      <w:lvlText w:val="%7."/>
      <w:lvlJc w:val="left"/>
      <w:pPr>
        <w:ind w:left="5040" w:hanging="360"/>
      </w:pPr>
    </w:lvl>
    <w:lvl w:ilvl="7" w:tplc="6AAE1A40">
      <w:start w:val="1"/>
      <w:numFmt w:val="lowerLetter"/>
      <w:lvlText w:val="%8."/>
      <w:lvlJc w:val="left"/>
      <w:pPr>
        <w:ind w:left="5760" w:hanging="360"/>
      </w:pPr>
    </w:lvl>
    <w:lvl w:ilvl="8" w:tplc="8EC49460">
      <w:start w:val="1"/>
      <w:numFmt w:val="lowerRoman"/>
      <w:lvlText w:val="%9."/>
      <w:lvlJc w:val="right"/>
      <w:pPr>
        <w:ind w:left="6480" w:hanging="180"/>
      </w:pPr>
    </w:lvl>
  </w:abstractNum>
  <w:abstractNum w:abstractNumId="23" w15:restartNumberingAfterBreak="0">
    <w:nsid w:val="25270E86"/>
    <w:multiLevelType w:val="hybridMultilevel"/>
    <w:tmpl w:val="B3CC4230"/>
    <w:lvl w:ilvl="0" w:tplc="8168EFAC">
      <w:start w:val="1"/>
      <w:numFmt w:val="decimal"/>
      <w:lvlText w:val="%1)"/>
      <w:lvlJc w:val="left"/>
      <w:pPr>
        <w:ind w:left="720" w:hanging="360"/>
      </w:pPr>
    </w:lvl>
    <w:lvl w:ilvl="1" w:tplc="5A7A5662">
      <w:start w:val="1"/>
      <w:numFmt w:val="lowerLetter"/>
      <w:lvlText w:val="%2."/>
      <w:lvlJc w:val="left"/>
      <w:pPr>
        <w:ind w:left="1440" w:hanging="360"/>
      </w:pPr>
    </w:lvl>
    <w:lvl w:ilvl="2" w:tplc="67EAD5F0">
      <w:start w:val="1"/>
      <w:numFmt w:val="lowerRoman"/>
      <w:lvlText w:val="%3."/>
      <w:lvlJc w:val="right"/>
      <w:pPr>
        <w:ind w:left="2160" w:hanging="180"/>
      </w:pPr>
    </w:lvl>
    <w:lvl w:ilvl="3" w:tplc="15D29464">
      <w:start w:val="1"/>
      <w:numFmt w:val="decimal"/>
      <w:lvlText w:val="%4."/>
      <w:lvlJc w:val="left"/>
      <w:pPr>
        <w:ind w:left="2880" w:hanging="360"/>
      </w:pPr>
    </w:lvl>
    <w:lvl w:ilvl="4" w:tplc="391666DE">
      <w:start w:val="1"/>
      <w:numFmt w:val="lowerLetter"/>
      <w:lvlText w:val="%5."/>
      <w:lvlJc w:val="left"/>
      <w:pPr>
        <w:ind w:left="3600" w:hanging="360"/>
      </w:pPr>
    </w:lvl>
    <w:lvl w:ilvl="5" w:tplc="ACE20A12">
      <w:start w:val="1"/>
      <w:numFmt w:val="lowerRoman"/>
      <w:lvlText w:val="%6."/>
      <w:lvlJc w:val="right"/>
      <w:pPr>
        <w:ind w:left="4320" w:hanging="180"/>
      </w:pPr>
    </w:lvl>
    <w:lvl w:ilvl="6" w:tplc="D8BC2B58">
      <w:start w:val="1"/>
      <w:numFmt w:val="decimal"/>
      <w:lvlText w:val="%7."/>
      <w:lvlJc w:val="left"/>
      <w:pPr>
        <w:ind w:left="5040" w:hanging="360"/>
      </w:pPr>
    </w:lvl>
    <w:lvl w:ilvl="7" w:tplc="21483244">
      <w:start w:val="1"/>
      <w:numFmt w:val="lowerLetter"/>
      <w:lvlText w:val="%8."/>
      <w:lvlJc w:val="left"/>
      <w:pPr>
        <w:ind w:left="5760" w:hanging="360"/>
      </w:pPr>
    </w:lvl>
    <w:lvl w:ilvl="8" w:tplc="E548B460">
      <w:start w:val="1"/>
      <w:numFmt w:val="lowerRoman"/>
      <w:lvlText w:val="%9."/>
      <w:lvlJc w:val="right"/>
      <w:pPr>
        <w:ind w:left="6480" w:hanging="180"/>
      </w:pPr>
    </w:lvl>
  </w:abstractNum>
  <w:abstractNum w:abstractNumId="24" w15:restartNumberingAfterBreak="0">
    <w:nsid w:val="66013AA6"/>
    <w:multiLevelType w:val="hybridMultilevel"/>
    <w:tmpl w:val="E1FE91DC"/>
    <w:lvl w:ilvl="0" w:tplc="189C6D72">
      <w:start w:val="1"/>
      <w:numFmt w:val="decimal"/>
      <w:lvlText w:val="%1)"/>
      <w:lvlJc w:val="left"/>
      <w:pPr>
        <w:ind w:left="720" w:hanging="360"/>
      </w:pPr>
    </w:lvl>
    <w:lvl w:ilvl="1" w:tplc="29B2E84A">
      <w:start w:val="1"/>
      <w:numFmt w:val="lowerLetter"/>
      <w:lvlText w:val="%2."/>
      <w:lvlJc w:val="left"/>
      <w:pPr>
        <w:ind w:left="1440" w:hanging="360"/>
      </w:pPr>
    </w:lvl>
    <w:lvl w:ilvl="2" w:tplc="DD4C32B2">
      <w:start w:val="1"/>
      <w:numFmt w:val="lowerRoman"/>
      <w:lvlText w:val="%3."/>
      <w:lvlJc w:val="right"/>
      <w:pPr>
        <w:ind w:left="2160" w:hanging="180"/>
      </w:pPr>
    </w:lvl>
    <w:lvl w:ilvl="3" w:tplc="33362210">
      <w:start w:val="1"/>
      <w:numFmt w:val="decimal"/>
      <w:lvlText w:val="%4."/>
      <w:lvlJc w:val="left"/>
      <w:pPr>
        <w:ind w:left="2880" w:hanging="360"/>
      </w:pPr>
    </w:lvl>
    <w:lvl w:ilvl="4" w:tplc="2F72B222">
      <w:start w:val="1"/>
      <w:numFmt w:val="lowerLetter"/>
      <w:lvlText w:val="%5."/>
      <w:lvlJc w:val="left"/>
      <w:pPr>
        <w:ind w:left="3600" w:hanging="360"/>
      </w:pPr>
    </w:lvl>
    <w:lvl w:ilvl="5" w:tplc="322AED76">
      <w:start w:val="1"/>
      <w:numFmt w:val="lowerRoman"/>
      <w:lvlText w:val="%6."/>
      <w:lvlJc w:val="right"/>
      <w:pPr>
        <w:ind w:left="4320" w:hanging="180"/>
      </w:pPr>
    </w:lvl>
    <w:lvl w:ilvl="6" w:tplc="59E87786">
      <w:start w:val="1"/>
      <w:numFmt w:val="decimal"/>
      <w:lvlText w:val="%7."/>
      <w:lvlJc w:val="left"/>
      <w:pPr>
        <w:ind w:left="5040" w:hanging="360"/>
      </w:pPr>
    </w:lvl>
    <w:lvl w:ilvl="7" w:tplc="CE727328">
      <w:start w:val="1"/>
      <w:numFmt w:val="lowerLetter"/>
      <w:lvlText w:val="%8."/>
      <w:lvlJc w:val="left"/>
      <w:pPr>
        <w:ind w:left="5760" w:hanging="360"/>
      </w:pPr>
    </w:lvl>
    <w:lvl w:ilvl="8" w:tplc="554CC32E">
      <w:start w:val="1"/>
      <w:numFmt w:val="lowerRoman"/>
      <w:lvlText w:val="%9."/>
      <w:lvlJc w:val="right"/>
      <w:pPr>
        <w:ind w:left="6480" w:hanging="180"/>
      </w:pPr>
    </w:lvl>
  </w:abstractNum>
  <w:abstractNum w:abstractNumId="25" w15:restartNumberingAfterBreak="0">
    <w:nsid w:val="678D6B77"/>
    <w:multiLevelType w:val="multilevel"/>
    <w:tmpl w:val="94C85A02"/>
    <w:lvl w:ilvl="0">
      <w:start w:val="1"/>
      <w:numFmt w:val="decimal"/>
      <w:lvlText w:val="%1)"/>
      <w:lvlJc w:val="left"/>
      <w:pPr>
        <w:tabs>
          <w:tab w:val="num" w:pos="502"/>
        </w:tabs>
        <w:ind w:left="502" w:hanging="360"/>
      </w:pPr>
      <w:rPr>
        <w:rFonts w:hint="default"/>
        <w:b/>
        <w:bCs/>
        <w:color w:val="00000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6" w15:restartNumberingAfterBreak="0">
    <w:nsid w:val="72452232"/>
    <w:multiLevelType w:val="hybridMultilevel"/>
    <w:tmpl w:val="FE5E0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54256"/>
    <w:multiLevelType w:val="multilevel"/>
    <w:tmpl w:val="61B27B2E"/>
    <w:lvl w:ilvl="0">
      <w:start w:val="1"/>
      <w:numFmt w:val="decimal"/>
      <w:lvlText w:val="%1."/>
      <w:lvlJc w:val="left"/>
      <w:pPr>
        <w:ind w:left="720" w:hanging="360"/>
      </w:pPr>
      <w:rPr>
        <w:rFonts w:ascii="Arial" w:eastAsia="Times New Roman" w:hAnsi="Arial"/>
        <w:b w:val="0"/>
        <w:bCs w:val="0"/>
        <w:color w:val="000000"/>
        <w:spacing w:val="-8"/>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AFE4210"/>
    <w:multiLevelType w:val="multilevel"/>
    <w:tmpl w:val="80A226DA"/>
    <w:name w:val="WW8Num32"/>
    <w:lvl w:ilvl="0">
      <w:start w:val="11"/>
      <w:numFmt w:val="decimal"/>
      <w:lvlText w:val="%1."/>
      <w:lvlJc w:val="left"/>
      <w:pPr>
        <w:tabs>
          <w:tab w:val="num" w:pos="360"/>
        </w:tabs>
        <w:ind w:left="360" w:hanging="360"/>
      </w:pPr>
      <w:rPr>
        <w:rFonts w:ascii="Book Antiqua" w:hAnsi="Book Antiqua" w:cs="OpenSymbol" w:hint="default"/>
        <w:b w:val="0"/>
        <w:bCs w:val="0"/>
        <w:color w:val="000000"/>
        <w:sz w:val="20"/>
        <w:szCs w:val="22"/>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num w:numId="1">
    <w:abstractNumId w:val="24"/>
  </w:num>
  <w:num w:numId="2">
    <w:abstractNumId w:val="22"/>
  </w:num>
  <w:num w:numId="3">
    <w:abstractNumId w:val="2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7"/>
  </w:num>
  <w:num w:numId="25">
    <w:abstractNumId w:val="21"/>
  </w:num>
  <w:num w:numId="26">
    <w:abstractNumId w:val="25"/>
  </w:num>
  <w:num w:numId="27">
    <w:abstractNumId w:val="26"/>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95"/>
    <w:rsid w:val="00051646"/>
    <w:rsid w:val="00052729"/>
    <w:rsid w:val="00087FA0"/>
    <w:rsid w:val="000911D7"/>
    <w:rsid w:val="00097725"/>
    <w:rsid w:val="000D3DD9"/>
    <w:rsid w:val="00112050"/>
    <w:rsid w:val="0013176B"/>
    <w:rsid w:val="00145F59"/>
    <w:rsid w:val="001471F5"/>
    <w:rsid w:val="00157A54"/>
    <w:rsid w:val="001A0DF4"/>
    <w:rsid w:val="001A5D52"/>
    <w:rsid w:val="001B76DB"/>
    <w:rsid w:val="001C70A3"/>
    <w:rsid w:val="001D1BB7"/>
    <w:rsid w:val="001F3DA0"/>
    <w:rsid w:val="001F3E99"/>
    <w:rsid w:val="002235BB"/>
    <w:rsid w:val="00264D39"/>
    <w:rsid w:val="002725F9"/>
    <w:rsid w:val="00272D71"/>
    <w:rsid w:val="002C75D7"/>
    <w:rsid w:val="002F7C36"/>
    <w:rsid w:val="00340F34"/>
    <w:rsid w:val="00345ABE"/>
    <w:rsid w:val="003C0EEC"/>
    <w:rsid w:val="003D0C42"/>
    <w:rsid w:val="003E3D43"/>
    <w:rsid w:val="00413D6D"/>
    <w:rsid w:val="00422AB9"/>
    <w:rsid w:val="0045362C"/>
    <w:rsid w:val="00471773"/>
    <w:rsid w:val="004D62E0"/>
    <w:rsid w:val="004E671D"/>
    <w:rsid w:val="00540D45"/>
    <w:rsid w:val="00574711"/>
    <w:rsid w:val="00577199"/>
    <w:rsid w:val="005A1AFC"/>
    <w:rsid w:val="005B1DFA"/>
    <w:rsid w:val="005D641D"/>
    <w:rsid w:val="005E1D5F"/>
    <w:rsid w:val="005F1595"/>
    <w:rsid w:val="0060149E"/>
    <w:rsid w:val="0060216F"/>
    <w:rsid w:val="00637037"/>
    <w:rsid w:val="006C1FE1"/>
    <w:rsid w:val="006D39E5"/>
    <w:rsid w:val="00702B70"/>
    <w:rsid w:val="007125D3"/>
    <w:rsid w:val="00731CD6"/>
    <w:rsid w:val="00751368"/>
    <w:rsid w:val="00755D56"/>
    <w:rsid w:val="0078492C"/>
    <w:rsid w:val="0079570C"/>
    <w:rsid w:val="007B2C12"/>
    <w:rsid w:val="00806194"/>
    <w:rsid w:val="00816D1C"/>
    <w:rsid w:val="008A3F95"/>
    <w:rsid w:val="008A671D"/>
    <w:rsid w:val="008B0833"/>
    <w:rsid w:val="008F4153"/>
    <w:rsid w:val="00990418"/>
    <w:rsid w:val="009A6459"/>
    <w:rsid w:val="009A6D2D"/>
    <w:rsid w:val="009E7042"/>
    <w:rsid w:val="009F10BD"/>
    <w:rsid w:val="009F3D88"/>
    <w:rsid w:val="00A25F05"/>
    <w:rsid w:val="00A662ED"/>
    <w:rsid w:val="00A75F19"/>
    <w:rsid w:val="00AB77DE"/>
    <w:rsid w:val="00AD07E1"/>
    <w:rsid w:val="00AE6A44"/>
    <w:rsid w:val="00AF788B"/>
    <w:rsid w:val="00B67A6D"/>
    <w:rsid w:val="00B8174A"/>
    <w:rsid w:val="00B81D8A"/>
    <w:rsid w:val="00B9026E"/>
    <w:rsid w:val="00BF3531"/>
    <w:rsid w:val="00C015DA"/>
    <w:rsid w:val="00C52394"/>
    <w:rsid w:val="00C566F8"/>
    <w:rsid w:val="00C73DE0"/>
    <w:rsid w:val="00C757BB"/>
    <w:rsid w:val="00C77455"/>
    <w:rsid w:val="00C859EC"/>
    <w:rsid w:val="00C94843"/>
    <w:rsid w:val="00CF5F94"/>
    <w:rsid w:val="00CF7CC0"/>
    <w:rsid w:val="00D17067"/>
    <w:rsid w:val="00D93583"/>
    <w:rsid w:val="00D94E1B"/>
    <w:rsid w:val="00DA6473"/>
    <w:rsid w:val="00DC425C"/>
    <w:rsid w:val="00DD0356"/>
    <w:rsid w:val="00E0465F"/>
    <w:rsid w:val="00E323C2"/>
    <w:rsid w:val="00E85B79"/>
    <w:rsid w:val="00E85DED"/>
    <w:rsid w:val="00E942E6"/>
    <w:rsid w:val="00ED51A5"/>
    <w:rsid w:val="00EE658A"/>
    <w:rsid w:val="00F10B0F"/>
    <w:rsid w:val="00F179E0"/>
    <w:rsid w:val="00F62E50"/>
    <w:rsid w:val="00F8789A"/>
    <w:rsid w:val="01322404"/>
    <w:rsid w:val="0360F6C3"/>
    <w:rsid w:val="057F8082"/>
    <w:rsid w:val="05AED2F3"/>
    <w:rsid w:val="063EEEBA"/>
    <w:rsid w:val="06EF35FC"/>
    <w:rsid w:val="07283D1D"/>
    <w:rsid w:val="08419073"/>
    <w:rsid w:val="0B6A5754"/>
    <w:rsid w:val="0C5182C4"/>
    <w:rsid w:val="0CB0D591"/>
    <w:rsid w:val="0EABE2AC"/>
    <w:rsid w:val="0F08CAF5"/>
    <w:rsid w:val="0F759C7A"/>
    <w:rsid w:val="126059C2"/>
    <w:rsid w:val="13201715"/>
    <w:rsid w:val="138A4251"/>
    <w:rsid w:val="142B69AC"/>
    <w:rsid w:val="142F4EC3"/>
    <w:rsid w:val="16349364"/>
    <w:rsid w:val="19C00C09"/>
    <w:rsid w:val="1A8B3EB0"/>
    <w:rsid w:val="1B5BDC6A"/>
    <w:rsid w:val="1B7C7756"/>
    <w:rsid w:val="1CA23F86"/>
    <w:rsid w:val="1D34845E"/>
    <w:rsid w:val="1E7CE1AC"/>
    <w:rsid w:val="1ED555A5"/>
    <w:rsid w:val="22F858AD"/>
    <w:rsid w:val="23D91591"/>
    <w:rsid w:val="24348B59"/>
    <w:rsid w:val="2494290E"/>
    <w:rsid w:val="24D9F8C6"/>
    <w:rsid w:val="29659554"/>
    <w:rsid w:val="2C0630AE"/>
    <w:rsid w:val="2D880751"/>
    <w:rsid w:val="2DC11DB9"/>
    <w:rsid w:val="330B7B7B"/>
    <w:rsid w:val="335F8232"/>
    <w:rsid w:val="371102B3"/>
    <w:rsid w:val="37668787"/>
    <w:rsid w:val="390257E8"/>
    <w:rsid w:val="3A2DE723"/>
    <w:rsid w:val="3CD20DA7"/>
    <w:rsid w:val="3CF4D57C"/>
    <w:rsid w:val="3DB9FB5B"/>
    <w:rsid w:val="3E3FCFF6"/>
    <w:rsid w:val="3EB1DC19"/>
    <w:rsid w:val="3F5D1E8F"/>
    <w:rsid w:val="3F71996C"/>
    <w:rsid w:val="41E7116F"/>
    <w:rsid w:val="42125917"/>
    <w:rsid w:val="4419BC3F"/>
    <w:rsid w:val="444E205E"/>
    <w:rsid w:val="44D25280"/>
    <w:rsid w:val="4687AAEE"/>
    <w:rsid w:val="47DC0CAC"/>
    <w:rsid w:val="484046FE"/>
    <w:rsid w:val="4858BE5F"/>
    <w:rsid w:val="4D130725"/>
    <w:rsid w:val="4D469809"/>
    <w:rsid w:val="4D6AEC5F"/>
    <w:rsid w:val="4DD2C478"/>
    <w:rsid w:val="51EE65CE"/>
    <w:rsid w:val="52F36398"/>
    <w:rsid w:val="541D4C27"/>
    <w:rsid w:val="5561E109"/>
    <w:rsid w:val="56260618"/>
    <w:rsid w:val="59347050"/>
    <w:rsid w:val="5ABBDCD7"/>
    <w:rsid w:val="5C550567"/>
    <w:rsid w:val="5D646082"/>
    <w:rsid w:val="5E1A21AC"/>
    <w:rsid w:val="5FF6AD14"/>
    <w:rsid w:val="62D5790A"/>
    <w:rsid w:val="63357113"/>
    <w:rsid w:val="63C93635"/>
    <w:rsid w:val="63E0CFC8"/>
    <w:rsid w:val="67B1E362"/>
    <w:rsid w:val="67DCE8A5"/>
    <w:rsid w:val="694E65B2"/>
    <w:rsid w:val="6AE2967D"/>
    <w:rsid w:val="6B943C74"/>
    <w:rsid w:val="72D3DE98"/>
    <w:rsid w:val="760D02C2"/>
    <w:rsid w:val="77ECF002"/>
    <w:rsid w:val="78E7B328"/>
    <w:rsid w:val="7A32C4E4"/>
    <w:rsid w:val="7AE75DCC"/>
    <w:rsid w:val="7AEE4079"/>
    <w:rsid w:val="7D37096B"/>
    <w:rsid w:val="7E60D6DB"/>
    <w:rsid w:val="7EA3D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700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4"/>
      </w:numPr>
      <w:spacing w:line="160" w:lineRule="atLeast"/>
      <w:outlineLvl w:val="0"/>
    </w:pPr>
    <w:rPr>
      <w:b/>
      <w:szCs w:val="20"/>
    </w:rPr>
  </w:style>
  <w:style w:type="paragraph" w:styleId="Nagwek2">
    <w:name w:val="heading 2"/>
    <w:basedOn w:val="Normalny"/>
    <w:next w:val="Normalny"/>
    <w:qFormat/>
    <w:pPr>
      <w:keepNext/>
      <w:spacing w:line="360" w:lineRule="exact"/>
      <w:jc w:val="center"/>
      <w:outlineLvl w:val="1"/>
    </w:pPr>
    <w:rPr>
      <w:b/>
      <w:sz w:val="32"/>
    </w:rPr>
  </w:style>
  <w:style w:type="paragraph" w:styleId="Nagwek3">
    <w:name w:val="heading 3"/>
    <w:basedOn w:val="Normalny"/>
    <w:next w:val="Normalny"/>
    <w:qFormat/>
    <w:pPr>
      <w:keepNext/>
      <w:numPr>
        <w:ilvl w:val="2"/>
        <w:numId w:val="4"/>
      </w:numPr>
      <w:spacing w:before="240"/>
      <w:jc w:val="center"/>
      <w:outlineLvl w:val="2"/>
    </w:pPr>
    <w:rPr>
      <w:b/>
      <w:szCs w:val="20"/>
    </w:rPr>
  </w:style>
  <w:style w:type="paragraph" w:styleId="Nagwek4">
    <w:name w:val="heading 4"/>
    <w:basedOn w:val="Normalny"/>
    <w:next w:val="Normalny"/>
    <w:qFormat/>
    <w:pPr>
      <w:keepNext/>
      <w:jc w:val="center"/>
      <w:outlineLvl w:val="3"/>
    </w:pPr>
    <w:rPr>
      <w:rFonts w:ascii="Arial Narrow" w:hAnsi="Arial Narrow" w:cs="Arial Narrow"/>
      <w:b/>
      <w:i/>
      <w:iCs/>
      <w:sz w:val="22"/>
      <w:szCs w:val="20"/>
    </w:rPr>
  </w:style>
  <w:style w:type="paragraph" w:styleId="Nagwek5">
    <w:name w:val="heading 5"/>
    <w:basedOn w:val="Normalny"/>
    <w:next w:val="Normalny"/>
    <w:qFormat/>
    <w:pPr>
      <w:keepNext/>
      <w:outlineLvl w:val="4"/>
    </w:pPr>
    <w:rPr>
      <w:rFonts w:ascii="Tahoma" w:hAnsi="Tahoma" w:cs="Tahoma"/>
      <w:b/>
      <w:i/>
      <w:iCs/>
      <w:sz w:val="20"/>
      <w:szCs w:val="20"/>
    </w:rPr>
  </w:style>
  <w:style w:type="paragraph" w:styleId="Nagwek6">
    <w:name w:val="heading 6"/>
    <w:basedOn w:val="Normalny"/>
    <w:next w:val="Normalny"/>
    <w:qFormat/>
    <w:pPr>
      <w:keepNext/>
      <w:outlineLvl w:val="5"/>
    </w:pPr>
    <w:rPr>
      <w:rFonts w:ascii="Tahoma" w:hAnsi="Tahoma" w:cs="Tahoma"/>
      <w:b/>
      <w:bCs/>
      <w:sz w:val="20"/>
    </w:rPr>
  </w:style>
  <w:style w:type="paragraph" w:styleId="Nagwek7">
    <w:name w:val="heading 7"/>
    <w:basedOn w:val="Normalny"/>
    <w:next w:val="Normalny"/>
    <w:qFormat/>
    <w:pPr>
      <w:keepNext/>
      <w:spacing w:line="360" w:lineRule="auto"/>
      <w:jc w:val="center"/>
      <w:outlineLvl w:val="6"/>
    </w:pPr>
    <w:rPr>
      <w:rFonts w:ascii="Tahoma" w:hAnsi="Tahoma" w:cs="Tahoma"/>
      <w:b/>
      <w:i/>
      <w:sz w:val="20"/>
      <w:szCs w:val="20"/>
    </w:rPr>
  </w:style>
  <w:style w:type="paragraph" w:styleId="Nagwek8">
    <w:name w:val="heading 8"/>
    <w:basedOn w:val="Normalny"/>
    <w:next w:val="Normalny"/>
    <w:qFormat/>
    <w:pPr>
      <w:keepNext/>
      <w:jc w:val="both"/>
      <w:outlineLvl w:val="7"/>
    </w:pPr>
    <w:rPr>
      <w:rFonts w:ascii="Tahoma" w:hAnsi="Tahoma" w:cs="Tahoma"/>
      <w:b/>
      <w:sz w:val="20"/>
      <w:szCs w:val="20"/>
    </w:rPr>
  </w:style>
  <w:style w:type="paragraph" w:styleId="Nagwek9">
    <w:name w:val="heading 9"/>
    <w:basedOn w:val="Normalny"/>
    <w:next w:val="Normalny"/>
    <w:qFormat/>
    <w:pPr>
      <w:keepNext/>
      <w:jc w:val="right"/>
      <w:outlineLvl w:val="8"/>
    </w:pPr>
    <w:rPr>
      <w:rFonts w:ascii="Tahoma" w:hAnsi="Tahoma" w:cs="Tahoma"/>
      <w:b/>
      <w:color w:val="FF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imes New Roman" w:hAnsi="Calibri" w:cs="Times New Roman"/>
      <w:b w:val="0"/>
      <w:bCs w:val="0"/>
      <w:color w:val="000000"/>
      <w:spacing w:val="-8"/>
      <w:sz w:val="22"/>
      <w:szCs w:val="22"/>
      <w:lang w:val="pl-PL" w:eastAsia="zh-CN" w:bidi="ar-SA"/>
    </w:rPr>
  </w:style>
  <w:style w:type="character" w:customStyle="1" w:styleId="WW8Num3z0">
    <w:name w:val="WW8Num3z0"/>
    <w:rPr>
      <w:rFonts w:ascii="Calibri" w:hAnsi="Calibri" w:cs="OpenSymbol"/>
      <w:b w:val="0"/>
      <w:bCs w:val="0"/>
      <w:color w:val="000000"/>
      <w:sz w:val="22"/>
      <w:szCs w:val="22"/>
    </w:rPr>
  </w:style>
  <w:style w:type="character" w:customStyle="1" w:styleId="WW8Num3z1">
    <w:name w:val="WW8Num3z1"/>
    <w:rPr>
      <w:rFonts w:cs="Times New Roman"/>
    </w:rPr>
  </w:style>
  <w:style w:type="character" w:customStyle="1" w:styleId="WW8Num4z0">
    <w:name w:val="WW8Num4z0"/>
    <w:rPr>
      <w:rFonts w:ascii="Times New Roman" w:eastAsia="Times New Roman" w:hAnsi="Times New Roman" w:cs="Times New Roman"/>
      <w:color w:val="000000"/>
      <w:sz w:val="22"/>
      <w:szCs w:val="22"/>
    </w:rPr>
  </w:style>
  <w:style w:type="character" w:customStyle="1" w:styleId="WW8Num4z1">
    <w:name w:val="WW8Num4z1"/>
    <w:rPr>
      <w:rFonts w:ascii="Courier New" w:hAnsi="Courier New" w:cs="Courier New"/>
    </w:rPr>
  </w:style>
  <w:style w:type="character" w:customStyle="1" w:styleId="WW8Num5z0">
    <w:name w:val="WW8Num5z0"/>
    <w:rPr>
      <w:rFonts w:ascii="Calibri" w:hAnsi="Calibri" w:cs="OpenSymbol"/>
      <w:b/>
      <w:bCs/>
      <w:color w:val="000000"/>
      <w:sz w:val="22"/>
      <w:szCs w:val="22"/>
      <w:lang w:eastAsia="he-IL" w:bidi="he-IL"/>
    </w:rPr>
  </w:style>
  <w:style w:type="character" w:customStyle="1" w:styleId="WW8Num5z1">
    <w:name w:val="WW8Num5z1"/>
    <w:rPr>
      <w:rFonts w:ascii="OpenSymbol" w:hAnsi="OpenSymbol" w:cs="OpenSymbol"/>
    </w:rPr>
  </w:style>
  <w:style w:type="character" w:customStyle="1" w:styleId="WW8Num6z0">
    <w:name w:val="WW8Num6z0"/>
    <w:rPr>
      <w:rFonts w:ascii="Calibri" w:hAnsi="Calibri" w:cs="Calibri"/>
      <w:b w:val="0"/>
      <w:bCs w:val="0"/>
      <w:color w:val="000000"/>
      <w:sz w:val="22"/>
      <w:szCs w:val="22"/>
    </w:rPr>
  </w:style>
  <w:style w:type="character" w:customStyle="1" w:styleId="WW8Num7z0">
    <w:name w:val="WW8Num7z0"/>
    <w:rPr>
      <w:rFonts w:ascii="Calibri" w:eastAsia="Arial" w:hAnsi="Calibri" w:cs="Times New Roman"/>
      <w:b w:val="0"/>
      <w:bCs w:val="0"/>
      <w:sz w:val="22"/>
      <w:szCs w:val="22"/>
    </w:rPr>
  </w:style>
  <w:style w:type="character" w:customStyle="1" w:styleId="WW8Num8z0">
    <w:name w:val="WW8Num8z0"/>
    <w:rPr>
      <w:rFonts w:ascii="Calibri" w:hAnsi="Calibri" w:cs="Calibri"/>
      <w:b w:val="0"/>
      <w:bCs w:val="0"/>
      <w:color w:val="000000"/>
      <w:sz w:val="22"/>
      <w:szCs w:val="22"/>
    </w:rPr>
  </w:style>
  <w:style w:type="character" w:customStyle="1" w:styleId="WW8Num9z0">
    <w:name w:val="WW8Num9z0"/>
    <w:rPr>
      <w:rFonts w:ascii="Times New Roman" w:hAnsi="Times New Roman" w:cs="Times New Roman"/>
      <w:b w:val="0"/>
      <w:bCs w:val="0"/>
      <w:sz w:val="20"/>
      <w:szCs w:val="20"/>
    </w:rPr>
  </w:style>
  <w:style w:type="character" w:customStyle="1" w:styleId="WW8Num9z1">
    <w:name w:val="WW8Num9z1"/>
    <w:rPr>
      <w:rFonts w:ascii="Tahoma" w:eastAsia="Times New Roman" w:hAnsi="Tahoma" w:cs="Tahoma"/>
    </w:rPr>
  </w:style>
  <w:style w:type="character" w:customStyle="1" w:styleId="WW8Num10z0">
    <w:name w:val="WW8Num10z0"/>
    <w:rPr>
      <w:rFonts w:ascii="Calibri" w:eastAsia="Calibri" w:hAnsi="Calibri" w:cs="Calibri"/>
      <w:b w:val="0"/>
      <w:bCs w:val="0"/>
      <w:color w:val="000000"/>
      <w:sz w:val="22"/>
      <w:szCs w:val="22"/>
    </w:rPr>
  </w:style>
  <w:style w:type="character" w:customStyle="1" w:styleId="WW8Num11z0">
    <w:name w:val="WW8Num11z0"/>
    <w:rPr>
      <w:rFonts w:ascii="Calibri" w:hAnsi="Calibri" w:cs="Times New Roman"/>
      <w:b w:val="0"/>
      <w:bCs w:val="0"/>
      <w:i w:val="0"/>
      <w:iCs w:val="0"/>
      <w:color w:val="000000"/>
      <w:sz w:val="22"/>
      <w:szCs w:val="22"/>
    </w:rPr>
  </w:style>
  <w:style w:type="character" w:customStyle="1" w:styleId="WW8Num12z0">
    <w:name w:val="WW8Num12z0"/>
    <w:rPr>
      <w:rFonts w:ascii="Calibri" w:hAnsi="Calibri" w:cs="Calibri"/>
      <w:b w:val="0"/>
      <w:bCs w:val="0"/>
      <w:color w:val="auto"/>
      <w:sz w:val="22"/>
      <w:szCs w:val="22"/>
    </w:rPr>
  </w:style>
  <w:style w:type="character" w:customStyle="1" w:styleId="WW8Num12z1">
    <w:name w:val="WW8Num12z1"/>
    <w:rPr>
      <w:b w:val="0"/>
      <w:bCs w:val="0"/>
      <w:sz w:val="20"/>
      <w:szCs w:val="20"/>
    </w:rPr>
  </w:style>
  <w:style w:type="character" w:customStyle="1" w:styleId="WW8Num13z0">
    <w:name w:val="WW8Num13z0"/>
    <w:rPr>
      <w:rFonts w:ascii="Calibri" w:hAnsi="Calibri" w:cs="Calibri"/>
      <w:b w:val="0"/>
      <w:bCs w:val="0"/>
      <w:color w:val="000000"/>
      <w:sz w:val="22"/>
      <w:szCs w:val="22"/>
    </w:rPr>
  </w:style>
  <w:style w:type="character" w:customStyle="1" w:styleId="WW8Num13z1">
    <w:name w:val="WW8Num13z1"/>
    <w:rPr>
      <w:b w:val="0"/>
      <w:bCs w:val="0"/>
      <w:sz w:val="20"/>
      <w:szCs w:val="20"/>
    </w:rPr>
  </w:style>
  <w:style w:type="character" w:customStyle="1" w:styleId="WW8Num14z0">
    <w:name w:val="WW8Num14z0"/>
    <w:rPr>
      <w:rFonts w:ascii="Symbol" w:hAnsi="Symbol" w:cs="Symbol"/>
      <w:sz w:val="22"/>
      <w:szCs w:val="22"/>
    </w:rPr>
  </w:style>
  <w:style w:type="character" w:customStyle="1" w:styleId="WW8Num14z1">
    <w:name w:val="WW8Num14z1"/>
    <w:rPr>
      <w:b w:val="0"/>
      <w:bCs w:val="0"/>
      <w:sz w:val="20"/>
      <w:szCs w:val="20"/>
    </w:rPr>
  </w:style>
  <w:style w:type="character" w:customStyle="1" w:styleId="WW8Num15z0">
    <w:name w:val="WW8Num15z0"/>
    <w:rPr>
      <w:rFonts w:ascii="Symbol" w:hAnsi="Symbol" w:cs="Symbol"/>
      <w:color w:val="auto"/>
      <w:sz w:val="16"/>
      <w:szCs w:val="22"/>
    </w:rPr>
  </w:style>
  <w:style w:type="character" w:customStyle="1" w:styleId="WW8Num16z0">
    <w:name w:val="WW8Num16z0"/>
    <w:rPr>
      <w:rFonts w:ascii="Symbol" w:hAnsi="Symbol" w:cs="Symbol"/>
      <w:color w:val="auto"/>
      <w:sz w:val="16"/>
      <w:szCs w:val="22"/>
    </w:rPr>
  </w:style>
  <w:style w:type="character" w:customStyle="1" w:styleId="WW8Num17z0">
    <w:name w:val="WW8Num17z0"/>
    <w:rPr>
      <w:rFonts w:ascii="Times New Roman" w:hAnsi="Times New Roman" w:cs="Symbol"/>
      <w:color w:val="000000"/>
      <w:sz w:val="22"/>
      <w:szCs w:val="22"/>
    </w:rPr>
  </w:style>
  <w:style w:type="character" w:customStyle="1" w:styleId="WW8Num17z1">
    <w:name w:val="WW8Num17z1"/>
    <w:rPr>
      <w:rFonts w:ascii="OpenSymbol" w:hAnsi="OpenSymbol" w:cs="OpenSymbol"/>
      <w:b w:val="0"/>
      <w:bCs w:val="0"/>
      <w:sz w:val="20"/>
      <w:szCs w:val="20"/>
    </w:rPr>
  </w:style>
  <w:style w:type="character" w:customStyle="1" w:styleId="WW8Num17z3">
    <w:name w:val="WW8Num17z3"/>
    <w:rPr>
      <w:rFonts w:ascii="Wingdings 2" w:hAnsi="Wingdings 2" w:cs="Times New Roman"/>
    </w:rPr>
  </w:style>
  <w:style w:type="character" w:customStyle="1" w:styleId="WW8Num18z0">
    <w:name w:val="WW8Num18z0"/>
    <w:rPr>
      <w:rFonts w:ascii="Times New Roman" w:hAnsi="Times New Roman" w:cs="Symbol"/>
      <w:b w:val="0"/>
      <w:bCs w:val="0"/>
      <w:color w:val="000000"/>
      <w:sz w:val="22"/>
      <w:szCs w:val="22"/>
    </w:rPr>
  </w:style>
  <w:style w:type="character" w:customStyle="1" w:styleId="WW8Num18z1">
    <w:name w:val="WW8Num18z1"/>
    <w:rPr>
      <w:rFonts w:ascii="Tahoma" w:eastAsia="Times New Roman" w:hAnsi="Tahoma" w:cs="Tahoma"/>
    </w:rPr>
  </w:style>
  <w:style w:type="character" w:customStyle="1" w:styleId="WW8Num19z0">
    <w:name w:val="WW8Num19z0"/>
    <w:rPr>
      <w:rFonts w:ascii="Calibri" w:hAnsi="Calibri" w:cs="Calibri"/>
      <w:b w:val="0"/>
      <w:bCs w:val="0"/>
      <w:sz w:val="22"/>
      <w:szCs w:val="22"/>
    </w:rPr>
  </w:style>
  <w:style w:type="character" w:customStyle="1" w:styleId="WW8Num20z0">
    <w:name w:val="WW8Num20z0"/>
    <w:rPr>
      <w:rFonts w:ascii="Calibri" w:hAnsi="Calibri" w:cs="Calibri"/>
      <w:b/>
      <w:sz w:val="22"/>
      <w:szCs w:val="22"/>
    </w:rPr>
  </w:style>
  <w:style w:type="character" w:customStyle="1" w:styleId="WW8Num20z1">
    <w:name w:val="WW8Num20z1"/>
    <w:rPr>
      <w:b w:val="0"/>
      <w:bCs w:val="0"/>
      <w:sz w:val="20"/>
      <w:szCs w:val="20"/>
    </w:rPr>
  </w:style>
  <w:style w:type="character" w:customStyle="1" w:styleId="Domylnaczcionkaakapitu12">
    <w:name w:val="Domyślna czcionka akapitu12"/>
  </w:style>
  <w:style w:type="character" w:customStyle="1" w:styleId="Domylnaczcionkaakapitu11">
    <w:name w:val="Domyślna czcionka akapitu11"/>
  </w:style>
  <w:style w:type="character" w:customStyle="1" w:styleId="Domylnaczcionkaakapitu10">
    <w:name w:val="Domyślna czcionka akapitu10"/>
  </w:style>
  <w:style w:type="character" w:customStyle="1" w:styleId="WW8Num19z1">
    <w:name w:val="WW8Num19z1"/>
    <w:rPr>
      <w:rFonts w:ascii="Tahoma" w:eastAsia="Times New Roman" w:hAnsi="Tahoma" w:cs="Tahoma"/>
    </w:rPr>
  </w:style>
  <w:style w:type="character" w:customStyle="1" w:styleId="WW8Num21z0">
    <w:name w:val="WW8Num21z0"/>
    <w:rPr>
      <w:rFonts w:ascii="Calibri" w:hAnsi="Calibri" w:cs="Calibri"/>
      <w:b/>
      <w:sz w:val="22"/>
      <w:szCs w:val="22"/>
    </w:rPr>
  </w:style>
  <w:style w:type="character" w:customStyle="1" w:styleId="WW8Num21z1">
    <w:name w:val="WW8Num21z1"/>
    <w:rPr>
      <w:b w:val="0"/>
      <w:bCs w:val="0"/>
      <w:sz w:val="20"/>
      <w:szCs w:val="20"/>
    </w:rPr>
  </w:style>
  <w:style w:type="character" w:customStyle="1" w:styleId="WW8Num22z0">
    <w:name w:val="WW8Num22z0"/>
    <w:rPr>
      <w:rFonts w:ascii="Wingdings" w:hAnsi="Wingdings" w:cs="Wingdings"/>
    </w:rPr>
  </w:style>
  <w:style w:type="character" w:customStyle="1" w:styleId="WW8Num22z1">
    <w:name w:val="WW8Num22z1"/>
    <w:rPr>
      <w:b w:val="0"/>
      <w:bCs w:val="0"/>
      <w:sz w:val="20"/>
      <w:szCs w:val="20"/>
    </w:rPr>
  </w:style>
  <w:style w:type="character" w:customStyle="1" w:styleId="Domylnaczcionkaakapitu9">
    <w:name w:val="Domyślna czcionka akapitu9"/>
  </w:style>
  <w:style w:type="character" w:customStyle="1" w:styleId="Absatz-Standardschriftart">
    <w:name w:val="Absatz-Standardschriftart"/>
  </w:style>
  <w:style w:type="character" w:customStyle="1" w:styleId="Domylnaczcionkaakapitu8">
    <w:name w:val="Domyślna czcionka akapitu8"/>
  </w:style>
  <w:style w:type="character" w:customStyle="1" w:styleId="WW-Absatz-Standardschriftart">
    <w:name w:val="WW-Absatz-Standardschriftart"/>
  </w:style>
  <w:style w:type="character" w:customStyle="1" w:styleId="WW8Num18z3">
    <w:name w:val="WW8Num18z3"/>
    <w:rPr>
      <w:rFonts w:ascii="Wingdings 2" w:hAnsi="Wingdings 2" w:cs="Times New Roman"/>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9z3">
    <w:name w:val="WW8Num19z3"/>
    <w:rPr>
      <w:rFonts w:cs="Times New Roman"/>
    </w:rPr>
  </w:style>
  <w:style w:type="character" w:customStyle="1" w:styleId="WW-Absatz-Standardschriftart111">
    <w:name w:val="WW-Absatz-Standardschriftart111"/>
  </w:style>
  <w:style w:type="character" w:customStyle="1" w:styleId="Domylnaczcionkaakapitu7">
    <w:name w:val="Domyślna czcionka akapitu7"/>
  </w:style>
  <w:style w:type="character" w:customStyle="1" w:styleId="Domylnaczcionkaakapitu6">
    <w:name w:val="Domyślna czcionka akapitu6"/>
  </w:style>
  <w:style w:type="character" w:customStyle="1" w:styleId="WW8Num6z1">
    <w:name w:val="WW8Num6z1"/>
    <w:rPr>
      <w:rFonts w:cs="Times New Roman"/>
    </w:rPr>
  </w:style>
  <w:style w:type="character" w:customStyle="1" w:styleId="WW8Num7z1">
    <w:name w:val="WW8Num7z1"/>
    <w:rPr>
      <w:rFonts w:ascii="Tahoma" w:eastAsia="Times New Roman" w:hAnsi="Tahoma" w:cs="Tahoma"/>
    </w:rPr>
  </w:style>
  <w:style w:type="character" w:customStyle="1" w:styleId="WW8Num9z2">
    <w:name w:val="WW8Num9z2"/>
    <w:rPr>
      <w:rFonts w:ascii="Times New Roman" w:hAnsi="Times New Roman" w:cs="Times New Roman"/>
      <w:b w:val="0"/>
      <w:bCs w:val="0"/>
      <w:sz w:val="20"/>
      <w:szCs w:val="20"/>
    </w:rPr>
  </w:style>
  <w:style w:type="character" w:customStyle="1" w:styleId="WW8Num10z1">
    <w:name w:val="WW8Num10z1"/>
    <w:rPr>
      <w:b w:val="0"/>
      <w:bCs w:val="0"/>
      <w:sz w:val="22"/>
      <w:szCs w:val="22"/>
    </w:rPr>
  </w:style>
  <w:style w:type="character" w:customStyle="1" w:styleId="WW8Num11z1">
    <w:name w:val="WW8Num11z1"/>
    <w:rPr>
      <w:rFonts w:ascii="Times New Roman" w:hAnsi="Times New Roman" w:cs="Times New Roman"/>
      <w:b w:val="0"/>
      <w:bCs w:val="0"/>
      <w:sz w:val="22"/>
      <w:szCs w:val="22"/>
    </w:rPr>
  </w:style>
  <w:style w:type="character" w:customStyle="1" w:styleId="WW8Num15z1">
    <w:name w:val="WW8Num15z1"/>
    <w:rPr>
      <w:b w:val="0"/>
      <w:bCs w:val="0"/>
      <w:sz w:val="20"/>
      <w:szCs w:val="20"/>
    </w:rPr>
  </w:style>
  <w:style w:type="character" w:customStyle="1" w:styleId="WW8Num16z1">
    <w:name w:val="WW8Num16z1"/>
    <w:rPr>
      <w:rFonts w:ascii="Tahoma" w:eastAsia="Times New Roman" w:hAnsi="Tahoma" w:cs="Tahoma"/>
    </w:rPr>
  </w:style>
  <w:style w:type="character" w:customStyle="1" w:styleId="Domylnaczcionkaakapitu5">
    <w:name w:val="Domyślna czcionka akapitu5"/>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omylnaczcionkaakapitu4">
    <w:name w:val="Domyślna czcionka akapitu4"/>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Domylnaczcionkaakapitu3">
    <w:name w:val="Domyślna czcionka akapitu3"/>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2">
    <w:name w:val="WW8Num2z2"/>
    <w:rPr>
      <w:rFonts w:ascii="Times New Roman" w:hAnsi="Times New Roman" w:cs="Times New Roman"/>
    </w:rPr>
  </w:style>
  <w:style w:type="character" w:customStyle="1" w:styleId="WW8Num2z3">
    <w:name w:val="WW8Num2z3"/>
    <w:rPr>
      <w:rFonts w:cs="Times New Roman"/>
    </w:rPr>
  </w:style>
  <w:style w:type="character" w:customStyle="1" w:styleId="Domylnaczcionkaakapitu2">
    <w:name w:val="Domyślna czcionka akapitu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3z2">
    <w:name w:val="WW8Num3z2"/>
    <w:rPr>
      <w:rFonts w:ascii="Times New Roman" w:hAnsi="Times New Roman" w:cs="Times New Roman"/>
    </w:rPr>
  </w:style>
  <w:style w:type="character" w:customStyle="1" w:styleId="WW8Num3z3">
    <w:name w:val="WW8Num3z3"/>
    <w:rPr>
      <w:rFonts w:cs="Times New Roman"/>
    </w:rPr>
  </w:style>
  <w:style w:type="character" w:customStyle="1" w:styleId="WW8Num24z0">
    <w:name w:val="WW8Num24z0"/>
    <w:rPr>
      <w:rFonts w:ascii="Times New Roman" w:hAnsi="Times New Roman" w:cs="Times New Roman"/>
    </w:rPr>
  </w:style>
  <w:style w:type="character" w:customStyle="1" w:styleId="WW-Absatz-Standardschriftart1111111111111111111111111111111111111111111111">
    <w:name w:val="WW-Absatz-Standardschriftart1111111111111111111111111111111111111111111111"/>
  </w:style>
  <w:style w:type="character" w:customStyle="1" w:styleId="WW8Num26z0">
    <w:name w:val="WW8Num26z0"/>
    <w:rPr>
      <w:rFonts w:ascii="Symbol" w:hAnsi="Symbol" w:cs="Symbol"/>
    </w:rPr>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2z2">
    <w:name w:val="WW8Num12z2"/>
    <w:rPr>
      <w:rFonts w:ascii="Times New Roman" w:hAnsi="Times New Roman" w:cs="Times New Roman"/>
    </w:rPr>
  </w:style>
  <w:style w:type="character" w:customStyle="1" w:styleId="WW8Num12z3">
    <w:name w:val="WW8Num12z3"/>
    <w:rPr>
      <w:rFonts w:cs="Times New Roman"/>
    </w:rPr>
  </w:style>
  <w:style w:type="character" w:customStyle="1" w:styleId="WW8Num23z0">
    <w:name w:val="WW8Num23z0"/>
    <w:rPr>
      <w:rFonts w:ascii="Symbol" w:hAnsi="Symbol" w:cs="Symbol"/>
    </w:rPr>
  </w:style>
  <w:style w:type="character" w:customStyle="1" w:styleId="WW8Num29z0">
    <w:name w:val="WW8Num29z0"/>
    <w:rPr>
      <w:rFonts w:ascii="Wingdings" w:hAnsi="Wingdings" w:cs="Wingdings"/>
      <w:sz w:val="16"/>
    </w:rPr>
  </w:style>
  <w:style w:type="character" w:customStyle="1" w:styleId="WW8Num32z0">
    <w:name w:val="WW8Num32z0"/>
    <w:rPr>
      <w:rFonts w:ascii="Symbol" w:hAnsi="Symbol" w:cs="Symbol"/>
    </w:rPr>
  </w:style>
  <w:style w:type="character" w:customStyle="1" w:styleId="WW8Num35z0">
    <w:name w:val="WW8Num35z0"/>
    <w:rPr>
      <w:rFonts w:ascii="Times New Roman" w:hAnsi="Times New Roman" w:cs="Times New Roman"/>
    </w:rPr>
  </w:style>
  <w:style w:type="character" w:customStyle="1" w:styleId="WW8Num37z0">
    <w:name w:val="WW8Num37z0"/>
    <w:rPr>
      <w:rFonts w:ascii="Symbol" w:hAnsi="Symbol" w:cs="Symbol"/>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19z2">
    <w:name w:val="WW8Num19z2"/>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1">
    <w:name w:val="WW8Num24z1"/>
    <w:rPr>
      <w:rFonts w:ascii="Tahoma" w:eastAsia="Times New Roman" w:hAnsi="Tahoma" w:cs="Tahoma"/>
    </w:rPr>
  </w:style>
  <w:style w:type="character" w:customStyle="1" w:styleId="WW8Num26z1">
    <w:name w:val="WW8Num26z1"/>
    <w:rPr>
      <w:rFonts w:ascii="Tahoma" w:eastAsia="Times New Roman" w:hAnsi="Tahoma" w:cs="Tahoma"/>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b/>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8z0">
    <w:name w:val="WW8Num38z0"/>
    <w:rPr>
      <w:rFonts w:ascii="Symbol" w:hAnsi="Symbol" w:cs="Symbol"/>
      <w:color w:val="auto"/>
    </w:rPr>
  </w:style>
  <w:style w:type="character" w:customStyle="1" w:styleId="WW8Num42z0">
    <w:name w:val="WW8Num42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46z0">
    <w:name w:val="WW8Num46z0"/>
    <w:rPr>
      <w:rFonts w:ascii="Wingdings" w:hAnsi="Wingdings" w:cs="Wingdings"/>
      <w:sz w:val="16"/>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9z0">
    <w:name w:val="WW8Num49z0"/>
    <w:rPr>
      <w:rFonts w:ascii="Times New Roman" w:hAnsi="Times New Roman" w:cs="Times New Roman"/>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Domylnaczcionkaakapitu1">
    <w:name w:val="Domyślna czcionka akapitu1"/>
  </w:style>
  <w:style w:type="character" w:customStyle="1" w:styleId="WW-Domylnaczcionkaakapitu">
    <w:name w:val="WW-Domyślna czcionka akapitu"/>
  </w:style>
  <w:style w:type="character" w:styleId="Numerstrony">
    <w:name w:val="page number"/>
    <w:basedOn w:val="WW-Domylnaczcionkaakapitu"/>
  </w:style>
  <w:style w:type="character" w:customStyle="1" w:styleId="TekstpodstawowyZnak">
    <w:name w:val="Tekst podstawowy Znak"/>
    <w:rPr>
      <w:sz w:val="24"/>
    </w:rPr>
  </w:style>
  <w:style w:type="character" w:customStyle="1" w:styleId="Tekstpodstawowy2Znak">
    <w:name w:val="Tekst podstawowy 2 Znak"/>
    <w:rPr>
      <w:b/>
      <w:sz w:val="24"/>
    </w:rPr>
  </w:style>
  <w:style w:type="character" w:customStyle="1" w:styleId="Znakinumeracji">
    <w:name w:val="Znaki numeracji"/>
    <w:rPr>
      <w:b w:val="0"/>
      <w:bCs w:val="0"/>
      <w:sz w:val="20"/>
      <w:szCs w:val="20"/>
    </w:rPr>
  </w:style>
  <w:style w:type="character" w:customStyle="1" w:styleId="TekstdymkaZnak">
    <w:name w:val="Tekst dymka Znak"/>
    <w:rPr>
      <w:rFonts w:ascii="Tahoma" w:hAnsi="Tahoma" w:cs="Tahoma"/>
      <w:sz w:val="16"/>
      <w:szCs w:val="16"/>
    </w:rPr>
  </w:style>
  <w:style w:type="character" w:customStyle="1" w:styleId="Tekstpodstawowy2Znak1">
    <w:name w:val="Tekst podstawowy 2 Znak1"/>
    <w:rPr>
      <w:sz w:val="24"/>
      <w:szCs w:val="24"/>
    </w:rPr>
  </w:style>
  <w:style w:type="character" w:customStyle="1" w:styleId="TytuZnak">
    <w:name w:val="Tytuł Znak"/>
    <w:rPr>
      <w:rFonts w:ascii="Luxi Sans" w:eastAsia="HG Mincho Light J" w:hAnsi="Luxi Sans" w:cs="Luxi Sans"/>
      <w:sz w:val="28"/>
    </w:rPr>
  </w:style>
  <w:style w:type="character" w:customStyle="1" w:styleId="Symbolewypunktowania">
    <w:name w:val="Symbole wypunktowania"/>
    <w:rPr>
      <w:rFonts w:ascii="OpenSymbol" w:eastAsia="OpenSymbol" w:hAnsi="OpenSymbol" w:cs="OpenSymbol"/>
    </w:rPr>
  </w:style>
  <w:style w:type="character" w:customStyle="1" w:styleId="Odwoaniedokomentarza1">
    <w:name w:val="Odwołanie do komentarza1"/>
    <w:rPr>
      <w:sz w:val="16"/>
      <w:szCs w:val="16"/>
    </w:rPr>
  </w:style>
  <w:style w:type="paragraph" w:customStyle="1" w:styleId="Nagwek12">
    <w:name w:val="Nagłówek1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160" w:lineRule="atLeast"/>
    </w:pPr>
    <w:rPr>
      <w:szCs w:val="20"/>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11">
    <w:name w:val="Nagłówek11"/>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10">
    <w:name w:val="Nagłówek10"/>
    <w:basedOn w:val="Normalny"/>
    <w:next w:val="Tekstpodstawowy"/>
    <w:pPr>
      <w:keepNext/>
      <w:spacing w:before="240" w:after="120"/>
    </w:pPr>
    <w:rPr>
      <w:rFonts w:ascii="Luxi Sans" w:eastAsia="HG Mincho Light J" w:hAnsi="Luxi Sans" w:cs="Luxi Sans"/>
      <w:sz w:val="28"/>
      <w:szCs w:val="20"/>
    </w:rPr>
  </w:style>
  <w:style w:type="paragraph" w:customStyle="1" w:styleId="Legenda2">
    <w:name w:val="Legenda2"/>
    <w:basedOn w:val="Normalny"/>
    <w:pPr>
      <w:suppressLineNumbers/>
      <w:spacing w:before="120" w:after="120"/>
    </w:pPr>
    <w:rPr>
      <w:rFonts w:cs="Arial Unicode MS"/>
      <w:i/>
      <w:iCs/>
    </w:rPr>
  </w:style>
  <w:style w:type="paragraph" w:customStyle="1" w:styleId="Nagwek90">
    <w:name w:val="Nagłówek9"/>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Nagwek80">
    <w:name w:val="Nagłówek8"/>
    <w:basedOn w:val="Normalny"/>
    <w:next w:val="Tekstpodstawowy"/>
    <w:pPr>
      <w:keepNext/>
      <w:spacing w:before="240" w:after="120"/>
    </w:pPr>
    <w:rPr>
      <w:rFonts w:ascii="Arial" w:eastAsia="Microsoft YaHei" w:hAnsi="Arial" w:cs="Mangal"/>
      <w:sz w:val="28"/>
      <w:szCs w:val="28"/>
    </w:rPr>
  </w:style>
  <w:style w:type="paragraph" w:customStyle="1" w:styleId="Podpis8">
    <w:name w:val="Podpis8"/>
    <w:basedOn w:val="Normalny"/>
    <w:pPr>
      <w:suppressLineNumbers/>
      <w:spacing w:before="120" w:after="120"/>
    </w:pPr>
    <w:rPr>
      <w:rFonts w:cs="Mangal"/>
      <w:i/>
      <w:iCs/>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Podpis7">
    <w:name w:val="Podpis7"/>
    <w:basedOn w:val="Normalny"/>
    <w:pPr>
      <w:suppressLineNumbers/>
      <w:spacing w:before="120" w:after="120"/>
    </w:pPr>
    <w:rPr>
      <w:rFonts w:cs="Mangal"/>
      <w:i/>
      <w:iCs/>
    </w:rPr>
  </w:style>
  <w:style w:type="paragraph" w:customStyle="1" w:styleId="Nagwek60">
    <w:name w:val="Nagłówek6"/>
    <w:basedOn w:val="Normalny"/>
    <w:next w:val="Tekstpodstawowy"/>
    <w:pPr>
      <w:keepNext/>
      <w:spacing w:before="240" w:after="120"/>
    </w:pPr>
    <w:rPr>
      <w:rFonts w:ascii="Arial" w:eastAsia="Microsoft YaHei"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rPr>
  </w:style>
  <w:style w:type="paragraph" w:styleId="Nagwek">
    <w:name w:val="header"/>
    <w:basedOn w:val="Normalny"/>
    <w:next w:val="Tekstpodstawowy"/>
    <w:link w:val="NagwekZnak"/>
    <w:uiPriority w:val="99"/>
    <w:qFormat/>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3">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WW-Tekstpodstawowy2">
    <w:name w:val="WW-Tekst podstawowy 2"/>
    <w:basedOn w:val="Normalny"/>
    <w:pPr>
      <w:spacing w:line="160" w:lineRule="atLeast"/>
      <w:jc w:val="center"/>
    </w:pPr>
    <w:rPr>
      <w:b/>
      <w:szCs w:val="20"/>
    </w:rPr>
  </w:style>
  <w:style w:type="paragraph" w:customStyle="1" w:styleId="Tekstpodstawowy22">
    <w:name w:val="Tekst podstawowy 22"/>
    <w:basedOn w:val="Normalny"/>
    <w:pPr>
      <w:spacing w:line="160" w:lineRule="atLeast"/>
      <w:jc w:val="center"/>
    </w:pPr>
    <w:rPr>
      <w:b/>
      <w:szCs w:val="20"/>
    </w:rPr>
  </w:style>
  <w:style w:type="paragraph" w:styleId="Stopka">
    <w:name w:val="footer"/>
    <w:basedOn w:val="Normalny"/>
    <w:pPr>
      <w:tabs>
        <w:tab w:val="center" w:pos="4536"/>
        <w:tab w:val="right" w:pos="9072"/>
      </w:tabs>
    </w:pPr>
    <w:rPr>
      <w:sz w:val="20"/>
      <w:szCs w:val="20"/>
    </w:rPr>
  </w:style>
  <w:style w:type="paragraph" w:customStyle="1" w:styleId="Tekstpodstawowy32">
    <w:name w:val="Tekst podstawowy 32"/>
    <w:basedOn w:val="Normalny"/>
    <w:rPr>
      <w:b/>
      <w:bCs/>
      <w:szCs w:val="20"/>
    </w:rPr>
  </w:style>
  <w:style w:type="paragraph" w:styleId="Tekstpodstawowywcity">
    <w:name w:val="Body Text Indent"/>
    <w:basedOn w:val="Normalny"/>
    <w:pPr>
      <w:widowControl w:val="0"/>
    </w:pPr>
    <w:rPr>
      <w:szCs w:val="20"/>
      <w:lang w:val="en-US"/>
    </w:rPr>
  </w:style>
  <w:style w:type="paragraph" w:styleId="Podtytu">
    <w:name w:val="Subtitle"/>
    <w:basedOn w:val="Nagwek13"/>
    <w:next w:val="Tekstpodstawowy"/>
    <w:qFormat/>
    <w:pPr>
      <w:jc w:val="center"/>
    </w:pPr>
    <w:rPr>
      <w:i/>
      <w:iCs/>
    </w:rPr>
  </w:style>
  <w:style w:type="paragraph" w:customStyle="1" w:styleId="Tekstpodstawowywcity21">
    <w:name w:val="Tekst podstawowy wcięty 21"/>
    <w:basedOn w:val="Normalny"/>
    <w:pPr>
      <w:ind w:left="360"/>
      <w:jc w:val="both"/>
    </w:pPr>
    <w:rPr>
      <w:rFonts w:ascii="Tahoma" w:hAnsi="Tahoma" w:cs="Tahoma"/>
      <w:i/>
      <w:iCs/>
      <w:sz w:val="20"/>
    </w:rPr>
  </w:style>
  <w:style w:type="paragraph" w:customStyle="1" w:styleId="Tekstpodstawowywcity31">
    <w:name w:val="Tekst podstawowy wcięty 31"/>
    <w:basedOn w:val="Normalny"/>
    <w:pPr>
      <w:tabs>
        <w:tab w:val="left" w:pos="8804"/>
      </w:tabs>
      <w:ind w:left="284" w:hanging="284"/>
      <w:jc w:val="both"/>
    </w:pPr>
    <w:rPr>
      <w:rFonts w:ascii="Tahoma" w:hAnsi="Tahoma" w:cs="Tahoma"/>
      <w:sz w:val="20"/>
    </w:rPr>
  </w:style>
  <w:style w:type="paragraph" w:customStyle="1" w:styleId="Tekstpodstawowy31">
    <w:name w:val="Tekst podstawowy 31"/>
    <w:basedOn w:val="Normalny"/>
    <w:rPr>
      <w:b/>
      <w:bCs/>
      <w:szCs w:val="20"/>
    </w:rPr>
  </w:style>
  <w:style w:type="paragraph" w:customStyle="1" w:styleId="Tekstpodstawowy21">
    <w:name w:val="Tekst podstawowy 21"/>
    <w:basedOn w:val="Normalny"/>
    <w:pPr>
      <w:spacing w:line="160" w:lineRule="atLeast"/>
      <w:jc w:val="center"/>
    </w:pPr>
    <w:rPr>
      <w:b/>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rzypisudolnegoTekstprzypisu">
    <w:name w:val="Tekst przypisu dolnego.Tekst przypisu"/>
    <w:basedOn w:val="Normalny"/>
    <w:rPr>
      <w:sz w:val="20"/>
      <w:szCs w:val="20"/>
    </w:rPr>
  </w:style>
  <w:style w:type="paragraph" w:customStyle="1" w:styleId="pkt">
    <w:name w:val="pkt"/>
    <w:basedOn w:val="Normalny"/>
    <w:pPr>
      <w:spacing w:before="60" w:after="60"/>
      <w:ind w:left="851" w:hanging="295"/>
      <w:jc w:val="both"/>
    </w:pPr>
  </w:style>
  <w:style w:type="paragraph" w:customStyle="1" w:styleId="Tekstblokowy1">
    <w:name w:val="Tekst blokowy1"/>
    <w:basedOn w:val="Normalny"/>
    <w:pPr>
      <w:shd w:val="clear" w:color="auto" w:fill="FFFFFF"/>
      <w:spacing w:before="281"/>
      <w:ind w:left="426" w:right="-1" w:hanging="426"/>
    </w:pPr>
    <w:rPr>
      <w:rFonts w:ascii="Tahoma" w:hAnsi="Tahoma" w:cs="Tahoma"/>
      <w:sz w:val="22"/>
      <w:szCs w:val="20"/>
    </w:rPr>
  </w:style>
  <w:style w:type="paragraph" w:styleId="Tekstdymka">
    <w:name w:val="Balloon Text"/>
    <w:basedOn w:val="Normalny"/>
    <w:rPr>
      <w:rFonts w:ascii="Tahoma" w:hAnsi="Tahoma" w:cs="Tahoma"/>
      <w:sz w:val="16"/>
      <w:szCs w:val="16"/>
    </w:rPr>
  </w:style>
  <w:style w:type="paragraph" w:customStyle="1" w:styleId="Tekstpodstawowy23">
    <w:name w:val="Tekst podstawowy 23"/>
    <w:basedOn w:val="Normalny"/>
    <w:pPr>
      <w:spacing w:after="120" w:line="480" w:lineRule="auto"/>
    </w:pPr>
  </w:style>
  <w:style w:type="paragraph" w:styleId="Akapitzlist">
    <w:name w:val="List Paragraph"/>
    <w:basedOn w:val="Normalny"/>
    <w:uiPriority w:val="34"/>
    <w:qFormat/>
    <w:pPr>
      <w:widowControl w:val="0"/>
      <w:suppressAutoHyphens w:val="0"/>
      <w:ind w:left="720"/>
    </w:pPr>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estern">
    <w:name w:val="western"/>
    <w:basedOn w:val="Normalny"/>
    <w:pPr>
      <w:suppressAutoHyphens w:val="0"/>
      <w:spacing w:before="100" w:after="119" w:line="276" w:lineRule="auto"/>
    </w:pPr>
    <w:rPr>
      <w:rFonts w:ascii="Calibri" w:hAnsi="Calibri" w:cs="Calibri"/>
      <w:color w:val="00000A"/>
      <w:sz w:val="22"/>
      <w:szCs w:val="22"/>
    </w:rPr>
  </w:style>
  <w:style w:type="paragraph" w:customStyle="1" w:styleId="1">
    <w:name w:val="1"/>
    <w:basedOn w:val="Normalny"/>
    <w:rsid w:val="005F1595"/>
    <w:pPr>
      <w:suppressAutoHyphens w:val="0"/>
    </w:pPr>
    <w:rPr>
      <w:rFonts w:ascii="Arial" w:hAnsi="Arial" w:cs="Arial"/>
      <w:lang w:eastAsia="pl-PL"/>
    </w:rPr>
  </w:style>
  <w:style w:type="character" w:customStyle="1" w:styleId="NagwekZnak">
    <w:name w:val="Nagłówek Znak"/>
    <w:basedOn w:val="Domylnaczcionkaakapitu"/>
    <w:link w:val="Nagwek"/>
    <w:uiPriority w:val="99"/>
    <w:qFormat/>
    <w:rsid w:val="00052729"/>
    <w:rPr>
      <w:rFonts w:ascii="Arial" w:eastAsia="Microsoft YaHei" w:hAnsi="Arial" w:cs="Mangal"/>
      <w:sz w:val="28"/>
      <w:szCs w:val="28"/>
      <w:lang w:eastAsia="zh-CN"/>
    </w:rPr>
  </w:style>
  <w:style w:type="paragraph" w:customStyle="1" w:styleId="Textbody">
    <w:name w:val="Text body"/>
    <w:basedOn w:val="Normalny"/>
    <w:rsid w:val="00816D1C"/>
    <w:pPr>
      <w:widowControl w:val="0"/>
      <w:autoSpaceDN w:val="0"/>
      <w:spacing w:after="120"/>
    </w:pPr>
    <w:rPr>
      <w:rFonts w:eastAsia="Lucida Sans Unicode" w:cs="Mang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6594a5-2258-4256-a2ed-7f14a6ef0f25" xsi:nil="true"/>
    <lcf76f155ced4ddcb4097134ff3c332f xmlns="48968499-681b-4035-9c1d-314a1075fc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F2B6923307094C8D688815D4B1E0E9" ma:contentTypeVersion="15" ma:contentTypeDescription="Utwórz nowy dokument." ma:contentTypeScope="" ma:versionID="8e1ade9bad615998221d2d4eb42e7078">
  <xsd:schema xmlns:xsd="http://www.w3.org/2001/XMLSchema" xmlns:xs="http://www.w3.org/2001/XMLSchema" xmlns:p="http://schemas.microsoft.com/office/2006/metadata/properties" xmlns:ns2="48968499-681b-4035-9c1d-314a1075fc50" xmlns:ns3="5a6594a5-2258-4256-a2ed-7f14a6ef0f25" targetNamespace="http://schemas.microsoft.com/office/2006/metadata/properties" ma:root="true" ma:fieldsID="e556ef380071799a4e41122099d6f781" ns2:_="" ns3:_="">
    <xsd:import namespace="48968499-681b-4035-9c1d-314a1075fc50"/>
    <xsd:import namespace="5a6594a5-2258-4256-a2ed-7f14a6ef0f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68499-681b-4035-9c1d-314a1075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01ae4a62-9d50-4780-a4e5-b57e6928e5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594a5-2258-4256-a2ed-7f14a6ef0f25"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9e7e5693-5197-4996-a209-1c77b7cf5805}" ma:internalName="TaxCatchAll" ma:showField="CatchAllData" ma:web="5a6594a5-2258-4256-a2ed-7f14a6ef0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74304-76FA-4CD2-A534-7242FE52BAB9}">
  <ds:schemaRefs>
    <ds:schemaRef ds:uri="http://schemas.microsoft.com/office/2006/metadata/properties"/>
    <ds:schemaRef ds:uri="http://schemas.microsoft.com/office/infopath/2007/PartnerControls"/>
    <ds:schemaRef ds:uri="5a6594a5-2258-4256-a2ed-7f14a6ef0f25"/>
    <ds:schemaRef ds:uri="48968499-681b-4035-9c1d-314a1075fc50"/>
  </ds:schemaRefs>
</ds:datastoreItem>
</file>

<file path=customXml/itemProps2.xml><?xml version="1.0" encoding="utf-8"?>
<ds:datastoreItem xmlns:ds="http://schemas.openxmlformats.org/officeDocument/2006/customXml" ds:itemID="{9581EB31-4524-4F01-AC06-2300B7781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68499-681b-4035-9c1d-314a1075fc50"/>
    <ds:schemaRef ds:uri="5a6594a5-2258-4256-a2ed-7f14a6ef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AD6C9-1E55-486B-BCC5-39C40B297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3889</Words>
  <Characters>23338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2024-05-24T08:25:00Z</dcterms:created>
  <dcterms:modified xsi:type="dcterms:W3CDTF">2024-06-18T06:54:00Z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0x0101002AF2B6923307094C8D688815D4B1E0E9</vt:lpwstr>
  </property>
  <property fmtid="{D5CDD505-2E9C-101B-9397-08002B2CF9AE}" pid="3" name="MediaServiceImageTags">
    <vt:lpwstr/>
  </property>
</Properties>
</file>