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E1375" w14:textId="4CA77B41" w:rsidR="003B2BE6" w:rsidRPr="003B2BE6" w:rsidRDefault="00790145">
      <w:pPr>
        <w:spacing w:after="32" w:line="268" w:lineRule="auto"/>
        <w:ind w:left="10" w:right="2422" w:hanging="10"/>
        <w:jc w:val="left"/>
        <w:rPr>
          <w:b/>
          <w:bCs/>
          <w:sz w:val="24"/>
        </w:rPr>
      </w:pPr>
      <w:r>
        <w:rPr>
          <w:sz w:val="20"/>
        </w:rPr>
        <w:t xml:space="preserve">                                     </w:t>
      </w:r>
      <w:r w:rsidR="003B2BE6">
        <w:rPr>
          <w:sz w:val="20"/>
        </w:rPr>
        <w:tab/>
      </w:r>
      <w:r w:rsidR="003B2BE6">
        <w:rPr>
          <w:sz w:val="20"/>
        </w:rPr>
        <w:tab/>
      </w:r>
      <w:r w:rsidR="003B2BE6">
        <w:rPr>
          <w:sz w:val="20"/>
        </w:rPr>
        <w:tab/>
      </w:r>
      <w:r w:rsidR="003B2BE6" w:rsidRPr="003B2BE6">
        <w:rPr>
          <w:b/>
          <w:bCs/>
          <w:sz w:val="24"/>
        </w:rPr>
        <w:t>Załącznik nr 3 do SWZ</w:t>
      </w:r>
      <w:r w:rsidRPr="003B2BE6">
        <w:rPr>
          <w:b/>
          <w:bCs/>
          <w:sz w:val="24"/>
        </w:rPr>
        <w:t xml:space="preserve">              </w:t>
      </w:r>
    </w:p>
    <w:p w14:paraId="1EAD7C2F" w14:textId="77777777" w:rsidR="003B2BE6" w:rsidRPr="003B2BE6" w:rsidRDefault="003B2BE6">
      <w:pPr>
        <w:spacing w:after="32" w:line="268" w:lineRule="auto"/>
        <w:ind w:left="10" w:right="2422" w:hanging="10"/>
        <w:jc w:val="left"/>
        <w:rPr>
          <w:sz w:val="24"/>
        </w:rPr>
      </w:pPr>
    </w:p>
    <w:p w14:paraId="57F766DE" w14:textId="1B2F33A8" w:rsidR="007407D2" w:rsidRPr="003B2BE6" w:rsidRDefault="00790145" w:rsidP="003B2BE6">
      <w:pPr>
        <w:spacing w:after="32" w:line="268" w:lineRule="auto"/>
        <w:ind w:left="10" w:right="2422" w:hanging="10"/>
        <w:jc w:val="center"/>
        <w:rPr>
          <w:sz w:val="24"/>
        </w:rPr>
      </w:pPr>
      <w:r w:rsidRPr="003B2BE6">
        <w:rPr>
          <w:sz w:val="24"/>
        </w:rPr>
        <w:t>WZÓR – UMOWY NR………../ZPZ/2</w:t>
      </w:r>
      <w:r w:rsidR="003B2BE6" w:rsidRPr="003B2BE6">
        <w:rPr>
          <w:sz w:val="24"/>
        </w:rPr>
        <w:t>5</w:t>
      </w:r>
      <w:r w:rsidRPr="003B2BE6">
        <w:rPr>
          <w:sz w:val="24"/>
        </w:rPr>
        <w:t xml:space="preserve">                                                 </w:t>
      </w:r>
      <w:r w:rsidR="003B2BE6" w:rsidRPr="003B2BE6">
        <w:rPr>
          <w:sz w:val="24"/>
        </w:rPr>
        <w:br/>
      </w:r>
      <w:r w:rsidRPr="003B2BE6">
        <w:rPr>
          <w:b/>
          <w:bCs/>
          <w:sz w:val="24"/>
        </w:rPr>
        <w:t xml:space="preserve"> na dostawę implantów ortopedycznych</w:t>
      </w:r>
    </w:p>
    <w:p w14:paraId="49323E05" w14:textId="77777777" w:rsidR="007407D2" w:rsidRPr="003B2BE6" w:rsidRDefault="00790145">
      <w:pPr>
        <w:spacing w:after="0" w:line="259" w:lineRule="auto"/>
        <w:ind w:left="0" w:firstLine="0"/>
        <w:jc w:val="left"/>
        <w:rPr>
          <w:sz w:val="24"/>
        </w:rPr>
      </w:pPr>
      <w:r w:rsidRPr="003B2BE6">
        <w:rPr>
          <w:sz w:val="24"/>
        </w:rPr>
        <w:t xml:space="preserve"> </w:t>
      </w:r>
    </w:p>
    <w:p w14:paraId="27822AD2" w14:textId="77777777" w:rsidR="007407D2" w:rsidRPr="003B2BE6" w:rsidRDefault="00790145" w:rsidP="003B2BE6">
      <w:pPr>
        <w:spacing w:after="8" w:line="267" w:lineRule="auto"/>
        <w:ind w:left="0" w:right="109" w:firstLine="0"/>
        <w:rPr>
          <w:sz w:val="24"/>
        </w:rPr>
      </w:pPr>
      <w:r w:rsidRPr="003B2BE6">
        <w:rPr>
          <w:sz w:val="24"/>
        </w:rPr>
        <w:t xml:space="preserve">zawarta w Olsztynie dnia  ……………………... pomiędzy: </w:t>
      </w:r>
    </w:p>
    <w:p w14:paraId="47B18E6F" w14:textId="77777777" w:rsidR="007407D2" w:rsidRPr="003B2BE6" w:rsidRDefault="00790145">
      <w:pPr>
        <w:tabs>
          <w:tab w:val="center" w:pos="2366"/>
          <w:tab w:val="center" w:pos="3674"/>
          <w:tab w:val="center" w:pos="4734"/>
          <w:tab w:val="center" w:pos="5870"/>
          <w:tab w:val="center" w:pos="7307"/>
          <w:tab w:val="right" w:pos="8935"/>
        </w:tabs>
        <w:spacing w:after="7" w:line="268" w:lineRule="auto"/>
        <w:ind w:left="0" w:firstLine="0"/>
        <w:jc w:val="left"/>
        <w:rPr>
          <w:sz w:val="24"/>
        </w:rPr>
      </w:pPr>
      <w:r w:rsidRPr="003B2BE6">
        <w:rPr>
          <w:sz w:val="24"/>
        </w:rPr>
        <w:t xml:space="preserve">Samodzielnym </w:t>
      </w:r>
      <w:r w:rsidRPr="003B2BE6">
        <w:rPr>
          <w:sz w:val="24"/>
        </w:rPr>
        <w:tab/>
        <w:t xml:space="preserve">Publicznym </w:t>
      </w:r>
      <w:r w:rsidRPr="003B2BE6">
        <w:rPr>
          <w:sz w:val="24"/>
        </w:rPr>
        <w:tab/>
        <w:t xml:space="preserve">Zakładem </w:t>
      </w:r>
      <w:r w:rsidRPr="003B2BE6">
        <w:rPr>
          <w:sz w:val="24"/>
        </w:rPr>
        <w:tab/>
        <w:t xml:space="preserve">Opieki </w:t>
      </w:r>
      <w:r w:rsidRPr="003B2BE6">
        <w:rPr>
          <w:sz w:val="24"/>
        </w:rPr>
        <w:tab/>
        <w:t xml:space="preserve">Zdrowotnej </w:t>
      </w:r>
      <w:r w:rsidRPr="003B2BE6">
        <w:rPr>
          <w:sz w:val="24"/>
        </w:rPr>
        <w:tab/>
        <w:t xml:space="preserve">Ministerstwa </w:t>
      </w:r>
      <w:r w:rsidRPr="003B2BE6">
        <w:rPr>
          <w:sz w:val="24"/>
        </w:rPr>
        <w:tab/>
        <w:t xml:space="preserve">Spraw </w:t>
      </w:r>
    </w:p>
    <w:p w14:paraId="01B2117E" w14:textId="77777777" w:rsidR="007407D2" w:rsidRPr="003B2BE6" w:rsidRDefault="00790145">
      <w:pPr>
        <w:spacing w:after="7" w:line="268" w:lineRule="auto"/>
        <w:ind w:left="115" w:hanging="10"/>
        <w:jc w:val="left"/>
        <w:rPr>
          <w:sz w:val="24"/>
        </w:rPr>
      </w:pPr>
      <w:r w:rsidRPr="003B2BE6">
        <w:rPr>
          <w:sz w:val="24"/>
        </w:rPr>
        <w:t xml:space="preserve">Wewnętrznych i Administracji z Warmińsko-Mazurskim Centrum Onkologii w Olsztynie </w:t>
      </w:r>
    </w:p>
    <w:p w14:paraId="2755C818" w14:textId="77777777" w:rsidR="007407D2" w:rsidRPr="003B2BE6" w:rsidRDefault="00790145">
      <w:pPr>
        <w:spacing w:after="8" w:line="267" w:lineRule="auto"/>
        <w:ind w:left="115" w:right="109" w:hanging="10"/>
        <w:rPr>
          <w:sz w:val="24"/>
        </w:rPr>
      </w:pPr>
      <w:r w:rsidRPr="003B2BE6">
        <w:rPr>
          <w:sz w:val="24"/>
        </w:rPr>
        <w:t xml:space="preserve">Al. Wojska Polskiego 37,10-228 Olsztyn </w:t>
      </w:r>
    </w:p>
    <w:p w14:paraId="20EA18D7" w14:textId="77777777" w:rsidR="007407D2" w:rsidRPr="003B2BE6" w:rsidRDefault="00790145">
      <w:pPr>
        <w:spacing w:after="8" w:line="267" w:lineRule="auto"/>
        <w:ind w:left="115" w:right="109" w:hanging="10"/>
        <w:rPr>
          <w:sz w:val="24"/>
        </w:rPr>
      </w:pPr>
      <w:r w:rsidRPr="003B2BE6">
        <w:rPr>
          <w:sz w:val="24"/>
        </w:rPr>
        <w:t xml:space="preserve">KRS 0000003859 </w:t>
      </w:r>
    </w:p>
    <w:p w14:paraId="4FC7AB99" w14:textId="77777777" w:rsidR="007407D2" w:rsidRPr="003B2BE6" w:rsidRDefault="00790145">
      <w:pPr>
        <w:spacing w:after="8" w:line="267" w:lineRule="auto"/>
        <w:ind w:left="115" w:right="109" w:hanging="10"/>
        <w:rPr>
          <w:sz w:val="24"/>
        </w:rPr>
      </w:pPr>
      <w:r w:rsidRPr="003B2BE6">
        <w:rPr>
          <w:sz w:val="24"/>
        </w:rPr>
        <w:t xml:space="preserve">NIP 739-29-54-895 </w:t>
      </w:r>
    </w:p>
    <w:p w14:paraId="3A0EEEF7" w14:textId="77777777" w:rsidR="007407D2" w:rsidRPr="003B2BE6" w:rsidRDefault="00790145">
      <w:pPr>
        <w:spacing w:after="8" w:line="267" w:lineRule="auto"/>
        <w:ind w:left="115" w:right="109" w:hanging="10"/>
        <w:rPr>
          <w:sz w:val="24"/>
        </w:rPr>
      </w:pPr>
      <w:r w:rsidRPr="003B2BE6">
        <w:rPr>
          <w:sz w:val="24"/>
        </w:rPr>
        <w:t xml:space="preserve">REGON 510022366 </w:t>
      </w:r>
    </w:p>
    <w:p w14:paraId="69F24029" w14:textId="77777777" w:rsidR="007407D2" w:rsidRPr="003B2BE6" w:rsidRDefault="00790145">
      <w:pPr>
        <w:spacing w:after="8" w:line="267" w:lineRule="auto"/>
        <w:ind w:left="115" w:right="109" w:hanging="10"/>
        <w:rPr>
          <w:sz w:val="24"/>
        </w:rPr>
      </w:pPr>
      <w:r w:rsidRPr="003B2BE6">
        <w:rPr>
          <w:sz w:val="24"/>
        </w:rPr>
        <w:t xml:space="preserve">Reprezentowanym przez: </w:t>
      </w:r>
    </w:p>
    <w:p w14:paraId="0D945B36" w14:textId="77777777" w:rsidR="007407D2" w:rsidRPr="003B2BE6" w:rsidRDefault="00790145">
      <w:pPr>
        <w:spacing w:after="7" w:line="268" w:lineRule="auto"/>
        <w:ind w:left="120" w:right="4272" w:hanging="120"/>
        <w:jc w:val="left"/>
        <w:rPr>
          <w:sz w:val="24"/>
        </w:rPr>
      </w:pPr>
      <w:r w:rsidRPr="003B2BE6">
        <w:rPr>
          <w:sz w:val="24"/>
        </w:rPr>
        <w:t xml:space="preserve">  …………………………………………………………. zwanym w dalszej części umowy Zamawiającym a </w:t>
      </w:r>
    </w:p>
    <w:p w14:paraId="0F7BD2D4" w14:textId="77777777" w:rsidR="007407D2" w:rsidRPr="003B2BE6" w:rsidRDefault="00790145">
      <w:pPr>
        <w:spacing w:after="44" w:line="267" w:lineRule="auto"/>
        <w:ind w:left="115" w:right="109" w:hanging="10"/>
        <w:rPr>
          <w:sz w:val="24"/>
        </w:rPr>
      </w:pPr>
      <w:r w:rsidRPr="003B2BE6">
        <w:rPr>
          <w:sz w:val="24"/>
        </w:rPr>
        <w:t xml:space="preserve">………………………………………………………. </w:t>
      </w:r>
    </w:p>
    <w:p w14:paraId="1C53C8F0" w14:textId="77777777" w:rsidR="007407D2" w:rsidRPr="003B2BE6" w:rsidRDefault="00790145">
      <w:pPr>
        <w:spacing w:after="8" w:line="267" w:lineRule="auto"/>
        <w:ind w:left="115" w:right="4551" w:hanging="10"/>
        <w:rPr>
          <w:sz w:val="24"/>
        </w:rPr>
      </w:pPr>
      <w:r w:rsidRPr="003B2BE6">
        <w:rPr>
          <w:sz w:val="24"/>
        </w:rPr>
        <w:t xml:space="preserve">………………………………………………………. NIP …………………………………………………. REGON ……………………………………………. KRS ………………………………………………… reprezentowanym przez: </w:t>
      </w:r>
    </w:p>
    <w:p w14:paraId="55506253" w14:textId="77777777" w:rsidR="007407D2" w:rsidRPr="003B2BE6" w:rsidRDefault="00790145">
      <w:pPr>
        <w:spacing w:after="7" w:line="268" w:lineRule="auto"/>
        <w:ind w:left="115" w:hanging="10"/>
        <w:jc w:val="left"/>
        <w:rPr>
          <w:sz w:val="24"/>
        </w:rPr>
      </w:pPr>
      <w:r w:rsidRPr="003B2BE6">
        <w:rPr>
          <w:sz w:val="24"/>
        </w:rPr>
        <w:t xml:space="preserve">…………………………………………………………………. </w:t>
      </w:r>
    </w:p>
    <w:p w14:paraId="07D8DA68" w14:textId="77777777" w:rsidR="007407D2" w:rsidRPr="003B2BE6" w:rsidRDefault="00790145">
      <w:pPr>
        <w:spacing w:after="12" w:line="259" w:lineRule="auto"/>
        <w:ind w:left="120" w:firstLine="0"/>
        <w:jc w:val="left"/>
        <w:rPr>
          <w:sz w:val="24"/>
        </w:rPr>
      </w:pPr>
      <w:r w:rsidRPr="003B2BE6">
        <w:rPr>
          <w:sz w:val="24"/>
        </w:rPr>
        <w:t xml:space="preserve"> </w:t>
      </w:r>
    </w:p>
    <w:p w14:paraId="253F6980" w14:textId="77777777" w:rsidR="007407D2" w:rsidRPr="003B2BE6" w:rsidRDefault="00790145">
      <w:pPr>
        <w:spacing w:after="32" w:line="267" w:lineRule="auto"/>
        <w:ind w:left="115" w:right="109" w:hanging="10"/>
        <w:rPr>
          <w:sz w:val="24"/>
        </w:rPr>
      </w:pPr>
      <w:r w:rsidRPr="003B2BE6">
        <w:rPr>
          <w:sz w:val="24"/>
        </w:rPr>
        <w:t xml:space="preserve">zwanym w dalszej części umowy Wykonawcą. </w:t>
      </w:r>
    </w:p>
    <w:p w14:paraId="0CBF234D" w14:textId="77777777" w:rsidR="007407D2" w:rsidRPr="003B2BE6" w:rsidRDefault="00790145">
      <w:pPr>
        <w:spacing w:after="0" w:line="259" w:lineRule="auto"/>
        <w:ind w:left="0" w:firstLine="0"/>
        <w:jc w:val="left"/>
        <w:rPr>
          <w:sz w:val="24"/>
        </w:rPr>
      </w:pPr>
      <w:r w:rsidRPr="003B2BE6">
        <w:rPr>
          <w:sz w:val="24"/>
        </w:rPr>
        <w:t xml:space="preserve"> </w:t>
      </w:r>
    </w:p>
    <w:p w14:paraId="1BBA059C" w14:textId="1202150F" w:rsidR="007407D2" w:rsidRPr="003B2BE6" w:rsidRDefault="00790145">
      <w:pPr>
        <w:spacing w:after="8" w:line="267" w:lineRule="auto"/>
        <w:ind w:left="115" w:right="109" w:hanging="10"/>
        <w:rPr>
          <w:sz w:val="24"/>
        </w:rPr>
      </w:pPr>
      <w:r w:rsidRPr="003B2BE6">
        <w:rPr>
          <w:sz w:val="24"/>
        </w:rPr>
        <w:t xml:space="preserve">Umowa zawarta została w wyniku przeprowadzonego postępowania o udzielenie zamówienia </w:t>
      </w:r>
      <w:r w:rsidR="003B2BE6" w:rsidRPr="003B2BE6">
        <w:rPr>
          <w:sz w:val="24"/>
        </w:rPr>
        <w:t>publicznego</w:t>
      </w:r>
      <w:r w:rsidRPr="003B2BE6">
        <w:rPr>
          <w:sz w:val="24"/>
        </w:rPr>
        <w:t xml:space="preserve"> w trybie przetargu nieograniczonego o wartości równej lub przekraczającej progi unijne, pn.</w:t>
      </w:r>
      <w:r w:rsidR="003B2BE6" w:rsidRPr="003B2BE6">
        <w:rPr>
          <w:sz w:val="24"/>
        </w:rPr>
        <w:t xml:space="preserve"> „Dostawa endoprotez onkologicznych oraz dostawa implantów ortopedycznych z podziałem na części</w:t>
      </w:r>
      <w:r w:rsidRPr="003B2BE6">
        <w:rPr>
          <w:sz w:val="24"/>
        </w:rPr>
        <w:t xml:space="preserve">”, znak sprawy: </w:t>
      </w:r>
      <w:bookmarkStart w:id="0" w:name="_Hlk196764556"/>
      <w:r w:rsidR="003B2BE6" w:rsidRPr="003B2BE6">
        <w:rPr>
          <w:sz w:val="24"/>
        </w:rPr>
        <w:t>ZPZ-19/04/25</w:t>
      </w:r>
      <w:bookmarkEnd w:id="0"/>
    </w:p>
    <w:p w14:paraId="4A75F3D5" w14:textId="77777777" w:rsidR="007407D2" w:rsidRPr="003B2BE6" w:rsidRDefault="00790145">
      <w:pPr>
        <w:spacing w:after="153" w:line="259" w:lineRule="auto"/>
        <w:ind w:left="0" w:firstLine="0"/>
        <w:jc w:val="left"/>
        <w:rPr>
          <w:sz w:val="24"/>
        </w:rPr>
      </w:pPr>
      <w:r w:rsidRPr="003B2BE6">
        <w:rPr>
          <w:sz w:val="24"/>
        </w:rPr>
        <w:t xml:space="preserve"> </w:t>
      </w:r>
    </w:p>
    <w:p w14:paraId="2A181B21" w14:textId="77777777" w:rsidR="007407D2" w:rsidRPr="003B2BE6" w:rsidRDefault="00790145" w:rsidP="003B2BE6">
      <w:pPr>
        <w:numPr>
          <w:ilvl w:val="0"/>
          <w:numId w:val="1"/>
        </w:numPr>
        <w:spacing w:after="20" w:line="259" w:lineRule="auto"/>
        <w:ind w:hanging="566"/>
        <w:jc w:val="left"/>
        <w:rPr>
          <w:sz w:val="24"/>
        </w:rPr>
      </w:pPr>
      <w:r w:rsidRPr="003B2BE6">
        <w:rPr>
          <w:sz w:val="24"/>
          <w:u w:val="single" w:color="000000"/>
        </w:rPr>
        <w:t>CZASTRWANIA UMOWY</w:t>
      </w:r>
      <w:r w:rsidRPr="003B2BE6">
        <w:rPr>
          <w:sz w:val="24"/>
        </w:rPr>
        <w:t xml:space="preserve"> </w:t>
      </w:r>
    </w:p>
    <w:p w14:paraId="79D59847" w14:textId="77777777" w:rsidR="007407D2" w:rsidRPr="003B2BE6" w:rsidRDefault="00790145">
      <w:pPr>
        <w:spacing w:after="0" w:line="259" w:lineRule="auto"/>
        <w:ind w:left="627" w:right="629" w:hanging="10"/>
        <w:jc w:val="center"/>
        <w:rPr>
          <w:sz w:val="24"/>
        </w:rPr>
      </w:pPr>
      <w:r w:rsidRPr="003B2BE6">
        <w:rPr>
          <w:sz w:val="24"/>
        </w:rPr>
        <w:t xml:space="preserve">§1 </w:t>
      </w:r>
    </w:p>
    <w:p w14:paraId="123FCD16" w14:textId="77777777" w:rsidR="007407D2" w:rsidRPr="003B2BE6" w:rsidRDefault="00790145">
      <w:pPr>
        <w:spacing w:after="50" w:line="259" w:lineRule="auto"/>
        <w:ind w:left="0" w:firstLine="0"/>
        <w:jc w:val="left"/>
        <w:rPr>
          <w:sz w:val="24"/>
        </w:rPr>
      </w:pPr>
      <w:r w:rsidRPr="003B2BE6">
        <w:rPr>
          <w:sz w:val="24"/>
        </w:rPr>
        <w:t xml:space="preserve"> </w:t>
      </w:r>
    </w:p>
    <w:p w14:paraId="34AB910C" w14:textId="77777777" w:rsidR="007407D2" w:rsidRPr="003B2BE6" w:rsidRDefault="00790145">
      <w:pPr>
        <w:ind w:left="127" w:right="114" w:firstLine="0"/>
        <w:rPr>
          <w:sz w:val="24"/>
        </w:rPr>
      </w:pPr>
      <w:r w:rsidRPr="003B2BE6">
        <w:rPr>
          <w:sz w:val="24"/>
        </w:rPr>
        <w:t xml:space="preserve">Umowa obowiązuje przez okres 24 miesięcy od dnia jej zawarcia. </w:t>
      </w:r>
    </w:p>
    <w:p w14:paraId="4C26673B" w14:textId="30AB07C8" w:rsidR="007407D2" w:rsidRPr="003B2BE6" w:rsidRDefault="00790145" w:rsidP="003B2BE6">
      <w:pPr>
        <w:spacing w:after="0" w:line="259" w:lineRule="auto"/>
        <w:ind w:left="0" w:firstLine="0"/>
        <w:jc w:val="left"/>
        <w:rPr>
          <w:sz w:val="24"/>
        </w:rPr>
      </w:pPr>
      <w:r w:rsidRPr="003B2BE6">
        <w:rPr>
          <w:sz w:val="24"/>
        </w:rPr>
        <w:t xml:space="preserve"> </w:t>
      </w:r>
    </w:p>
    <w:p w14:paraId="78531873" w14:textId="77777777" w:rsidR="007407D2" w:rsidRPr="003B2BE6" w:rsidRDefault="00790145">
      <w:pPr>
        <w:numPr>
          <w:ilvl w:val="0"/>
          <w:numId w:val="1"/>
        </w:numPr>
        <w:spacing w:after="20" w:line="259" w:lineRule="auto"/>
        <w:ind w:hanging="566"/>
        <w:jc w:val="left"/>
        <w:rPr>
          <w:sz w:val="24"/>
        </w:rPr>
      </w:pPr>
      <w:r w:rsidRPr="003B2BE6">
        <w:rPr>
          <w:sz w:val="24"/>
          <w:u w:val="single" w:color="000000"/>
        </w:rPr>
        <w:t>PRZEDMIOT UMOWY</w:t>
      </w:r>
      <w:r w:rsidRPr="003B2BE6">
        <w:rPr>
          <w:sz w:val="24"/>
        </w:rPr>
        <w:t xml:space="preserve"> </w:t>
      </w:r>
    </w:p>
    <w:p w14:paraId="26DDE1B3" w14:textId="77777777" w:rsidR="007407D2" w:rsidRPr="003B2BE6" w:rsidRDefault="00790145">
      <w:pPr>
        <w:spacing w:after="8" w:line="259" w:lineRule="auto"/>
        <w:ind w:left="627" w:right="629" w:hanging="10"/>
        <w:jc w:val="center"/>
        <w:rPr>
          <w:sz w:val="24"/>
        </w:rPr>
      </w:pPr>
      <w:r w:rsidRPr="003B2BE6">
        <w:rPr>
          <w:sz w:val="24"/>
        </w:rPr>
        <w:t xml:space="preserve">§2 </w:t>
      </w:r>
    </w:p>
    <w:p w14:paraId="2928557D" w14:textId="77777777" w:rsidR="007407D2" w:rsidRPr="003B2BE6" w:rsidRDefault="00790145">
      <w:pPr>
        <w:numPr>
          <w:ilvl w:val="0"/>
          <w:numId w:val="2"/>
        </w:numPr>
        <w:ind w:right="58" w:hanging="566"/>
        <w:rPr>
          <w:sz w:val="24"/>
        </w:rPr>
      </w:pPr>
      <w:r w:rsidRPr="003B2BE6">
        <w:rPr>
          <w:sz w:val="24"/>
        </w:rPr>
        <w:t xml:space="preserve">Przedmiotem niniejszej umowy jest dostawa implantów ortopedycznych zwanych dalej produktami zwanych dalej również wyrobami, produktami. </w:t>
      </w:r>
    </w:p>
    <w:p w14:paraId="0B645E80" w14:textId="77777777" w:rsidR="007407D2" w:rsidRPr="003B2BE6" w:rsidRDefault="00790145">
      <w:pPr>
        <w:numPr>
          <w:ilvl w:val="0"/>
          <w:numId w:val="2"/>
        </w:numPr>
        <w:ind w:right="58" w:hanging="566"/>
        <w:rPr>
          <w:sz w:val="24"/>
        </w:rPr>
      </w:pPr>
      <w:r w:rsidRPr="003B2BE6">
        <w:rPr>
          <w:sz w:val="24"/>
        </w:rPr>
        <w:t xml:space="preserve">Strony ustalają, iż terminy ważności dostarczanych implantów i innych wyrobów medycznych będących przedmiotem umowy (zwanych dalej bez bliższego określenia i obejmującymi cały asortyment: implantami, produktami) nie mogą upływać wcześniej </w:t>
      </w:r>
      <w:r w:rsidRPr="003B2BE6">
        <w:rPr>
          <w:sz w:val="24"/>
        </w:rPr>
        <w:lastRenderedPageBreak/>
        <w:t xml:space="preserve">niż 12 miesięcy od dnia ich dostawy. Wyroby o krótszym terminie ważności niż 12 miesięcy mogą być dostarczane tylko po uzyskaniu pisemnej zgody przedstawiciela Zamawiającego lub innej upoważnionej osoby. </w:t>
      </w:r>
    </w:p>
    <w:p w14:paraId="248A0FEC" w14:textId="4AFC964C" w:rsidR="007407D2" w:rsidRPr="003B2BE6" w:rsidRDefault="00790145">
      <w:pPr>
        <w:numPr>
          <w:ilvl w:val="0"/>
          <w:numId w:val="2"/>
        </w:numPr>
        <w:ind w:right="58" w:hanging="566"/>
        <w:rPr>
          <w:sz w:val="24"/>
        </w:rPr>
      </w:pPr>
      <w:r w:rsidRPr="003B2BE6">
        <w:rPr>
          <w:sz w:val="24"/>
        </w:rPr>
        <w:t xml:space="preserve">Wykonawca oświadcza, iż przedmiot zamówienia spełnia wszystkie wymogi Zamawiającego określone w SWZ oraz ofertą Wykonawcy złożoną w postępowaniu: znak </w:t>
      </w:r>
      <w:r w:rsidR="003B2BE6" w:rsidRPr="003B2BE6">
        <w:rPr>
          <w:sz w:val="24"/>
        </w:rPr>
        <w:t>ZPZ-19/04/25</w:t>
      </w:r>
    </w:p>
    <w:p w14:paraId="5F9185C8" w14:textId="77777777" w:rsidR="007407D2" w:rsidRPr="003B2BE6" w:rsidRDefault="00790145">
      <w:pPr>
        <w:numPr>
          <w:ilvl w:val="0"/>
          <w:numId w:val="2"/>
        </w:numPr>
        <w:ind w:right="58" w:hanging="566"/>
        <w:rPr>
          <w:sz w:val="24"/>
        </w:rPr>
      </w:pPr>
      <w:r w:rsidRPr="003B2BE6">
        <w:rPr>
          <w:sz w:val="24"/>
        </w:rPr>
        <w:t xml:space="preserve">Wykonawca oświadcza, że oferowane produkty będące wyrobami medycznymi są dopuszczone do obrotu i używania na terenie RP zgodnie z Ustawą z dnia 07 kwietnia 2022 r. o wyrobach medycznych, poz. 974 oraz innymi obowiązującymi przepisami oraz są oznakowane znakiem CE (z zastrzeżeniem wyjątków określonych przepisami). </w:t>
      </w:r>
    </w:p>
    <w:p w14:paraId="6CC63A92" w14:textId="77777777" w:rsidR="007407D2" w:rsidRPr="003B2BE6" w:rsidRDefault="00790145">
      <w:pPr>
        <w:spacing w:after="118" w:line="259" w:lineRule="auto"/>
        <w:ind w:left="0" w:firstLine="0"/>
        <w:jc w:val="left"/>
        <w:rPr>
          <w:sz w:val="24"/>
        </w:rPr>
      </w:pPr>
      <w:r w:rsidRPr="003B2BE6">
        <w:rPr>
          <w:sz w:val="24"/>
        </w:rPr>
        <w:t xml:space="preserve"> </w:t>
      </w:r>
    </w:p>
    <w:p w14:paraId="0BC1E8FB" w14:textId="77777777" w:rsidR="007407D2" w:rsidRPr="003B2BE6" w:rsidRDefault="00790145">
      <w:pPr>
        <w:numPr>
          <w:ilvl w:val="0"/>
          <w:numId w:val="2"/>
        </w:numPr>
        <w:spacing w:after="86"/>
        <w:ind w:right="58" w:hanging="566"/>
        <w:rPr>
          <w:sz w:val="24"/>
        </w:rPr>
      </w:pPr>
      <w:r w:rsidRPr="003B2BE6">
        <w:rPr>
          <w:sz w:val="24"/>
        </w:rPr>
        <w:t xml:space="preserve">Wykonawca zobowiązany jest na każde pisemne żądanie Zamawiającego i wyznaczonym terminie przedstawić dokumenty potwierdzające dopuszczenie przedmiotu umowy do obrotu i stosowania zgodnie z przepisami ustawy z dnia 07.04.22 r. o wyrobach medycznych i innymi obowiązującymi w tym zakresie przepisami krajowymi i unijnymi. </w:t>
      </w:r>
    </w:p>
    <w:p w14:paraId="29139511" w14:textId="77777777" w:rsidR="007407D2" w:rsidRPr="003B2BE6" w:rsidRDefault="00790145">
      <w:pPr>
        <w:numPr>
          <w:ilvl w:val="0"/>
          <w:numId w:val="2"/>
        </w:numPr>
        <w:spacing w:after="85"/>
        <w:ind w:right="58" w:hanging="566"/>
        <w:rPr>
          <w:sz w:val="24"/>
        </w:rPr>
      </w:pPr>
      <w:r w:rsidRPr="003B2BE6">
        <w:rPr>
          <w:sz w:val="24"/>
        </w:rPr>
        <w:t xml:space="preserve">Strony ustalają ,iż   w   wyjątkowych,   udokumentowanych   przez   Wykonawcę   przypadkach, gdy wyrób objęty umową przejściowo nie jest dostępny na rynku, Wykonawca, po uzyskaniu Zamawiającego (osoby odpowiedzialnej za realizację umowy) może dostarczyć wyrób równoważny (tj. o parametrach nie gorszych od wyrobu objętego umową).Zmiany powyższe nie mogą powodować zwiększenia cen jednostkowych. Dostawa wyrobu równoważnego, w okolicznościach wskazanych w zdaniu pierwszym, nie stanowi zmiany umowy i nie wymaga sporządzenia aneksu do umowy. </w:t>
      </w:r>
    </w:p>
    <w:p w14:paraId="6F4A6345" w14:textId="77777777" w:rsidR="007407D2" w:rsidRPr="003B2BE6" w:rsidRDefault="00790145">
      <w:pPr>
        <w:numPr>
          <w:ilvl w:val="0"/>
          <w:numId w:val="2"/>
        </w:numPr>
        <w:spacing w:after="88"/>
        <w:ind w:right="58" w:hanging="566"/>
        <w:rPr>
          <w:sz w:val="24"/>
        </w:rPr>
      </w:pPr>
      <w:r w:rsidRPr="003B2BE6">
        <w:rPr>
          <w:sz w:val="24"/>
        </w:rPr>
        <w:t xml:space="preserve">Zamawiający ma prawo odmówić wyrażenia zgody na dostarczenie produktu zamiennego. W przypadku braku zgody Zamawiającego Wykonawca nie jest upoważniony do dostawy produktu zamiennego i wystawienia faktury z tytułu jego sprzedaży. </w:t>
      </w:r>
    </w:p>
    <w:p w14:paraId="13CF53D1" w14:textId="77777777" w:rsidR="007407D2" w:rsidRPr="003B2BE6" w:rsidRDefault="00790145">
      <w:pPr>
        <w:numPr>
          <w:ilvl w:val="0"/>
          <w:numId w:val="2"/>
        </w:numPr>
        <w:spacing w:after="88"/>
        <w:ind w:right="58" w:hanging="566"/>
        <w:rPr>
          <w:sz w:val="24"/>
        </w:rPr>
      </w:pPr>
      <w:r w:rsidRPr="003B2BE6">
        <w:rPr>
          <w:sz w:val="24"/>
        </w:rPr>
        <w:t xml:space="preserve">W przypadku opisanym w ust. 7, przy jednoczesnym stwierdzeniu dostępności danego produktu u innego dostawcy, Zamawiający zastrzega sobie możliwość zakupu interwencyjnego na zasadach i w trybie opisanym w §7 ust. 3-5 niniejszej umowy. </w:t>
      </w:r>
    </w:p>
    <w:p w14:paraId="13CF353F" w14:textId="77777777" w:rsidR="007407D2" w:rsidRPr="003B2BE6" w:rsidRDefault="00790145">
      <w:pPr>
        <w:numPr>
          <w:ilvl w:val="0"/>
          <w:numId w:val="2"/>
        </w:numPr>
        <w:spacing w:after="88"/>
        <w:ind w:right="58" w:hanging="566"/>
        <w:rPr>
          <w:sz w:val="24"/>
        </w:rPr>
      </w:pPr>
      <w:r w:rsidRPr="003B2BE6">
        <w:rPr>
          <w:sz w:val="24"/>
        </w:rPr>
        <w:t xml:space="preserve">Na   żądanie   Zamawiającego    Wykonawca    przeszkoli   personel   medyczny    Zamawiającego z użytkowania dostarczonych implantów     wraz z     instrumentarium w terminie uzgodnionym z osobą odpowiedzialną za realizację umowy. </w:t>
      </w:r>
    </w:p>
    <w:p w14:paraId="0F3A6DD5" w14:textId="77777777" w:rsidR="007407D2" w:rsidRPr="003B2BE6" w:rsidRDefault="00790145">
      <w:pPr>
        <w:numPr>
          <w:ilvl w:val="0"/>
          <w:numId w:val="2"/>
        </w:numPr>
        <w:spacing w:after="40" w:line="269" w:lineRule="auto"/>
        <w:ind w:right="58" w:hanging="566"/>
        <w:rPr>
          <w:sz w:val="24"/>
        </w:rPr>
      </w:pPr>
      <w:r w:rsidRPr="003B2BE6">
        <w:rPr>
          <w:sz w:val="24"/>
        </w:rPr>
        <w:t xml:space="preserve">Osobą    odpowiedzialną     za     realizację     umowy     po     stronie     Wykonawcy     jest: </w:t>
      </w:r>
    </w:p>
    <w:p w14:paraId="4F9443D8" w14:textId="2C5644C5" w:rsidR="007407D2" w:rsidRPr="003B2BE6" w:rsidRDefault="00790145">
      <w:pPr>
        <w:spacing w:after="120" w:line="269" w:lineRule="auto"/>
        <w:ind w:left="-15" w:firstLine="0"/>
        <w:jc w:val="left"/>
        <w:rPr>
          <w:sz w:val="24"/>
        </w:rPr>
      </w:pPr>
      <w:r w:rsidRPr="003B2BE6">
        <w:rPr>
          <w:sz w:val="24"/>
        </w:rPr>
        <w:t xml:space="preserve">         ………………………….……………tel.……………………email………………………… </w:t>
      </w:r>
    </w:p>
    <w:p w14:paraId="05FB898B" w14:textId="77777777" w:rsidR="007407D2" w:rsidRPr="003B2BE6" w:rsidRDefault="00790145">
      <w:pPr>
        <w:spacing w:after="113" w:line="259" w:lineRule="auto"/>
        <w:ind w:left="451" w:firstLine="0"/>
        <w:jc w:val="center"/>
        <w:rPr>
          <w:sz w:val="24"/>
        </w:rPr>
      </w:pPr>
      <w:r w:rsidRPr="003B2BE6">
        <w:rPr>
          <w:sz w:val="24"/>
        </w:rPr>
        <w:t xml:space="preserve"> </w:t>
      </w:r>
    </w:p>
    <w:p w14:paraId="1DD84555" w14:textId="77777777" w:rsidR="007407D2" w:rsidRPr="003B2BE6" w:rsidRDefault="00790145">
      <w:pPr>
        <w:spacing w:after="41" w:line="259" w:lineRule="auto"/>
        <w:ind w:left="627" w:hanging="10"/>
        <w:jc w:val="center"/>
        <w:rPr>
          <w:sz w:val="24"/>
        </w:rPr>
      </w:pPr>
      <w:r w:rsidRPr="003B2BE6">
        <w:rPr>
          <w:sz w:val="24"/>
        </w:rPr>
        <w:t xml:space="preserve">§3 </w:t>
      </w:r>
    </w:p>
    <w:p w14:paraId="0CE88B53" w14:textId="77777777" w:rsidR="007407D2" w:rsidRPr="003B2BE6" w:rsidRDefault="00790145">
      <w:pPr>
        <w:numPr>
          <w:ilvl w:val="0"/>
          <w:numId w:val="3"/>
        </w:numPr>
        <w:spacing w:after="69"/>
        <w:ind w:left="696" w:right="114" w:hanging="569"/>
        <w:rPr>
          <w:sz w:val="24"/>
        </w:rPr>
      </w:pPr>
      <w:r w:rsidRPr="003B2BE6">
        <w:rPr>
          <w:sz w:val="24"/>
        </w:rPr>
        <w:t xml:space="preserve">Ustalone w Formularzu cenowym (zał. nr 1 do umowy) ilości wyrobów są szacunkowe i mogą ulec zmianie stosownie do rzeczywistych potrzeb Zamawiającego, z zastrzeżeniem ust.5. </w:t>
      </w:r>
    </w:p>
    <w:p w14:paraId="5035A088" w14:textId="77777777" w:rsidR="007407D2" w:rsidRPr="003B2BE6" w:rsidRDefault="00790145">
      <w:pPr>
        <w:numPr>
          <w:ilvl w:val="0"/>
          <w:numId w:val="3"/>
        </w:numPr>
        <w:spacing w:after="67"/>
        <w:ind w:left="696" w:right="114" w:hanging="569"/>
        <w:rPr>
          <w:sz w:val="24"/>
        </w:rPr>
      </w:pPr>
      <w:r w:rsidRPr="003B2BE6">
        <w:rPr>
          <w:sz w:val="24"/>
        </w:rPr>
        <w:t xml:space="preserve">Zmniejszenie zamówienia nie stanowi zmiany umowy i nie wymaga sporządzenia aneksu do umowy. </w:t>
      </w:r>
    </w:p>
    <w:p w14:paraId="345C4FC8" w14:textId="77777777" w:rsidR="007407D2" w:rsidRPr="003B2BE6" w:rsidRDefault="00790145">
      <w:pPr>
        <w:numPr>
          <w:ilvl w:val="0"/>
          <w:numId w:val="3"/>
        </w:numPr>
        <w:spacing w:after="69"/>
        <w:ind w:left="696" w:right="114" w:hanging="569"/>
        <w:rPr>
          <w:sz w:val="24"/>
        </w:rPr>
      </w:pPr>
      <w:r w:rsidRPr="003B2BE6">
        <w:rPr>
          <w:sz w:val="24"/>
        </w:rPr>
        <w:lastRenderedPageBreak/>
        <w:t xml:space="preserve">Zamawiający uprawniony jest do zamówienia większej lub mniejszej ilości wyrobów określonych w Formularzu cenowym w ujęciu asortymentowym jak i ilościowym w obrębie danego pakietu. Zamówienie przez  Zamawiającego  większej  lub  mniejszej  ilości  wyrobów  określonych w Formularzu cenowym w obrębie danego pakietu, nie powodujące zwiększenia łącznej wartości brutto danego pakietu, nie stanowi zmiany warunków umowy i nie wymaga sporządzenia aneksu do umowy. </w:t>
      </w:r>
    </w:p>
    <w:p w14:paraId="546D8558" w14:textId="77777777" w:rsidR="007407D2" w:rsidRPr="003B2BE6" w:rsidRDefault="00790145">
      <w:pPr>
        <w:numPr>
          <w:ilvl w:val="0"/>
          <w:numId w:val="3"/>
        </w:numPr>
        <w:spacing w:after="68"/>
        <w:ind w:left="696" w:right="114" w:hanging="569"/>
        <w:rPr>
          <w:sz w:val="24"/>
        </w:rPr>
      </w:pPr>
      <w:r w:rsidRPr="003B2BE6">
        <w:rPr>
          <w:sz w:val="24"/>
        </w:rPr>
        <w:t xml:space="preserve">W przypadku określonym w ust.1-3,Wykonawca nie jest uprawniony do: </w:t>
      </w:r>
    </w:p>
    <w:p w14:paraId="08A16B12" w14:textId="77777777" w:rsidR="007407D2" w:rsidRPr="003B2BE6" w:rsidRDefault="00790145">
      <w:pPr>
        <w:numPr>
          <w:ilvl w:val="1"/>
          <w:numId w:val="3"/>
        </w:numPr>
        <w:spacing w:after="67"/>
        <w:ind w:right="114" w:hanging="569"/>
        <w:rPr>
          <w:sz w:val="24"/>
        </w:rPr>
      </w:pPr>
      <w:r w:rsidRPr="003B2BE6">
        <w:rPr>
          <w:sz w:val="24"/>
        </w:rPr>
        <w:t xml:space="preserve">Zwiększenia cen jednostkowych, określonych w załączniku nr1, </w:t>
      </w:r>
    </w:p>
    <w:p w14:paraId="33954CCF" w14:textId="77777777" w:rsidR="007407D2" w:rsidRPr="003B2BE6" w:rsidRDefault="00790145">
      <w:pPr>
        <w:numPr>
          <w:ilvl w:val="1"/>
          <w:numId w:val="3"/>
        </w:numPr>
        <w:ind w:right="114" w:hanging="569"/>
        <w:rPr>
          <w:sz w:val="24"/>
        </w:rPr>
      </w:pPr>
      <w:r w:rsidRPr="003B2BE6">
        <w:rPr>
          <w:sz w:val="24"/>
        </w:rPr>
        <w:t xml:space="preserve">Występowania do   Zamawiającego   z   jakimikolwiek   roszczeniami,   a   w   szczególności z roszczeniem o zapłatę odszkodowania. </w:t>
      </w:r>
    </w:p>
    <w:p w14:paraId="01B06EAE" w14:textId="77777777" w:rsidR="007407D2" w:rsidRPr="003B2BE6" w:rsidRDefault="00790145">
      <w:pPr>
        <w:numPr>
          <w:ilvl w:val="0"/>
          <w:numId w:val="3"/>
        </w:numPr>
        <w:ind w:left="696" w:right="114" w:hanging="569"/>
        <w:rPr>
          <w:sz w:val="24"/>
        </w:rPr>
      </w:pPr>
      <w:r w:rsidRPr="003B2BE6">
        <w:rPr>
          <w:sz w:val="24"/>
        </w:rPr>
        <w:t xml:space="preserve">Zamawiający zobowiązuje się do zamówienia w okresie obowiązywania umowy co najmniej 70% ilości wyrobów określonych w niniejszej umowie. </w:t>
      </w:r>
    </w:p>
    <w:p w14:paraId="6892B5A4" w14:textId="77777777" w:rsidR="007407D2" w:rsidRPr="003B2BE6" w:rsidRDefault="00790145">
      <w:pPr>
        <w:numPr>
          <w:ilvl w:val="0"/>
          <w:numId w:val="3"/>
        </w:numPr>
        <w:ind w:left="696" w:right="114" w:hanging="569"/>
        <w:rPr>
          <w:sz w:val="24"/>
        </w:rPr>
      </w:pPr>
      <w:r w:rsidRPr="003B2BE6">
        <w:rPr>
          <w:sz w:val="24"/>
        </w:rPr>
        <w:t xml:space="preserve">W przypadku zrealizowania w okresie obowiązywania umowy - zamówienia na poziomie minimalnych wartości określonych w ust.5, Strony mogą na wniosek każdej z nich przedłużyć, w drodze aneksu, okres obowiązywania umowy o czas nie dłuższy jednak niż 4 miesiące w celu dalszej realizacji umowy zgodnie z jej warunkami. </w:t>
      </w:r>
    </w:p>
    <w:p w14:paraId="5F4F49C4" w14:textId="77777777" w:rsidR="007407D2" w:rsidRPr="003B2BE6" w:rsidRDefault="00790145">
      <w:pPr>
        <w:numPr>
          <w:ilvl w:val="0"/>
          <w:numId w:val="3"/>
        </w:numPr>
        <w:ind w:left="696" w:right="114" w:hanging="569"/>
        <w:rPr>
          <w:sz w:val="24"/>
        </w:rPr>
      </w:pPr>
      <w:r w:rsidRPr="003B2BE6">
        <w:rPr>
          <w:sz w:val="24"/>
        </w:rPr>
        <w:t xml:space="preserve">Jeżeli w opisanej w. ust. 6 sytuacji Wykonawca nie wyrazi zgody na wniosek Zamawiającego przedłużenie terminu obowiązywania umowy lub nie wystąpi z wnioskiem o przedłużenie terminu obowiązywania umowy w terminie jej pierwotnego obowiązywania, umowa ulega rozwiązaniu, a Wykonawcy nie będą przysługiwały roszczenia odszkodowawcze z tytułu nie zrealizowania pełnego zamówienia. </w:t>
      </w:r>
    </w:p>
    <w:p w14:paraId="7FCDD857" w14:textId="77777777" w:rsidR="007407D2" w:rsidRPr="003B2BE6" w:rsidRDefault="00790145">
      <w:pPr>
        <w:spacing w:after="92" w:line="259" w:lineRule="auto"/>
        <w:ind w:left="562" w:firstLine="0"/>
        <w:jc w:val="left"/>
        <w:rPr>
          <w:sz w:val="24"/>
        </w:rPr>
      </w:pPr>
      <w:r w:rsidRPr="003B2BE6">
        <w:rPr>
          <w:sz w:val="24"/>
        </w:rPr>
        <w:t xml:space="preserve"> </w:t>
      </w:r>
    </w:p>
    <w:p w14:paraId="16F17047" w14:textId="77777777" w:rsidR="007407D2" w:rsidRPr="003B2BE6" w:rsidRDefault="00790145">
      <w:pPr>
        <w:tabs>
          <w:tab w:val="center" w:pos="1704"/>
        </w:tabs>
        <w:spacing w:after="96" w:line="259" w:lineRule="auto"/>
        <w:ind w:left="0" w:firstLine="0"/>
        <w:jc w:val="left"/>
        <w:rPr>
          <w:sz w:val="24"/>
        </w:rPr>
      </w:pPr>
      <w:r w:rsidRPr="003B2BE6">
        <w:rPr>
          <w:sz w:val="24"/>
          <w:u w:val="single" w:color="000000"/>
        </w:rPr>
        <w:t>III.</w:t>
      </w:r>
      <w:r w:rsidRPr="003B2BE6">
        <w:rPr>
          <w:sz w:val="24"/>
        </w:rPr>
        <w:t xml:space="preserve"> </w:t>
      </w:r>
      <w:r w:rsidRPr="003B2BE6">
        <w:rPr>
          <w:sz w:val="24"/>
        </w:rPr>
        <w:tab/>
      </w:r>
      <w:r w:rsidRPr="003B2BE6">
        <w:rPr>
          <w:sz w:val="24"/>
          <w:u w:val="single" w:color="000000"/>
        </w:rPr>
        <w:t>WARUNKI DOSTAWY</w:t>
      </w:r>
      <w:r w:rsidRPr="003B2BE6">
        <w:rPr>
          <w:sz w:val="24"/>
        </w:rPr>
        <w:t xml:space="preserve"> </w:t>
      </w:r>
    </w:p>
    <w:p w14:paraId="476D1235" w14:textId="77777777" w:rsidR="007407D2" w:rsidRPr="003B2BE6" w:rsidRDefault="00790145">
      <w:pPr>
        <w:spacing w:after="0" w:line="259" w:lineRule="auto"/>
        <w:ind w:left="627" w:right="629" w:hanging="10"/>
        <w:jc w:val="center"/>
        <w:rPr>
          <w:sz w:val="24"/>
        </w:rPr>
      </w:pPr>
      <w:r w:rsidRPr="003B2BE6">
        <w:rPr>
          <w:sz w:val="24"/>
        </w:rPr>
        <w:t xml:space="preserve">§4 </w:t>
      </w:r>
    </w:p>
    <w:p w14:paraId="3E6060DB" w14:textId="77777777" w:rsidR="007407D2" w:rsidRPr="003B2BE6" w:rsidRDefault="00790145">
      <w:pPr>
        <w:numPr>
          <w:ilvl w:val="0"/>
          <w:numId w:val="4"/>
        </w:numPr>
        <w:ind w:left="413" w:right="114" w:hanging="286"/>
        <w:rPr>
          <w:sz w:val="24"/>
        </w:rPr>
      </w:pPr>
      <w:r w:rsidRPr="003B2BE6">
        <w:rPr>
          <w:sz w:val="24"/>
        </w:rPr>
        <w:t xml:space="preserve">Wykonawca zobowiązuje się dostarczać Zamawiającemu przedmiot zamówienia sukcesywnie przez cały okres obowiązywania niniejszej umowy do siedziby Zamawiającego, tj. SP ZOZ MSWiA z W-MCO w Olsztynie, Al. Wojska Polskiego 37, 10-228 Olsztyn, na zasadach wskazanych w kolejnych ustępach. </w:t>
      </w:r>
    </w:p>
    <w:p w14:paraId="12709717" w14:textId="77777777" w:rsidR="007407D2" w:rsidRPr="003B2BE6" w:rsidRDefault="00790145">
      <w:pPr>
        <w:numPr>
          <w:ilvl w:val="0"/>
          <w:numId w:val="4"/>
        </w:numPr>
        <w:ind w:left="413" w:right="114" w:hanging="286"/>
        <w:rPr>
          <w:sz w:val="24"/>
        </w:rPr>
      </w:pPr>
      <w:r w:rsidRPr="003B2BE6">
        <w:rPr>
          <w:sz w:val="24"/>
        </w:rPr>
        <w:t xml:space="preserve">W ramach niniejszej umowy Wykonawca utworzy w siedzibie Zamawiającego tzw.„Bank implantów”, zw. także „Bankiem”. Bank implantów będzie utworzony na Bloku Operacyjnym. </w:t>
      </w:r>
    </w:p>
    <w:p w14:paraId="0461058E" w14:textId="77777777" w:rsidR="007407D2" w:rsidRPr="003B2BE6" w:rsidRDefault="00790145">
      <w:pPr>
        <w:ind w:left="434" w:right="114" w:hanging="307"/>
        <w:rPr>
          <w:sz w:val="24"/>
        </w:rPr>
      </w:pPr>
      <w:r w:rsidRPr="003B2BE6">
        <w:rPr>
          <w:sz w:val="24"/>
        </w:rPr>
        <w:t xml:space="preserve">3.„Bank implantów” zostanie utworzony w dniu pierwszej dostawy, w terminie 7 dni od daty złożenia przez Zamawiającego pierwszego zamówienia. Przyjęcie wyrobów do „Banku implantów” zostanie potwierdzone protokołem zdawczo-odbiorczym podpisanym przez obie strony. </w:t>
      </w:r>
    </w:p>
    <w:p w14:paraId="191ED4E8" w14:textId="77777777" w:rsidR="007407D2" w:rsidRPr="003B2BE6" w:rsidRDefault="00790145">
      <w:pPr>
        <w:numPr>
          <w:ilvl w:val="0"/>
          <w:numId w:val="5"/>
        </w:numPr>
        <w:ind w:left="552" w:right="114" w:hanging="425"/>
        <w:rPr>
          <w:sz w:val="24"/>
        </w:rPr>
      </w:pPr>
      <w:r w:rsidRPr="003B2BE6">
        <w:rPr>
          <w:sz w:val="24"/>
        </w:rPr>
        <w:t xml:space="preserve">Pieczę nad protezami stawowymi, innymi wyrobami i instrumentarium przechowywanymi w Banku implantów, ryzyko ich utraty i zniszczenia ponosi Zamawiający. </w:t>
      </w:r>
    </w:p>
    <w:p w14:paraId="4EDA8439" w14:textId="77777777" w:rsidR="007407D2" w:rsidRPr="003B2BE6" w:rsidRDefault="00790145">
      <w:pPr>
        <w:numPr>
          <w:ilvl w:val="0"/>
          <w:numId w:val="5"/>
        </w:numPr>
        <w:ind w:left="552" w:right="114" w:hanging="425"/>
        <w:rPr>
          <w:sz w:val="24"/>
        </w:rPr>
      </w:pPr>
      <w:r w:rsidRPr="003B2BE6">
        <w:rPr>
          <w:sz w:val="24"/>
        </w:rPr>
        <w:t xml:space="preserve">Dostawa wyrobów udostępnionych Zamawiającemu w ramach „Banku implantów” odbywać będzie się w ten sposób, iż Zamawiający będzie pobierał wyroby z utworzonego Banku. Dostawa tych wyrobów będzie uważana za dokonaną w momencie pobrania wyrobu przez Zamawiającego z Banku. </w:t>
      </w:r>
    </w:p>
    <w:p w14:paraId="300F6489" w14:textId="77777777" w:rsidR="007407D2" w:rsidRPr="003B2BE6" w:rsidRDefault="00790145">
      <w:pPr>
        <w:numPr>
          <w:ilvl w:val="0"/>
          <w:numId w:val="5"/>
        </w:numPr>
        <w:ind w:left="552" w:right="114" w:hanging="425"/>
        <w:rPr>
          <w:sz w:val="24"/>
        </w:rPr>
      </w:pPr>
      <w:r w:rsidRPr="003B2BE6">
        <w:rPr>
          <w:sz w:val="24"/>
        </w:rPr>
        <w:t xml:space="preserve">Wykonawca zobowiązuje się zaopatrywać „Bank implantów” w wyroby stanowiące przedmiot umowy, każdorazowo po zgłoszeniu przez osoby upoważnione przez Zamawiającego: zużycia, utraty lub zniszczenia wyrobu oddanego do Banku. </w:t>
      </w:r>
    </w:p>
    <w:p w14:paraId="5990AFD6" w14:textId="77777777" w:rsidR="007407D2" w:rsidRPr="003B2BE6" w:rsidRDefault="00790145">
      <w:pPr>
        <w:numPr>
          <w:ilvl w:val="0"/>
          <w:numId w:val="5"/>
        </w:numPr>
        <w:ind w:left="552" w:right="114" w:hanging="425"/>
        <w:rPr>
          <w:sz w:val="24"/>
        </w:rPr>
      </w:pPr>
      <w:r w:rsidRPr="003B2BE6">
        <w:rPr>
          <w:sz w:val="24"/>
        </w:rPr>
        <w:lastRenderedPageBreak/>
        <w:t xml:space="preserve">Zamawiający będzie zgłaszał Wykonawcy zużycie wyrobów oddanych do „Banku” w terminie 7 dni od daty zużycia wyrobu, jak również w wypadku zagubienia bądź uszkodzenia lub utraty którejkolwiek z pozycji. </w:t>
      </w:r>
    </w:p>
    <w:p w14:paraId="1EB69D4E" w14:textId="77777777" w:rsidR="007407D2" w:rsidRPr="003B2BE6" w:rsidRDefault="00790145">
      <w:pPr>
        <w:numPr>
          <w:ilvl w:val="0"/>
          <w:numId w:val="5"/>
        </w:numPr>
        <w:ind w:left="552" w:right="114" w:hanging="425"/>
        <w:rPr>
          <w:sz w:val="24"/>
        </w:rPr>
      </w:pPr>
      <w:r w:rsidRPr="003B2BE6">
        <w:rPr>
          <w:sz w:val="24"/>
        </w:rPr>
        <w:t xml:space="preserve">Zamówienie, zgłoszenie zużycia, utraty lub zniszczenia wyrobu będzie składane pisemnie na adres Wykonawcy, faksem na numer: ……………………lub drogą elektroniczną na adres e-mail: ………………………………………….W wyjątkowych sytuacjach zamówienie może być złożone telefonicznie, na nr telefonu: ………………….. i niezwłocznie potwierdzone przez Zamawiającego pisemnie na nr faksu lub drogą elektroniczną. </w:t>
      </w:r>
    </w:p>
    <w:p w14:paraId="5EBD76C7" w14:textId="77777777" w:rsidR="007407D2" w:rsidRPr="003B2BE6" w:rsidRDefault="00790145">
      <w:pPr>
        <w:numPr>
          <w:ilvl w:val="0"/>
          <w:numId w:val="5"/>
        </w:numPr>
        <w:ind w:left="552" w:right="114" w:hanging="425"/>
        <w:rPr>
          <w:sz w:val="24"/>
        </w:rPr>
      </w:pPr>
      <w:r w:rsidRPr="003B2BE6">
        <w:rPr>
          <w:sz w:val="24"/>
        </w:rPr>
        <w:t xml:space="preserve">Zgłoszenie zużycia, zniszczenia lub uszkodzenia wyrobu jest równoznaczne z wezwaniem Wykonawcy do uzupełnienia stanu „Banku” o produkt odpowiadający produktowi zużytemu, zniszczonemu lub uszkodzonemu. </w:t>
      </w:r>
    </w:p>
    <w:p w14:paraId="25828809" w14:textId="77777777" w:rsidR="007407D2" w:rsidRPr="003B2BE6" w:rsidRDefault="00790145">
      <w:pPr>
        <w:numPr>
          <w:ilvl w:val="0"/>
          <w:numId w:val="5"/>
        </w:numPr>
        <w:ind w:left="552" w:right="114" w:hanging="425"/>
        <w:rPr>
          <w:sz w:val="24"/>
        </w:rPr>
      </w:pPr>
      <w:r w:rsidRPr="003B2BE6">
        <w:rPr>
          <w:sz w:val="24"/>
        </w:rPr>
        <w:t xml:space="preserve">W imieniu Zamawiającego zgłoszenia zużycia, utraty lub zniszczenia, o których mowa powyżej, będzie dokonywała osoba upoważniona przez Zamawiającego. </w:t>
      </w:r>
    </w:p>
    <w:p w14:paraId="1BA98FA6" w14:textId="77777777" w:rsidR="007407D2" w:rsidRPr="003B2BE6" w:rsidRDefault="00790145">
      <w:pPr>
        <w:numPr>
          <w:ilvl w:val="0"/>
          <w:numId w:val="5"/>
        </w:numPr>
        <w:spacing w:after="58" w:line="216" w:lineRule="auto"/>
        <w:ind w:left="552" w:right="114" w:hanging="425"/>
        <w:rPr>
          <w:sz w:val="24"/>
        </w:rPr>
      </w:pPr>
      <w:r w:rsidRPr="003B2BE6">
        <w:rPr>
          <w:sz w:val="24"/>
        </w:rPr>
        <w:t xml:space="preserve">Uzupełnienie „Banku implantów” w wyroby odbywać się będzie w ciągu 5 dni roboczych od dnia zgłoszenia Wykonawcy zużycia, utraty lub zniszczenia wyrobu. </w:t>
      </w:r>
    </w:p>
    <w:p w14:paraId="52F886A1" w14:textId="77777777" w:rsidR="007407D2" w:rsidRPr="003B2BE6" w:rsidRDefault="00790145">
      <w:pPr>
        <w:numPr>
          <w:ilvl w:val="0"/>
          <w:numId w:val="5"/>
        </w:numPr>
        <w:ind w:left="552" w:right="114" w:hanging="425"/>
        <w:rPr>
          <w:sz w:val="24"/>
        </w:rPr>
      </w:pPr>
      <w:r w:rsidRPr="003B2BE6">
        <w:rPr>
          <w:sz w:val="24"/>
        </w:rPr>
        <w:t xml:space="preserve">Za termin uzupełnienia wyrobów rozumie się datę dostarczenia przez Wykonawcę wyrobu do Banku implantów. </w:t>
      </w:r>
    </w:p>
    <w:p w14:paraId="2351B897" w14:textId="77777777" w:rsidR="007407D2" w:rsidRPr="003B2BE6" w:rsidRDefault="00790145">
      <w:pPr>
        <w:numPr>
          <w:ilvl w:val="0"/>
          <w:numId w:val="5"/>
        </w:numPr>
        <w:ind w:left="552" w:right="114" w:hanging="425"/>
        <w:rPr>
          <w:sz w:val="24"/>
        </w:rPr>
      </w:pPr>
      <w:r w:rsidRPr="003B2BE6">
        <w:rPr>
          <w:sz w:val="24"/>
        </w:rPr>
        <w:t xml:space="preserve">Wyroby złożone do „Banku implantów” stanowią własność Wykonawcy. </w:t>
      </w:r>
    </w:p>
    <w:p w14:paraId="11233420" w14:textId="77777777" w:rsidR="007407D2" w:rsidRPr="003B2BE6" w:rsidRDefault="00790145">
      <w:pPr>
        <w:numPr>
          <w:ilvl w:val="0"/>
          <w:numId w:val="5"/>
        </w:numPr>
        <w:spacing w:after="31"/>
        <w:ind w:left="552" w:right="114" w:hanging="425"/>
        <w:rPr>
          <w:sz w:val="24"/>
        </w:rPr>
      </w:pPr>
      <w:r w:rsidRPr="003B2BE6">
        <w:rPr>
          <w:sz w:val="24"/>
        </w:rPr>
        <w:t xml:space="preserve">Wyroby przechodzą na własność Zamawiającego w momencie ich wykorzystania. Wyroby niewykorzystane przez Zamawiającego zostaną zwrócone Wykonawcy w siedzibie Zamawiającego po zakończeniu realizacji umowy, co zostanie potwierdzone protokołem zdawczo-odbiorczym podpisanym przez obie strony. </w:t>
      </w:r>
    </w:p>
    <w:p w14:paraId="0E937D1B" w14:textId="77777777" w:rsidR="007407D2" w:rsidRPr="003B2BE6" w:rsidRDefault="00790145">
      <w:pPr>
        <w:numPr>
          <w:ilvl w:val="0"/>
          <w:numId w:val="5"/>
        </w:numPr>
        <w:ind w:left="552" w:right="114" w:hanging="425"/>
        <w:rPr>
          <w:sz w:val="24"/>
        </w:rPr>
      </w:pPr>
      <w:r w:rsidRPr="003B2BE6">
        <w:rPr>
          <w:sz w:val="24"/>
        </w:rPr>
        <w:t xml:space="preserve">Instrumentarium oraz napędy ortopedyczne dostarczone Zamawiającemu stanowią własność Wykonawcy i zostaną mu zwrócone po zakończeniu realizacji umowy, w stanie nie pogorszonym ponad taki jaki wynika z ich prawidłowej eksploatacji. </w:t>
      </w:r>
    </w:p>
    <w:p w14:paraId="4B33213E" w14:textId="77777777" w:rsidR="007407D2" w:rsidRPr="003B2BE6" w:rsidRDefault="00790145">
      <w:pPr>
        <w:numPr>
          <w:ilvl w:val="0"/>
          <w:numId w:val="5"/>
        </w:numPr>
        <w:ind w:left="552" w:right="114" w:hanging="425"/>
        <w:rPr>
          <w:sz w:val="24"/>
        </w:rPr>
      </w:pPr>
      <w:r w:rsidRPr="003B2BE6">
        <w:rPr>
          <w:sz w:val="24"/>
        </w:rPr>
        <w:t xml:space="preserve">W przypadku, gdy do założenia implantu niezbędne jest instrumentarium Wykonawca udostępni Zamawiającemu  instrumentarium   na    czas   wykonania   zabiegu.    W   sprawach   związanych z ustalaniem terminów zabiegów i udostępnienia instrumentarium właściwa jest osoba odpowiedzialna za realizację umowy lub inna wyznaczona przez niego osoba. </w:t>
      </w:r>
    </w:p>
    <w:p w14:paraId="038F165A" w14:textId="77777777" w:rsidR="007407D2" w:rsidRPr="003B2BE6" w:rsidRDefault="00790145">
      <w:pPr>
        <w:spacing w:after="0" w:line="259" w:lineRule="auto"/>
        <w:ind w:left="0" w:firstLine="0"/>
        <w:jc w:val="left"/>
        <w:rPr>
          <w:sz w:val="24"/>
        </w:rPr>
      </w:pPr>
      <w:r w:rsidRPr="003B2BE6">
        <w:rPr>
          <w:sz w:val="24"/>
        </w:rPr>
        <w:t xml:space="preserve"> </w:t>
      </w:r>
    </w:p>
    <w:p w14:paraId="23593178" w14:textId="77777777" w:rsidR="007407D2" w:rsidRPr="003B2BE6" w:rsidRDefault="00790145">
      <w:pPr>
        <w:spacing w:after="28" w:line="259" w:lineRule="auto"/>
        <w:ind w:left="0" w:firstLine="0"/>
        <w:jc w:val="left"/>
        <w:rPr>
          <w:sz w:val="24"/>
        </w:rPr>
      </w:pPr>
      <w:r w:rsidRPr="003B2BE6">
        <w:rPr>
          <w:sz w:val="24"/>
        </w:rPr>
        <w:t xml:space="preserve"> </w:t>
      </w:r>
    </w:p>
    <w:p w14:paraId="2FCB99F8" w14:textId="77777777" w:rsidR="007407D2" w:rsidRPr="003B2BE6" w:rsidRDefault="00790145">
      <w:pPr>
        <w:tabs>
          <w:tab w:val="center" w:pos="2795"/>
        </w:tabs>
        <w:spacing w:after="20" w:line="259" w:lineRule="auto"/>
        <w:ind w:left="0" w:firstLine="0"/>
        <w:jc w:val="left"/>
        <w:rPr>
          <w:sz w:val="24"/>
        </w:rPr>
      </w:pPr>
      <w:r w:rsidRPr="003B2BE6">
        <w:rPr>
          <w:sz w:val="24"/>
          <w:u w:val="single" w:color="000000"/>
        </w:rPr>
        <w:t>IV.</w:t>
      </w:r>
      <w:r w:rsidRPr="003B2BE6">
        <w:rPr>
          <w:sz w:val="24"/>
        </w:rPr>
        <w:t xml:space="preserve"> </w:t>
      </w:r>
      <w:r w:rsidRPr="003B2BE6">
        <w:rPr>
          <w:sz w:val="24"/>
        </w:rPr>
        <w:tab/>
      </w:r>
      <w:r w:rsidRPr="003B2BE6">
        <w:rPr>
          <w:sz w:val="24"/>
          <w:u w:val="single" w:color="000000"/>
        </w:rPr>
        <w:t>WARTOŚĆ UMOWY I WARUNKI PŁATNOŚCI</w:t>
      </w:r>
      <w:r w:rsidRPr="003B2BE6">
        <w:rPr>
          <w:sz w:val="24"/>
        </w:rPr>
        <w:t xml:space="preserve"> </w:t>
      </w:r>
    </w:p>
    <w:p w14:paraId="30DE7C9C" w14:textId="77777777" w:rsidR="007407D2" w:rsidRPr="003B2BE6" w:rsidRDefault="00790145">
      <w:pPr>
        <w:spacing w:after="135" w:line="259" w:lineRule="auto"/>
        <w:ind w:left="0" w:firstLine="0"/>
        <w:jc w:val="left"/>
        <w:rPr>
          <w:sz w:val="24"/>
        </w:rPr>
      </w:pPr>
      <w:r w:rsidRPr="003B2BE6">
        <w:rPr>
          <w:sz w:val="24"/>
        </w:rPr>
        <w:t xml:space="preserve"> </w:t>
      </w:r>
    </w:p>
    <w:p w14:paraId="625F4B61" w14:textId="77777777" w:rsidR="007407D2" w:rsidRPr="003B2BE6" w:rsidRDefault="00790145">
      <w:pPr>
        <w:spacing w:after="41" w:line="259" w:lineRule="auto"/>
        <w:ind w:left="627" w:hanging="10"/>
        <w:jc w:val="center"/>
        <w:rPr>
          <w:sz w:val="24"/>
        </w:rPr>
      </w:pPr>
      <w:r w:rsidRPr="003B2BE6">
        <w:rPr>
          <w:sz w:val="24"/>
        </w:rPr>
        <w:t xml:space="preserve">§5 </w:t>
      </w:r>
    </w:p>
    <w:p w14:paraId="7CDBB8DA" w14:textId="77777777" w:rsidR="007407D2" w:rsidRPr="003B2BE6" w:rsidRDefault="00790145">
      <w:pPr>
        <w:numPr>
          <w:ilvl w:val="0"/>
          <w:numId w:val="6"/>
        </w:numPr>
        <w:ind w:right="114" w:hanging="571"/>
        <w:rPr>
          <w:sz w:val="24"/>
        </w:rPr>
      </w:pPr>
      <w:r w:rsidRPr="003B2BE6">
        <w:rPr>
          <w:sz w:val="24"/>
        </w:rPr>
        <w:t xml:space="preserve">Wartość umowy netto wynosi: …………………………… </w:t>
      </w:r>
    </w:p>
    <w:p w14:paraId="144F83A0" w14:textId="77777777" w:rsidR="007407D2" w:rsidRPr="003B2BE6" w:rsidRDefault="00790145">
      <w:pPr>
        <w:numPr>
          <w:ilvl w:val="0"/>
          <w:numId w:val="6"/>
        </w:numPr>
        <w:ind w:right="114" w:hanging="571"/>
        <w:rPr>
          <w:sz w:val="24"/>
        </w:rPr>
      </w:pPr>
      <w:r w:rsidRPr="003B2BE6">
        <w:rPr>
          <w:sz w:val="24"/>
        </w:rPr>
        <w:t xml:space="preserve">Wartość umowy brutto wynosi:…………………………… </w:t>
      </w:r>
    </w:p>
    <w:p w14:paraId="4979517D" w14:textId="77777777" w:rsidR="007407D2" w:rsidRPr="003B2BE6" w:rsidRDefault="00790145">
      <w:pPr>
        <w:numPr>
          <w:ilvl w:val="0"/>
          <w:numId w:val="6"/>
        </w:numPr>
        <w:ind w:right="114" w:hanging="571"/>
        <w:rPr>
          <w:sz w:val="24"/>
        </w:rPr>
      </w:pPr>
      <w:r w:rsidRPr="003B2BE6">
        <w:rPr>
          <w:sz w:val="24"/>
        </w:rPr>
        <w:t xml:space="preserve">Wartość umowy brutto obliczono przy zastosowaniu cen </w:t>
      </w:r>
      <w:r w:rsidRPr="003B2BE6">
        <w:rPr>
          <w:sz w:val="24"/>
        </w:rPr>
        <w:tab/>
        <w:t xml:space="preserve">jednostkowych określonych w Formularzu cenowym, stanowiącym zał. nr 1 do umowy. </w:t>
      </w:r>
    </w:p>
    <w:p w14:paraId="4E38035F" w14:textId="77777777" w:rsidR="007407D2" w:rsidRPr="003B2BE6" w:rsidRDefault="00790145">
      <w:pPr>
        <w:numPr>
          <w:ilvl w:val="1"/>
          <w:numId w:val="6"/>
        </w:numPr>
        <w:ind w:left="1113" w:right="114" w:hanging="362"/>
        <w:rPr>
          <w:sz w:val="24"/>
        </w:rPr>
      </w:pPr>
      <w:r w:rsidRPr="003B2BE6">
        <w:rPr>
          <w:sz w:val="24"/>
        </w:rPr>
        <w:t xml:space="preserve">Wartość, o której mowa w ust.2 jest wartością brutto i obejmuje, w szczególności: </w:t>
      </w:r>
    </w:p>
    <w:p w14:paraId="55E640FB" w14:textId="77777777" w:rsidR="007407D2" w:rsidRPr="003B2BE6" w:rsidRDefault="00790145">
      <w:pPr>
        <w:numPr>
          <w:ilvl w:val="1"/>
          <w:numId w:val="6"/>
        </w:numPr>
        <w:ind w:left="1113" w:right="114" w:hanging="362"/>
        <w:rPr>
          <w:sz w:val="24"/>
        </w:rPr>
      </w:pPr>
      <w:r w:rsidRPr="003B2BE6">
        <w:rPr>
          <w:sz w:val="24"/>
        </w:rPr>
        <w:t xml:space="preserve">Cenę wyrobów netto, </w:t>
      </w:r>
    </w:p>
    <w:p w14:paraId="7D57C57B" w14:textId="77777777" w:rsidR="007407D2" w:rsidRPr="003B2BE6" w:rsidRDefault="00790145">
      <w:pPr>
        <w:numPr>
          <w:ilvl w:val="1"/>
          <w:numId w:val="6"/>
        </w:numPr>
        <w:ind w:left="1113" w:right="114" w:hanging="362"/>
        <w:rPr>
          <w:sz w:val="24"/>
        </w:rPr>
      </w:pPr>
      <w:r w:rsidRPr="003B2BE6">
        <w:rPr>
          <w:sz w:val="24"/>
        </w:rPr>
        <w:t xml:space="preserve">Podatek VAT, </w:t>
      </w:r>
    </w:p>
    <w:p w14:paraId="2B3FF9E5" w14:textId="77777777" w:rsidR="007407D2" w:rsidRPr="003B2BE6" w:rsidRDefault="00790145">
      <w:pPr>
        <w:numPr>
          <w:ilvl w:val="1"/>
          <w:numId w:val="6"/>
        </w:numPr>
        <w:ind w:left="1113" w:right="114" w:hanging="362"/>
        <w:rPr>
          <w:sz w:val="24"/>
        </w:rPr>
      </w:pPr>
      <w:r w:rsidRPr="003B2BE6">
        <w:rPr>
          <w:sz w:val="24"/>
        </w:rPr>
        <w:t xml:space="preserve">Koszty transportu do Zamawiającego, </w:t>
      </w:r>
    </w:p>
    <w:p w14:paraId="5062838F" w14:textId="77777777" w:rsidR="007407D2" w:rsidRPr="003B2BE6" w:rsidRDefault="00790145">
      <w:pPr>
        <w:numPr>
          <w:ilvl w:val="1"/>
          <w:numId w:val="6"/>
        </w:numPr>
        <w:ind w:left="1113" w:right="114" w:hanging="362"/>
        <w:rPr>
          <w:sz w:val="24"/>
        </w:rPr>
      </w:pPr>
      <w:r w:rsidRPr="003B2BE6">
        <w:rPr>
          <w:sz w:val="24"/>
        </w:rPr>
        <w:t xml:space="preserve">Koszty rozładunku w miejscu wskazanym przez Zamawiającego, </w:t>
      </w:r>
    </w:p>
    <w:p w14:paraId="6E5DD5B8" w14:textId="77777777" w:rsidR="007407D2" w:rsidRPr="003B2BE6" w:rsidRDefault="00790145">
      <w:pPr>
        <w:numPr>
          <w:ilvl w:val="1"/>
          <w:numId w:val="6"/>
        </w:numPr>
        <w:ind w:left="1113" w:right="114" w:hanging="362"/>
        <w:rPr>
          <w:sz w:val="24"/>
        </w:rPr>
      </w:pPr>
      <w:r w:rsidRPr="003B2BE6">
        <w:rPr>
          <w:sz w:val="24"/>
        </w:rPr>
        <w:t xml:space="preserve">Koszt dostawy i udostępnienia instrumentarium niezbędnego do wykonania zabiegu </w:t>
      </w:r>
    </w:p>
    <w:p w14:paraId="20DCECB5" w14:textId="77777777" w:rsidR="007407D2" w:rsidRPr="003B2BE6" w:rsidRDefault="00790145">
      <w:pPr>
        <w:numPr>
          <w:ilvl w:val="0"/>
          <w:numId w:val="6"/>
        </w:numPr>
        <w:spacing w:after="41"/>
        <w:ind w:right="114" w:hanging="571"/>
        <w:rPr>
          <w:sz w:val="24"/>
        </w:rPr>
      </w:pPr>
      <w:r w:rsidRPr="003B2BE6">
        <w:rPr>
          <w:sz w:val="24"/>
        </w:rPr>
        <w:lastRenderedPageBreak/>
        <w:t xml:space="preserve">Ceny jednostkowe netto określone w Formularzu cenowym wiążą strony w okresie obowiązywania umowy z zastrzeżeniem ust. 6 oraz § 10. </w:t>
      </w:r>
    </w:p>
    <w:p w14:paraId="56718EC7" w14:textId="77777777" w:rsidR="007407D2" w:rsidRPr="003B2BE6" w:rsidRDefault="00790145">
      <w:pPr>
        <w:numPr>
          <w:ilvl w:val="0"/>
          <w:numId w:val="6"/>
        </w:numPr>
        <w:spacing w:after="37"/>
        <w:ind w:right="114" w:hanging="571"/>
        <w:rPr>
          <w:sz w:val="24"/>
        </w:rPr>
      </w:pPr>
      <w:r w:rsidRPr="003B2BE6">
        <w:rPr>
          <w:sz w:val="24"/>
        </w:rPr>
        <w:t xml:space="preserve">Zamawiający zastrzega sobie możliwość egzekwowania zakupów wyrobów określonych </w:t>
      </w:r>
    </w:p>
    <w:p w14:paraId="5D7F5CE1" w14:textId="77777777" w:rsidR="007407D2" w:rsidRPr="003B2BE6" w:rsidRDefault="00790145">
      <w:pPr>
        <w:ind w:left="701" w:firstLine="0"/>
        <w:rPr>
          <w:sz w:val="24"/>
        </w:rPr>
      </w:pPr>
      <w:r w:rsidRPr="003B2BE6">
        <w:rPr>
          <w:sz w:val="24"/>
        </w:rPr>
        <w:t xml:space="preserve">W umowie po obowiązujących u Wykonawcy cenach promocyjnych ustalonych w danym okresie. </w:t>
      </w:r>
    </w:p>
    <w:p w14:paraId="7A1B15DA" w14:textId="77777777" w:rsidR="007407D2" w:rsidRPr="003B2BE6" w:rsidRDefault="00790145">
      <w:pPr>
        <w:numPr>
          <w:ilvl w:val="0"/>
          <w:numId w:val="6"/>
        </w:numPr>
        <w:spacing w:after="42"/>
        <w:ind w:right="114" w:hanging="571"/>
        <w:rPr>
          <w:sz w:val="24"/>
        </w:rPr>
      </w:pPr>
      <w:r w:rsidRPr="003B2BE6">
        <w:rPr>
          <w:sz w:val="24"/>
        </w:rPr>
        <w:t xml:space="preserve">Zakup wyrobów przez Zamawiającego od Wykonawcy po cenie niższej niż określona w umowie nie stanowi zmiany umowy i nie wymaga sporządzenia aneksu do umowy. </w:t>
      </w:r>
    </w:p>
    <w:p w14:paraId="7C223E88" w14:textId="77777777" w:rsidR="007407D2" w:rsidRPr="003B2BE6" w:rsidRDefault="00790145">
      <w:pPr>
        <w:numPr>
          <w:ilvl w:val="0"/>
          <w:numId w:val="6"/>
        </w:numPr>
        <w:ind w:right="114" w:hanging="571"/>
        <w:rPr>
          <w:sz w:val="24"/>
        </w:rPr>
      </w:pPr>
      <w:r w:rsidRPr="003B2BE6">
        <w:rPr>
          <w:sz w:val="24"/>
        </w:rPr>
        <w:t xml:space="preserve">Zamawiający posiada konto przeznaczone do elektronicznego fakturowania na PEF expert - Platforma Elektronicznego Fakturowania. </w:t>
      </w:r>
    </w:p>
    <w:p w14:paraId="48C5EECD" w14:textId="77777777" w:rsidR="007407D2" w:rsidRPr="003B2BE6" w:rsidRDefault="00790145">
      <w:pPr>
        <w:numPr>
          <w:ilvl w:val="0"/>
          <w:numId w:val="6"/>
        </w:numPr>
        <w:spacing w:after="42"/>
        <w:ind w:right="114" w:hanging="571"/>
        <w:rPr>
          <w:sz w:val="24"/>
        </w:rPr>
      </w:pPr>
      <w:r w:rsidRPr="003B2BE6">
        <w:rPr>
          <w:sz w:val="24"/>
        </w:rPr>
        <w:t xml:space="preserve">Wykonawca zobowiązuje się do przesyłania faktur, faktur korygujących i duplikatów w formie plików PDF na adres poczty elektronicznej (e-mail): apteka@poliklinika.net w terminie 3 dni roboczych od dnia otrzymania od Zamawiającego zgłoszenia zużycia implantów do danego zamówienia.  </w:t>
      </w:r>
    </w:p>
    <w:p w14:paraId="6C671100" w14:textId="77777777" w:rsidR="007407D2" w:rsidRPr="003B2BE6" w:rsidRDefault="00790145">
      <w:pPr>
        <w:spacing w:after="41" w:line="259" w:lineRule="auto"/>
        <w:ind w:left="686" w:firstLine="0"/>
        <w:jc w:val="left"/>
        <w:rPr>
          <w:sz w:val="24"/>
        </w:rPr>
      </w:pPr>
      <w:r w:rsidRPr="003B2BE6">
        <w:rPr>
          <w:sz w:val="24"/>
        </w:rPr>
        <w:t xml:space="preserve"> </w:t>
      </w:r>
    </w:p>
    <w:p w14:paraId="490427BB" w14:textId="77777777" w:rsidR="007407D2" w:rsidRPr="003B2BE6" w:rsidRDefault="00790145">
      <w:pPr>
        <w:spacing w:after="41" w:line="259" w:lineRule="auto"/>
        <w:ind w:left="627" w:hanging="10"/>
        <w:jc w:val="center"/>
        <w:rPr>
          <w:sz w:val="24"/>
        </w:rPr>
      </w:pPr>
      <w:r w:rsidRPr="003B2BE6">
        <w:rPr>
          <w:sz w:val="24"/>
        </w:rPr>
        <w:t xml:space="preserve">§6 </w:t>
      </w:r>
    </w:p>
    <w:p w14:paraId="3F751F27" w14:textId="77777777" w:rsidR="007407D2" w:rsidRPr="003B2BE6" w:rsidRDefault="00790145">
      <w:pPr>
        <w:numPr>
          <w:ilvl w:val="0"/>
          <w:numId w:val="7"/>
        </w:numPr>
        <w:spacing w:after="68"/>
        <w:ind w:left="696" w:right="114" w:hanging="569"/>
        <w:rPr>
          <w:sz w:val="24"/>
        </w:rPr>
      </w:pPr>
      <w:r w:rsidRPr="003B2BE6">
        <w:rPr>
          <w:sz w:val="24"/>
        </w:rPr>
        <w:t xml:space="preserve">Wykonawca jest zobowiązany do wystawiania odrębnej   faktury   do   każdego   zamówienia pod rygorem uznania faktury za dokument wystawiony nieprawidłowo. </w:t>
      </w:r>
    </w:p>
    <w:p w14:paraId="0B38FC6E" w14:textId="77777777" w:rsidR="007407D2" w:rsidRPr="003B2BE6" w:rsidRDefault="00790145">
      <w:pPr>
        <w:spacing w:after="64"/>
        <w:ind w:left="686" w:right="114" w:firstLine="0"/>
        <w:rPr>
          <w:sz w:val="24"/>
        </w:rPr>
      </w:pPr>
      <w:r w:rsidRPr="003B2BE6">
        <w:rPr>
          <w:sz w:val="24"/>
        </w:rPr>
        <w:t xml:space="preserve">W przypadku otrzymania nieprawidłowo wystawionej faktury Zamawiający zwróci się do Wykonawcy z żądaniem wystawienia faktury korekty. Żądanie, o którym mowa w zdaniu drugim zostanie przesłane Wykonawcy faksem lub pocztą elektroniczną na wskazany w umowie adres e-mail. </w:t>
      </w:r>
    </w:p>
    <w:p w14:paraId="2438B299" w14:textId="77777777" w:rsidR="007407D2" w:rsidRPr="003B2BE6" w:rsidRDefault="00790145">
      <w:pPr>
        <w:numPr>
          <w:ilvl w:val="0"/>
          <w:numId w:val="7"/>
        </w:numPr>
        <w:spacing w:after="69"/>
        <w:ind w:left="696" w:right="114" w:hanging="569"/>
        <w:rPr>
          <w:sz w:val="24"/>
        </w:rPr>
      </w:pPr>
      <w:r w:rsidRPr="003B2BE6">
        <w:rPr>
          <w:sz w:val="24"/>
        </w:rPr>
        <w:t xml:space="preserve">Wykonawca jest zobowiązany do wystawiania jednej faktury przypisanej do jednej karty wszczepu. </w:t>
      </w:r>
    </w:p>
    <w:p w14:paraId="2E28589F" w14:textId="77777777" w:rsidR="007407D2" w:rsidRPr="003B2BE6" w:rsidRDefault="00790145">
      <w:pPr>
        <w:numPr>
          <w:ilvl w:val="0"/>
          <w:numId w:val="7"/>
        </w:numPr>
        <w:spacing w:after="67"/>
        <w:ind w:left="696" w:right="114" w:hanging="569"/>
        <w:rPr>
          <w:sz w:val="24"/>
        </w:rPr>
      </w:pPr>
      <w:r w:rsidRPr="003B2BE6">
        <w:rPr>
          <w:sz w:val="24"/>
        </w:rPr>
        <w:t xml:space="preserve">Wykonawca zobowiązuje się do przesyłania faktur, faktur korygujących i duplikatów w formie plików PDF na adres poczty elektronicznej (e-mail): </w:t>
      </w:r>
      <w:r w:rsidRPr="003B2BE6">
        <w:rPr>
          <w:sz w:val="24"/>
          <w:u w:val="single" w:color="000000"/>
        </w:rPr>
        <w:t>apteka@poliklinika.net</w:t>
      </w:r>
      <w:r w:rsidRPr="003B2BE6">
        <w:rPr>
          <w:sz w:val="24"/>
        </w:rPr>
        <w:t xml:space="preserve">, lub za pośrednictwem Platformy Elektronicznego Fakturowania w terminie 3 dni roboczych od dnia otrzymania od Zamawiającego zgłoszenia z użycia implantów do danego zamówienia. </w:t>
      </w:r>
    </w:p>
    <w:p w14:paraId="5CDC98B6" w14:textId="77777777" w:rsidR="007407D2" w:rsidRPr="003B2BE6" w:rsidRDefault="00790145">
      <w:pPr>
        <w:numPr>
          <w:ilvl w:val="0"/>
          <w:numId w:val="7"/>
        </w:numPr>
        <w:spacing w:after="71"/>
        <w:ind w:left="696" w:right="114" w:hanging="569"/>
        <w:rPr>
          <w:sz w:val="24"/>
        </w:rPr>
      </w:pPr>
      <w:r w:rsidRPr="003B2BE6">
        <w:rPr>
          <w:sz w:val="24"/>
        </w:rPr>
        <w:t xml:space="preserve">Za dzień doręczenia faktury uznaje się dzień doręczenia prawidłowo sporządzonej faktury, niewymagającej korekty. W przypadku konieczności wystawienia korekty za dzień doręczenia faktury strony uznają dzień otrzymania prawidłowo wystawionej faktury korekty. </w:t>
      </w:r>
    </w:p>
    <w:p w14:paraId="15DB6CDD" w14:textId="77777777" w:rsidR="007407D2" w:rsidRPr="003B2BE6" w:rsidRDefault="00790145">
      <w:pPr>
        <w:numPr>
          <w:ilvl w:val="0"/>
          <w:numId w:val="7"/>
        </w:numPr>
        <w:spacing w:after="69"/>
        <w:ind w:left="696" w:right="114" w:hanging="569"/>
        <w:rPr>
          <w:sz w:val="24"/>
        </w:rPr>
      </w:pPr>
      <w:r w:rsidRPr="003B2BE6">
        <w:rPr>
          <w:sz w:val="24"/>
        </w:rPr>
        <w:t xml:space="preserve">Zamawiający będzie regulował należności  przelewem  bankowym  na  konto  (wskazane na fakturze) Wykonawcy w terminie 60 dni od daty otrzymania prawidłowo wystawionej faktury. </w:t>
      </w:r>
    </w:p>
    <w:p w14:paraId="1DEC1F99" w14:textId="77777777" w:rsidR="007407D2" w:rsidRPr="003B2BE6" w:rsidRDefault="00790145">
      <w:pPr>
        <w:numPr>
          <w:ilvl w:val="0"/>
          <w:numId w:val="7"/>
        </w:numPr>
        <w:spacing w:after="69"/>
        <w:ind w:left="696" w:right="114" w:hanging="569"/>
        <w:rPr>
          <w:sz w:val="24"/>
        </w:rPr>
      </w:pPr>
      <w:r w:rsidRPr="003B2BE6">
        <w:rPr>
          <w:sz w:val="24"/>
        </w:rPr>
        <w:t xml:space="preserve">Wykonawca zobowiązuje się, iż nie wstrzyma dostaw wyrobów będących przedmiotem niniejszej umowy w przypadku nieterminowego regulowania należności za dostarczone produkty. </w:t>
      </w:r>
    </w:p>
    <w:p w14:paraId="0684E4BC" w14:textId="47AC3363" w:rsidR="007407D2" w:rsidRPr="003B2BE6" w:rsidRDefault="00790145">
      <w:pPr>
        <w:numPr>
          <w:ilvl w:val="0"/>
          <w:numId w:val="7"/>
        </w:numPr>
        <w:spacing w:after="69"/>
        <w:ind w:left="696" w:right="114" w:hanging="569"/>
        <w:rPr>
          <w:sz w:val="24"/>
        </w:rPr>
      </w:pPr>
      <w:r w:rsidRPr="003B2BE6">
        <w:rPr>
          <w:sz w:val="24"/>
        </w:rPr>
        <w:t>W przypadku nieterminowego regulowania należności za dostarczone produkty, Wykonawca, po spełnieniu swojego świadczenia niepieniężnego i doręczeniu Zamawiającemu prawidłowo sporządzonej faktury lub rachunku oraz nadejściu terminu wymagalności świadczenia pieniężnego może naliczać odsetki w wysokości określonej w art. 8 ust.1 ustawy z dnia 8.03.2013r.</w:t>
      </w:r>
      <w:r w:rsidR="003B2BE6">
        <w:rPr>
          <w:sz w:val="24"/>
        </w:rPr>
        <w:t xml:space="preserve"> </w:t>
      </w:r>
      <w:r w:rsidRPr="003B2BE6">
        <w:rPr>
          <w:sz w:val="24"/>
        </w:rPr>
        <w:t>o przeciwdziałaniu nadmiernym opóźnieniom w transakcjach handlowych (</w:t>
      </w:r>
      <w:bookmarkStart w:id="1" w:name="_Hlk196765187"/>
      <w:r w:rsidR="003B2BE6" w:rsidRPr="003B2BE6">
        <w:rPr>
          <w:sz w:val="24"/>
        </w:rPr>
        <w:t>Dz.U.2023.1790</w:t>
      </w:r>
      <w:bookmarkEnd w:id="1"/>
      <w:r w:rsidRPr="003B2BE6">
        <w:rPr>
          <w:sz w:val="24"/>
        </w:rPr>
        <w:t xml:space="preserve">). </w:t>
      </w:r>
    </w:p>
    <w:p w14:paraId="3347C3F5" w14:textId="77777777" w:rsidR="007407D2" w:rsidRPr="003B2BE6" w:rsidRDefault="00790145">
      <w:pPr>
        <w:numPr>
          <w:ilvl w:val="0"/>
          <w:numId w:val="7"/>
        </w:numPr>
        <w:ind w:left="696" w:right="114" w:hanging="569"/>
        <w:rPr>
          <w:sz w:val="24"/>
        </w:rPr>
      </w:pPr>
      <w:r w:rsidRPr="003B2BE6">
        <w:rPr>
          <w:sz w:val="24"/>
        </w:rPr>
        <w:lastRenderedPageBreak/>
        <w:t xml:space="preserve">Wykonawca zapewnia autentyczność, pochodzenia, integralność treści i czytelność faktury elektronicznej wymienionej w § 6 ust.3. </w:t>
      </w:r>
    </w:p>
    <w:p w14:paraId="633568AA" w14:textId="77777777" w:rsidR="007407D2" w:rsidRPr="003B2BE6" w:rsidRDefault="00790145">
      <w:pPr>
        <w:spacing w:after="60" w:line="259" w:lineRule="auto"/>
        <w:ind w:left="0" w:firstLine="0"/>
        <w:jc w:val="left"/>
        <w:rPr>
          <w:sz w:val="24"/>
        </w:rPr>
      </w:pPr>
      <w:r w:rsidRPr="003B2BE6">
        <w:rPr>
          <w:sz w:val="24"/>
        </w:rPr>
        <w:t xml:space="preserve"> </w:t>
      </w:r>
    </w:p>
    <w:p w14:paraId="12FD39B9" w14:textId="77777777" w:rsidR="007407D2" w:rsidRPr="003B2BE6" w:rsidRDefault="00790145">
      <w:pPr>
        <w:spacing w:after="5" w:line="259" w:lineRule="auto"/>
        <w:ind w:left="0" w:firstLine="0"/>
        <w:jc w:val="left"/>
        <w:rPr>
          <w:sz w:val="24"/>
        </w:rPr>
      </w:pPr>
      <w:r w:rsidRPr="003B2BE6">
        <w:rPr>
          <w:sz w:val="24"/>
        </w:rPr>
        <w:t xml:space="preserve"> </w:t>
      </w:r>
    </w:p>
    <w:p w14:paraId="179C1A45" w14:textId="77777777" w:rsidR="007407D2" w:rsidRPr="003B2BE6" w:rsidRDefault="00790145">
      <w:pPr>
        <w:tabs>
          <w:tab w:val="center" w:pos="2216"/>
        </w:tabs>
        <w:spacing w:after="20" w:line="259" w:lineRule="auto"/>
        <w:ind w:left="0" w:firstLine="0"/>
        <w:jc w:val="left"/>
        <w:rPr>
          <w:sz w:val="24"/>
        </w:rPr>
      </w:pPr>
      <w:r w:rsidRPr="003B2BE6">
        <w:rPr>
          <w:sz w:val="24"/>
          <w:u w:val="single" w:color="000000"/>
        </w:rPr>
        <w:t>V.</w:t>
      </w:r>
      <w:r w:rsidRPr="003B2BE6">
        <w:rPr>
          <w:sz w:val="24"/>
        </w:rPr>
        <w:t xml:space="preserve"> </w:t>
      </w:r>
      <w:r w:rsidRPr="003B2BE6">
        <w:rPr>
          <w:sz w:val="24"/>
        </w:rPr>
        <w:tab/>
      </w:r>
      <w:r w:rsidRPr="003B2BE6">
        <w:rPr>
          <w:sz w:val="24"/>
          <w:u w:val="single" w:color="000000"/>
        </w:rPr>
        <w:t>ZASADY ODPOWIEDZIALNOŚCI</w:t>
      </w:r>
      <w:r w:rsidRPr="003B2BE6">
        <w:rPr>
          <w:sz w:val="24"/>
        </w:rPr>
        <w:t xml:space="preserve"> </w:t>
      </w:r>
    </w:p>
    <w:p w14:paraId="5AA8750C" w14:textId="77777777" w:rsidR="007407D2" w:rsidRPr="003B2BE6" w:rsidRDefault="00790145">
      <w:pPr>
        <w:spacing w:after="101" w:line="259" w:lineRule="auto"/>
        <w:ind w:left="627" w:right="629" w:hanging="10"/>
        <w:jc w:val="center"/>
        <w:rPr>
          <w:sz w:val="24"/>
        </w:rPr>
      </w:pPr>
      <w:r w:rsidRPr="003B2BE6">
        <w:rPr>
          <w:sz w:val="24"/>
        </w:rPr>
        <w:t xml:space="preserve">§7 </w:t>
      </w:r>
    </w:p>
    <w:p w14:paraId="0B9F3F1B" w14:textId="77777777" w:rsidR="007407D2" w:rsidRPr="003B2BE6" w:rsidRDefault="00790145">
      <w:pPr>
        <w:numPr>
          <w:ilvl w:val="0"/>
          <w:numId w:val="8"/>
        </w:numPr>
        <w:spacing w:after="71"/>
        <w:ind w:left="696" w:right="114" w:hanging="569"/>
        <w:rPr>
          <w:sz w:val="24"/>
        </w:rPr>
      </w:pPr>
      <w:r w:rsidRPr="003B2BE6">
        <w:rPr>
          <w:sz w:val="24"/>
        </w:rPr>
        <w:t xml:space="preserve">Strony uzgadniają, że w przypadku, gdy Wykonawca pozostanie w zwłoce z dostawą zamówionych wyrobów w terminie określonym w § 4 ust. 3 i 11 lub pozostanie w zwłoce z dostarczeniem produktu wolnego od wad w terminie określonym w § 9 ust. 5, Zamawiający ma prawo żądać kary umownej w wysokości 1% wartości brutto niezrealizowanej lub wadliwej części dostawy(w danym pakiecie) za każdy dzień zwłoki. </w:t>
      </w:r>
    </w:p>
    <w:p w14:paraId="774497F1" w14:textId="77777777" w:rsidR="007407D2" w:rsidRPr="003B2BE6" w:rsidRDefault="00790145">
      <w:pPr>
        <w:numPr>
          <w:ilvl w:val="0"/>
          <w:numId w:val="8"/>
        </w:numPr>
        <w:spacing w:after="86"/>
        <w:ind w:left="696" w:right="114" w:hanging="569"/>
        <w:rPr>
          <w:sz w:val="24"/>
        </w:rPr>
      </w:pPr>
      <w:r w:rsidRPr="003B2BE6">
        <w:rPr>
          <w:sz w:val="24"/>
        </w:rPr>
        <w:t xml:space="preserve">W razie zwłoki w dostawie zamówionych wyrobów lub niemożności wykonania zamówienia przez Wykonawcę, Zamawiający może zrezygnować z dostawy tych wyrobów i nabyć od podmiotów trzecich taką samą ilość wyrobów lub wyrobów równoważnych, jak wskazana w złożonym zamówieniu (zakup interwencyjny). W sytuacji opisanej powyżej Wykonawca nie będzie zobowiązany do dostarczenia Zamawiającemu wyrobu objętego zakupem interwencyjnym natomiast będzie zobowiązany do: </w:t>
      </w:r>
    </w:p>
    <w:p w14:paraId="1D85EE0A" w14:textId="77777777" w:rsidR="007407D2" w:rsidRPr="003B2BE6" w:rsidRDefault="00790145">
      <w:pPr>
        <w:numPr>
          <w:ilvl w:val="1"/>
          <w:numId w:val="8"/>
        </w:numPr>
        <w:spacing w:after="69"/>
        <w:ind w:right="114" w:hanging="379"/>
        <w:rPr>
          <w:sz w:val="24"/>
        </w:rPr>
      </w:pPr>
      <w:r w:rsidRPr="003B2BE6">
        <w:rPr>
          <w:sz w:val="24"/>
        </w:rPr>
        <w:t xml:space="preserve">Zapłaty kary  umownej  w  wysokości  5%  wartości  niezrealizowanej  dostawy  brutto w części (pakiecie),w którym zakup interwencyjny wstąpił, lub </w:t>
      </w:r>
    </w:p>
    <w:p w14:paraId="3609C848" w14:textId="77777777" w:rsidR="007407D2" w:rsidRPr="003B2BE6" w:rsidRDefault="00790145">
      <w:pPr>
        <w:numPr>
          <w:ilvl w:val="1"/>
          <w:numId w:val="8"/>
        </w:numPr>
        <w:spacing w:after="69"/>
        <w:ind w:right="114" w:hanging="379"/>
        <w:rPr>
          <w:sz w:val="24"/>
        </w:rPr>
      </w:pPr>
      <w:r w:rsidRPr="003B2BE6">
        <w:rPr>
          <w:sz w:val="24"/>
        </w:rPr>
        <w:t xml:space="preserve">Zwrotu Zamawiającemu różnicy pomiędzy ceną zakupu interwencyjnego, a ceną wyrobu wynikającą z umowy jeżeli szkoda przekroczy wartość kary umownej. </w:t>
      </w:r>
    </w:p>
    <w:p w14:paraId="3055330C" w14:textId="77777777" w:rsidR="007407D2" w:rsidRPr="003B2BE6" w:rsidRDefault="00790145">
      <w:pPr>
        <w:numPr>
          <w:ilvl w:val="0"/>
          <w:numId w:val="8"/>
        </w:numPr>
        <w:spacing w:after="68"/>
        <w:ind w:left="696" w:right="114" w:hanging="569"/>
        <w:rPr>
          <w:sz w:val="24"/>
        </w:rPr>
      </w:pPr>
      <w:r w:rsidRPr="003B2BE6">
        <w:rPr>
          <w:sz w:val="24"/>
        </w:rPr>
        <w:t xml:space="preserve">W przypadku zamiaru realizacji przez Zamawiającego zakupu interwencyjnego, Zamawiający poinformuje o powyższym Wykonawcę pismem wysłanym przy użyciu faksu lub e-maila. </w:t>
      </w:r>
    </w:p>
    <w:p w14:paraId="4F941260" w14:textId="77777777" w:rsidR="007407D2" w:rsidRPr="003B2BE6" w:rsidRDefault="00790145">
      <w:pPr>
        <w:numPr>
          <w:ilvl w:val="0"/>
          <w:numId w:val="8"/>
        </w:numPr>
        <w:ind w:left="696" w:right="114" w:hanging="569"/>
        <w:rPr>
          <w:sz w:val="24"/>
        </w:rPr>
      </w:pPr>
      <w:r w:rsidRPr="003B2BE6">
        <w:rPr>
          <w:sz w:val="24"/>
        </w:rPr>
        <w:t xml:space="preserve">Zrealizowanie   przez    Zamawiającego    zakupów    interwencyjnych,    o    których    mowa w ust. 2 zmniejsza wielkość zamówienia określoną w załączniku nr 1 do umowy o ilość wyrobów dostarczonych w trybie zakupów interwencyjnych oraz wartość zamówienia – o wielkość tego zakupu. </w:t>
      </w:r>
    </w:p>
    <w:p w14:paraId="7E91BD7F" w14:textId="77777777" w:rsidR="007407D2" w:rsidRPr="003B2BE6" w:rsidRDefault="00790145">
      <w:pPr>
        <w:numPr>
          <w:ilvl w:val="0"/>
          <w:numId w:val="8"/>
        </w:numPr>
        <w:spacing w:after="69"/>
        <w:ind w:left="696" w:right="114" w:hanging="569"/>
        <w:rPr>
          <w:sz w:val="24"/>
        </w:rPr>
      </w:pPr>
      <w:r w:rsidRPr="003B2BE6">
        <w:rPr>
          <w:sz w:val="24"/>
        </w:rPr>
        <w:t xml:space="preserve">W przypadku rozwiązania przez Zamawiającego całej umowy lub jej części (pakietu) z przyczyn leżących po stronie Wykonawcy, Wykonawca zapłaci Zamawiającemu karę umowną w wysokości: </w:t>
      </w:r>
    </w:p>
    <w:p w14:paraId="381F9C0F" w14:textId="77777777" w:rsidR="007407D2" w:rsidRPr="003B2BE6" w:rsidRDefault="00790145">
      <w:pPr>
        <w:numPr>
          <w:ilvl w:val="2"/>
          <w:numId w:val="9"/>
        </w:numPr>
        <w:spacing w:after="66"/>
        <w:ind w:right="114" w:hanging="360"/>
        <w:rPr>
          <w:sz w:val="24"/>
        </w:rPr>
      </w:pPr>
      <w:r w:rsidRPr="003B2BE6">
        <w:rPr>
          <w:sz w:val="24"/>
        </w:rPr>
        <w:t xml:space="preserve">5% wartości niezrealizowanej umowy brutto - w przypadku, gdy rozwiązanie dotyczy całości umowy, </w:t>
      </w:r>
    </w:p>
    <w:p w14:paraId="2FB2CD15" w14:textId="77777777" w:rsidR="007407D2" w:rsidRPr="003B2BE6" w:rsidRDefault="00790145">
      <w:pPr>
        <w:numPr>
          <w:ilvl w:val="2"/>
          <w:numId w:val="9"/>
        </w:numPr>
        <w:spacing w:after="68"/>
        <w:ind w:right="114" w:hanging="360"/>
        <w:rPr>
          <w:sz w:val="24"/>
        </w:rPr>
      </w:pPr>
      <w:r w:rsidRPr="003B2BE6">
        <w:rPr>
          <w:sz w:val="24"/>
        </w:rPr>
        <w:t xml:space="preserve">5% wartości niezrealizowanej umowy brutto w danej części (pakiecie) - w przypadku gdy rozwiązanie dotyczyć będzie tylko części umowy (pakietu). </w:t>
      </w:r>
    </w:p>
    <w:p w14:paraId="79726C1A" w14:textId="77777777" w:rsidR="007407D2" w:rsidRPr="003B2BE6" w:rsidRDefault="00790145">
      <w:pPr>
        <w:numPr>
          <w:ilvl w:val="0"/>
          <w:numId w:val="8"/>
        </w:numPr>
        <w:spacing w:after="77"/>
        <w:ind w:left="696" w:right="114" w:hanging="569"/>
        <w:rPr>
          <w:sz w:val="24"/>
        </w:rPr>
      </w:pPr>
      <w:r w:rsidRPr="003B2BE6">
        <w:rPr>
          <w:sz w:val="24"/>
        </w:rPr>
        <w:t xml:space="preserve">Zapłata kary, jej potrącenie lub pobranie nie zwalnia Wykonawcy z obowiązku zakończenia zamówienia oraz wykonania pozostałych zobowiązań umownych. </w:t>
      </w:r>
    </w:p>
    <w:p w14:paraId="59CB7B35" w14:textId="4A48D665" w:rsidR="007407D2" w:rsidRPr="003B2BE6" w:rsidRDefault="00790145" w:rsidP="003B2BE6">
      <w:pPr>
        <w:numPr>
          <w:ilvl w:val="0"/>
          <w:numId w:val="8"/>
        </w:numPr>
        <w:ind w:left="696" w:right="114" w:hanging="569"/>
        <w:rPr>
          <w:sz w:val="24"/>
        </w:rPr>
      </w:pPr>
      <w:r w:rsidRPr="003B2BE6">
        <w:rPr>
          <w:sz w:val="24"/>
        </w:rPr>
        <w:t xml:space="preserve">Suma kar umownych nie może przekroczyć 15% wartości umowy brutto określonej w §5 ust. 2. </w:t>
      </w:r>
    </w:p>
    <w:p w14:paraId="6E42845B" w14:textId="77777777" w:rsidR="007407D2" w:rsidRPr="003B2BE6" w:rsidRDefault="00790145">
      <w:pPr>
        <w:spacing w:after="0" w:line="259" w:lineRule="auto"/>
        <w:ind w:left="0" w:firstLine="0"/>
        <w:jc w:val="left"/>
        <w:rPr>
          <w:sz w:val="24"/>
        </w:rPr>
      </w:pPr>
      <w:r w:rsidRPr="003B2BE6">
        <w:rPr>
          <w:sz w:val="24"/>
        </w:rPr>
        <w:t xml:space="preserve"> </w:t>
      </w:r>
    </w:p>
    <w:p w14:paraId="08DC8AAD" w14:textId="77777777" w:rsidR="007407D2" w:rsidRPr="003B2BE6" w:rsidRDefault="00790145">
      <w:pPr>
        <w:spacing w:after="41" w:line="259" w:lineRule="auto"/>
        <w:ind w:left="627" w:hanging="10"/>
        <w:jc w:val="center"/>
        <w:rPr>
          <w:sz w:val="24"/>
        </w:rPr>
      </w:pPr>
      <w:r w:rsidRPr="003B2BE6">
        <w:rPr>
          <w:sz w:val="24"/>
        </w:rPr>
        <w:t xml:space="preserve">§8 </w:t>
      </w:r>
    </w:p>
    <w:p w14:paraId="0FC0CCD1" w14:textId="77777777" w:rsidR="007407D2" w:rsidRPr="003B2BE6" w:rsidRDefault="00790145">
      <w:pPr>
        <w:ind w:left="127" w:right="114" w:firstLine="0"/>
        <w:rPr>
          <w:sz w:val="24"/>
        </w:rPr>
      </w:pPr>
      <w:r w:rsidRPr="003B2BE6">
        <w:rPr>
          <w:sz w:val="24"/>
        </w:rPr>
        <w:lastRenderedPageBreak/>
        <w:t xml:space="preserve">Postanowienia §7 nie wykluczają prawa Zamawiającego do żądania od Wykonawcy, na zasadach ogólnych odszkodowania przenoszącego wysokość kary umownej, w każdym przypadku niewykonania bądź nienależytego wykonania zobowiązań umownych. </w:t>
      </w:r>
    </w:p>
    <w:p w14:paraId="727E29B7" w14:textId="77777777" w:rsidR="007407D2" w:rsidRPr="003B2BE6" w:rsidRDefault="00790145">
      <w:pPr>
        <w:spacing w:after="0" w:line="259" w:lineRule="auto"/>
        <w:ind w:left="0" w:firstLine="0"/>
        <w:jc w:val="left"/>
        <w:rPr>
          <w:sz w:val="24"/>
        </w:rPr>
      </w:pPr>
      <w:r w:rsidRPr="003B2BE6">
        <w:rPr>
          <w:sz w:val="24"/>
        </w:rPr>
        <w:t xml:space="preserve"> </w:t>
      </w:r>
    </w:p>
    <w:p w14:paraId="6D134FBB" w14:textId="77777777" w:rsidR="007407D2" w:rsidRPr="003B2BE6" w:rsidRDefault="00790145">
      <w:pPr>
        <w:spacing w:after="8" w:line="259" w:lineRule="auto"/>
        <w:ind w:left="627" w:hanging="10"/>
        <w:jc w:val="center"/>
        <w:rPr>
          <w:sz w:val="24"/>
        </w:rPr>
      </w:pPr>
      <w:r w:rsidRPr="003B2BE6">
        <w:rPr>
          <w:sz w:val="24"/>
        </w:rPr>
        <w:t xml:space="preserve">§9 </w:t>
      </w:r>
    </w:p>
    <w:p w14:paraId="18E6BBB0" w14:textId="77777777" w:rsidR="007407D2" w:rsidRPr="003B2BE6" w:rsidRDefault="00790145">
      <w:pPr>
        <w:numPr>
          <w:ilvl w:val="0"/>
          <w:numId w:val="10"/>
        </w:numPr>
        <w:spacing w:after="66"/>
        <w:ind w:right="114" w:hanging="566"/>
        <w:rPr>
          <w:sz w:val="24"/>
        </w:rPr>
      </w:pPr>
      <w:r w:rsidRPr="003B2BE6">
        <w:rPr>
          <w:sz w:val="24"/>
        </w:rPr>
        <w:t xml:space="preserve">Wykonawca oświadcza, iż produkty będące przedmiotem umowy objęte są gwarancją jakości producenta. </w:t>
      </w:r>
    </w:p>
    <w:p w14:paraId="66BB0110" w14:textId="77777777" w:rsidR="007407D2" w:rsidRPr="003B2BE6" w:rsidRDefault="00790145">
      <w:pPr>
        <w:numPr>
          <w:ilvl w:val="0"/>
          <w:numId w:val="10"/>
        </w:numPr>
        <w:spacing w:after="69"/>
        <w:ind w:right="114" w:hanging="566"/>
        <w:rPr>
          <w:sz w:val="24"/>
        </w:rPr>
      </w:pPr>
      <w:r w:rsidRPr="003B2BE6">
        <w:rPr>
          <w:sz w:val="24"/>
        </w:rPr>
        <w:t xml:space="preserve">Reklamacje dotyczące produktów Zamawiający będzie zgłaszał faksem na nr: ………………….. lub pocztą elektroniczną na adres:…………………………………. W wyjątkowych sytuacjach zgłaszania reklamacji telefonicznie, na nr telefonu: ……………………., Zamawiający niezwłocznie potwierdzi reklamację pisemnie. </w:t>
      </w:r>
    </w:p>
    <w:p w14:paraId="2F24B082" w14:textId="77777777" w:rsidR="007407D2" w:rsidRPr="003B2BE6" w:rsidRDefault="00790145">
      <w:pPr>
        <w:numPr>
          <w:ilvl w:val="0"/>
          <w:numId w:val="10"/>
        </w:numPr>
        <w:spacing w:after="69"/>
        <w:ind w:right="114" w:hanging="566"/>
        <w:rPr>
          <w:sz w:val="24"/>
        </w:rPr>
      </w:pPr>
      <w:r w:rsidRPr="003B2BE6">
        <w:rPr>
          <w:sz w:val="24"/>
        </w:rPr>
        <w:t xml:space="preserve">Wszelkie reklamacje  Zamawiającego  dotyczące  jakości  produktów  Wykonawca  rozpatrzy w terminie 2 dni roboczych od daty zgłoszenia. </w:t>
      </w:r>
    </w:p>
    <w:p w14:paraId="2D944212" w14:textId="77777777" w:rsidR="007407D2" w:rsidRPr="003B2BE6" w:rsidRDefault="00790145">
      <w:pPr>
        <w:numPr>
          <w:ilvl w:val="0"/>
          <w:numId w:val="10"/>
        </w:numPr>
        <w:spacing w:after="72"/>
        <w:ind w:right="114" w:hanging="566"/>
        <w:rPr>
          <w:sz w:val="24"/>
        </w:rPr>
      </w:pPr>
      <w:r w:rsidRPr="003B2BE6">
        <w:rPr>
          <w:sz w:val="24"/>
        </w:rPr>
        <w:t xml:space="preserve">Brak   rozpatrzenia reklamacji zgłoszonej   przez   Zamawiającego w terminie, o którym mowa w ust. 3 uznaje się za uznanie reklamacji Zamawiającego. </w:t>
      </w:r>
    </w:p>
    <w:p w14:paraId="2BB77406" w14:textId="77777777" w:rsidR="007407D2" w:rsidRPr="003B2BE6" w:rsidRDefault="00790145">
      <w:pPr>
        <w:numPr>
          <w:ilvl w:val="0"/>
          <w:numId w:val="10"/>
        </w:numPr>
        <w:spacing w:after="66"/>
        <w:ind w:right="114" w:hanging="566"/>
        <w:rPr>
          <w:sz w:val="24"/>
        </w:rPr>
      </w:pPr>
      <w:r w:rsidRPr="003B2BE6">
        <w:rPr>
          <w:sz w:val="24"/>
        </w:rPr>
        <w:t xml:space="preserve">W przypadku istnienia wad Wykonawca zobowiązuje się do dostawy produktów wolnych od wad najpóźniej w terminie 2 dni roboczych od daty upływu terminu na rozpatrzenie reklamacji. Koszty wymiany wadliwych produktów ponosi Wykonawca. </w:t>
      </w:r>
    </w:p>
    <w:p w14:paraId="37EAC899" w14:textId="77777777" w:rsidR="007407D2" w:rsidRPr="003B2BE6" w:rsidRDefault="00790145">
      <w:pPr>
        <w:spacing w:after="67"/>
        <w:ind w:left="686" w:right="114" w:firstLine="0"/>
        <w:rPr>
          <w:sz w:val="24"/>
        </w:rPr>
      </w:pPr>
      <w:r w:rsidRPr="003B2BE6">
        <w:rPr>
          <w:sz w:val="24"/>
        </w:rPr>
        <w:t xml:space="preserve">W przypadku stwierdzenia przez Zamawiającego </w:t>
      </w:r>
      <w:r w:rsidRPr="003B2BE6">
        <w:rPr>
          <w:sz w:val="24"/>
          <w:u w:val="single" w:color="000000"/>
        </w:rPr>
        <w:t xml:space="preserve">w trakcie dostawy </w:t>
      </w:r>
      <w:r w:rsidRPr="003B2BE6">
        <w:rPr>
          <w:sz w:val="24"/>
        </w:rPr>
        <w:t xml:space="preserve">braków ilościowych w stosunku do zamówienia częściowego (pakietu), niezgodności dostarczonego przedmiotu umowy z opisem zawartym w SWZ i umowie lub i nnych wad, Zamawiający zgłosi powyższe Wykonawcy. Wykonawca w terminie do 2 dni roboczych uzupełni braki ilościowe w przedmiocie umowy lub wymieni przedmiot umowy na nieposiadający wad. </w:t>
      </w:r>
    </w:p>
    <w:p w14:paraId="451E54D2" w14:textId="6755BEA6" w:rsidR="007407D2" w:rsidRPr="003B2BE6" w:rsidRDefault="00790145">
      <w:pPr>
        <w:numPr>
          <w:ilvl w:val="0"/>
          <w:numId w:val="10"/>
        </w:numPr>
        <w:spacing w:after="88"/>
        <w:ind w:right="114" w:hanging="566"/>
        <w:rPr>
          <w:sz w:val="24"/>
        </w:rPr>
      </w:pPr>
      <w:r w:rsidRPr="003B2BE6">
        <w:rPr>
          <w:sz w:val="24"/>
        </w:rPr>
        <w:t xml:space="preserve">Jeżeli </w:t>
      </w:r>
      <w:r w:rsidRPr="003B2BE6">
        <w:rPr>
          <w:sz w:val="24"/>
          <w:u w:val="single" w:color="000000"/>
        </w:rPr>
        <w:t>w trakcie zastosowania przedmiotu umowy w procesie udzielania świadczeń</w:t>
      </w:r>
      <w:r w:rsidRPr="003B2BE6">
        <w:rPr>
          <w:sz w:val="24"/>
        </w:rPr>
        <w:t xml:space="preserve"> </w:t>
      </w:r>
      <w:r w:rsidRPr="003B2BE6">
        <w:rPr>
          <w:sz w:val="24"/>
          <w:u w:val="single" w:color="000000"/>
        </w:rPr>
        <w:t xml:space="preserve">zdrowotnych </w:t>
      </w:r>
      <w:r w:rsidRPr="003B2BE6">
        <w:rPr>
          <w:sz w:val="24"/>
        </w:rPr>
        <w:t>ujawnią się wady, których niemożna było stwierdzić w trakcie przyjęcia przedmiotu umowy, Zamawiający zgłosi reklamację Wykonawcy zgodnie z ust. 2-4. W przypadku uznania reklamacji Zamawiającego za zasadną wymieni reklamowany przedmiot umowy na nieposiadający wad (zgodne z ust.</w:t>
      </w:r>
      <w:r w:rsidR="003B2BE6">
        <w:rPr>
          <w:sz w:val="24"/>
        </w:rPr>
        <w:t xml:space="preserve"> </w:t>
      </w:r>
      <w:r w:rsidRPr="003B2BE6">
        <w:rPr>
          <w:sz w:val="24"/>
        </w:rPr>
        <w:t xml:space="preserve">5) lub poinformuje Zamawiającego o powodach nieuznania reklamacji. </w:t>
      </w:r>
    </w:p>
    <w:p w14:paraId="37A8E1D1" w14:textId="77777777" w:rsidR="007407D2" w:rsidRPr="003B2BE6" w:rsidRDefault="00790145">
      <w:pPr>
        <w:numPr>
          <w:ilvl w:val="0"/>
          <w:numId w:val="10"/>
        </w:numPr>
        <w:ind w:right="114" w:hanging="566"/>
        <w:rPr>
          <w:sz w:val="24"/>
        </w:rPr>
      </w:pPr>
      <w:r w:rsidRPr="003B2BE6">
        <w:rPr>
          <w:sz w:val="24"/>
        </w:rPr>
        <w:t xml:space="preserve">W razie odrzucenia przez Wykonawcę reklamacji dotyczącej wad jakościowych przedmiotu umowy, Zamawiający może zażądać przeprowadzenia ekspertyzy przez </w:t>
      </w:r>
    </w:p>
    <w:p w14:paraId="64EBED7C" w14:textId="77777777" w:rsidR="007407D2" w:rsidRPr="003B2BE6" w:rsidRDefault="00790145">
      <w:pPr>
        <w:spacing w:after="66"/>
        <w:ind w:left="686" w:right="114" w:firstLine="0"/>
        <w:rPr>
          <w:sz w:val="24"/>
        </w:rPr>
      </w:pPr>
      <w:r w:rsidRPr="003B2BE6">
        <w:rPr>
          <w:sz w:val="24"/>
        </w:rPr>
        <w:t xml:space="preserve">właściwego rzeczoznawcę. Jeżeli reklamacja         Zamawiającego         okaże         się         uzasadniona, koszty  związane z przeprowadzeniem ekspertyzy ponosi Wykonawca. </w:t>
      </w:r>
    </w:p>
    <w:p w14:paraId="4A0290BA" w14:textId="77777777" w:rsidR="007407D2" w:rsidRPr="003B2BE6" w:rsidRDefault="00790145">
      <w:pPr>
        <w:numPr>
          <w:ilvl w:val="0"/>
          <w:numId w:val="10"/>
        </w:numPr>
        <w:spacing w:after="63" w:line="279" w:lineRule="auto"/>
        <w:ind w:right="114" w:hanging="566"/>
        <w:rPr>
          <w:sz w:val="24"/>
        </w:rPr>
      </w:pPr>
      <w:r w:rsidRPr="003B2BE6">
        <w:rPr>
          <w:sz w:val="24"/>
        </w:rPr>
        <w:t xml:space="preserve">W przypadku   konieczności uzupełnienia   braków   ilościowych,   wymiany przedmiotu umowy na nieposiadający wad oraz odbioru wadliwych produktów Wykonawca dokona tych czynności na własny koszt i ryzyko. </w:t>
      </w:r>
    </w:p>
    <w:p w14:paraId="5F7711E0" w14:textId="77777777" w:rsidR="007407D2" w:rsidRPr="003B2BE6" w:rsidRDefault="00790145">
      <w:pPr>
        <w:numPr>
          <w:ilvl w:val="0"/>
          <w:numId w:val="10"/>
        </w:numPr>
        <w:ind w:right="114" w:hanging="566"/>
        <w:rPr>
          <w:sz w:val="24"/>
        </w:rPr>
      </w:pPr>
      <w:r w:rsidRPr="003B2BE6">
        <w:rPr>
          <w:sz w:val="24"/>
        </w:rPr>
        <w:t xml:space="preserve">W przypadku stwierdzenia przez Zamawiającego braków jakościowych, ilościowych, niezgodności przedmiotu umowy z opisem zawartym w SWZ i umowie, lub innych </w:t>
      </w:r>
    </w:p>
    <w:p w14:paraId="75F5A433" w14:textId="77777777" w:rsidR="007407D2" w:rsidRPr="003B2BE6" w:rsidRDefault="00790145">
      <w:pPr>
        <w:spacing w:after="64"/>
        <w:ind w:left="686" w:right="114" w:firstLine="0"/>
        <w:rPr>
          <w:sz w:val="24"/>
        </w:rPr>
      </w:pPr>
      <w:r w:rsidRPr="003B2BE6">
        <w:rPr>
          <w:sz w:val="24"/>
        </w:rPr>
        <w:t xml:space="preserve">wad, do dnia usunięcia tych uchybień     Zamawiający     będzie     uważał     zamówienie     częściowe     za     niezrealizowane z konsekwencjami, o których mowa w §7 ust.1. </w:t>
      </w:r>
    </w:p>
    <w:p w14:paraId="6BA932F5" w14:textId="77777777" w:rsidR="007407D2" w:rsidRPr="003B2BE6" w:rsidRDefault="00790145">
      <w:pPr>
        <w:numPr>
          <w:ilvl w:val="0"/>
          <w:numId w:val="10"/>
        </w:numPr>
        <w:spacing w:after="44"/>
        <w:ind w:right="114" w:hanging="566"/>
        <w:rPr>
          <w:sz w:val="24"/>
        </w:rPr>
      </w:pPr>
      <w:r w:rsidRPr="003B2BE6">
        <w:rPr>
          <w:sz w:val="24"/>
        </w:rPr>
        <w:lastRenderedPageBreak/>
        <w:t xml:space="preserve">Wykonawca zobowiązany jest do odbioru produktów, co do których zgłoszono roszczenia z tytułu rękojmi przy sprzedaży i dostarczenia faktury korekty w terminie 7 dni. W przypadku tym postanowienia §7 ust.2 stosowane są odpowiednio. </w:t>
      </w:r>
    </w:p>
    <w:p w14:paraId="5514D9B6" w14:textId="77777777" w:rsidR="007407D2" w:rsidRPr="003B2BE6" w:rsidRDefault="00790145">
      <w:pPr>
        <w:numPr>
          <w:ilvl w:val="0"/>
          <w:numId w:val="10"/>
        </w:numPr>
        <w:spacing w:after="8" w:line="267" w:lineRule="auto"/>
        <w:ind w:right="114" w:hanging="566"/>
        <w:rPr>
          <w:sz w:val="24"/>
        </w:rPr>
      </w:pPr>
      <w:r w:rsidRPr="003B2BE6">
        <w:rPr>
          <w:sz w:val="24"/>
        </w:rPr>
        <w:t xml:space="preserve">Powyższe postanowienia pozostają bez wpływu na możliwość korzystania przez Zamawiającego z innych uprawnień przyznanych mu przepisami prawa w związku z wadliwością dostarczonych wyrobów. </w:t>
      </w:r>
    </w:p>
    <w:p w14:paraId="1BF10CF0" w14:textId="77777777" w:rsidR="007407D2" w:rsidRPr="003B2BE6" w:rsidRDefault="00790145">
      <w:pPr>
        <w:spacing w:after="6" w:line="259" w:lineRule="auto"/>
        <w:ind w:left="0" w:firstLine="0"/>
        <w:jc w:val="left"/>
        <w:rPr>
          <w:sz w:val="24"/>
        </w:rPr>
      </w:pPr>
      <w:r w:rsidRPr="003B2BE6">
        <w:rPr>
          <w:sz w:val="24"/>
        </w:rPr>
        <w:t xml:space="preserve"> </w:t>
      </w:r>
    </w:p>
    <w:p w14:paraId="098A034C" w14:textId="77777777" w:rsidR="007407D2" w:rsidRPr="003B2BE6" w:rsidRDefault="00790145">
      <w:pPr>
        <w:tabs>
          <w:tab w:val="center" w:pos="2010"/>
        </w:tabs>
        <w:spacing w:after="20" w:line="259" w:lineRule="auto"/>
        <w:ind w:left="0" w:firstLine="0"/>
        <w:jc w:val="left"/>
        <w:rPr>
          <w:sz w:val="24"/>
        </w:rPr>
      </w:pPr>
      <w:r w:rsidRPr="003B2BE6">
        <w:rPr>
          <w:sz w:val="24"/>
          <w:u w:val="single" w:color="000000"/>
        </w:rPr>
        <w:t>VI.</w:t>
      </w:r>
      <w:r w:rsidRPr="003B2BE6">
        <w:rPr>
          <w:sz w:val="24"/>
        </w:rPr>
        <w:t xml:space="preserve"> </w:t>
      </w:r>
      <w:r w:rsidRPr="003B2BE6">
        <w:rPr>
          <w:sz w:val="24"/>
        </w:rPr>
        <w:tab/>
      </w:r>
      <w:r w:rsidRPr="003B2BE6">
        <w:rPr>
          <w:sz w:val="24"/>
          <w:u w:val="single" w:color="000000"/>
        </w:rPr>
        <w:t>ZMIANA WYNAGRODZENIA</w:t>
      </w:r>
      <w:r w:rsidRPr="003B2BE6">
        <w:rPr>
          <w:sz w:val="24"/>
        </w:rPr>
        <w:t xml:space="preserve"> </w:t>
      </w:r>
    </w:p>
    <w:p w14:paraId="0EAD1F41" w14:textId="77777777" w:rsidR="007407D2" w:rsidRPr="003B2BE6" w:rsidRDefault="00790145">
      <w:pPr>
        <w:spacing w:after="15" w:line="259" w:lineRule="auto"/>
        <w:ind w:left="686" w:firstLine="0"/>
        <w:jc w:val="left"/>
        <w:rPr>
          <w:sz w:val="24"/>
        </w:rPr>
      </w:pPr>
      <w:r w:rsidRPr="003B2BE6">
        <w:rPr>
          <w:sz w:val="24"/>
        </w:rPr>
        <w:t xml:space="preserve"> </w:t>
      </w:r>
    </w:p>
    <w:p w14:paraId="2294AD46" w14:textId="77777777" w:rsidR="007407D2" w:rsidRPr="003B2BE6" w:rsidRDefault="00790145">
      <w:pPr>
        <w:spacing w:after="15" w:line="259" w:lineRule="auto"/>
        <w:ind w:left="687" w:hanging="10"/>
        <w:jc w:val="center"/>
        <w:rPr>
          <w:sz w:val="24"/>
        </w:rPr>
      </w:pPr>
      <w:r w:rsidRPr="003B2BE6">
        <w:rPr>
          <w:sz w:val="24"/>
        </w:rPr>
        <w:t xml:space="preserve">§ 10 </w:t>
      </w:r>
    </w:p>
    <w:p w14:paraId="3CC813CC" w14:textId="77777777" w:rsidR="007407D2" w:rsidRPr="003B2BE6" w:rsidRDefault="00790145">
      <w:pPr>
        <w:numPr>
          <w:ilvl w:val="0"/>
          <w:numId w:val="11"/>
        </w:numPr>
        <w:ind w:right="2" w:hanging="360"/>
        <w:rPr>
          <w:sz w:val="24"/>
        </w:rPr>
      </w:pPr>
      <w:r w:rsidRPr="003B2BE6">
        <w:rPr>
          <w:sz w:val="24"/>
        </w:rPr>
        <w:t xml:space="preserve">Strony postanawiają, iż dokonają w formie pisemnego aneksu zmiany wynagrodzenia Wykonawcy na podstawie art. 436 pkt. 4 b ustawy z dnia 11 września 2019 r. Prawo zamówień publicznych w następujących przypadkach: </w:t>
      </w:r>
    </w:p>
    <w:p w14:paraId="62AC49E1" w14:textId="77777777" w:rsidR="007407D2" w:rsidRPr="003B2BE6" w:rsidRDefault="00790145">
      <w:pPr>
        <w:numPr>
          <w:ilvl w:val="1"/>
          <w:numId w:val="11"/>
        </w:numPr>
        <w:ind w:left="993" w:right="1" w:hanging="566"/>
        <w:rPr>
          <w:sz w:val="24"/>
        </w:rPr>
      </w:pPr>
      <w:r w:rsidRPr="003B2BE6">
        <w:rPr>
          <w:sz w:val="24"/>
        </w:rPr>
        <w:t xml:space="preserve">Zmiany stawki podatku od towarów i usług oraz podatku akcyzowego. W wyniku takiej zmiany do wartości netto wynagrodzenia Wykonawcy zostanie doliczony podatek w wysokości obowiązującej w chwili powstania obowiązku podatkowego. </w:t>
      </w:r>
    </w:p>
    <w:p w14:paraId="069B359A" w14:textId="77777777" w:rsidR="007407D2" w:rsidRPr="003B2BE6" w:rsidRDefault="00790145">
      <w:pPr>
        <w:numPr>
          <w:ilvl w:val="1"/>
          <w:numId w:val="11"/>
        </w:numPr>
        <w:ind w:left="993" w:right="1" w:hanging="566"/>
        <w:rPr>
          <w:sz w:val="24"/>
        </w:rPr>
      </w:pPr>
      <w:r w:rsidRPr="003B2BE6">
        <w:rPr>
          <w:sz w:val="24"/>
        </w:rPr>
        <w:t xml:space="preserve">Zmiany wysokości minimalnego wynagrodzenia za pracę ustalonego na podstawie art. 2 ust. 3-5 ustawy z dnia 10 października 2002 r. o minimalnym wynagrodzeniu za pracę - jeżeli zmiana ta będzie miała wpływ na koszty wykonania zamówienia przez Wykonawcę. Zmiana zostanie wprowadzona na następujących zasadach: </w:t>
      </w:r>
    </w:p>
    <w:p w14:paraId="0B6407E6" w14:textId="77777777" w:rsidR="007407D2" w:rsidRPr="003B2BE6" w:rsidRDefault="00790145">
      <w:pPr>
        <w:numPr>
          <w:ilvl w:val="2"/>
          <w:numId w:val="11"/>
        </w:numPr>
        <w:ind w:left="1419" w:right="2" w:hanging="425"/>
        <w:rPr>
          <w:sz w:val="24"/>
        </w:rPr>
      </w:pPr>
      <w:r w:rsidRPr="003B2BE6">
        <w:rPr>
          <w:sz w:val="24"/>
        </w:rPr>
        <w:t xml:space="preserve">zmiana, o której mowa w ust. 1 pkt 2 może nastąpić na pisemny wniosek Wykonawcy po udokumentowaniu przez niego wpływu zmiany wysokości minimalnego wynagrodzenia na wysokość kosztów wykonania zamówienia; </w:t>
      </w:r>
    </w:p>
    <w:p w14:paraId="178FC9D0" w14:textId="77777777" w:rsidR="007407D2" w:rsidRPr="003B2BE6" w:rsidRDefault="00790145">
      <w:pPr>
        <w:numPr>
          <w:ilvl w:val="2"/>
          <w:numId w:val="11"/>
        </w:numPr>
        <w:ind w:left="1419" w:right="2" w:hanging="425"/>
        <w:rPr>
          <w:sz w:val="24"/>
        </w:rPr>
      </w:pPr>
      <w:r w:rsidRPr="003B2BE6">
        <w:rPr>
          <w:sz w:val="24"/>
        </w:rPr>
        <w:t xml:space="preserve">zmiana, o której mowa w ust. 1 pkt 2 nastąpi od dnia wejścia w życie zmian obowiązujących przepisów; </w:t>
      </w:r>
    </w:p>
    <w:p w14:paraId="023E0071" w14:textId="77777777" w:rsidR="007407D2" w:rsidRPr="003B2BE6" w:rsidRDefault="00790145">
      <w:pPr>
        <w:numPr>
          <w:ilvl w:val="2"/>
          <w:numId w:val="11"/>
        </w:numPr>
        <w:ind w:left="1419" w:right="2" w:hanging="425"/>
        <w:rPr>
          <w:sz w:val="24"/>
        </w:rPr>
      </w:pPr>
      <w:r w:rsidRPr="003B2BE6">
        <w:rPr>
          <w:sz w:val="24"/>
        </w:rPr>
        <w:t xml:space="preserve">w celu udokumentowania wpływu zmiany przepisów na wysokość wynagrodzenia Wykonawcy tytułem wykonania zamówienia, o której mowa  w ust. 1 pkt 2, Wykonawca ma obowiązek przedłożyć Zamawiającemu informację o ilości pracowników wykonujących usługi stanowiące przedmiot zamówienia, zatrudnionych na podstawie umowy o pracę, ze wskazaniem wymiaru etatu, według listy płac ze wszystkich miesięcy trwania umowy poprzedzających zmianę przepisów i miesiąca następującego po zmianie przepisów, wraz ze wskazaniem w sposób zanonimizowany wysokości wynagrodzenia brutto poszczególnych pracowników przed wejściem w życie zmiany i po jej wejściu. Ze względu, iż ustawa o minimalnym wynagrodzeniu posługuje się pojęciem brutto, Wykonawca na obowiązek wskazać wartości faktyczne naliczonego pracownikom wynagrodzenia brutto, nie zaś wynagrodzenia zasadniczego; </w:t>
      </w:r>
    </w:p>
    <w:p w14:paraId="1FA3944B" w14:textId="77777777" w:rsidR="007407D2" w:rsidRPr="003B2BE6" w:rsidRDefault="00790145">
      <w:pPr>
        <w:numPr>
          <w:ilvl w:val="2"/>
          <w:numId w:val="11"/>
        </w:numPr>
        <w:ind w:left="1419" w:right="2" w:hanging="425"/>
        <w:rPr>
          <w:sz w:val="24"/>
        </w:rPr>
      </w:pPr>
      <w:r w:rsidRPr="003B2BE6">
        <w:rPr>
          <w:sz w:val="24"/>
        </w:rPr>
        <w:t xml:space="preserve">Wykonawca zobowiązany jest udzielić Zamawiającemu wyjaśnień odnośnie sposobu wyliczenia poszczególnych wynagrodzeń w terminie do trzech dni roboczych od dnia złożenia pisemnego wniosku przez Zamawiającego; </w:t>
      </w:r>
    </w:p>
    <w:p w14:paraId="617CBF4A" w14:textId="77777777" w:rsidR="007407D2" w:rsidRPr="003B2BE6" w:rsidRDefault="00790145">
      <w:pPr>
        <w:numPr>
          <w:ilvl w:val="2"/>
          <w:numId w:val="11"/>
        </w:numPr>
        <w:ind w:left="1419" w:right="2" w:hanging="425"/>
        <w:rPr>
          <w:sz w:val="24"/>
        </w:rPr>
      </w:pPr>
      <w:r w:rsidRPr="003B2BE6">
        <w:rPr>
          <w:sz w:val="24"/>
        </w:rPr>
        <w:t xml:space="preserve">podstawą do ustalenia wzrostu wynagrodzenia będzie różnica wynikająca  z porównania wynagrodzenia ze średniej ilości etatów na podstawie listy płac  z miesięcy trwania umowy poprzedzających zmianę przepisów,  </w:t>
      </w:r>
    </w:p>
    <w:p w14:paraId="09C353A7" w14:textId="77777777" w:rsidR="007407D2" w:rsidRPr="003B2BE6" w:rsidRDefault="00790145">
      <w:pPr>
        <w:ind w:left="1418" w:firstLine="0"/>
        <w:rPr>
          <w:sz w:val="24"/>
        </w:rPr>
      </w:pPr>
      <w:r w:rsidRPr="003B2BE6">
        <w:rPr>
          <w:sz w:val="24"/>
        </w:rPr>
        <w:t xml:space="preserve">z wynagrodzeniem według ilości etatów podanych w liście płac z miesiąca następującego po zmianie przepisów. </w:t>
      </w:r>
    </w:p>
    <w:p w14:paraId="256CD203" w14:textId="77777777" w:rsidR="007407D2" w:rsidRPr="003B2BE6" w:rsidRDefault="00790145">
      <w:pPr>
        <w:numPr>
          <w:ilvl w:val="1"/>
          <w:numId w:val="11"/>
        </w:numPr>
        <w:ind w:left="993" w:right="1" w:hanging="566"/>
        <w:rPr>
          <w:sz w:val="24"/>
        </w:rPr>
      </w:pPr>
      <w:r w:rsidRPr="003B2BE6">
        <w:rPr>
          <w:sz w:val="24"/>
        </w:rPr>
        <w:lastRenderedPageBreak/>
        <w:t xml:space="preserve">Zmiany zasad podlegania ubezpieczeniom społecznym lub ubezpieczeniu zdrowotnemu lub wysokości stawki składki na ubezpieczenia społeczne lub zdrowotne - jeżeli zmiana te będzie miała wpływ na koszty wykonania zamówienia przez Wykonawcę. Zmiana zostanie wprowadzona na następujących zasadach: </w:t>
      </w:r>
    </w:p>
    <w:p w14:paraId="5AC1743C" w14:textId="77777777" w:rsidR="007407D2" w:rsidRPr="003B2BE6" w:rsidRDefault="00790145">
      <w:pPr>
        <w:numPr>
          <w:ilvl w:val="2"/>
          <w:numId w:val="11"/>
        </w:numPr>
        <w:ind w:left="1419" w:right="2" w:hanging="425"/>
        <w:rPr>
          <w:sz w:val="24"/>
        </w:rPr>
      </w:pPr>
      <w:r w:rsidRPr="003B2BE6">
        <w:rPr>
          <w:sz w:val="24"/>
        </w:rPr>
        <w:t xml:space="preserve">zmiana, o której mowa w ust. 1 pkt 3, może nastąpić na pisemny wniosek Wykonawcy po udokumentowaniu przez niego wpływu wskazanej zmiany na wysokość kosztów wykonania zamówienia; </w:t>
      </w:r>
    </w:p>
    <w:p w14:paraId="4A951603" w14:textId="77777777" w:rsidR="007407D2" w:rsidRPr="003B2BE6" w:rsidRDefault="00790145">
      <w:pPr>
        <w:numPr>
          <w:ilvl w:val="2"/>
          <w:numId w:val="11"/>
        </w:numPr>
        <w:ind w:left="1419" w:right="2" w:hanging="425"/>
        <w:rPr>
          <w:sz w:val="24"/>
        </w:rPr>
      </w:pPr>
      <w:r w:rsidRPr="003B2BE6">
        <w:rPr>
          <w:sz w:val="24"/>
        </w:rPr>
        <w:t xml:space="preserve">zmiana, o której mowa w ust. 1 pkt 3 nastąpi od dnia wejścia w życie zmian obowiązujących przepisów; </w:t>
      </w:r>
    </w:p>
    <w:p w14:paraId="547A405D" w14:textId="77777777" w:rsidR="007407D2" w:rsidRPr="003B2BE6" w:rsidRDefault="00790145">
      <w:pPr>
        <w:numPr>
          <w:ilvl w:val="2"/>
          <w:numId w:val="11"/>
        </w:numPr>
        <w:ind w:left="1419" w:right="2" w:hanging="425"/>
        <w:rPr>
          <w:sz w:val="24"/>
        </w:rPr>
      </w:pPr>
      <w:r w:rsidRPr="003B2BE6">
        <w:rPr>
          <w:sz w:val="24"/>
        </w:rPr>
        <w:t xml:space="preserve">w celu udokumentowania wpływu zmiany przepisów na wysokość wynagrodzenia Wykonawcy tytułem wykonania zamówienia, o której mowa w ust. 1 pkt 3, Wykonawca ma obowiązek przedłożyć Zamawiającemu informację  o ilości pracowników wykonujących usługi stanowiące przedmiot zamówienia, rodzaju zawartych przez nich umów z Wykonawcą wraz ze wskazaniem wymiaru etatu (w przypadku zatrudnienia na podstawie umowy o pracę) oraz o łącznej wartości brutto umów zawartych z Wykonawcą (w przypadku umów cywilnoprawnych) z miesiąca poprzedzającego zmianę przepisów i miesiąca następującego po zmianie przepisów, wraz ze wskazaniem w sposób zanonimizowany wysokości wynagrodzenia brutto poszczególnych </w:t>
      </w:r>
    </w:p>
    <w:p w14:paraId="7104105D" w14:textId="77777777" w:rsidR="007407D2" w:rsidRPr="003B2BE6" w:rsidRDefault="00790145">
      <w:pPr>
        <w:ind w:left="1418" w:right="114" w:firstLine="0"/>
        <w:rPr>
          <w:sz w:val="24"/>
        </w:rPr>
      </w:pPr>
      <w:r w:rsidRPr="003B2BE6">
        <w:rPr>
          <w:sz w:val="24"/>
        </w:rPr>
        <w:t xml:space="preserve">pracowników przed wejściem w życie zmiany i po jej wejściu; </w:t>
      </w:r>
    </w:p>
    <w:p w14:paraId="43F4C528" w14:textId="77777777" w:rsidR="007407D2" w:rsidRPr="003B2BE6" w:rsidRDefault="00790145">
      <w:pPr>
        <w:numPr>
          <w:ilvl w:val="2"/>
          <w:numId w:val="11"/>
        </w:numPr>
        <w:ind w:left="1419" w:right="2" w:hanging="425"/>
        <w:rPr>
          <w:sz w:val="24"/>
        </w:rPr>
      </w:pPr>
      <w:r w:rsidRPr="003B2BE6">
        <w:rPr>
          <w:sz w:val="24"/>
        </w:rPr>
        <w:t xml:space="preserve">Wykonawca zobowiązany jest udzielić Zamawiającemu wyjaśnień odnośnie sposobu wyliczenia poszczególnych wynagrodzeń w terminie do trzech dni roboczych od dnia złożenia pisemnego wniosku przez Zamawiającego. </w:t>
      </w:r>
    </w:p>
    <w:p w14:paraId="203C75A9" w14:textId="77777777" w:rsidR="007407D2" w:rsidRPr="003B2BE6" w:rsidRDefault="00790145">
      <w:pPr>
        <w:numPr>
          <w:ilvl w:val="1"/>
          <w:numId w:val="11"/>
        </w:numPr>
        <w:ind w:left="993" w:right="1" w:hanging="566"/>
        <w:rPr>
          <w:sz w:val="24"/>
        </w:rPr>
      </w:pPr>
      <w:r w:rsidRPr="003B2BE6">
        <w:rPr>
          <w:sz w:val="24"/>
        </w:rPr>
        <w:t xml:space="preserve">W przypadku zmiany zasad gromadzenia i wysokości wpłat do pracowniczych planów kapitałowych, o których mowa w ustawie z dnia 4 października 2018 r.  o pracowniczych planach kapitałowych – jeżeli te zmiany będą miały wpływ na koszty wykonania zamówienia przez Wykonawcę, Wykonawca może wystąpić do Zamawiającego z pisemnym, umotywowanym wnioskiem, o przeprowadzenie negocjacji w sprawie zmiany wynagrodzenia. Strony zobowiązane są do prowadzenia negocjacji w dobrej wierze, z  poszanowaniem wzajemnych interesów. </w:t>
      </w:r>
    </w:p>
    <w:p w14:paraId="4A7A9DF9" w14:textId="77777777" w:rsidR="007407D2" w:rsidRPr="003B2BE6" w:rsidRDefault="00790145">
      <w:pPr>
        <w:numPr>
          <w:ilvl w:val="0"/>
          <w:numId w:val="11"/>
        </w:numPr>
        <w:ind w:right="2" w:hanging="360"/>
        <w:rPr>
          <w:sz w:val="24"/>
        </w:rPr>
      </w:pPr>
      <w:r w:rsidRPr="003B2BE6">
        <w:rPr>
          <w:sz w:val="24"/>
        </w:rPr>
        <w:t xml:space="preserve">Strony postanawiają, iż dokonają w formie pisemnego aneksu zmiany wynagrodzenia należnego Wykonawcy na zasadach określonych w art. 439 ustawy pzp, w przypadku zmiany cen materiałów lub kosztów związanych z realizacją zamówienia </w:t>
      </w:r>
    </w:p>
    <w:p w14:paraId="5D0B4188" w14:textId="2C3F20D3" w:rsidR="007407D2" w:rsidRPr="003B2BE6" w:rsidRDefault="00790145">
      <w:pPr>
        <w:numPr>
          <w:ilvl w:val="1"/>
          <w:numId w:val="11"/>
        </w:numPr>
        <w:ind w:left="993" w:right="1" w:hanging="566"/>
        <w:rPr>
          <w:sz w:val="24"/>
        </w:rPr>
      </w:pPr>
      <w:r w:rsidRPr="003B2BE6">
        <w:rPr>
          <w:sz w:val="24"/>
        </w:rPr>
        <w:t>Wykonawca może żądać zmiany wynagrodzenia, jeżeli wskaźnik cen towarów i usług konsumpcyjnych ustalony na podstawie komunikatu Prezesa Głównego Urzędu Statystycznego wydanym na podstawie art. 94 ust. 1 pkt 1) ppkt a) ustawy z dnia 17 grudnia 1998 r. o emeryturach i rentach z Funduszu Ubezpieczeń Społecznych (</w:t>
      </w:r>
      <w:r w:rsidR="003B2BE6" w:rsidRPr="003B2BE6">
        <w:rPr>
          <w:sz w:val="24"/>
        </w:rPr>
        <w:t>Dz.U.</w:t>
      </w:r>
      <w:r>
        <w:rPr>
          <w:sz w:val="24"/>
        </w:rPr>
        <w:t xml:space="preserve"> z </w:t>
      </w:r>
      <w:r w:rsidR="003B2BE6" w:rsidRPr="003B2BE6">
        <w:rPr>
          <w:sz w:val="24"/>
        </w:rPr>
        <w:t>2024</w:t>
      </w:r>
      <w:r>
        <w:rPr>
          <w:sz w:val="24"/>
        </w:rPr>
        <w:t xml:space="preserve"> poz. </w:t>
      </w:r>
      <w:r w:rsidR="003B2BE6" w:rsidRPr="003B2BE6">
        <w:rPr>
          <w:sz w:val="24"/>
        </w:rPr>
        <w:t xml:space="preserve">1674 </w:t>
      </w:r>
      <w:r w:rsidRPr="003B2BE6">
        <w:rPr>
          <w:sz w:val="24"/>
        </w:rPr>
        <w:t xml:space="preserve">z późn, zm.) ulegnie zmianie o co najmniej 5 punktów procentowych w stosunku do wartości średniorocznego wskaźnika cen towarów i usług konsumpcyjnych obowiązującego w roku poprzedzającym złożenie wniosku o waloryzację. </w:t>
      </w:r>
    </w:p>
    <w:p w14:paraId="13DDE3B6" w14:textId="77777777" w:rsidR="007407D2" w:rsidRPr="003B2BE6" w:rsidRDefault="00790145">
      <w:pPr>
        <w:numPr>
          <w:ilvl w:val="1"/>
          <w:numId w:val="11"/>
        </w:numPr>
        <w:ind w:left="993" w:right="1" w:hanging="566"/>
        <w:rPr>
          <w:sz w:val="24"/>
        </w:rPr>
      </w:pPr>
      <w:r w:rsidRPr="003B2BE6">
        <w:rPr>
          <w:sz w:val="24"/>
        </w:rPr>
        <w:t xml:space="preserve">Wynagrodzenie będzie podlegało waloryzacji najwcześniej po dwunastu miesiącach od dnia zawarcia umowy. </w:t>
      </w:r>
    </w:p>
    <w:p w14:paraId="427586C6" w14:textId="77777777" w:rsidR="007407D2" w:rsidRPr="003B2BE6" w:rsidRDefault="00790145">
      <w:pPr>
        <w:numPr>
          <w:ilvl w:val="1"/>
          <w:numId w:val="11"/>
        </w:numPr>
        <w:ind w:left="993" w:right="1" w:hanging="566"/>
        <w:rPr>
          <w:sz w:val="24"/>
        </w:rPr>
      </w:pPr>
      <w:r w:rsidRPr="003B2BE6">
        <w:rPr>
          <w:sz w:val="24"/>
        </w:rPr>
        <w:t xml:space="preserve">Waloryzacja dotyczy niezrealizowanej wartości przedmiotu umowy, ustalonej na dzień złożenia wniosku o waloryzację. </w:t>
      </w:r>
    </w:p>
    <w:p w14:paraId="31C0229C" w14:textId="77777777" w:rsidR="007407D2" w:rsidRPr="003B2BE6" w:rsidRDefault="00790145">
      <w:pPr>
        <w:numPr>
          <w:ilvl w:val="1"/>
          <w:numId w:val="11"/>
        </w:numPr>
        <w:ind w:left="993" w:right="1" w:hanging="566"/>
        <w:rPr>
          <w:sz w:val="24"/>
        </w:rPr>
      </w:pPr>
      <w:r w:rsidRPr="003B2BE6">
        <w:rPr>
          <w:sz w:val="24"/>
        </w:rPr>
        <w:lastRenderedPageBreak/>
        <w:t xml:space="preserve">Waloryzacja będzie obliczana na podstawie przedstawionych przez Wykonawcę wyliczeń, opartych na wartości niezrealizowanych ilości produktów określonych w Formularzu cenowym – stanowiącym załącznik nr 1 do Umowy, przeliczony przez wskaźnik o którym mowa w pkt. 1.   </w:t>
      </w:r>
    </w:p>
    <w:p w14:paraId="32FC9BDB" w14:textId="77777777" w:rsidR="007407D2" w:rsidRPr="003B2BE6" w:rsidRDefault="00790145">
      <w:pPr>
        <w:numPr>
          <w:ilvl w:val="1"/>
          <w:numId w:val="11"/>
        </w:numPr>
        <w:ind w:left="993" w:right="1" w:hanging="566"/>
        <w:rPr>
          <w:sz w:val="24"/>
        </w:rPr>
      </w:pPr>
      <w:r w:rsidRPr="003B2BE6">
        <w:rPr>
          <w:sz w:val="24"/>
        </w:rPr>
        <w:t xml:space="preserve">Wniosek o waloryzację wynagrodzenia musi zawierać uzasadnienie oraz obliczenia jednoznacznie wskazujące, że zmiana wskaźnika cen towarów i usług konsumpcyjnych, o którym mowa w pkt. 1 wpływa na ceny materiałów lub kosztów  w stosunku do cen lub kosztów obowiązujących w terminie składania oferty, a tym samym na koszty wykonania zamówienia.  </w:t>
      </w:r>
    </w:p>
    <w:p w14:paraId="1FF3EA97" w14:textId="77777777" w:rsidR="007407D2" w:rsidRPr="003B2BE6" w:rsidRDefault="00790145">
      <w:pPr>
        <w:numPr>
          <w:ilvl w:val="1"/>
          <w:numId w:val="11"/>
        </w:numPr>
        <w:ind w:left="993" w:right="1" w:hanging="566"/>
        <w:rPr>
          <w:sz w:val="24"/>
        </w:rPr>
      </w:pPr>
      <w:r w:rsidRPr="003B2BE6">
        <w:rPr>
          <w:sz w:val="24"/>
        </w:rPr>
        <w:t xml:space="preserve">Łączna wartość korekt wynikająca z waloryzacji nie przekroczy 10 % łącznego wynagrodzenia netto, o którym mowa w § 5 ust. 1.  </w:t>
      </w:r>
    </w:p>
    <w:p w14:paraId="6B7B6803" w14:textId="77777777" w:rsidR="007407D2" w:rsidRPr="003B2BE6" w:rsidRDefault="00790145">
      <w:pPr>
        <w:numPr>
          <w:ilvl w:val="1"/>
          <w:numId w:val="11"/>
        </w:numPr>
        <w:ind w:left="993" w:right="1" w:hanging="566"/>
        <w:rPr>
          <w:sz w:val="24"/>
        </w:rPr>
      </w:pPr>
      <w:r w:rsidRPr="003B2BE6">
        <w:rPr>
          <w:sz w:val="24"/>
        </w:rPr>
        <w:t xml:space="preserve">Zamawiający może żądać od Wykonawcy przedstawienia dodatkowych wyliczeń  i dokumentów jeżeli przedstawione przez  Wykonawcę uzna za niewystarczające. </w:t>
      </w:r>
    </w:p>
    <w:p w14:paraId="78522E07" w14:textId="77777777" w:rsidR="007407D2" w:rsidRPr="003B2BE6" w:rsidRDefault="00790145">
      <w:pPr>
        <w:numPr>
          <w:ilvl w:val="1"/>
          <w:numId w:val="11"/>
        </w:numPr>
        <w:ind w:left="993" w:right="1" w:hanging="566"/>
        <w:rPr>
          <w:sz w:val="24"/>
        </w:rPr>
      </w:pPr>
      <w:r w:rsidRPr="003B2BE6">
        <w:rPr>
          <w:sz w:val="24"/>
        </w:rPr>
        <w:t xml:space="preserve">W przypadku likwidacji wskaźnika, o którym mowa w pkt 1 lub zmiany podmiotu, który urzędowo go ustala, mechanizm o którym mowa powyżej, stosuje się do wskaźnika lub podmiotu, który zgodnie z odpowiednimi przepisami prawa zastąpi dotychczasowy wskaźnik lub podmiot. </w:t>
      </w:r>
    </w:p>
    <w:p w14:paraId="03BCB4F6" w14:textId="77777777" w:rsidR="007407D2" w:rsidRPr="003B2BE6" w:rsidRDefault="00790145">
      <w:pPr>
        <w:spacing w:after="65" w:line="259" w:lineRule="auto"/>
        <w:ind w:left="686" w:firstLine="0"/>
        <w:jc w:val="left"/>
        <w:rPr>
          <w:sz w:val="24"/>
        </w:rPr>
      </w:pPr>
      <w:r w:rsidRPr="003B2BE6">
        <w:rPr>
          <w:sz w:val="24"/>
        </w:rPr>
        <w:t xml:space="preserve"> </w:t>
      </w:r>
    </w:p>
    <w:p w14:paraId="797702ED" w14:textId="77777777" w:rsidR="007407D2" w:rsidRPr="003B2BE6" w:rsidRDefault="00790145">
      <w:pPr>
        <w:tabs>
          <w:tab w:val="center" w:pos="2073"/>
        </w:tabs>
        <w:spacing w:after="20" w:line="259" w:lineRule="auto"/>
        <w:ind w:left="0" w:firstLine="0"/>
        <w:jc w:val="left"/>
        <w:rPr>
          <w:sz w:val="24"/>
        </w:rPr>
      </w:pPr>
      <w:r w:rsidRPr="003B2BE6">
        <w:rPr>
          <w:sz w:val="24"/>
          <w:u w:val="single" w:color="000000"/>
        </w:rPr>
        <w:t>VII.</w:t>
      </w:r>
      <w:r w:rsidRPr="003B2BE6">
        <w:rPr>
          <w:sz w:val="24"/>
        </w:rPr>
        <w:t xml:space="preserve"> </w:t>
      </w:r>
      <w:r w:rsidRPr="003B2BE6">
        <w:rPr>
          <w:sz w:val="24"/>
        </w:rPr>
        <w:tab/>
      </w:r>
      <w:r w:rsidRPr="003B2BE6">
        <w:rPr>
          <w:sz w:val="24"/>
          <w:u w:val="single" w:color="000000"/>
        </w:rPr>
        <w:t>POSTANOWIENIAKOŃCOWE</w:t>
      </w:r>
      <w:r w:rsidRPr="003B2BE6">
        <w:rPr>
          <w:sz w:val="24"/>
        </w:rPr>
        <w:t xml:space="preserve"> </w:t>
      </w:r>
    </w:p>
    <w:p w14:paraId="65B83BD3" w14:textId="77777777" w:rsidR="007407D2" w:rsidRPr="003B2BE6" w:rsidRDefault="00790145">
      <w:pPr>
        <w:spacing w:after="15" w:line="259" w:lineRule="auto"/>
        <w:ind w:left="43" w:firstLine="0"/>
        <w:jc w:val="center"/>
        <w:rPr>
          <w:sz w:val="24"/>
        </w:rPr>
      </w:pPr>
      <w:r w:rsidRPr="003B2BE6">
        <w:rPr>
          <w:sz w:val="24"/>
        </w:rPr>
        <w:t xml:space="preserve"> </w:t>
      </w:r>
    </w:p>
    <w:p w14:paraId="67DC060F" w14:textId="77777777" w:rsidR="007407D2" w:rsidRPr="003B2BE6" w:rsidRDefault="00790145">
      <w:pPr>
        <w:spacing w:after="41" w:line="259" w:lineRule="auto"/>
        <w:ind w:left="627" w:right="634" w:hanging="10"/>
        <w:jc w:val="center"/>
        <w:rPr>
          <w:sz w:val="24"/>
        </w:rPr>
      </w:pPr>
      <w:r w:rsidRPr="003B2BE6">
        <w:rPr>
          <w:sz w:val="24"/>
        </w:rPr>
        <w:t xml:space="preserve">§11 </w:t>
      </w:r>
    </w:p>
    <w:p w14:paraId="7EE169AD" w14:textId="77777777" w:rsidR="007407D2" w:rsidRPr="003B2BE6" w:rsidRDefault="00790145">
      <w:pPr>
        <w:ind w:left="127" w:right="114" w:firstLine="0"/>
        <w:rPr>
          <w:sz w:val="24"/>
        </w:rPr>
      </w:pPr>
      <w:r w:rsidRPr="003B2BE6">
        <w:rPr>
          <w:sz w:val="24"/>
        </w:rPr>
        <w:t xml:space="preserve">Wykonawca nie jest uprawniony do przeniesienia na osoby trzecie jakichkolwiek praw lub obowiązków wynikających z niniejszej umowy bez zgody Zamawiającego wyrażonej na piśmie pod rygorem nieważności. W szczególności Wykonawca nie jest uprawniony do przeniesienia na osoby trzecie wierzytelności wynikających z niniejszej umowy, ani rozporządzać nimi w jakiejkolwiek prawem przewidzianej formie. Nie będzie mógł on też bez pisemnej zgody Zamawiającego zawrzeć umowy z osobą trzecią o wstąpienie w prawa wierzyciela, ani dokonywać żadnej innej czynności rodzącej takie skutki. Wykonawca nie będzie mógł  również  rozporządzać  wierzytelnością  w  taki  sposób, aby mogła być ona przedmiotem zabezpieczenia zobowiązań Wykonawcy (np. z tytułu umowy kredytowej, pożyczki), jak również Wykonawca nie ma prawa przyjąć poręczenia za zobowiązanie Zamawiającego bez uzgodnienia z nim tego w formie pisemnej pod rygorem nieważności. </w:t>
      </w:r>
    </w:p>
    <w:p w14:paraId="28A01832" w14:textId="77777777" w:rsidR="007407D2" w:rsidRPr="003B2BE6" w:rsidRDefault="00790145">
      <w:pPr>
        <w:spacing w:after="0" w:line="259" w:lineRule="auto"/>
        <w:ind w:left="0" w:firstLine="0"/>
        <w:jc w:val="left"/>
        <w:rPr>
          <w:sz w:val="24"/>
        </w:rPr>
      </w:pPr>
      <w:r w:rsidRPr="003B2BE6">
        <w:rPr>
          <w:sz w:val="24"/>
        </w:rPr>
        <w:t xml:space="preserve"> </w:t>
      </w:r>
    </w:p>
    <w:p w14:paraId="20CD03DE" w14:textId="77777777" w:rsidR="007407D2" w:rsidRPr="003B2BE6" w:rsidRDefault="00790145">
      <w:pPr>
        <w:spacing w:after="41" w:line="259" w:lineRule="auto"/>
        <w:ind w:left="627" w:hanging="10"/>
        <w:jc w:val="center"/>
        <w:rPr>
          <w:sz w:val="24"/>
        </w:rPr>
      </w:pPr>
      <w:r w:rsidRPr="003B2BE6">
        <w:rPr>
          <w:sz w:val="24"/>
        </w:rPr>
        <w:t xml:space="preserve">§12 </w:t>
      </w:r>
    </w:p>
    <w:p w14:paraId="741A1CFC" w14:textId="77777777" w:rsidR="007407D2" w:rsidRPr="003B2BE6" w:rsidRDefault="00790145">
      <w:pPr>
        <w:numPr>
          <w:ilvl w:val="0"/>
          <w:numId w:val="12"/>
        </w:numPr>
        <w:ind w:right="114" w:hanging="360"/>
        <w:rPr>
          <w:sz w:val="24"/>
        </w:rPr>
      </w:pPr>
      <w:r w:rsidRPr="003B2BE6">
        <w:rPr>
          <w:sz w:val="24"/>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28D6D860" w14:textId="77777777" w:rsidR="007407D2" w:rsidRPr="003B2BE6" w:rsidRDefault="00790145">
      <w:pPr>
        <w:numPr>
          <w:ilvl w:val="0"/>
          <w:numId w:val="12"/>
        </w:numPr>
        <w:ind w:right="114" w:hanging="360"/>
        <w:rPr>
          <w:sz w:val="24"/>
        </w:rPr>
      </w:pPr>
      <w:r w:rsidRPr="003B2BE6">
        <w:rPr>
          <w:sz w:val="24"/>
        </w:rPr>
        <w:t xml:space="preserve">Zamawiający ma  prawo  do  rozwiązania  umowy  bez  zachowania  okresu  wypowiedzenia w przypadku rażącego naruszenia jej postanowień przez Wykonawcę, uzasadniając swoją decyzję na piśmie. Za rażące naruszenie rozumie się m.in. wystąpienie trzykrotnego uchybienia w zakresie dostaw objętych niniejszą umową, w szczególności: zwłoki w dostawach, dostawy niewłaściwego czy wadliwego produktu, mogącego powodować zakłócenia w prawidłowym funkcjonowaniu placówki Zamawiającego, działania na szkodę Zamawiającego. </w:t>
      </w:r>
    </w:p>
    <w:p w14:paraId="553792D8" w14:textId="77777777" w:rsidR="007407D2" w:rsidRPr="003B2BE6" w:rsidRDefault="00790145">
      <w:pPr>
        <w:numPr>
          <w:ilvl w:val="0"/>
          <w:numId w:val="12"/>
        </w:numPr>
        <w:ind w:right="114" w:hanging="360"/>
        <w:rPr>
          <w:sz w:val="24"/>
        </w:rPr>
      </w:pPr>
      <w:r w:rsidRPr="003B2BE6">
        <w:rPr>
          <w:sz w:val="24"/>
        </w:rPr>
        <w:lastRenderedPageBreak/>
        <w:t xml:space="preserve">Niezależnie   od   powyższego   Zamawiający   zastrzega   sobie   prawo   rozwiązania   umowy z zachowaniem miesięcznego okresu wypowiedzenia ze skutkiem na koniec miesiąca kalendarzowego z podaniem na piśmie ważnych powodów związanych z niniejszą umową. </w:t>
      </w:r>
    </w:p>
    <w:p w14:paraId="50095C9B" w14:textId="77777777" w:rsidR="007407D2" w:rsidRPr="003B2BE6" w:rsidRDefault="00790145">
      <w:pPr>
        <w:numPr>
          <w:ilvl w:val="0"/>
          <w:numId w:val="12"/>
        </w:numPr>
        <w:ind w:right="114" w:hanging="360"/>
        <w:rPr>
          <w:sz w:val="24"/>
        </w:rPr>
      </w:pPr>
      <w:r w:rsidRPr="003B2BE6">
        <w:rPr>
          <w:sz w:val="24"/>
        </w:rPr>
        <w:t xml:space="preserve">W przypadkach, o których mowa w ust.1-3 Wykonawca może żądać jedynie wynagrodzenia należnego z tytułu wykonanej części umowy. </w:t>
      </w:r>
    </w:p>
    <w:p w14:paraId="123294FB" w14:textId="77777777" w:rsidR="007407D2" w:rsidRPr="003B2BE6" w:rsidRDefault="00790145">
      <w:pPr>
        <w:spacing w:after="0" w:line="259" w:lineRule="auto"/>
        <w:ind w:left="0" w:firstLine="0"/>
        <w:jc w:val="left"/>
        <w:rPr>
          <w:sz w:val="24"/>
        </w:rPr>
      </w:pPr>
      <w:r w:rsidRPr="003B2BE6">
        <w:rPr>
          <w:sz w:val="24"/>
        </w:rPr>
        <w:t xml:space="preserve"> </w:t>
      </w:r>
    </w:p>
    <w:p w14:paraId="398A1F86" w14:textId="77777777" w:rsidR="007407D2" w:rsidRPr="003B2BE6" w:rsidRDefault="00790145">
      <w:pPr>
        <w:spacing w:after="41" w:line="259" w:lineRule="auto"/>
        <w:ind w:left="627" w:hanging="10"/>
        <w:jc w:val="center"/>
        <w:rPr>
          <w:sz w:val="24"/>
        </w:rPr>
      </w:pPr>
      <w:r w:rsidRPr="003B2BE6">
        <w:rPr>
          <w:sz w:val="24"/>
        </w:rPr>
        <w:t xml:space="preserve">§13 </w:t>
      </w:r>
    </w:p>
    <w:p w14:paraId="02E83651" w14:textId="77777777" w:rsidR="007407D2" w:rsidRPr="003B2BE6" w:rsidRDefault="00790145">
      <w:pPr>
        <w:numPr>
          <w:ilvl w:val="0"/>
          <w:numId w:val="13"/>
        </w:numPr>
        <w:ind w:right="114" w:hanging="566"/>
        <w:rPr>
          <w:sz w:val="24"/>
        </w:rPr>
      </w:pPr>
      <w:r w:rsidRPr="003B2BE6">
        <w:rPr>
          <w:sz w:val="24"/>
        </w:rPr>
        <w:t xml:space="preserve">Strony dopuszczają możliwość wprowadzenia następujących istotnych zmian do umowy: </w:t>
      </w:r>
    </w:p>
    <w:p w14:paraId="217884B7" w14:textId="77777777" w:rsidR="007407D2" w:rsidRPr="003B2BE6" w:rsidRDefault="00790145">
      <w:pPr>
        <w:numPr>
          <w:ilvl w:val="1"/>
          <w:numId w:val="13"/>
        </w:numPr>
        <w:spacing w:after="86"/>
        <w:ind w:right="114" w:hanging="569"/>
        <w:rPr>
          <w:sz w:val="24"/>
        </w:rPr>
      </w:pPr>
      <w:r w:rsidRPr="003B2BE6">
        <w:rPr>
          <w:sz w:val="24"/>
        </w:rPr>
        <w:t xml:space="preserve">Zmiany numeru katalogowego wyrobu wyszczególnionego w umowie, w przypadku zmiany tego numeru przez producenta, dystrybutora lub Wykonawcę, </w:t>
      </w:r>
    </w:p>
    <w:p w14:paraId="2788184E" w14:textId="77777777" w:rsidR="007407D2" w:rsidRPr="003B2BE6" w:rsidRDefault="00790145">
      <w:pPr>
        <w:numPr>
          <w:ilvl w:val="1"/>
          <w:numId w:val="13"/>
        </w:numPr>
        <w:ind w:right="114" w:hanging="569"/>
        <w:rPr>
          <w:sz w:val="24"/>
        </w:rPr>
      </w:pPr>
      <w:r w:rsidRPr="003B2BE6">
        <w:rPr>
          <w:sz w:val="24"/>
        </w:rPr>
        <w:t xml:space="preserve">zmiany nazwy wyrobu wyszczególnionego w umowie w przypadku zmiany nazwy wyrobu przez producenta, dystrybutora lub Wykonawcę, </w:t>
      </w:r>
    </w:p>
    <w:p w14:paraId="2B193F2E" w14:textId="77777777" w:rsidR="007407D2" w:rsidRPr="003B2BE6" w:rsidRDefault="00790145">
      <w:pPr>
        <w:numPr>
          <w:ilvl w:val="1"/>
          <w:numId w:val="13"/>
        </w:numPr>
        <w:ind w:right="114" w:hanging="569"/>
        <w:rPr>
          <w:sz w:val="24"/>
        </w:rPr>
      </w:pPr>
      <w:r w:rsidRPr="003B2BE6">
        <w:rPr>
          <w:sz w:val="24"/>
        </w:rPr>
        <w:t xml:space="preserve">zmiany wyrobu wyszczególnionego w umowie, w przypadku gdy w miejsce </w:t>
      </w:r>
    </w:p>
    <w:p w14:paraId="27E1F0C5" w14:textId="77777777" w:rsidR="003B2BE6" w:rsidRDefault="00790145">
      <w:pPr>
        <w:ind w:left="1253" w:right="114" w:firstLine="0"/>
        <w:rPr>
          <w:sz w:val="24"/>
        </w:rPr>
      </w:pPr>
      <w:r w:rsidRPr="003B2BE6">
        <w:rPr>
          <w:sz w:val="24"/>
        </w:rPr>
        <w:t>wyrobu objętego umową      wprowadzony      zostanie      do        sprzedaży        wyrób        udoskonalony lub nowocześniejszy zastępujący wyrób</w:t>
      </w:r>
    </w:p>
    <w:p w14:paraId="02998F32" w14:textId="5FA068D1" w:rsidR="007407D2" w:rsidRPr="003B2BE6" w:rsidRDefault="00790145">
      <w:pPr>
        <w:ind w:left="1253" w:right="114" w:firstLine="0"/>
        <w:rPr>
          <w:sz w:val="24"/>
        </w:rPr>
      </w:pPr>
      <w:r w:rsidRPr="003B2BE6">
        <w:rPr>
          <w:sz w:val="24"/>
        </w:rPr>
        <w:t xml:space="preserve">wyszczególniony w umowie, </w:t>
      </w:r>
    </w:p>
    <w:p w14:paraId="58172F94" w14:textId="77777777" w:rsidR="007407D2" w:rsidRPr="003B2BE6" w:rsidRDefault="00790145">
      <w:pPr>
        <w:numPr>
          <w:ilvl w:val="1"/>
          <w:numId w:val="13"/>
        </w:numPr>
        <w:ind w:right="114" w:hanging="569"/>
        <w:rPr>
          <w:sz w:val="24"/>
        </w:rPr>
      </w:pPr>
      <w:r w:rsidRPr="003B2BE6">
        <w:rPr>
          <w:sz w:val="24"/>
        </w:rPr>
        <w:t xml:space="preserve">zmiany wyrobu objętego umową na inny wyrób równoważny, tj. o parametrach nie gorszych od wyrobu objętego umową w przypadku (udokumentowanego przez Producenta lub autoryzowanego dystrybutora) wystąpienia na rynku braku wyrobu objętego umową lub w sytuacji gdy Zamawiający będzie zgłaszał zastrzeżenia do jakości wyrobu objętego umową, </w:t>
      </w:r>
    </w:p>
    <w:p w14:paraId="0C892660" w14:textId="77777777" w:rsidR="007407D2" w:rsidRPr="003B2BE6" w:rsidRDefault="00790145">
      <w:pPr>
        <w:numPr>
          <w:ilvl w:val="1"/>
          <w:numId w:val="13"/>
        </w:numPr>
        <w:ind w:right="114" w:hanging="569"/>
        <w:rPr>
          <w:sz w:val="24"/>
        </w:rPr>
      </w:pPr>
      <w:r w:rsidRPr="003B2BE6">
        <w:rPr>
          <w:sz w:val="24"/>
        </w:rPr>
        <w:t xml:space="preserve">zmianę okresu obowiązywania umowy w przypadku, o którym mowa w §3 ust.6; 6) zmiany ceny jednostkowej netto określonej w umowie w przypadku zmiany sposobu konfekcjonowania wyrobu (zwiększenie/zmniejszenie wielkości opakowania),przy zachowaniu ceny jednostkowej za sztukę; </w:t>
      </w:r>
    </w:p>
    <w:p w14:paraId="0491E0AF" w14:textId="77777777" w:rsidR="007407D2" w:rsidRPr="003B2BE6" w:rsidRDefault="00790145">
      <w:pPr>
        <w:ind w:left="1260" w:right="114"/>
        <w:rPr>
          <w:sz w:val="24"/>
        </w:rPr>
      </w:pPr>
      <w:r w:rsidRPr="003B2BE6">
        <w:rPr>
          <w:sz w:val="24"/>
        </w:rPr>
        <w:t xml:space="preserve">7) zmiany okresu obowiązywania umowy w przypadku potrzeby wprowadzania do umowy zmian, o których mowa w art. 455 ust. 2 ustawy Pzp. </w:t>
      </w:r>
    </w:p>
    <w:p w14:paraId="6B6548B4" w14:textId="77777777" w:rsidR="007407D2" w:rsidRPr="003B2BE6" w:rsidRDefault="00790145">
      <w:pPr>
        <w:numPr>
          <w:ilvl w:val="0"/>
          <w:numId w:val="13"/>
        </w:numPr>
        <w:ind w:right="114" w:hanging="566"/>
        <w:rPr>
          <w:sz w:val="24"/>
        </w:rPr>
      </w:pPr>
      <w:r w:rsidRPr="003B2BE6">
        <w:rPr>
          <w:sz w:val="24"/>
        </w:rPr>
        <w:t xml:space="preserve">Zmiany, o których mowa w ust. 1 pkt. 1) –6) nie mogą powodować zwiększenia cen jednostkowych wyrobów i wartości umowy oraz nie mogą być niekorzystne dla Zamawiającego. </w:t>
      </w:r>
    </w:p>
    <w:p w14:paraId="27A304E6" w14:textId="77777777" w:rsidR="007407D2" w:rsidRPr="003B2BE6" w:rsidRDefault="00790145">
      <w:pPr>
        <w:numPr>
          <w:ilvl w:val="0"/>
          <w:numId w:val="13"/>
        </w:numPr>
        <w:ind w:right="114" w:hanging="566"/>
        <w:rPr>
          <w:sz w:val="24"/>
        </w:rPr>
      </w:pPr>
      <w:r w:rsidRPr="003B2BE6">
        <w:rPr>
          <w:sz w:val="24"/>
        </w:rPr>
        <w:t xml:space="preserve">Niezależnie od treści innych zapisów umowy, zmiana postanowień umowy w stosunku do treści oferty, na podstawie której dokonano wyboru Wykonawcy jest możliwa w przypadku wystąpienia co najmniej jednej z okoliczności wymienionych poniżej: </w:t>
      </w:r>
    </w:p>
    <w:p w14:paraId="33FFA76C" w14:textId="77777777" w:rsidR="007407D2" w:rsidRPr="003B2BE6" w:rsidRDefault="00790145">
      <w:pPr>
        <w:numPr>
          <w:ilvl w:val="2"/>
          <w:numId w:val="14"/>
        </w:numPr>
        <w:ind w:right="114" w:hanging="362"/>
        <w:rPr>
          <w:sz w:val="24"/>
        </w:rPr>
      </w:pPr>
      <w:r w:rsidRPr="003B2BE6">
        <w:rPr>
          <w:sz w:val="24"/>
        </w:rPr>
        <w:t xml:space="preserve">Zmiany spowodowane siłą wyższą, </w:t>
      </w:r>
    </w:p>
    <w:p w14:paraId="71C6B917" w14:textId="77777777" w:rsidR="007407D2" w:rsidRPr="003B2BE6" w:rsidRDefault="00790145">
      <w:pPr>
        <w:numPr>
          <w:ilvl w:val="2"/>
          <w:numId w:val="14"/>
        </w:numPr>
        <w:ind w:right="114" w:hanging="362"/>
        <w:rPr>
          <w:sz w:val="24"/>
        </w:rPr>
      </w:pPr>
      <w:r w:rsidRPr="003B2BE6">
        <w:rPr>
          <w:sz w:val="24"/>
        </w:rPr>
        <w:t xml:space="preserve">Zmiany będące następstwem okoliczności leżących wyłącznie po stronie Zamawiającego, (w szczególności wstrzymania dostawy) </w:t>
      </w:r>
    </w:p>
    <w:p w14:paraId="6FB7A5E8" w14:textId="77777777" w:rsidR="007407D2" w:rsidRPr="003B2BE6" w:rsidRDefault="00790145">
      <w:pPr>
        <w:ind w:left="1253" w:right="114" w:firstLine="0"/>
        <w:rPr>
          <w:sz w:val="24"/>
        </w:rPr>
      </w:pPr>
      <w:r w:rsidRPr="003B2BE6">
        <w:rPr>
          <w:sz w:val="24"/>
        </w:rPr>
        <w:t xml:space="preserve">W przypadku wystąpienia którejkolwiek z okoliczności wymienionych w ust 3 lit. a – b termin dostawy może ulec odpowiedniemu przedłużeniu o czas niezbędny do należytego jej wykonania, nie dłużej jednak niż okres trwania tych okoliczności, </w:t>
      </w:r>
    </w:p>
    <w:p w14:paraId="7364AD8A" w14:textId="77777777" w:rsidR="007407D2" w:rsidRPr="003B2BE6" w:rsidRDefault="00790145">
      <w:pPr>
        <w:numPr>
          <w:ilvl w:val="0"/>
          <w:numId w:val="13"/>
        </w:numPr>
        <w:ind w:right="114" w:hanging="566"/>
        <w:rPr>
          <w:sz w:val="24"/>
        </w:rPr>
      </w:pPr>
      <w:r w:rsidRPr="003B2BE6">
        <w:rPr>
          <w:sz w:val="24"/>
        </w:rPr>
        <w:t xml:space="preserve">Każda ze stron powołując się na okoliczności, o których mowa w ust. 3 pkt a, b, zobowiązana jest poinformować drugą stronę o zaistniałym fakcie w terminie 3 dni od dnia jego zaistnienia. </w:t>
      </w:r>
    </w:p>
    <w:p w14:paraId="78627580" w14:textId="77777777" w:rsidR="007407D2" w:rsidRPr="003B2BE6" w:rsidRDefault="00790145">
      <w:pPr>
        <w:numPr>
          <w:ilvl w:val="0"/>
          <w:numId w:val="13"/>
        </w:numPr>
        <w:ind w:right="114" w:hanging="566"/>
        <w:rPr>
          <w:sz w:val="24"/>
        </w:rPr>
      </w:pPr>
      <w:r w:rsidRPr="003B2BE6">
        <w:rPr>
          <w:sz w:val="24"/>
        </w:rPr>
        <w:lastRenderedPageBreak/>
        <w:t xml:space="preserve">W przypadku okoliczności takich jak zaprzestanie produkcji wyrobów będących przedmiotem umowy, skutkujących uniemożliwieniem realizacji umowy lub jej części przez Wykonawcę, przy jednoczesnym udokumentowanym braku możliwości dostarczenia przez Wykonawcę produktu równoważnego nastąpi zgodnie z KC rozwiązanie umowy lub jej części (pakietu) za porozumieniem stron (bez naliczania kar umownych) z uwagi na niemożność spełnienia świadczenia umownego. </w:t>
      </w:r>
    </w:p>
    <w:p w14:paraId="74429EC4" w14:textId="77777777" w:rsidR="007407D2" w:rsidRPr="003B2BE6" w:rsidRDefault="00790145">
      <w:pPr>
        <w:spacing w:after="0" w:line="259" w:lineRule="auto"/>
        <w:ind w:left="0" w:firstLine="0"/>
        <w:jc w:val="left"/>
        <w:rPr>
          <w:sz w:val="24"/>
        </w:rPr>
      </w:pPr>
      <w:r w:rsidRPr="003B2BE6">
        <w:rPr>
          <w:sz w:val="24"/>
        </w:rPr>
        <w:t xml:space="preserve"> </w:t>
      </w:r>
    </w:p>
    <w:p w14:paraId="3AD1BB5E" w14:textId="77777777" w:rsidR="007407D2" w:rsidRPr="003B2BE6" w:rsidRDefault="00790145">
      <w:pPr>
        <w:spacing w:after="15" w:line="259" w:lineRule="auto"/>
        <w:ind w:left="687" w:right="12" w:hanging="10"/>
        <w:jc w:val="center"/>
        <w:rPr>
          <w:sz w:val="24"/>
        </w:rPr>
      </w:pPr>
      <w:r w:rsidRPr="003B2BE6">
        <w:rPr>
          <w:sz w:val="24"/>
        </w:rPr>
        <w:t xml:space="preserve">§14 </w:t>
      </w:r>
    </w:p>
    <w:p w14:paraId="1B0DC9DC" w14:textId="77777777" w:rsidR="007407D2" w:rsidRPr="003B2BE6" w:rsidRDefault="00790145">
      <w:pPr>
        <w:numPr>
          <w:ilvl w:val="0"/>
          <w:numId w:val="15"/>
        </w:numPr>
        <w:ind w:right="114" w:hanging="566"/>
        <w:rPr>
          <w:sz w:val="24"/>
        </w:rPr>
      </w:pPr>
      <w:r w:rsidRPr="003B2BE6">
        <w:rPr>
          <w:sz w:val="24"/>
        </w:rPr>
        <w:t xml:space="preserve">Wykonawca zobowiązuje się, że dochodzenie zaległych należności wynikających z niniejszej umowy w postępowaniu procesowym poprzedzone będzie postępowaniem polubownym, włącznie z zawezwaniem do próby ugodowej zgodnie z art.184-186 Kodeksu Postępowania Cywilnego. </w:t>
      </w:r>
    </w:p>
    <w:p w14:paraId="7B05C60C" w14:textId="77777777" w:rsidR="007407D2" w:rsidRPr="003B2BE6" w:rsidRDefault="00790145">
      <w:pPr>
        <w:numPr>
          <w:ilvl w:val="0"/>
          <w:numId w:val="15"/>
        </w:numPr>
        <w:ind w:right="114" w:hanging="566"/>
        <w:rPr>
          <w:sz w:val="24"/>
        </w:rPr>
      </w:pPr>
      <w:r w:rsidRPr="003B2BE6">
        <w:rPr>
          <w:sz w:val="24"/>
        </w:rPr>
        <w:t xml:space="preserve">Pozostałe kwestie sporne dotyczące treści i realizacji niniejszej umowy będą dochodzone przez strony w pierwszej kolejności w drodze polubownej. W sytuacji, gdy strony nie dojdą do porozumienia w drodze polubownej w terminie 30 dni, spory będą rozstrzygane przez sąd właściwy dla Zamawiającego. </w:t>
      </w:r>
    </w:p>
    <w:p w14:paraId="278BC55A" w14:textId="77777777" w:rsidR="007407D2" w:rsidRPr="003B2BE6" w:rsidRDefault="00790145">
      <w:pPr>
        <w:spacing w:after="0" w:line="259" w:lineRule="auto"/>
        <w:ind w:left="0" w:firstLine="0"/>
        <w:jc w:val="left"/>
        <w:rPr>
          <w:sz w:val="24"/>
        </w:rPr>
      </w:pPr>
      <w:r w:rsidRPr="003B2BE6">
        <w:rPr>
          <w:sz w:val="24"/>
        </w:rPr>
        <w:t xml:space="preserve"> </w:t>
      </w:r>
    </w:p>
    <w:p w14:paraId="381EE570" w14:textId="77777777" w:rsidR="007407D2" w:rsidRPr="003B2BE6" w:rsidRDefault="00790145">
      <w:pPr>
        <w:spacing w:after="15" w:line="259" w:lineRule="auto"/>
        <w:ind w:left="687" w:right="12" w:hanging="10"/>
        <w:jc w:val="center"/>
        <w:rPr>
          <w:sz w:val="24"/>
        </w:rPr>
      </w:pPr>
      <w:r w:rsidRPr="003B2BE6">
        <w:rPr>
          <w:sz w:val="24"/>
        </w:rPr>
        <w:t xml:space="preserve">§15 </w:t>
      </w:r>
    </w:p>
    <w:p w14:paraId="1454C811" w14:textId="77777777" w:rsidR="007407D2" w:rsidRPr="003B2BE6" w:rsidRDefault="00790145">
      <w:pPr>
        <w:ind w:left="127" w:right="114" w:firstLine="0"/>
        <w:rPr>
          <w:sz w:val="24"/>
        </w:rPr>
      </w:pPr>
      <w:r w:rsidRPr="003B2BE6">
        <w:rPr>
          <w:sz w:val="24"/>
        </w:rPr>
        <w:t xml:space="preserve">Wszelkie zmiany niniejszej umowy, z zastrzeżeniem wyjątków wyraźnie wskazanych w jej postanowieniach, wymagają formy pisemnej pod rygorem nieważności i wprowadzone mogą być aneksami obustronnie podpisanymi. </w:t>
      </w:r>
    </w:p>
    <w:p w14:paraId="138BE781" w14:textId="77777777" w:rsidR="007407D2" w:rsidRPr="003B2BE6" w:rsidRDefault="00790145">
      <w:pPr>
        <w:spacing w:after="0" w:line="259" w:lineRule="auto"/>
        <w:ind w:left="0" w:firstLine="0"/>
        <w:jc w:val="left"/>
        <w:rPr>
          <w:sz w:val="24"/>
        </w:rPr>
      </w:pPr>
      <w:r w:rsidRPr="003B2BE6">
        <w:rPr>
          <w:sz w:val="24"/>
        </w:rPr>
        <w:t xml:space="preserve"> </w:t>
      </w:r>
    </w:p>
    <w:p w14:paraId="793D0398" w14:textId="77777777" w:rsidR="007407D2" w:rsidRPr="003B2BE6" w:rsidRDefault="00790145">
      <w:pPr>
        <w:spacing w:after="15" w:line="259" w:lineRule="auto"/>
        <w:ind w:left="687" w:right="12" w:hanging="10"/>
        <w:jc w:val="center"/>
        <w:rPr>
          <w:sz w:val="24"/>
        </w:rPr>
      </w:pPr>
      <w:r w:rsidRPr="003B2BE6">
        <w:rPr>
          <w:sz w:val="24"/>
        </w:rPr>
        <w:t xml:space="preserve">§16 </w:t>
      </w:r>
    </w:p>
    <w:p w14:paraId="34BFE637" w14:textId="77777777" w:rsidR="007407D2" w:rsidRPr="003B2BE6" w:rsidRDefault="00790145">
      <w:pPr>
        <w:spacing w:after="61"/>
        <w:ind w:left="127" w:right="114" w:firstLine="0"/>
        <w:rPr>
          <w:sz w:val="24"/>
        </w:rPr>
      </w:pPr>
      <w:r w:rsidRPr="003B2BE6">
        <w:rPr>
          <w:sz w:val="24"/>
        </w:rPr>
        <w:t xml:space="preserve">W sprawach nie uregulowanych umową zastosowanie mają przepisy Kodeksu cywilnego i ustawy Prawo zamówień publicznych. </w:t>
      </w:r>
    </w:p>
    <w:p w14:paraId="40EF9988" w14:textId="77777777" w:rsidR="007407D2" w:rsidRPr="003B2BE6" w:rsidRDefault="00790145">
      <w:pPr>
        <w:spacing w:after="41" w:line="259" w:lineRule="auto"/>
        <w:ind w:left="627" w:hanging="10"/>
        <w:jc w:val="center"/>
        <w:rPr>
          <w:sz w:val="24"/>
        </w:rPr>
      </w:pPr>
      <w:r w:rsidRPr="003B2BE6">
        <w:rPr>
          <w:sz w:val="24"/>
        </w:rPr>
        <w:t xml:space="preserve">§17 </w:t>
      </w:r>
    </w:p>
    <w:p w14:paraId="42E1D02C" w14:textId="77777777" w:rsidR="007407D2" w:rsidRPr="003B2BE6" w:rsidRDefault="00790145">
      <w:pPr>
        <w:spacing w:after="42"/>
        <w:ind w:left="127" w:firstLine="0"/>
        <w:rPr>
          <w:sz w:val="24"/>
        </w:rPr>
      </w:pPr>
      <w:r w:rsidRPr="003B2BE6">
        <w:rPr>
          <w:sz w:val="24"/>
        </w:rPr>
        <w:t xml:space="preserve">Zamawiający oświadcza, iż posiada wdrożony Zintegrowany System Zarządzania oparty o normy ISO9001:2015. </w:t>
      </w:r>
    </w:p>
    <w:p w14:paraId="6BFBF2AF" w14:textId="77777777" w:rsidR="007407D2" w:rsidRPr="003B2BE6" w:rsidRDefault="00790145">
      <w:pPr>
        <w:spacing w:after="0" w:line="259" w:lineRule="auto"/>
        <w:ind w:left="120" w:firstLine="0"/>
        <w:jc w:val="left"/>
        <w:rPr>
          <w:sz w:val="24"/>
        </w:rPr>
      </w:pPr>
      <w:r w:rsidRPr="003B2BE6">
        <w:rPr>
          <w:sz w:val="24"/>
        </w:rPr>
        <w:t xml:space="preserve"> </w:t>
      </w:r>
    </w:p>
    <w:p w14:paraId="3B9A2773" w14:textId="77777777" w:rsidR="007407D2" w:rsidRPr="003B2BE6" w:rsidRDefault="00790145">
      <w:pPr>
        <w:spacing w:after="15" w:line="259" w:lineRule="auto"/>
        <w:ind w:left="687" w:right="12" w:hanging="10"/>
        <w:jc w:val="center"/>
        <w:rPr>
          <w:sz w:val="24"/>
        </w:rPr>
      </w:pPr>
      <w:r w:rsidRPr="003B2BE6">
        <w:rPr>
          <w:sz w:val="24"/>
        </w:rPr>
        <w:t xml:space="preserve">§18 </w:t>
      </w:r>
    </w:p>
    <w:p w14:paraId="23E834A1" w14:textId="77777777" w:rsidR="007407D2" w:rsidRPr="003B2BE6" w:rsidRDefault="00790145">
      <w:pPr>
        <w:ind w:left="127" w:firstLine="0"/>
        <w:rPr>
          <w:sz w:val="24"/>
        </w:rPr>
      </w:pPr>
      <w:r w:rsidRPr="003B2BE6">
        <w:rPr>
          <w:sz w:val="24"/>
        </w:rPr>
        <w:t xml:space="preserve">Umowę sporządzono w dwóch jednobrzmiących egzemplarzach, po jednym dla każdej ze stron. </w:t>
      </w:r>
    </w:p>
    <w:p w14:paraId="1E37D3C4" w14:textId="77777777" w:rsidR="007407D2" w:rsidRPr="003B2BE6" w:rsidRDefault="00790145">
      <w:pPr>
        <w:spacing w:after="0" w:line="259" w:lineRule="auto"/>
        <w:ind w:left="334" w:firstLine="0"/>
        <w:jc w:val="center"/>
        <w:rPr>
          <w:sz w:val="24"/>
        </w:rPr>
      </w:pPr>
      <w:r w:rsidRPr="003B2BE6">
        <w:rPr>
          <w:sz w:val="24"/>
        </w:rPr>
        <w:t xml:space="preserve"> </w:t>
      </w:r>
    </w:p>
    <w:p w14:paraId="5EC3C06C" w14:textId="77777777" w:rsidR="007407D2" w:rsidRPr="003B2BE6" w:rsidRDefault="00790145">
      <w:pPr>
        <w:spacing w:after="15" w:line="259" w:lineRule="auto"/>
        <w:ind w:left="687" w:right="12" w:hanging="10"/>
        <w:jc w:val="center"/>
        <w:rPr>
          <w:sz w:val="24"/>
        </w:rPr>
      </w:pPr>
      <w:r w:rsidRPr="003B2BE6">
        <w:rPr>
          <w:sz w:val="24"/>
        </w:rPr>
        <w:t xml:space="preserve">§19 </w:t>
      </w:r>
    </w:p>
    <w:p w14:paraId="16B9CE3F" w14:textId="77777777" w:rsidR="007407D2" w:rsidRPr="003B2BE6" w:rsidRDefault="00790145">
      <w:pPr>
        <w:ind w:left="127" w:right="255" w:firstLine="0"/>
        <w:rPr>
          <w:sz w:val="24"/>
        </w:rPr>
      </w:pPr>
      <w:r w:rsidRPr="003B2BE6">
        <w:rPr>
          <w:sz w:val="24"/>
        </w:rPr>
        <w:t xml:space="preserve">W razie wątpliwości datą podpisania umowy przez obie strony jest data jej zawarcia wskazana w umowie przez Zamawiającego. </w:t>
      </w:r>
    </w:p>
    <w:p w14:paraId="712A06A6" w14:textId="77777777" w:rsidR="007407D2" w:rsidRPr="003B2BE6" w:rsidRDefault="00790145">
      <w:pPr>
        <w:spacing w:after="0" w:line="259" w:lineRule="auto"/>
        <w:ind w:left="0" w:firstLine="0"/>
        <w:jc w:val="left"/>
        <w:rPr>
          <w:sz w:val="24"/>
        </w:rPr>
      </w:pPr>
      <w:r w:rsidRPr="003B2BE6">
        <w:rPr>
          <w:sz w:val="24"/>
        </w:rPr>
        <w:t xml:space="preserve"> </w:t>
      </w:r>
    </w:p>
    <w:p w14:paraId="744DFE3F" w14:textId="77777777" w:rsidR="007407D2" w:rsidRPr="003B2BE6" w:rsidRDefault="00790145">
      <w:pPr>
        <w:spacing w:after="0" w:line="259" w:lineRule="auto"/>
        <w:ind w:left="0" w:firstLine="0"/>
        <w:jc w:val="left"/>
        <w:rPr>
          <w:sz w:val="24"/>
        </w:rPr>
      </w:pPr>
      <w:r w:rsidRPr="003B2BE6">
        <w:rPr>
          <w:sz w:val="24"/>
        </w:rPr>
        <w:t xml:space="preserve"> </w:t>
      </w:r>
    </w:p>
    <w:p w14:paraId="6F1F9F1C" w14:textId="77777777" w:rsidR="007407D2" w:rsidRPr="003B2BE6" w:rsidRDefault="00790145">
      <w:pPr>
        <w:spacing w:after="0" w:line="259" w:lineRule="auto"/>
        <w:ind w:left="0" w:firstLine="0"/>
        <w:jc w:val="left"/>
        <w:rPr>
          <w:sz w:val="24"/>
        </w:rPr>
      </w:pPr>
      <w:r w:rsidRPr="003B2BE6">
        <w:rPr>
          <w:sz w:val="24"/>
        </w:rPr>
        <w:t xml:space="preserve"> </w:t>
      </w:r>
    </w:p>
    <w:p w14:paraId="2B27E87D" w14:textId="77777777" w:rsidR="007407D2" w:rsidRPr="003B2BE6" w:rsidRDefault="00790145">
      <w:pPr>
        <w:spacing w:after="0" w:line="259" w:lineRule="auto"/>
        <w:ind w:left="0" w:firstLine="0"/>
        <w:jc w:val="left"/>
        <w:rPr>
          <w:sz w:val="24"/>
        </w:rPr>
      </w:pPr>
      <w:r w:rsidRPr="003B2BE6">
        <w:rPr>
          <w:sz w:val="24"/>
        </w:rPr>
        <w:t xml:space="preserve"> </w:t>
      </w:r>
    </w:p>
    <w:p w14:paraId="350ECBDE" w14:textId="77777777" w:rsidR="007407D2" w:rsidRPr="003B2BE6" w:rsidRDefault="00790145">
      <w:pPr>
        <w:spacing w:after="0" w:line="259" w:lineRule="auto"/>
        <w:ind w:left="0" w:firstLine="0"/>
        <w:jc w:val="left"/>
        <w:rPr>
          <w:sz w:val="24"/>
        </w:rPr>
      </w:pPr>
      <w:r w:rsidRPr="003B2BE6">
        <w:rPr>
          <w:sz w:val="24"/>
        </w:rPr>
        <w:t xml:space="preserve"> </w:t>
      </w:r>
    </w:p>
    <w:p w14:paraId="13AFCFEE" w14:textId="77777777" w:rsidR="007407D2" w:rsidRPr="003B2BE6" w:rsidRDefault="00790145">
      <w:pPr>
        <w:spacing w:after="161" w:line="259" w:lineRule="auto"/>
        <w:ind w:left="0" w:firstLine="0"/>
        <w:jc w:val="left"/>
        <w:rPr>
          <w:sz w:val="24"/>
        </w:rPr>
      </w:pPr>
      <w:r w:rsidRPr="003B2BE6">
        <w:rPr>
          <w:sz w:val="24"/>
        </w:rPr>
        <w:t xml:space="preserve"> </w:t>
      </w:r>
    </w:p>
    <w:p w14:paraId="5AC88D7D" w14:textId="77777777" w:rsidR="007407D2" w:rsidRDefault="00790145">
      <w:pPr>
        <w:tabs>
          <w:tab w:val="center" w:pos="1090"/>
          <w:tab w:val="center" w:pos="7794"/>
        </w:tabs>
        <w:spacing w:after="41" w:line="259" w:lineRule="auto"/>
        <w:ind w:left="0" w:firstLine="0"/>
        <w:jc w:val="left"/>
      </w:pPr>
      <w:r w:rsidRPr="003B2BE6">
        <w:rPr>
          <w:rFonts w:eastAsia="Calibri"/>
          <w:sz w:val="24"/>
        </w:rPr>
        <w:tab/>
      </w:r>
      <w:r w:rsidRPr="003B2BE6">
        <w:rPr>
          <w:sz w:val="24"/>
        </w:rPr>
        <w:t xml:space="preserve">WYKONAWCA </w:t>
      </w:r>
      <w:r w:rsidRPr="003B2BE6">
        <w:rPr>
          <w:sz w:val="24"/>
        </w:rPr>
        <w:tab/>
      </w:r>
      <w:r>
        <w:rPr>
          <w:sz w:val="20"/>
        </w:rPr>
        <w:t>ZAMAWIAJĄCY</w:t>
      </w:r>
      <w:r>
        <w:rPr>
          <w:sz w:val="19"/>
        </w:rPr>
        <w:t xml:space="preserve"> </w:t>
      </w:r>
    </w:p>
    <w:sectPr w:rsidR="007407D2">
      <w:pgSz w:w="11906" w:h="16838"/>
      <w:pgMar w:top="1616" w:right="1291" w:bottom="323" w:left="16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69B6"/>
    <w:multiLevelType w:val="hybridMultilevel"/>
    <w:tmpl w:val="5B1CB2F0"/>
    <w:lvl w:ilvl="0" w:tplc="55D8C928">
      <w:start w:val="1"/>
      <w:numFmt w:val="decimal"/>
      <w:lvlText w:val="%1."/>
      <w:lvlJc w:val="left"/>
      <w:pPr>
        <w:ind w:left="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C41A00">
      <w:start w:val="1"/>
      <w:numFmt w:val="lowerLetter"/>
      <w:lvlText w:val="%2"/>
      <w:lvlJc w:val="left"/>
      <w:pPr>
        <w:ind w:left="1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82875E">
      <w:start w:val="1"/>
      <w:numFmt w:val="lowerRoman"/>
      <w:lvlText w:val="%3"/>
      <w:lvlJc w:val="left"/>
      <w:pPr>
        <w:ind w:left="1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C0CC37E">
      <w:start w:val="1"/>
      <w:numFmt w:val="decimal"/>
      <w:lvlText w:val="%4"/>
      <w:lvlJc w:val="left"/>
      <w:pPr>
        <w:ind w:left="2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A222292">
      <w:start w:val="1"/>
      <w:numFmt w:val="lowerLetter"/>
      <w:lvlText w:val="%5"/>
      <w:lvlJc w:val="left"/>
      <w:pPr>
        <w:ind w:left="3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CE4EDE6">
      <w:start w:val="1"/>
      <w:numFmt w:val="lowerRoman"/>
      <w:lvlText w:val="%6"/>
      <w:lvlJc w:val="left"/>
      <w:pPr>
        <w:ind w:left="4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78563E">
      <w:start w:val="1"/>
      <w:numFmt w:val="decimal"/>
      <w:lvlText w:val="%7"/>
      <w:lvlJc w:val="left"/>
      <w:pPr>
        <w:ind w:left="4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C1CCD0A">
      <w:start w:val="1"/>
      <w:numFmt w:val="lowerLetter"/>
      <w:lvlText w:val="%8"/>
      <w:lvlJc w:val="left"/>
      <w:pPr>
        <w:ind w:left="5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11476EC">
      <w:start w:val="1"/>
      <w:numFmt w:val="lowerRoman"/>
      <w:lvlText w:val="%9"/>
      <w:lvlJc w:val="left"/>
      <w:pPr>
        <w:ind w:left="6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90E1CFB"/>
    <w:multiLevelType w:val="hybridMultilevel"/>
    <w:tmpl w:val="E95402A8"/>
    <w:lvl w:ilvl="0" w:tplc="2B9EB6FC">
      <w:start w:val="1"/>
      <w:numFmt w:val="decimal"/>
      <w:lvlText w:val="%1."/>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5E043F2">
      <w:start w:val="1"/>
      <w:numFmt w:val="lowerLetter"/>
      <w:lvlText w:val="%2"/>
      <w:lvlJc w:val="left"/>
      <w:pPr>
        <w:ind w:left="1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15226C8">
      <w:start w:val="1"/>
      <w:numFmt w:val="lowerRoman"/>
      <w:lvlText w:val="%3"/>
      <w:lvlJc w:val="left"/>
      <w:pPr>
        <w:ind w:left="1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2CCD28A">
      <w:start w:val="1"/>
      <w:numFmt w:val="decimal"/>
      <w:lvlText w:val="%4"/>
      <w:lvlJc w:val="left"/>
      <w:pPr>
        <w:ind w:left="2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70019BC">
      <w:start w:val="1"/>
      <w:numFmt w:val="lowerLetter"/>
      <w:lvlText w:val="%5"/>
      <w:lvlJc w:val="left"/>
      <w:pPr>
        <w:ind w:left="3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220C38">
      <w:start w:val="1"/>
      <w:numFmt w:val="lowerRoman"/>
      <w:lvlText w:val="%6"/>
      <w:lvlJc w:val="left"/>
      <w:pPr>
        <w:ind w:left="4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CE8126C">
      <w:start w:val="1"/>
      <w:numFmt w:val="decimal"/>
      <w:lvlText w:val="%7"/>
      <w:lvlJc w:val="left"/>
      <w:pPr>
        <w:ind w:left="4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E10E666">
      <w:start w:val="1"/>
      <w:numFmt w:val="lowerLetter"/>
      <w:lvlText w:val="%8"/>
      <w:lvlJc w:val="left"/>
      <w:pPr>
        <w:ind w:left="5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0F895CC">
      <w:start w:val="1"/>
      <w:numFmt w:val="lowerRoman"/>
      <w:lvlText w:val="%9"/>
      <w:lvlJc w:val="left"/>
      <w:pPr>
        <w:ind w:left="6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7221603"/>
    <w:multiLevelType w:val="hybridMultilevel"/>
    <w:tmpl w:val="2C60EEE0"/>
    <w:lvl w:ilvl="0" w:tplc="99F4CF2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A5CC84C">
      <w:start w:val="1"/>
      <w:numFmt w:val="lowerLetter"/>
      <w:lvlText w:val="%2"/>
      <w:lvlJc w:val="left"/>
      <w:pPr>
        <w:ind w:left="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9C04E68">
      <w:start w:val="1"/>
      <w:numFmt w:val="lowerLetter"/>
      <w:lvlRestart w:val="0"/>
      <w:lvlText w:val="%3)"/>
      <w:lvlJc w:val="left"/>
      <w:pPr>
        <w:ind w:left="1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944618">
      <w:start w:val="1"/>
      <w:numFmt w:val="decimal"/>
      <w:lvlText w:val="%4"/>
      <w:lvlJc w:val="left"/>
      <w:pPr>
        <w:ind w:left="19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D307418">
      <w:start w:val="1"/>
      <w:numFmt w:val="lowerLetter"/>
      <w:lvlText w:val="%5"/>
      <w:lvlJc w:val="left"/>
      <w:pPr>
        <w:ind w:left="26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304AB2">
      <w:start w:val="1"/>
      <w:numFmt w:val="lowerRoman"/>
      <w:lvlText w:val="%6"/>
      <w:lvlJc w:val="left"/>
      <w:pPr>
        <w:ind w:left="3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6A0950">
      <w:start w:val="1"/>
      <w:numFmt w:val="decimal"/>
      <w:lvlText w:val="%7"/>
      <w:lvlJc w:val="left"/>
      <w:pPr>
        <w:ind w:left="41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4B2360A">
      <w:start w:val="1"/>
      <w:numFmt w:val="lowerLetter"/>
      <w:lvlText w:val="%8"/>
      <w:lvlJc w:val="left"/>
      <w:pPr>
        <w:ind w:left="4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882608A">
      <w:start w:val="1"/>
      <w:numFmt w:val="lowerRoman"/>
      <w:lvlText w:val="%9"/>
      <w:lvlJc w:val="left"/>
      <w:pPr>
        <w:ind w:left="55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3C91DF9"/>
    <w:multiLevelType w:val="hybridMultilevel"/>
    <w:tmpl w:val="3448FF60"/>
    <w:lvl w:ilvl="0" w:tplc="93582A7C">
      <w:start w:val="1"/>
      <w:numFmt w:val="decimal"/>
      <w:lvlText w:val="%1."/>
      <w:lvlJc w:val="left"/>
      <w:pPr>
        <w:ind w:left="6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CEE9F3C">
      <w:start w:val="1"/>
      <w:numFmt w:val="decimal"/>
      <w:lvlText w:val="%2)"/>
      <w:lvlJc w:val="left"/>
      <w:pPr>
        <w:ind w:left="1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4C2E37A">
      <w:start w:val="1"/>
      <w:numFmt w:val="lowerRoman"/>
      <w:lvlText w:val="%3"/>
      <w:lvlJc w:val="left"/>
      <w:pPr>
        <w:ind w:left="17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687C9A">
      <w:start w:val="1"/>
      <w:numFmt w:val="decimal"/>
      <w:lvlText w:val="%4"/>
      <w:lvlJc w:val="left"/>
      <w:pPr>
        <w:ind w:left="24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F46B914">
      <w:start w:val="1"/>
      <w:numFmt w:val="lowerLetter"/>
      <w:lvlText w:val="%5"/>
      <w:lvlJc w:val="left"/>
      <w:pPr>
        <w:ind w:left="32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C56B02E">
      <w:start w:val="1"/>
      <w:numFmt w:val="lowerRoman"/>
      <w:lvlText w:val="%6"/>
      <w:lvlJc w:val="left"/>
      <w:pPr>
        <w:ind w:left="39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3EA7B6C">
      <w:start w:val="1"/>
      <w:numFmt w:val="decimal"/>
      <w:lvlText w:val="%7"/>
      <w:lvlJc w:val="left"/>
      <w:pPr>
        <w:ind w:left="4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5ABB48">
      <w:start w:val="1"/>
      <w:numFmt w:val="lowerLetter"/>
      <w:lvlText w:val="%8"/>
      <w:lvlJc w:val="left"/>
      <w:pPr>
        <w:ind w:left="5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0E05DC">
      <w:start w:val="1"/>
      <w:numFmt w:val="lowerRoman"/>
      <w:lvlText w:val="%9"/>
      <w:lvlJc w:val="left"/>
      <w:pPr>
        <w:ind w:left="6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EB0747"/>
    <w:multiLevelType w:val="hybridMultilevel"/>
    <w:tmpl w:val="3038599C"/>
    <w:lvl w:ilvl="0" w:tplc="25941BF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209B9E">
      <w:start w:val="1"/>
      <w:numFmt w:val="decimal"/>
      <w:lvlText w:val="%2)"/>
      <w:lvlJc w:val="left"/>
      <w:pPr>
        <w:ind w:left="1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E327654">
      <w:start w:val="1"/>
      <w:numFmt w:val="lowerRoman"/>
      <w:lvlText w:val="%3"/>
      <w:lvlJc w:val="left"/>
      <w:pPr>
        <w:ind w:left="1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CF05354">
      <w:start w:val="1"/>
      <w:numFmt w:val="decimal"/>
      <w:lvlText w:val="%4"/>
      <w:lvlJc w:val="left"/>
      <w:pPr>
        <w:ind w:left="2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3C07A6A">
      <w:start w:val="1"/>
      <w:numFmt w:val="lowerLetter"/>
      <w:lvlText w:val="%5"/>
      <w:lvlJc w:val="left"/>
      <w:pPr>
        <w:ind w:left="3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BA7618">
      <w:start w:val="1"/>
      <w:numFmt w:val="lowerRoman"/>
      <w:lvlText w:val="%6"/>
      <w:lvlJc w:val="left"/>
      <w:pPr>
        <w:ind w:left="3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56F7CC">
      <w:start w:val="1"/>
      <w:numFmt w:val="decimal"/>
      <w:lvlText w:val="%7"/>
      <w:lvlJc w:val="left"/>
      <w:pPr>
        <w:ind w:left="4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E00E28">
      <w:start w:val="1"/>
      <w:numFmt w:val="lowerLetter"/>
      <w:lvlText w:val="%8"/>
      <w:lvlJc w:val="left"/>
      <w:pPr>
        <w:ind w:left="5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B187266">
      <w:start w:val="1"/>
      <w:numFmt w:val="lowerRoman"/>
      <w:lvlText w:val="%9"/>
      <w:lvlJc w:val="left"/>
      <w:pPr>
        <w:ind w:left="6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55B29C2"/>
    <w:multiLevelType w:val="hybridMultilevel"/>
    <w:tmpl w:val="643846AC"/>
    <w:lvl w:ilvl="0" w:tplc="8D90660E">
      <w:start w:val="1"/>
      <w:numFmt w:val="decimal"/>
      <w:lvlText w:val="%1."/>
      <w:lvlJc w:val="left"/>
      <w:pPr>
        <w:ind w:left="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5BA2A90">
      <w:start w:val="1"/>
      <w:numFmt w:val="lowerLetter"/>
      <w:lvlText w:val="%2"/>
      <w:lvlJc w:val="left"/>
      <w:pPr>
        <w:ind w:left="1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FE7966">
      <w:start w:val="1"/>
      <w:numFmt w:val="lowerRoman"/>
      <w:lvlText w:val="%3"/>
      <w:lvlJc w:val="left"/>
      <w:pPr>
        <w:ind w:left="1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29894">
      <w:start w:val="1"/>
      <w:numFmt w:val="decimal"/>
      <w:lvlText w:val="%4"/>
      <w:lvlJc w:val="left"/>
      <w:pPr>
        <w:ind w:left="2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02C322">
      <w:start w:val="1"/>
      <w:numFmt w:val="lowerLetter"/>
      <w:lvlText w:val="%5"/>
      <w:lvlJc w:val="left"/>
      <w:pPr>
        <w:ind w:left="3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DEC0566">
      <w:start w:val="1"/>
      <w:numFmt w:val="lowerRoman"/>
      <w:lvlText w:val="%6"/>
      <w:lvlJc w:val="left"/>
      <w:pPr>
        <w:ind w:left="39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8EC600">
      <w:start w:val="1"/>
      <w:numFmt w:val="decimal"/>
      <w:lvlText w:val="%7"/>
      <w:lvlJc w:val="left"/>
      <w:pPr>
        <w:ind w:left="4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40082C">
      <w:start w:val="1"/>
      <w:numFmt w:val="lowerLetter"/>
      <w:lvlText w:val="%8"/>
      <w:lvlJc w:val="left"/>
      <w:pPr>
        <w:ind w:left="5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CCF534">
      <w:start w:val="1"/>
      <w:numFmt w:val="lowerRoman"/>
      <w:lvlText w:val="%9"/>
      <w:lvlJc w:val="left"/>
      <w:pPr>
        <w:ind w:left="6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7D643DB"/>
    <w:multiLevelType w:val="hybridMultilevel"/>
    <w:tmpl w:val="EA0A01BA"/>
    <w:lvl w:ilvl="0" w:tplc="791498FE">
      <w:start w:val="1"/>
      <w:numFmt w:val="decimal"/>
      <w:lvlText w:val="%1."/>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5ED530">
      <w:start w:val="1"/>
      <w:numFmt w:val="lowerLetter"/>
      <w:lvlText w:val="%2"/>
      <w:lvlJc w:val="left"/>
      <w:pPr>
        <w:ind w:left="1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C7AE0F8">
      <w:start w:val="1"/>
      <w:numFmt w:val="lowerRoman"/>
      <w:lvlText w:val="%3"/>
      <w:lvlJc w:val="left"/>
      <w:pPr>
        <w:ind w:left="1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016DBE8">
      <w:start w:val="1"/>
      <w:numFmt w:val="decimal"/>
      <w:lvlText w:val="%4"/>
      <w:lvlJc w:val="left"/>
      <w:pPr>
        <w:ind w:left="2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53C0F80">
      <w:start w:val="1"/>
      <w:numFmt w:val="lowerLetter"/>
      <w:lvlText w:val="%5"/>
      <w:lvlJc w:val="left"/>
      <w:pPr>
        <w:ind w:left="3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AEB884">
      <w:start w:val="1"/>
      <w:numFmt w:val="lowerRoman"/>
      <w:lvlText w:val="%6"/>
      <w:lvlJc w:val="left"/>
      <w:pPr>
        <w:ind w:left="4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4A40C36">
      <w:start w:val="1"/>
      <w:numFmt w:val="decimal"/>
      <w:lvlText w:val="%7"/>
      <w:lvlJc w:val="left"/>
      <w:pPr>
        <w:ind w:left="4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520168A">
      <w:start w:val="1"/>
      <w:numFmt w:val="lowerLetter"/>
      <w:lvlText w:val="%8"/>
      <w:lvlJc w:val="left"/>
      <w:pPr>
        <w:ind w:left="5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F491C8">
      <w:start w:val="1"/>
      <w:numFmt w:val="lowerRoman"/>
      <w:lvlText w:val="%9"/>
      <w:lvlJc w:val="left"/>
      <w:pPr>
        <w:ind w:left="6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697C9F"/>
    <w:multiLevelType w:val="hybridMultilevel"/>
    <w:tmpl w:val="4BBE3EBE"/>
    <w:lvl w:ilvl="0" w:tplc="5DA02B8E">
      <w:start w:val="1"/>
      <w:numFmt w:val="decimal"/>
      <w:lvlText w:val="%1."/>
      <w:lvlJc w:val="left"/>
      <w:pPr>
        <w:ind w:left="4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CEC2B98">
      <w:start w:val="1"/>
      <w:numFmt w:val="decimal"/>
      <w:lvlText w:val="%2)"/>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A0108">
      <w:start w:val="1"/>
      <w:numFmt w:val="lowerLetter"/>
      <w:lvlText w:val="%3)"/>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14145C">
      <w:start w:val="1"/>
      <w:numFmt w:val="decimal"/>
      <w:lvlText w:val="%4"/>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908E49C">
      <w:start w:val="1"/>
      <w:numFmt w:val="lowerLetter"/>
      <w:lvlText w:val="%5"/>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68709C">
      <w:start w:val="1"/>
      <w:numFmt w:val="lowerRoman"/>
      <w:lvlText w:val="%6"/>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34D968">
      <w:start w:val="1"/>
      <w:numFmt w:val="decimal"/>
      <w:lvlText w:val="%7"/>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1874A2">
      <w:start w:val="1"/>
      <w:numFmt w:val="lowerLetter"/>
      <w:lvlText w:val="%8"/>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2822E06">
      <w:start w:val="1"/>
      <w:numFmt w:val="lowerRoman"/>
      <w:lvlText w:val="%9"/>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D28561B"/>
    <w:multiLevelType w:val="hybridMultilevel"/>
    <w:tmpl w:val="0C264B1C"/>
    <w:lvl w:ilvl="0" w:tplc="C8D6755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90EC5BA">
      <w:start w:val="1"/>
      <w:numFmt w:val="lowerLetter"/>
      <w:lvlText w:val="%2"/>
      <w:lvlJc w:val="left"/>
      <w:pPr>
        <w:ind w:left="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0220A1A">
      <w:start w:val="1"/>
      <w:numFmt w:val="lowerLetter"/>
      <w:lvlRestart w:val="0"/>
      <w:lvlText w:val="%3)"/>
      <w:lvlJc w:val="left"/>
      <w:pPr>
        <w:ind w:left="1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827E54">
      <w:start w:val="1"/>
      <w:numFmt w:val="decimal"/>
      <w:lvlText w:val="%4"/>
      <w:lvlJc w:val="left"/>
      <w:pPr>
        <w:ind w:left="19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D3E7F84">
      <w:start w:val="1"/>
      <w:numFmt w:val="lowerLetter"/>
      <w:lvlText w:val="%5"/>
      <w:lvlJc w:val="left"/>
      <w:pPr>
        <w:ind w:left="2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C7858CC">
      <w:start w:val="1"/>
      <w:numFmt w:val="lowerRoman"/>
      <w:lvlText w:val="%6"/>
      <w:lvlJc w:val="left"/>
      <w:pPr>
        <w:ind w:left="34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6F6E58C">
      <w:start w:val="1"/>
      <w:numFmt w:val="decimal"/>
      <w:lvlText w:val="%7"/>
      <w:lvlJc w:val="left"/>
      <w:pPr>
        <w:ind w:left="4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33895F4">
      <w:start w:val="1"/>
      <w:numFmt w:val="lowerLetter"/>
      <w:lvlText w:val="%8"/>
      <w:lvlJc w:val="left"/>
      <w:pPr>
        <w:ind w:left="48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13C1D26">
      <w:start w:val="1"/>
      <w:numFmt w:val="lowerRoman"/>
      <w:lvlText w:val="%9"/>
      <w:lvlJc w:val="left"/>
      <w:pPr>
        <w:ind w:left="5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B431F5"/>
    <w:multiLevelType w:val="hybridMultilevel"/>
    <w:tmpl w:val="937EEE20"/>
    <w:lvl w:ilvl="0" w:tplc="F11C7860">
      <w:start w:val="1"/>
      <w:numFmt w:val="decimal"/>
      <w:lvlText w:val="%1."/>
      <w:lvlJc w:val="left"/>
      <w:pPr>
        <w:ind w:left="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754CD1A">
      <w:start w:val="1"/>
      <w:numFmt w:val="bullet"/>
      <w:lvlText w:val=""/>
      <w:lvlJc w:val="left"/>
      <w:pPr>
        <w:ind w:left="11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166E496">
      <w:start w:val="1"/>
      <w:numFmt w:val="bullet"/>
      <w:lvlText w:val="▪"/>
      <w:lvlJc w:val="left"/>
      <w:pPr>
        <w:ind w:left="18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4DA4380">
      <w:start w:val="1"/>
      <w:numFmt w:val="bullet"/>
      <w:lvlText w:val="•"/>
      <w:lvlJc w:val="left"/>
      <w:pPr>
        <w:ind w:left="25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6A91F0">
      <w:start w:val="1"/>
      <w:numFmt w:val="bullet"/>
      <w:lvlText w:val="o"/>
      <w:lvlJc w:val="left"/>
      <w:pPr>
        <w:ind w:left="32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370D724">
      <w:start w:val="1"/>
      <w:numFmt w:val="bullet"/>
      <w:lvlText w:val="▪"/>
      <w:lvlJc w:val="left"/>
      <w:pPr>
        <w:ind w:left="39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5EAC768">
      <w:start w:val="1"/>
      <w:numFmt w:val="bullet"/>
      <w:lvlText w:val="•"/>
      <w:lvlJc w:val="left"/>
      <w:pPr>
        <w:ind w:left="47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050368E">
      <w:start w:val="1"/>
      <w:numFmt w:val="bullet"/>
      <w:lvlText w:val="o"/>
      <w:lvlJc w:val="left"/>
      <w:pPr>
        <w:ind w:left="54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9E0C242">
      <w:start w:val="1"/>
      <w:numFmt w:val="bullet"/>
      <w:lvlText w:val="▪"/>
      <w:lvlJc w:val="left"/>
      <w:pPr>
        <w:ind w:left="61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8471D1"/>
    <w:multiLevelType w:val="hybridMultilevel"/>
    <w:tmpl w:val="5D02AC34"/>
    <w:lvl w:ilvl="0" w:tplc="B576DCC2">
      <w:start w:val="1"/>
      <w:numFmt w:val="decimal"/>
      <w:lvlText w:val="%1."/>
      <w:lvlJc w:val="left"/>
      <w:pPr>
        <w:ind w:left="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E91F4">
      <w:start w:val="1"/>
      <w:numFmt w:val="lowerLetter"/>
      <w:lvlText w:val="%2)"/>
      <w:lvlJc w:val="left"/>
      <w:pPr>
        <w:ind w:left="10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9C060A">
      <w:start w:val="1"/>
      <w:numFmt w:val="lowerRoman"/>
      <w:lvlText w:val="%3"/>
      <w:lvlJc w:val="left"/>
      <w:pPr>
        <w:ind w:left="17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EF8BE70">
      <w:start w:val="1"/>
      <w:numFmt w:val="decimal"/>
      <w:lvlText w:val="%4"/>
      <w:lvlJc w:val="left"/>
      <w:pPr>
        <w:ind w:left="24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1325876">
      <w:start w:val="1"/>
      <w:numFmt w:val="lowerLetter"/>
      <w:lvlText w:val="%5"/>
      <w:lvlJc w:val="left"/>
      <w:pPr>
        <w:ind w:left="32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212316C">
      <w:start w:val="1"/>
      <w:numFmt w:val="lowerRoman"/>
      <w:lvlText w:val="%6"/>
      <w:lvlJc w:val="left"/>
      <w:pPr>
        <w:ind w:left="39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D0E960">
      <w:start w:val="1"/>
      <w:numFmt w:val="decimal"/>
      <w:lvlText w:val="%7"/>
      <w:lvlJc w:val="left"/>
      <w:pPr>
        <w:ind w:left="4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EB0DDF6">
      <w:start w:val="1"/>
      <w:numFmt w:val="lowerLetter"/>
      <w:lvlText w:val="%8"/>
      <w:lvlJc w:val="left"/>
      <w:pPr>
        <w:ind w:left="5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4987060">
      <w:start w:val="1"/>
      <w:numFmt w:val="lowerRoman"/>
      <w:lvlText w:val="%9"/>
      <w:lvlJc w:val="left"/>
      <w:pPr>
        <w:ind w:left="6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90C5C20"/>
    <w:multiLevelType w:val="hybridMultilevel"/>
    <w:tmpl w:val="E2DCBAF4"/>
    <w:lvl w:ilvl="0" w:tplc="A6B4D32C">
      <w:start w:val="1"/>
      <w:numFmt w:val="decimal"/>
      <w:lvlText w:val="%1."/>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67A683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EDA89B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C6F31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8F8F74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9C8502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8BC025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204B24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824DC9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1AD6392"/>
    <w:multiLevelType w:val="hybridMultilevel"/>
    <w:tmpl w:val="4DF663C4"/>
    <w:lvl w:ilvl="0" w:tplc="DB1A2C78">
      <w:start w:val="1"/>
      <w:numFmt w:val="upperRoman"/>
      <w:lvlText w:val="%1."/>
      <w:lvlJc w:val="left"/>
      <w:pPr>
        <w:ind w:left="68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1" w:tplc="57FE400E">
      <w:start w:val="1"/>
      <w:numFmt w:val="lowerLetter"/>
      <w:lvlText w:val="%2"/>
      <w:lvlJc w:val="left"/>
      <w:pPr>
        <w:ind w:left="119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2" w:tplc="D7A0ACBC">
      <w:start w:val="1"/>
      <w:numFmt w:val="lowerRoman"/>
      <w:lvlText w:val="%3"/>
      <w:lvlJc w:val="left"/>
      <w:pPr>
        <w:ind w:left="191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3" w:tplc="173A6D46">
      <w:start w:val="1"/>
      <w:numFmt w:val="decimal"/>
      <w:lvlText w:val="%4"/>
      <w:lvlJc w:val="left"/>
      <w:pPr>
        <w:ind w:left="263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4" w:tplc="ACACD928">
      <w:start w:val="1"/>
      <w:numFmt w:val="lowerLetter"/>
      <w:lvlText w:val="%5"/>
      <w:lvlJc w:val="left"/>
      <w:pPr>
        <w:ind w:left="335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5" w:tplc="83C462F2">
      <w:start w:val="1"/>
      <w:numFmt w:val="lowerRoman"/>
      <w:lvlText w:val="%6"/>
      <w:lvlJc w:val="left"/>
      <w:pPr>
        <w:ind w:left="407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6" w:tplc="58FE873E">
      <w:start w:val="1"/>
      <w:numFmt w:val="decimal"/>
      <w:lvlText w:val="%7"/>
      <w:lvlJc w:val="left"/>
      <w:pPr>
        <w:ind w:left="479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7" w:tplc="EE468C22">
      <w:start w:val="1"/>
      <w:numFmt w:val="lowerLetter"/>
      <w:lvlText w:val="%8"/>
      <w:lvlJc w:val="left"/>
      <w:pPr>
        <w:ind w:left="551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8" w:tplc="80E6714A">
      <w:start w:val="1"/>
      <w:numFmt w:val="lowerRoman"/>
      <w:lvlText w:val="%9"/>
      <w:lvlJc w:val="left"/>
      <w:pPr>
        <w:ind w:left="623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abstractNum>
  <w:abstractNum w:abstractNumId="13" w15:restartNumberingAfterBreak="0">
    <w:nsid w:val="659311D2"/>
    <w:multiLevelType w:val="hybridMultilevel"/>
    <w:tmpl w:val="CC40433A"/>
    <w:lvl w:ilvl="0" w:tplc="976A40B8">
      <w:start w:val="1"/>
      <w:numFmt w:val="decimal"/>
      <w:lvlText w:val="%1."/>
      <w:lvlJc w:val="left"/>
      <w:pPr>
        <w:ind w:left="6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F5054C4">
      <w:start w:val="1"/>
      <w:numFmt w:val="lowerLetter"/>
      <w:lvlText w:val="%2"/>
      <w:lvlJc w:val="left"/>
      <w:pPr>
        <w:ind w:left="1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7EE040">
      <w:start w:val="1"/>
      <w:numFmt w:val="lowerRoman"/>
      <w:lvlText w:val="%3"/>
      <w:lvlJc w:val="left"/>
      <w:pPr>
        <w:ind w:left="1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2F41290">
      <w:start w:val="1"/>
      <w:numFmt w:val="decimal"/>
      <w:lvlText w:val="%4"/>
      <w:lvlJc w:val="left"/>
      <w:pPr>
        <w:ind w:left="2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845186">
      <w:start w:val="1"/>
      <w:numFmt w:val="lowerLetter"/>
      <w:lvlText w:val="%5"/>
      <w:lvlJc w:val="left"/>
      <w:pPr>
        <w:ind w:left="3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DD43FF0">
      <w:start w:val="1"/>
      <w:numFmt w:val="lowerRoman"/>
      <w:lvlText w:val="%6"/>
      <w:lvlJc w:val="left"/>
      <w:pPr>
        <w:ind w:left="4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20632C6">
      <w:start w:val="1"/>
      <w:numFmt w:val="decimal"/>
      <w:lvlText w:val="%7"/>
      <w:lvlJc w:val="left"/>
      <w:pPr>
        <w:ind w:left="4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1F2C6CA">
      <w:start w:val="1"/>
      <w:numFmt w:val="lowerLetter"/>
      <w:lvlText w:val="%8"/>
      <w:lvlJc w:val="left"/>
      <w:pPr>
        <w:ind w:left="5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D0C0D6">
      <w:start w:val="1"/>
      <w:numFmt w:val="lowerRoman"/>
      <w:lvlText w:val="%9"/>
      <w:lvlJc w:val="left"/>
      <w:pPr>
        <w:ind w:left="6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627354D"/>
    <w:multiLevelType w:val="hybridMultilevel"/>
    <w:tmpl w:val="F7F875A8"/>
    <w:lvl w:ilvl="0" w:tplc="29BA340A">
      <w:start w:val="4"/>
      <w:numFmt w:val="decimal"/>
      <w:lvlText w:val="%1."/>
      <w:lvlJc w:val="left"/>
      <w:pPr>
        <w:ind w:left="5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C0EE7A2">
      <w:start w:val="1"/>
      <w:numFmt w:val="lowerLetter"/>
      <w:lvlText w:val="%2"/>
      <w:lvlJc w:val="left"/>
      <w:pPr>
        <w:ind w:left="1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1A223A">
      <w:start w:val="1"/>
      <w:numFmt w:val="lowerRoman"/>
      <w:lvlText w:val="%3"/>
      <w:lvlJc w:val="left"/>
      <w:pPr>
        <w:ind w:left="1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DACF824">
      <w:start w:val="1"/>
      <w:numFmt w:val="decimal"/>
      <w:lvlText w:val="%4"/>
      <w:lvlJc w:val="left"/>
      <w:pPr>
        <w:ind w:left="2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CE89DA0">
      <w:start w:val="1"/>
      <w:numFmt w:val="lowerLetter"/>
      <w:lvlText w:val="%5"/>
      <w:lvlJc w:val="left"/>
      <w:pPr>
        <w:ind w:left="3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D28622">
      <w:start w:val="1"/>
      <w:numFmt w:val="lowerRoman"/>
      <w:lvlText w:val="%6"/>
      <w:lvlJc w:val="left"/>
      <w:pPr>
        <w:ind w:left="4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AAEC56">
      <w:start w:val="1"/>
      <w:numFmt w:val="decimal"/>
      <w:lvlText w:val="%7"/>
      <w:lvlJc w:val="left"/>
      <w:pPr>
        <w:ind w:left="4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4E1F56">
      <w:start w:val="1"/>
      <w:numFmt w:val="lowerLetter"/>
      <w:lvlText w:val="%8"/>
      <w:lvlJc w:val="left"/>
      <w:pPr>
        <w:ind w:left="5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FA6754">
      <w:start w:val="1"/>
      <w:numFmt w:val="lowerRoman"/>
      <w:lvlText w:val="%9"/>
      <w:lvlJc w:val="left"/>
      <w:pPr>
        <w:ind w:left="6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630358489">
    <w:abstractNumId w:val="12"/>
  </w:num>
  <w:num w:numId="2" w16cid:durableId="1102455016">
    <w:abstractNumId w:val="11"/>
  </w:num>
  <w:num w:numId="3" w16cid:durableId="1165588532">
    <w:abstractNumId w:val="3"/>
  </w:num>
  <w:num w:numId="4" w16cid:durableId="941567485">
    <w:abstractNumId w:val="5"/>
  </w:num>
  <w:num w:numId="5" w16cid:durableId="390690697">
    <w:abstractNumId w:val="14"/>
  </w:num>
  <w:num w:numId="6" w16cid:durableId="1018845776">
    <w:abstractNumId w:val="9"/>
  </w:num>
  <w:num w:numId="7" w16cid:durableId="452095859">
    <w:abstractNumId w:val="13"/>
  </w:num>
  <w:num w:numId="8" w16cid:durableId="1819877913">
    <w:abstractNumId w:val="10"/>
  </w:num>
  <w:num w:numId="9" w16cid:durableId="220677139">
    <w:abstractNumId w:val="8"/>
  </w:num>
  <w:num w:numId="10" w16cid:durableId="518860426">
    <w:abstractNumId w:val="1"/>
  </w:num>
  <w:num w:numId="11" w16cid:durableId="1895971803">
    <w:abstractNumId w:val="7"/>
  </w:num>
  <w:num w:numId="12" w16cid:durableId="1689991419">
    <w:abstractNumId w:val="0"/>
  </w:num>
  <w:num w:numId="13" w16cid:durableId="16665688">
    <w:abstractNumId w:val="4"/>
  </w:num>
  <w:num w:numId="14" w16cid:durableId="206648595">
    <w:abstractNumId w:val="2"/>
  </w:num>
  <w:num w:numId="15" w16cid:durableId="8043521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7D2"/>
    <w:rsid w:val="00005561"/>
    <w:rsid w:val="00167A0D"/>
    <w:rsid w:val="003B2BE6"/>
    <w:rsid w:val="007407D2"/>
    <w:rsid w:val="00790145"/>
    <w:rsid w:val="00804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7FA9"/>
  <w15:docId w15:val="{1C6C0198-B1A8-4AB2-815D-0C7FDF8AB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70" w:lineRule="auto"/>
      <w:ind w:left="696" w:hanging="576"/>
      <w:jc w:val="both"/>
    </w:pPr>
    <w:rPr>
      <w:rFonts w:ascii="Times New Roman" w:eastAsia="Times New Roman" w:hAnsi="Times New Roman" w:cs="Times New Roman"/>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4478</Words>
  <Characters>26871</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Microsoft Word - ZaBcznik nr 5 - Wzór umowy</vt:lpstr>
    </vt:vector>
  </TitlesOfParts>
  <Company/>
  <LinksUpToDate>false</LinksUpToDate>
  <CharactersWithSpaces>31287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ZaBcznik nr 5 - Wzór umowy</dc:title>
  <dc:subject/>
  <dc:creator>lukasz.malinowski</dc:creator>
  <cp:keywords/>
  <cp:lastModifiedBy>Anna Gotzek-Bałdowska</cp:lastModifiedBy>
  <cp:revision>3</cp:revision>
  <dcterms:created xsi:type="dcterms:W3CDTF">2025-04-28T18:42:00Z</dcterms:created>
  <dcterms:modified xsi:type="dcterms:W3CDTF">2025-04-28T18:45:00Z</dcterms:modified>
</cp:coreProperties>
</file>