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74AD1" w14:textId="0AA5154A" w:rsidR="00AD7713" w:rsidRDefault="00AD7713" w:rsidP="00AD7713">
      <w:pPr>
        <w:jc w:val="right"/>
      </w:pPr>
      <w:r>
        <w:t>Załącznik nr 2 do SWZ</w:t>
      </w:r>
    </w:p>
    <w:p w14:paraId="650A89DA" w14:textId="62772835" w:rsidR="00AD7713" w:rsidRPr="00AD7713" w:rsidRDefault="00AD7713" w:rsidP="00AD7713">
      <w:pPr>
        <w:rPr>
          <w:i/>
          <w:iCs/>
        </w:rPr>
      </w:pPr>
      <w:r w:rsidRPr="00AD7713">
        <w:rPr>
          <w:i/>
          <w:iCs/>
        </w:rPr>
        <w:t>Nr sprawy: ZP.TP.</w:t>
      </w:r>
      <w:r w:rsidR="00032E1E">
        <w:rPr>
          <w:i/>
          <w:iCs/>
        </w:rPr>
        <w:t>4</w:t>
      </w:r>
      <w:bookmarkStart w:id="0" w:name="_GoBack"/>
      <w:bookmarkEnd w:id="0"/>
      <w:r w:rsidRPr="00AD7713">
        <w:rPr>
          <w:i/>
          <w:iCs/>
        </w:rPr>
        <w:t>.DAOiK.2021</w:t>
      </w:r>
    </w:p>
    <w:p w14:paraId="2BC71A79" w14:textId="47BC82AE" w:rsidR="00AD7713" w:rsidRDefault="00AD7713" w:rsidP="00AD7713"/>
    <w:p w14:paraId="25EE24CE" w14:textId="270289D8" w:rsidR="00AD7713" w:rsidRPr="00AD7713" w:rsidRDefault="00AD7713" w:rsidP="00AD7713">
      <w:pPr>
        <w:jc w:val="center"/>
        <w:rPr>
          <w:b/>
          <w:bCs/>
        </w:rPr>
      </w:pPr>
      <w:r w:rsidRPr="00AD7713">
        <w:rPr>
          <w:b/>
          <w:bCs/>
        </w:rPr>
        <w:t>OPIS PRZEDMIOTU ZAMÓWIENIA</w:t>
      </w:r>
    </w:p>
    <w:p w14:paraId="276EDF57" w14:textId="3C4E811E" w:rsidR="00AD7713" w:rsidRDefault="00AD7713" w:rsidP="00AD7713">
      <w:pPr>
        <w:jc w:val="center"/>
      </w:pPr>
      <w:r>
        <w:t>Szczegółowy opis, zakres i warunki realizacji zamówienia</w:t>
      </w:r>
    </w:p>
    <w:p w14:paraId="0207267B" w14:textId="6FCB424E" w:rsidR="00AD7713" w:rsidRPr="001756B4" w:rsidRDefault="00047DB8" w:rsidP="00AD7713">
      <w:pPr>
        <w:jc w:val="center"/>
        <w:rPr>
          <w:b/>
          <w:bCs/>
          <w:color w:val="000000" w:themeColor="text1"/>
        </w:rPr>
      </w:pPr>
      <w:r w:rsidRPr="001756B4">
        <w:rPr>
          <w:b/>
          <w:bCs/>
          <w:color w:val="000000" w:themeColor="text1"/>
        </w:rPr>
        <w:t xml:space="preserve">na zakup trzech fabrycznie nowych samochodów 9 – osobowych przystosowanych do przewozu osób niepełnosprawnych, w tym </w:t>
      </w:r>
      <w:r w:rsidR="00570E8A" w:rsidRPr="001756B4">
        <w:rPr>
          <w:b/>
          <w:bCs/>
          <w:color w:val="000000" w:themeColor="text1"/>
        </w:rPr>
        <w:t>jednego</w:t>
      </w:r>
      <w:r w:rsidRPr="001756B4">
        <w:rPr>
          <w:b/>
          <w:bCs/>
          <w:color w:val="000000" w:themeColor="text1"/>
        </w:rPr>
        <w:t xml:space="preserve"> wóz</w:t>
      </w:r>
      <w:r w:rsidR="00570E8A" w:rsidRPr="001756B4">
        <w:rPr>
          <w:b/>
          <w:bCs/>
          <w:color w:val="000000" w:themeColor="text1"/>
        </w:rPr>
        <w:t xml:space="preserve">ka </w:t>
      </w:r>
      <w:r w:rsidRPr="001756B4">
        <w:rPr>
          <w:b/>
          <w:bCs/>
          <w:color w:val="000000" w:themeColor="text1"/>
        </w:rPr>
        <w:t>inwalidzki</w:t>
      </w:r>
      <w:r w:rsidR="00570E8A" w:rsidRPr="001756B4">
        <w:rPr>
          <w:b/>
          <w:bCs/>
          <w:color w:val="000000" w:themeColor="text1"/>
        </w:rPr>
        <w:t>ego.</w:t>
      </w:r>
    </w:p>
    <w:p w14:paraId="051AD377" w14:textId="712F22AA" w:rsidR="0054264C" w:rsidRDefault="0054264C" w:rsidP="005426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047DB8" w:rsidRPr="00047DB8" w14:paraId="20E4B7A7" w14:textId="77777777" w:rsidTr="00F27642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1358DF1C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5373E9FF" w14:textId="2A551C70" w:rsidR="00047DB8" w:rsidRPr="00047DB8" w:rsidRDefault="00047DB8" w:rsidP="00B0688F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 xml:space="preserve">Samochód 9 – osobowy przystosowany do przewozu osób niepełnosprawnych, w tym </w:t>
            </w:r>
            <w:r w:rsidR="00B0688F">
              <w:rPr>
                <w:rFonts w:eastAsia="Times New Roman" w:cstheme="minorHAnsi"/>
                <w:b/>
                <w:bCs/>
              </w:rPr>
              <w:t>jednego wózka inwalidzkiego</w:t>
            </w:r>
            <w:r>
              <w:rPr>
                <w:rFonts w:eastAsia="Times New Roman" w:cstheme="minorHAnsi"/>
                <w:b/>
                <w:bCs/>
              </w:rPr>
              <w:t xml:space="preserve">- 3 szt. </w:t>
            </w:r>
          </w:p>
        </w:tc>
      </w:tr>
      <w:tr w:rsidR="00047DB8" w:rsidRPr="00047DB8" w14:paraId="539F2CDD" w14:textId="77777777" w:rsidTr="00F27642">
        <w:tc>
          <w:tcPr>
            <w:tcW w:w="2122" w:type="dxa"/>
            <w:gridSpan w:val="2"/>
            <w:shd w:val="clear" w:color="auto" w:fill="auto"/>
            <w:vAlign w:val="center"/>
          </w:tcPr>
          <w:p w14:paraId="0166373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49621A7E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047DB8" w:rsidRPr="00047DB8" w14:paraId="0F6CEEEA" w14:textId="77777777" w:rsidTr="00F27642">
        <w:tc>
          <w:tcPr>
            <w:tcW w:w="2122" w:type="dxa"/>
            <w:gridSpan w:val="2"/>
            <w:shd w:val="clear" w:color="auto" w:fill="auto"/>
            <w:vAlign w:val="center"/>
          </w:tcPr>
          <w:p w14:paraId="1C88FE77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4E96EF73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047DB8" w:rsidRPr="00047DB8" w14:paraId="704D87B7" w14:textId="77777777" w:rsidTr="00F27642">
        <w:tc>
          <w:tcPr>
            <w:tcW w:w="2122" w:type="dxa"/>
            <w:gridSpan w:val="2"/>
            <w:shd w:val="clear" w:color="auto" w:fill="auto"/>
            <w:vAlign w:val="center"/>
          </w:tcPr>
          <w:p w14:paraId="61163C35" w14:textId="051562EC" w:rsidR="00047DB8" w:rsidRPr="00047DB8" w:rsidRDefault="00047DB8" w:rsidP="00047DB8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Rok produkcji: 202</w:t>
            </w:r>
            <w:r w:rsidR="00AF3C8D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2D1095B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047DB8" w:rsidRPr="00047DB8" w14:paraId="08841704" w14:textId="77777777" w:rsidTr="008E37D0">
        <w:tc>
          <w:tcPr>
            <w:tcW w:w="710" w:type="dxa"/>
            <w:shd w:val="clear" w:color="auto" w:fill="auto"/>
            <w:vAlign w:val="center"/>
          </w:tcPr>
          <w:p w14:paraId="695C74A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AF54B7F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4F5E0C85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132BCC" w14:textId="77777777" w:rsidR="00047DB8" w:rsidRPr="00047DB8" w:rsidRDefault="00047DB8" w:rsidP="00047DB8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047DB8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047DB8" w:rsidRPr="00047DB8" w14:paraId="641E9FE8" w14:textId="77777777" w:rsidTr="008E37D0">
        <w:tc>
          <w:tcPr>
            <w:tcW w:w="710" w:type="dxa"/>
            <w:shd w:val="clear" w:color="auto" w:fill="auto"/>
            <w:vAlign w:val="center"/>
          </w:tcPr>
          <w:p w14:paraId="4E73A921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62C2510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Atest - homologacja na przystosowanie pojazdu do przewozu 9 osób oraz osób niepełnosprawnych</w:t>
            </w:r>
          </w:p>
        </w:tc>
        <w:tc>
          <w:tcPr>
            <w:tcW w:w="1792" w:type="dxa"/>
            <w:vAlign w:val="center"/>
          </w:tcPr>
          <w:p w14:paraId="2696BAFE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F90767D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146442DE" w14:textId="77777777" w:rsidTr="008E37D0">
        <w:tc>
          <w:tcPr>
            <w:tcW w:w="710" w:type="dxa"/>
            <w:shd w:val="clear" w:color="auto" w:fill="auto"/>
            <w:vAlign w:val="center"/>
          </w:tcPr>
          <w:p w14:paraId="05E962E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584B0D4" w14:textId="7C12664F" w:rsidR="00047DB8" w:rsidRPr="00047DB8" w:rsidRDefault="00047DB8" w:rsidP="007C3D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Rozstaw osi min. 3</w:t>
            </w:r>
            <w:r w:rsidR="007C3D39">
              <w:rPr>
                <w:rFonts w:eastAsia="SimSun" w:cstheme="minorHAnsi"/>
                <w:kern w:val="3"/>
              </w:rPr>
              <w:t>3</w:t>
            </w:r>
            <w:r w:rsidRPr="00047DB8">
              <w:rPr>
                <w:rFonts w:eastAsia="SimSun" w:cstheme="minorHAnsi"/>
                <w:kern w:val="3"/>
              </w:rPr>
              <w:t>00</w:t>
            </w:r>
            <w:r w:rsidR="003372D8">
              <w:rPr>
                <w:rFonts w:eastAsia="SimSun" w:cstheme="minorHAnsi"/>
                <w:kern w:val="3"/>
              </w:rPr>
              <w:t xml:space="preserve"> </w:t>
            </w:r>
            <w:r w:rsidRPr="00047DB8">
              <w:rPr>
                <w:rFonts w:eastAsia="SimSun" w:cstheme="minorHAnsi"/>
                <w:kern w:val="3"/>
              </w:rPr>
              <w:t>mm</w:t>
            </w:r>
          </w:p>
        </w:tc>
        <w:tc>
          <w:tcPr>
            <w:tcW w:w="1792" w:type="dxa"/>
            <w:vAlign w:val="center"/>
          </w:tcPr>
          <w:p w14:paraId="2E809E97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1750DE13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50C7C592" w14:textId="77777777" w:rsidTr="008E37D0">
        <w:tc>
          <w:tcPr>
            <w:tcW w:w="710" w:type="dxa"/>
            <w:shd w:val="clear" w:color="auto" w:fill="auto"/>
            <w:vAlign w:val="center"/>
          </w:tcPr>
          <w:p w14:paraId="6565E875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193B7FC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 xml:space="preserve">Silnik o minimalnej mocy 100 KM, zasilany olejem napędowym  </w:t>
            </w:r>
          </w:p>
          <w:p w14:paraId="6B05EC1A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(podać moc oferowanego pojazdu)</w:t>
            </w:r>
          </w:p>
        </w:tc>
        <w:tc>
          <w:tcPr>
            <w:tcW w:w="1792" w:type="dxa"/>
            <w:vAlign w:val="center"/>
          </w:tcPr>
          <w:p w14:paraId="5D3F8C11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69ED544C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746FB321" w14:textId="77777777" w:rsidTr="008E37D0">
        <w:tc>
          <w:tcPr>
            <w:tcW w:w="710" w:type="dxa"/>
            <w:shd w:val="clear" w:color="auto" w:fill="auto"/>
            <w:vAlign w:val="center"/>
          </w:tcPr>
          <w:p w14:paraId="1AF34357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16B1728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 xml:space="preserve">Maksymalne średnie zużycie oleju napędowego do 10 l/100km </w:t>
            </w:r>
          </w:p>
          <w:p w14:paraId="04641601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(podać średnie zużycie oferowanego samochodu)</w:t>
            </w:r>
          </w:p>
        </w:tc>
        <w:tc>
          <w:tcPr>
            <w:tcW w:w="1792" w:type="dxa"/>
            <w:vAlign w:val="center"/>
          </w:tcPr>
          <w:p w14:paraId="0EACC7E2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157CEBD3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575A7872" w14:textId="77777777" w:rsidTr="008E37D0">
        <w:tc>
          <w:tcPr>
            <w:tcW w:w="710" w:type="dxa"/>
            <w:shd w:val="clear" w:color="auto" w:fill="auto"/>
            <w:vAlign w:val="center"/>
          </w:tcPr>
          <w:p w14:paraId="7C37F533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9C68D75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Silnik spełniający normy emisji spalin EURO 6</w:t>
            </w:r>
          </w:p>
        </w:tc>
        <w:tc>
          <w:tcPr>
            <w:tcW w:w="1792" w:type="dxa"/>
            <w:vAlign w:val="center"/>
          </w:tcPr>
          <w:p w14:paraId="212D7296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79196FE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684E9D74" w14:textId="77777777" w:rsidTr="008E37D0">
        <w:tc>
          <w:tcPr>
            <w:tcW w:w="710" w:type="dxa"/>
            <w:shd w:val="clear" w:color="auto" w:fill="auto"/>
            <w:vAlign w:val="center"/>
          </w:tcPr>
          <w:p w14:paraId="44CB960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146E0CF" w14:textId="37692E0D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Pojemność silnika od 1</w:t>
            </w:r>
            <w:r w:rsidR="00F27642">
              <w:rPr>
                <w:rFonts w:eastAsia="SimSun" w:cstheme="minorHAnsi"/>
                <w:kern w:val="3"/>
              </w:rPr>
              <w:t>5</w:t>
            </w:r>
            <w:r w:rsidRPr="00047DB8">
              <w:rPr>
                <w:rFonts w:eastAsia="SimSun" w:cstheme="minorHAnsi"/>
                <w:kern w:val="3"/>
              </w:rPr>
              <w:t>00-2500                                                                                            (podać pojemność oferowanego pojazdu)</w:t>
            </w:r>
          </w:p>
        </w:tc>
        <w:tc>
          <w:tcPr>
            <w:tcW w:w="1792" w:type="dxa"/>
            <w:vAlign w:val="center"/>
          </w:tcPr>
          <w:p w14:paraId="272B385F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401E5FD1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5C70554A" w14:textId="77777777" w:rsidTr="008E37D0">
        <w:tc>
          <w:tcPr>
            <w:tcW w:w="710" w:type="dxa"/>
            <w:shd w:val="clear" w:color="auto" w:fill="auto"/>
            <w:vAlign w:val="center"/>
          </w:tcPr>
          <w:p w14:paraId="359BF5B5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B2DF666" w14:textId="0C8BAD33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 xml:space="preserve">Manualna skrzynia biegów </w:t>
            </w:r>
            <w:r w:rsidR="00F27642">
              <w:rPr>
                <w:rFonts w:eastAsia="SimSun" w:cstheme="minorHAnsi"/>
                <w:kern w:val="3"/>
              </w:rPr>
              <w:t>min. 5 przekładniowa</w:t>
            </w:r>
          </w:p>
        </w:tc>
        <w:tc>
          <w:tcPr>
            <w:tcW w:w="1792" w:type="dxa"/>
            <w:vAlign w:val="center"/>
          </w:tcPr>
          <w:p w14:paraId="6D527221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EF15C58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6C575BFC" w14:textId="77777777" w:rsidTr="008E37D0">
        <w:tc>
          <w:tcPr>
            <w:tcW w:w="710" w:type="dxa"/>
            <w:shd w:val="clear" w:color="auto" w:fill="auto"/>
            <w:vAlign w:val="center"/>
          </w:tcPr>
          <w:p w14:paraId="5C84CFFF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E2C5ADA" w14:textId="2C4C1BF6" w:rsidR="00047DB8" w:rsidRPr="001756B4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color w:val="000000" w:themeColor="text1"/>
                <w:kern w:val="3"/>
              </w:rPr>
            </w:pP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Mocowania na </w:t>
            </w:r>
            <w:r w:rsidR="00570E8A" w:rsidRPr="001756B4">
              <w:rPr>
                <w:rFonts w:eastAsia="SimSun" w:cstheme="minorHAnsi"/>
                <w:color w:val="000000" w:themeColor="text1"/>
                <w:kern w:val="3"/>
              </w:rPr>
              <w:t>jeden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 wóz</w:t>
            </w:r>
            <w:r w:rsidR="00570E8A" w:rsidRPr="001756B4">
              <w:rPr>
                <w:rFonts w:eastAsia="SimSun" w:cstheme="minorHAnsi"/>
                <w:color w:val="000000" w:themeColor="text1"/>
                <w:kern w:val="3"/>
              </w:rPr>
              <w:t>ek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 inwalidzk</w:t>
            </w:r>
            <w:r w:rsidR="00570E8A" w:rsidRPr="001756B4">
              <w:rPr>
                <w:rFonts w:eastAsia="SimSun" w:cstheme="minorHAnsi"/>
                <w:color w:val="000000" w:themeColor="text1"/>
                <w:kern w:val="3"/>
              </w:rPr>
              <w:t>i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 xml:space="preserve"> </w:t>
            </w:r>
            <w:r w:rsidR="000D5D8D">
              <w:rPr>
                <w:rFonts w:eastAsia="SimSun" w:cstheme="minorHAnsi"/>
                <w:color w:val="000000" w:themeColor="text1"/>
                <w:kern w:val="3"/>
              </w:rPr>
              <w:t xml:space="preserve"> </w:t>
            </w:r>
            <w:r w:rsidRPr="001756B4">
              <w:rPr>
                <w:rFonts w:eastAsia="SimSun" w:cstheme="minorHAnsi"/>
                <w:color w:val="000000" w:themeColor="text1"/>
                <w:kern w:val="3"/>
              </w:rPr>
              <w:t>w przestrzeni bagażowej</w:t>
            </w:r>
          </w:p>
        </w:tc>
        <w:tc>
          <w:tcPr>
            <w:tcW w:w="1792" w:type="dxa"/>
            <w:vAlign w:val="center"/>
          </w:tcPr>
          <w:p w14:paraId="36A648A5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43DA7B4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65314F58" w14:textId="77777777" w:rsidTr="008E37D0">
        <w:tc>
          <w:tcPr>
            <w:tcW w:w="710" w:type="dxa"/>
            <w:shd w:val="clear" w:color="auto" w:fill="auto"/>
            <w:vAlign w:val="center"/>
          </w:tcPr>
          <w:p w14:paraId="6E70CA3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80A303D" w14:textId="77777777" w:rsidR="00047DB8" w:rsidRPr="00047DB8" w:rsidRDefault="00047DB8" w:rsidP="00047D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Oznakowanie pojazdu z przodu i z tyłu symbolem „osoby niepełnosprawne”</w:t>
            </w:r>
          </w:p>
        </w:tc>
        <w:tc>
          <w:tcPr>
            <w:tcW w:w="1792" w:type="dxa"/>
            <w:vAlign w:val="center"/>
          </w:tcPr>
          <w:p w14:paraId="39E97E09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047DB8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D94EC12" w14:textId="77777777" w:rsidR="00047DB8" w:rsidRPr="00047DB8" w:rsidRDefault="00047DB8" w:rsidP="00047D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047DB8" w:rsidRPr="00047DB8" w14:paraId="3560B815" w14:textId="77777777" w:rsidTr="008E37D0">
        <w:tc>
          <w:tcPr>
            <w:tcW w:w="710" w:type="dxa"/>
            <w:shd w:val="clear" w:color="auto" w:fill="auto"/>
            <w:vAlign w:val="center"/>
          </w:tcPr>
          <w:p w14:paraId="2FBDD6E2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0E975DE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Maksymalna długość całkowita 540cm</w:t>
            </w:r>
          </w:p>
          <w:p w14:paraId="375B905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(podać dokładną długość całkowitą oferowanego pojazdu)</w:t>
            </w:r>
          </w:p>
        </w:tc>
        <w:tc>
          <w:tcPr>
            <w:tcW w:w="1792" w:type="dxa"/>
            <w:vAlign w:val="center"/>
          </w:tcPr>
          <w:p w14:paraId="4EBDAA35" w14:textId="77777777" w:rsidR="00047DB8" w:rsidRPr="00047DB8" w:rsidRDefault="00047DB8" w:rsidP="00047DB8">
            <w:pPr>
              <w:tabs>
                <w:tab w:val="left" w:pos="0"/>
                <w:tab w:val="left" w:pos="21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5D37811A" w14:textId="77777777" w:rsidR="00047DB8" w:rsidRPr="00047DB8" w:rsidRDefault="00047DB8" w:rsidP="00047DB8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96336E0" w14:textId="77777777" w:rsidTr="008E37D0">
        <w:tc>
          <w:tcPr>
            <w:tcW w:w="710" w:type="dxa"/>
            <w:shd w:val="clear" w:color="auto" w:fill="auto"/>
            <w:vAlign w:val="center"/>
          </w:tcPr>
          <w:p w14:paraId="5A82DE36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9939CA0" w14:textId="77777777" w:rsidR="00047DB8" w:rsidRPr="00047DB8" w:rsidRDefault="00047DB8" w:rsidP="00047DB8">
            <w:pPr>
              <w:tabs>
                <w:tab w:val="left" w:pos="21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Maksymalna szerokość z lusterkami 230cm                                     (podać dokładną szerokość z lusterkami oferowanego pojazdu)</w:t>
            </w:r>
          </w:p>
        </w:tc>
        <w:tc>
          <w:tcPr>
            <w:tcW w:w="1792" w:type="dxa"/>
            <w:vAlign w:val="center"/>
          </w:tcPr>
          <w:p w14:paraId="5EEC8C4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33CD6332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F5EAD22" w14:textId="77777777" w:rsidTr="008E37D0">
        <w:tc>
          <w:tcPr>
            <w:tcW w:w="710" w:type="dxa"/>
            <w:shd w:val="clear" w:color="auto" w:fill="auto"/>
            <w:vAlign w:val="center"/>
          </w:tcPr>
          <w:p w14:paraId="1E3D14AE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84F20DE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Maksymalna wysokość 205 cm                                                                  (podać dokładną wysokość oferowanego pojazdu)</w:t>
            </w:r>
          </w:p>
        </w:tc>
        <w:tc>
          <w:tcPr>
            <w:tcW w:w="1792" w:type="dxa"/>
            <w:vAlign w:val="center"/>
          </w:tcPr>
          <w:p w14:paraId="7EACAD5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418250B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73C4F43F" w14:textId="77777777" w:rsidTr="008E37D0">
        <w:tc>
          <w:tcPr>
            <w:tcW w:w="710" w:type="dxa"/>
            <w:shd w:val="clear" w:color="auto" w:fill="auto"/>
            <w:vAlign w:val="center"/>
          </w:tcPr>
          <w:p w14:paraId="2E24BD7B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285E023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Składane siedzenia z zagłówkami </w:t>
            </w:r>
          </w:p>
        </w:tc>
        <w:tc>
          <w:tcPr>
            <w:tcW w:w="1792" w:type="dxa"/>
            <w:vAlign w:val="center"/>
          </w:tcPr>
          <w:p w14:paraId="74F4915A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579267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DDCBB82" w14:textId="77777777" w:rsidTr="008E37D0">
        <w:tc>
          <w:tcPr>
            <w:tcW w:w="710" w:type="dxa"/>
            <w:shd w:val="clear" w:color="auto" w:fill="auto"/>
            <w:vAlign w:val="center"/>
          </w:tcPr>
          <w:p w14:paraId="65DB195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168BDA8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Drzwi boczne przesuwane z prawej strony</w:t>
            </w:r>
          </w:p>
        </w:tc>
        <w:tc>
          <w:tcPr>
            <w:tcW w:w="1792" w:type="dxa"/>
            <w:vAlign w:val="center"/>
          </w:tcPr>
          <w:p w14:paraId="4A40AAB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DE1789C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52CAD001" w14:textId="77777777" w:rsidTr="008E37D0">
        <w:tc>
          <w:tcPr>
            <w:tcW w:w="710" w:type="dxa"/>
            <w:shd w:val="clear" w:color="auto" w:fill="auto"/>
            <w:vAlign w:val="center"/>
          </w:tcPr>
          <w:p w14:paraId="581244F7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FEC904C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Napęd na kola przednie</w:t>
            </w:r>
          </w:p>
        </w:tc>
        <w:tc>
          <w:tcPr>
            <w:tcW w:w="1792" w:type="dxa"/>
            <w:vAlign w:val="center"/>
          </w:tcPr>
          <w:p w14:paraId="416881E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14C9A5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783C3EC1" w14:textId="77777777" w:rsidTr="008E37D0">
        <w:tc>
          <w:tcPr>
            <w:tcW w:w="710" w:type="dxa"/>
            <w:shd w:val="clear" w:color="auto" w:fill="auto"/>
            <w:vAlign w:val="center"/>
          </w:tcPr>
          <w:p w14:paraId="499A979F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AB77FC2" w14:textId="6683A3BA" w:rsidR="00047DB8" w:rsidRPr="001756B4" w:rsidRDefault="00047DB8" w:rsidP="00047D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>Najazdy aluminiowe z matą przeciwpoślizgową dla wózk</w:t>
            </w:r>
            <w:r w:rsidR="00570E8A" w:rsidRPr="001756B4">
              <w:rPr>
                <w:rFonts w:eastAsia="Times New Roman" w:cstheme="minorHAnsi"/>
                <w:color w:val="000000" w:themeColor="text1"/>
                <w:lang w:eastAsia="pl-PL"/>
              </w:rPr>
              <w:t>a</w:t>
            </w: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 xml:space="preserve"> inwalidzk</w:t>
            </w:r>
            <w:r w:rsidR="00570E8A" w:rsidRPr="001756B4">
              <w:rPr>
                <w:rFonts w:eastAsia="Times New Roman" w:cstheme="minorHAnsi"/>
                <w:color w:val="000000" w:themeColor="text1"/>
                <w:lang w:eastAsia="pl-PL"/>
              </w:rPr>
              <w:t>iego</w:t>
            </w: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 xml:space="preserve"> - 2 szt.</w:t>
            </w:r>
          </w:p>
        </w:tc>
        <w:tc>
          <w:tcPr>
            <w:tcW w:w="1792" w:type="dxa"/>
            <w:vAlign w:val="center"/>
          </w:tcPr>
          <w:p w14:paraId="7CAD1CE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839B0B1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FFBA6AA" w14:textId="77777777" w:rsidTr="008E37D0">
        <w:tc>
          <w:tcPr>
            <w:tcW w:w="710" w:type="dxa"/>
            <w:shd w:val="clear" w:color="auto" w:fill="auto"/>
            <w:vAlign w:val="center"/>
          </w:tcPr>
          <w:p w14:paraId="3A4064C1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36616A8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System służący zredukowaniu emisji zanieczyszczeń: cząstek stałych, węglowodorów i tlenków azotów</w:t>
            </w:r>
          </w:p>
          <w:p w14:paraId="0E7FFD02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(podać wielkość emisji zanieczyszczeń oferowanego pojazdu w g/1km)</w:t>
            </w:r>
          </w:p>
        </w:tc>
        <w:tc>
          <w:tcPr>
            <w:tcW w:w="1792" w:type="dxa"/>
            <w:vAlign w:val="center"/>
          </w:tcPr>
          <w:p w14:paraId="5F19DE4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7E709471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4BB79344" w14:textId="77777777" w:rsidTr="008E37D0">
        <w:tc>
          <w:tcPr>
            <w:tcW w:w="710" w:type="dxa"/>
            <w:shd w:val="clear" w:color="auto" w:fill="auto"/>
            <w:vAlign w:val="center"/>
          </w:tcPr>
          <w:p w14:paraId="3435AC16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A17AA27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Radioodtwarzacz </w:t>
            </w:r>
          </w:p>
        </w:tc>
        <w:tc>
          <w:tcPr>
            <w:tcW w:w="1792" w:type="dxa"/>
            <w:vAlign w:val="center"/>
          </w:tcPr>
          <w:p w14:paraId="48E74BB2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C4FC7F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5C68BE4F" w14:textId="77777777" w:rsidTr="008E37D0">
        <w:tc>
          <w:tcPr>
            <w:tcW w:w="710" w:type="dxa"/>
            <w:shd w:val="clear" w:color="auto" w:fill="auto"/>
            <w:vAlign w:val="center"/>
          </w:tcPr>
          <w:p w14:paraId="5C9982A0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83515AF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Systemy: ESP, ABS, ASR                                                                                           </w:t>
            </w:r>
          </w:p>
        </w:tc>
        <w:tc>
          <w:tcPr>
            <w:tcW w:w="1792" w:type="dxa"/>
            <w:vAlign w:val="center"/>
          </w:tcPr>
          <w:p w14:paraId="778DA114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F69798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C7069F0" w14:textId="77777777" w:rsidTr="008E37D0">
        <w:tc>
          <w:tcPr>
            <w:tcW w:w="710" w:type="dxa"/>
            <w:shd w:val="clear" w:color="auto" w:fill="auto"/>
            <w:vAlign w:val="center"/>
          </w:tcPr>
          <w:p w14:paraId="3959BD5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2C23209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System automatycznego hamowania po kolizji</w:t>
            </w:r>
          </w:p>
        </w:tc>
        <w:tc>
          <w:tcPr>
            <w:tcW w:w="1792" w:type="dxa"/>
            <w:vAlign w:val="center"/>
          </w:tcPr>
          <w:p w14:paraId="2F066547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3681EC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2F2A6586" w14:textId="77777777" w:rsidTr="008E37D0">
        <w:tc>
          <w:tcPr>
            <w:tcW w:w="710" w:type="dxa"/>
            <w:shd w:val="clear" w:color="auto" w:fill="auto"/>
            <w:vAlign w:val="center"/>
          </w:tcPr>
          <w:p w14:paraId="2F9D1340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7F849D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Dywaniki gumowe w przestrzeni kierowcy i pasażerskiej</w:t>
            </w:r>
          </w:p>
        </w:tc>
        <w:tc>
          <w:tcPr>
            <w:tcW w:w="1792" w:type="dxa"/>
            <w:vAlign w:val="center"/>
          </w:tcPr>
          <w:p w14:paraId="4B36149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4C11AB4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0CDBB40B" w14:textId="77777777" w:rsidTr="008E37D0">
        <w:tc>
          <w:tcPr>
            <w:tcW w:w="710" w:type="dxa"/>
            <w:shd w:val="clear" w:color="auto" w:fill="auto"/>
            <w:vAlign w:val="center"/>
          </w:tcPr>
          <w:p w14:paraId="0885A285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9B87DD2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Stopień wejściowy wewnątrz z oświetleniem</w:t>
            </w:r>
          </w:p>
        </w:tc>
        <w:tc>
          <w:tcPr>
            <w:tcW w:w="1792" w:type="dxa"/>
            <w:vAlign w:val="center"/>
          </w:tcPr>
          <w:p w14:paraId="05BF88EE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FF4C95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3E323A2" w14:textId="77777777" w:rsidTr="008E37D0">
        <w:tc>
          <w:tcPr>
            <w:tcW w:w="710" w:type="dxa"/>
            <w:shd w:val="clear" w:color="auto" w:fill="auto"/>
            <w:vAlign w:val="center"/>
          </w:tcPr>
          <w:p w14:paraId="6396C36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9D2B26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Część pasażerska przeszklona </w:t>
            </w:r>
          </w:p>
        </w:tc>
        <w:tc>
          <w:tcPr>
            <w:tcW w:w="1792" w:type="dxa"/>
            <w:vAlign w:val="center"/>
          </w:tcPr>
          <w:p w14:paraId="1313533E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76D36FB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0FFFCA52" w14:textId="77777777" w:rsidTr="008E37D0">
        <w:tc>
          <w:tcPr>
            <w:tcW w:w="710" w:type="dxa"/>
            <w:shd w:val="clear" w:color="auto" w:fill="auto"/>
            <w:vAlign w:val="center"/>
          </w:tcPr>
          <w:p w14:paraId="1BDADFA3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6C22544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 xml:space="preserve">Immobiliser  </w:t>
            </w:r>
          </w:p>
        </w:tc>
        <w:tc>
          <w:tcPr>
            <w:tcW w:w="1792" w:type="dxa"/>
            <w:vAlign w:val="center"/>
          </w:tcPr>
          <w:p w14:paraId="511C6C42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A71EF8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03686893" w14:textId="77777777" w:rsidTr="008E37D0">
        <w:tc>
          <w:tcPr>
            <w:tcW w:w="710" w:type="dxa"/>
            <w:shd w:val="clear" w:color="auto" w:fill="auto"/>
            <w:vAlign w:val="center"/>
          </w:tcPr>
          <w:p w14:paraId="630153F3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4FE78E7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Autoalarm</w:t>
            </w:r>
          </w:p>
        </w:tc>
        <w:tc>
          <w:tcPr>
            <w:tcW w:w="1792" w:type="dxa"/>
            <w:vAlign w:val="center"/>
          </w:tcPr>
          <w:p w14:paraId="717117C6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AA9E95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270C9FBE" w14:textId="77777777" w:rsidTr="008E37D0">
        <w:tc>
          <w:tcPr>
            <w:tcW w:w="710" w:type="dxa"/>
            <w:shd w:val="clear" w:color="auto" w:fill="auto"/>
            <w:vAlign w:val="center"/>
          </w:tcPr>
          <w:p w14:paraId="57807FF4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7B9A873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Klimatyzacja z nawiewem na przód i tył kabiny pojazdu</w:t>
            </w:r>
          </w:p>
        </w:tc>
        <w:tc>
          <w:tcPr>
            <w:tcW w:w="1792" w:type="dxa"/>
            <w:vAlign w:val="center"/>
          </w:tcPr>
          <w:p w14:paraId="28804ACD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5CC25A3C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16AC2E4F" w14:textId="77777777" w:rsidTr="008E37D0">
        <w:tc>
          <w:tcPr>
            <w:tcW w:w="710" w:type="dxa"/>
            <w:shd w:val="clear" w:color="auto" w:fill="auto"/>
            <w:vAlign w:val="center"/>
          </w:tcPr>
          <w:p w14:paraId="2A58FDBD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30AFA9A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Kanapy 3 miejscowe w 2 i 3 rzędzie</w:t>
            </w:r>
          </w:p>
        </w:tc>
        <w:tc>
          <w:tcPr>
            <w:tcW w:w="1792" w:type="dxa"/>
            <w:vAlign w:val="center"/>
          </w:tcPr>
          <w:p w14:paraId="473CAF9A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E296F9F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801DFE0" w14:textId="77777777" w:rsidTr="008E37D0">
        <w:tc>
          <w:tcPr>
            <w:tcW w:w="710" w:type="dxa"/>
            <w:shd w:val="clear" w:color="auto" w:fill="auto"/>
            <w:vAlign w:val="center"/>
          </w:tcPr>
          <w:p w14:paraId="667956CD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803E8F6" w14:textId="77777777" w:rsidR="00047DB8" w:rsidRPr="00047DB8" w:rsidRDefault="00047DB8" w:rsidP="00047DB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Okna przesuwne w części pasażerskiej</w:t>
            </w:r>
          </w:p>
        </w:tc>
        <w:tc>
          <w:tcPr>
            <w:tcW w:w="1792" w:type="dxa"/>
            <w:vAlign w:val="center"/>
          </w:tcPr>
          <w:p w14:paraId="290D143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5CC41B6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720871BD" w14:textId="77777777" w:rsidTr="008E37D0">
        <w:tc>
          <w:tcPr>
            <w:tcW w:w="710" w:type="dxa"/>
            <w:shd w:val="clear" w:color="auto" w:fill="auto"/>
            <w:vAlign w:val="center"/>
          </w:tcPr>
          <w:p w14:paraId="3AF6587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7AD6B29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Emisja co2                                                                                                     (podać wielkość emisji co</w:t>
            </w:r>
            <w:r w:rsidRPr="00047DB8">
              <w:rPr>
                <w:rFonts w:eastAsia="Times New Roman" w:cstheme="minorHAnsi"/>
                <w:vertAlign w:val="subscript"/>
                <w:lang w:eastAsia="pl-PL"/>
              </w:rPr>
              <w:t>2</w:t>
            </w:r>
            <w:r w:rsidRPr="00047DB8">
              <w:rPr>
                <w:rFonts w:eastAsia="Times New Roman" w:cstheme="minorHAnsi"/>
                <w:lang w:eastAsia="pl-PL"/>
              </w:rPr>
              <w:t xml:space="preserve"> oferowanego pojazdu w g/1km)</w:t>
            </w:r>
          </w:p>
        </w:tc>
        <w:tc>
          <w:tcPr>
            <w:tcW w:w="1792" w:type="dxa"/>
            <w:vAlign w:val="center"/>
          </w:tcPr>
          <w:p w14:paraId="72F4BCC3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31FA7FE0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66E751E1" w14:textId="77777777" w:rsidTr="008E37D0">
        <w:tc>
          <w:tcPr>
            <w:tcW w:w="710" w:type="dxa"/>
            <w:shd w:val="clear" w:color="auto" w:fill="auto"/>
            <w:vAlign w:val="center"/>
          </w:tcPr>
          <w:p w14:paraId="490056C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D0EA2C2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586AD5E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3AB5AE2A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4F73EAB0" w14:textId="77777777" w:rsidTr="008E37D0">
        <w:tc>
          <w:tcPr>
            <w:tcW w:w="710" w:type="dxa"/>
            <w:shd w:val="clear" w:color="auto" w:fill="auto"/>
            <w:vAlign w:val="center"/>
          </w:tcPr>
          <w:p w14:paraId="533D0FA9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88EA7F3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Przeglądy gwarancyjne</w:t>
            </w:r>
          </w:p>
          <w:p w14:paraId="43CE0226" w14:textId="77777777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(podać koszt całkowity przeglądów przez okres gwarancyjny oferowanego pojazdu, szacunkowo przyjmując przebieg - 20.000 km rocznie)</w:t>
            </w:r>
          </w:p>
        </w:tc>
        <w:tc>
          <w:tcPr>
            <w:tcW w:w="1792" w:type="dxa"/>
            <w:vAlign w:val="center"/>
          </w:tcPr>
          <w:p w14:paraId="513542B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034D81A9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386DA531" w14:textId="77777777" w:rsidTr="00EC3365">
        <w:tc>
          <w:tcPr>
            <w:tcW w:w="710" w:type="dxa"/>
            <w:shd w:val="clear" w:color="auto" w:fill="auto"/>
            <w:vAlign w:val="center"/>
          </w:tcPr>
          <w:p w14:paraId="2CFF47EB" w14:textId="77777777" w:rsidR="00047DB8" w:rsidRPr="00047DB8" w:rsidRDefault="00047DB8" w:rsidP="001756B4">
            <w:pPr>
              <w:tabs>
                <w:tab w:val="left" w:pos="0"/>
              </w:tabs>
              <w:spacing w:before="120" w:after="0" w:line="240" w:lineRule="auto"/>
              <w:ind w:left="360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61D6E1B4" w14:textId="3F0011A6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b/>
                <w:bCs/>
                <w:lang w:eastAsia="pl-PL"/>
              </w:rPr>
              <w:t>Wyposażenie dodatkowe:</w:t>
            </w:r>
          </w:p>
        </w:tc>
        <w:tc>
          <w:tcPr>
            <w:tcW w:w="1947" w:type="dxa"/>
            <w:shd w:val="clear" w:color="auto" w:fill="auto"/>
          </w:tcPr>
          <w:p w14:paraId="0B9D9BC6" w14:textId="77777777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047DB8" w:rsidRPr="00047DB8" w14:paraId="254D3D68" w14:textId="77777777" w:rsidTr="00570E8A">
        <w:trPr>
          <w:trHeight w:val="1380"/>
        </w:trPr>
        <w:tc>
          <w:tcPr>
            <w:tcW w:w="710" w:type="dxa"/>
            <w:shd w:val="clear" w:color="auto" w:fill="auto"/>
            <w:vAlign w:val="center"/>
          </w:tcPr>
          <w:p w14:paraId="61670D5C" w14:textId="77777777" w:rsidR="00047DB8" w:rsidRPr="00047DB8" w:rsidRDefault="00047DB8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97863FA" w14:textId="77777777" w:rsidR="00047DB8" w:rsidRPr="005715EC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  <w:r w:rsidRPr="005715EC">
              <w:rPr>
                <w:rFonts w:eastAsia="Times New Roman" w:cstheme="minorHAnsi"/>
                <w:lang w:eastAsia="pl-PL"/>
              </w:rPr>
              <w:t>Komplet kół zimowych</w:t>
            </w:r>
          </w:p>
          <w:p w14:paraId="2AA05AB1" w14:textId="1ADA273F" w:rsidR="00047DB8" w:rsidRPr="00047DB8" w:rsidRDefault="00047DB8" w:rsidP="00047DB8">
            <w:pPr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2" w:type="dxa"/>
            <w:vAlign w:val="center"/>
          </w:tcPr>
          <w:p w14:paraId="06389DCE" w14:textId="2A319DD9" w:rsid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w ofercie/</w:t>
            </w:r>
          </w:p>
          <w:p w14:paraId="64C40F37" w14:textId="4D074011" w:rsidR="00047DB8" w:rsidRP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TAK, za dodatkową opłatą</w:t>
            </w:r>
          </w:p>
        </w:tc>
        <w:tc>
          <w:tcPr>
            <w:tcW w:w="1947" w:type="dxa"/>
            <w:shd w:val="clear" w:color="auto" w:fill="auto"/>
          </w:tcPr>
          <w:p w14:paraId="50E41D3A" w14:textId="77777777" w:rsidR="00047DB8" w:rsidRDefault="00047DB8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3389E8C0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038B7EA4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43BE85A4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1A6E57C0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  <w:p w14:paraId="5088A5CB" w14:textId="7F19C382" w:rsidR="00570E8A" w:rsidRPr="00047DB8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  <w:tr w:rsidR="00570E8A" w:rsidRPr="00047DB8" w14:paraId="1689F690" w14:textId="77777777" w:rsidTr="008E37D0">
        <w:trPr>
          <w:trHeight w:val="225"/>
        </w:trPr>
        <w:tc>
          <w:tcPr>
            <w:tcW w:w="710" w:type="dxa"/>
            <w:shd w:val="clear" w:color="auto" w:fill="auto"/>
            <w:vAlign w:val="center"/>
          </w:tcPr>
          <w:p w14:paraId="04FF2235" w14:textId="77777777" w:rsidR="00570E8A" w:rsidRPr="00047DB8" w:rsidRDefault="00570E8A" w:rsidP="00047DB8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ACFFC42" w14:textId="5CD4F887" w:rsidR="00570E8A" w:rsidRPr="001756B4" w:rsidRDefault="00570E8A" w:rsidP="00047DB8">
            <w:pPr>
              <w:spacing w:after="0" w:line="240" w:lineRule="auto"/>
              <w:ind w:left="1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756B4">
              <w:rPr>
                <w:rFonts w:eastAsia="Times New Roman" w:cstheme="minorHAnsi"/>
                <w:color w:val="000000" w:themeColor="text1"/>
                <w:lang w:eastAsia="pl-PL"/>
              </w:rPr>
              <w:t>Szyby przyciemniane w przestrzeni pasażerskiej i bagażowej</w:t>
            </w:r>
          </w:p>
        </w:tc>
        <w:tc>
          <w:tcPr>
            <w:tcW w:w="1792" w:type="dxa"/>
            <w:vAlign w:val="center"/>
          </w:tcPr>
          <w:p w14:paraId="6AEEA0F1" w14:textId="77777777" w:rsidR="00570E8A" w:rsidRDefault="00570E8A" w:rsidP="00570E8A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 w:rsidRPr="00047DB8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w ofercie/</w:t>
            </w:r>
          </w:p>
          <w:p w14:paraId="280D41E0" w14:textId="5FA13762" w:rsidR="00570E8A" w:rsidRPr="00047DB8" w:rsidRDefault="00570E8A" w:rsidP="00570E8A">
            <w:pPr>
              <w:tabs>
                <w:tab w:val="left" w:pos="0"/>
              </w:tabs>
              <w:spacing w:after="0" w:line="240" w:lineRule="auto"/>
              <w:ind w:left="1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TAK, za dodatkową opłatą</w:t>
            </w:r>
          </w:p>
        </w:tc>
        <w:tc>
          <w:tcPr>
            <w:tcW w:w="1947" w:type="dxa"/>
            <w:shd w:val="clear" w:color="auto" w:fill="auto"/>
          </w:tcPr>
          <w:p w14:paraId="1FA4F64F" w14:textId="77777777" w:rsidR="00570E8A" w:rsidRDefault="00570E8A" w:rsidP="00047DB8">
            <w:pPr>
              <w:tabs>
                <w:tab w:val="left" w:pos="0"/>
              </w:tabs>
              <w:spacing w:after="0" w:line="240" w:lineRule="auto"/>
              <w:ind w:left="10"/>
              <w:rPr>
                <w:rFonts w:eastAsia="Times New Roman" w:cstheme="minorHAnsi"/>
                <w:lang w:eastAsia="pl-PL"/>
              </w:rPr>
            </w:pPr>
          </w:p>
        </w:tc>
      </w:tr>
    </w:tbl>
    <w:p w14:paraId="3851DAEE" w14:textId="28841B87" w:rsidR="0054264C" w:rsidRDefault="0054264C" w:rsidP="0054264C"/>
    <w:p w14:paraId="680E018C" w14:textId="62962F21" w:rsidR="00DC63DF" w:rsidRDefault="00DC63DF" w:rsidP="00DC63DF">
      <w:pPr>
        <w:pStyle w:val="Akapitzlist"/>
        <w:numPr>
          <w:ilvl w:val="0"/>
          <w:numId w:val="5"/>
        </w:numPr>
      </w:pPr>
      <w:r>
        <w:t>Kod CPV i nazwa zamówienia wg Wspólnego Słownika Zamówień:</w:t>
      </w:r>
    </w:p>
    <w:p w14:paraId="15DB481E" w14:textId="4FB66696" w:rsidR="00DC63DF" w:rsidRDefault="00F27642" w:rsidP="00F27642">
      <w:pPr>
        <w:spacing w:after="0"/>
        <w:ind w:firstLine="644"/>
      </w:pPr>
      <w:r w:rsidRPr="00F27642">
        <w:t>34115200-8 pojazdy silnikowe do transportu mniej niż 10 osób.</w:t>
      </w:r>
    </w:p>
    <w:p w14:paraId="238A7285" w14:textId="77777777" w:rsidR="00F27642" w:rsidRDefault="00F27642" w:rsidP="00F27642">
      <w:pPr>
        <w:spacing w:after="0"/>
        <w:ind w:firstLine="644"/>
      </w:pPr>
    </w:p>
    <w:p w14:paraId="4673836A" w14:textId="48AC6F38" w:rsidR="0054264C" w:rsidRPr="00F27642" w:rsidRDefault="0054264C" w:rsidP="00B3706B">
      <w:pPr>
        <w:pStyle w:val="Akapitzlist"/>
        <w:numPr>
          <w:ilvl w:val="0"/>
          <w:numId w:val="5"/>
        </w:numPr>
        <w:spacing w:after="0"/>
        <w:jc w:val="both"/>
      </w:pPr>
      <w:r w:rsidRPr="00DC63DF">
        <w:rPr>
          <w:rFonts w:eastAsia="Times New Roman" w:cstheme="minorHAnsi"/>
          <w:lang w:eastAsia="pl-PL"/>
        </w:rPr>
        <w:t>Wymagania w zakresie przedmiotu zamówienia:</w:t>
      </w:r>
    </w:p>
    <w:p w14:paraId="2BC1A251" w14:textId="75CABB2A" w:rsidR="00F27642" w:rsidRDefault="00F27642" w:rsidP="00B3706B">
      <w:pPr>
        <w:pStyle w:val="Akapitzlist"/>
        <w:spacing w:after="0"/>
        <w:ind w:left="644"/>
        <w:jc w:val="both"/>
      </w:pPr>
      <w:r>
        <w:t>1) Oferowany pojazd musi spełniać warunki określone w ustawie Prawo o ruchu drogowym  z dnia 20.06.1997 r. (Dz.U. z 20</w:t>
      </w:r>
      <w:r w:rsidR="005715EC">
        <w:t>21</w:t>
      </w:r>
      <w:r>
        <w:t xml:space="preserve"> r., poz. </w:t>
      </w:r>
      <w:r w:rsidR="005715EC">
        <w:t>450</w:t>
      </w:r>
      <w:r>
        <w:t xml:space="preserve"> z późn. zm.).</w:t>
      </w:r>
    </w:p>
    <w:p w14:paraId="3E7CCFEC" w14:textId="7F414B9E" w:rsidR="00F27642" w:rsidRDefault="00F27642" w:rsidP="00B3706B">
      <w:pPr>
        <w:pStyle w:val="Akapitzlist"/>
        <w:spacing w:after="0"/>
        <w:ind w:left="644"/>
        <w:jc w:val="both"/>
      </w:pPr>
      <w:r>
        <w:t xml:space="preserve">2) Oferowany pojazd musi spełniać wymagania określone w Rozporządzeniu Ministra Infrastruktury z dnia </w:t>
      </w:r>
      <w:r w:rsidR="005715EC">
        <w:t>24.12.2019</w:t>
      </w:r>
      <w:r>
        <w:t xml:space="preserve"> r. w sprawie warunków technicznych pojazdów oraz zakresu ich niezbędnego wyposażenia (Dz.U. z </w:t>
      </w:r>
      <w:r w:rsidR="005715EC">
        <w:t>2019</w:t>
      </w:r>
      <w:r>
        <w:t xml:space="preserve"> r., poz. </w:t>
      </w:r>
      <w:r w:rsidR="005715EC">
        <w:t>2560</w:t>
      </w:r>
      <w:r>
        <w:t xml:space="preserve"> z póź. zm.).</w:t>
      </w:r>
    </w:p>
    <w:p w14:paraId="55416A0C" w14:textId="55B11E89" w:rsidR="00F27642" w:rsidRDefault="00F27642" w:rsidP="00B3706B">
      <w:pPr>
        <w:pStyle w:val="Akapitzlist"/>
        <w:spacing w:after="0"/>
        <w:ind w:left="644"/>
        <w:jc w:val="both"/>
      </w:pPr>
      <w:r>
        <w:t>3) Zamawiający wymaga, aby przedmiot zamówienia był fabrycznie nowy, wyprodukowany                 w 2021 roku, wolny od wad fizycznych i prawnych, roszczeń osób trzecich, oraz aby posiadał kompletną dokumentację pojazdu niezbędną do jego rejestracji oraz eksploatacji.</w:t>
      </w:r>
    </w:p>
    <w:p w14:paraId="498E3BFB" w14:textId="5B0E78BE" w:rsidR="00F27642" w:rsidRDefault="00F27642" w:rsidP="00B3706B">
      <w:pPr>
        <w:pStyle w:val="Akapitzlist"/>
        <w:spacing w:after="0"/>
        <w:ind w:left="644"/>
        <w:jc w:val="both"/>
      </w:pPr>
      <w:r>
        <w:t>4) Zamawiając wymaga, aby dostarczony samochód spełniał następujące wymagania:</w:t>
      </w:r>
    </w:p>
    <w:p w14:paraId="709FDC0E" w14:textId="53B22B07" w:rsidR="00F27642" w:rsidRDefault="00F27642" w:rsidP="00B3706B">
      <w:pPr>
        <w:pStyle w:val="Akapitzlist"/>
        <w:spacing w:after="0"/>
        <w:ind w:left="644"/>
        <w:jc w:val="both"/>
      </w:pPr>
      <w:r>
        <w:t>a) pojazd musi posiadać homologację na przewóz 9 (dziewięciu) osób oraz na przewóz osób niepełnosprawnych, umożliwiającą zgodnie z obowiązującymi przepisami dopuszczenie pojazdu do ruchu;</w:t>
      </w:r>
    </w:p>
    <w:p w14:paraId="3FC9F70D" w14:textId="58B1C6F3" w:rsidR="00F27642" w:rsidRDefault="00F27642" w:rsidP="00B3706B">
      <w:pPr>
        <w:pStyle w:val="Akapitzlist"/>
        <w:spacing w:after="0"/>
        <w:ind w:left="644"/>
        <w:jc w:val="both"/>
      </w:pPr>
      <w:r>
        <w:t xml:space="preserve">b) pojazd musi spełniać wymogi Dyrektywy CEE EURO 6 (2007/715/EC) w zakresie emisji spalin; </w:t>
      </w:r>
    </w:p>
    <w:p w14:paraId="42179234" w14:textId="68D73A4F" w:rsidR="00F27642" w:rsidRDefault="00F27642" w:rsidP="00B3706B">
      <w:pPr>
        <w:pStyle w:val="Akapitzlist"/>
        <w:spacing w:after="0"/>
        <w:ind w:left="644"/>
        <w:jc w:val="both"/>
      </w:pPr>
      <w:r>
        <w:t>c) pojazd musi posiadać w języku polskim kartę pojazdu, instrukcję obsługi, instrukcję zabezpieczenia pasażerów na wózkach inwalidzkich, książkę serwisową i gwarancyjną oraz inne niezbędne dokumenty wymagane prawem.</w:t>
      </w:r>
    </w:p>
    <w:p w14:paraId="1D509E9F" w14:textId="1E7A4698" w:rsidR="00F27642" w:rsidRDefault="00F27642" w:rsidP="00B3706B">
      <w:pPr>
        <w:pStyle w:val="Akapitzlist"/>
        <w:spacing w:after="0"/>
        <w:ind w:left="644"/>
        <w:jc w:val="both"/>
      </w:pPr>
      <w:r>
        <w:t>5) W przypadku, gdy w którejkolwiek części specyfikacji warunków zamówienia przedmiot zamówienia opisano przez wskazanie znaku towarowego, patentu lub pochodzenia zamawiający dopuszcza zastosowanie przez wykonawców rozwiązań równoważnych z opisywanym. Przez słowo „równoważne” zamawiający rozumie cechy, parametry, rozwiązania techniczne, materiały lub elementy wyposażenia o parametrach nie gorszych niż opisane w SWZ.</w:t>
      </w:r>
    </w:p>
    <w:p w14:paraId="38E20969" w14:textId="2B6AE898" w:rsidR="00F27642" w:rsidRDefault="00F27642" w:rsidP="00B3706B">
      <w:pPr>
        <w:pStyle w:val="Akapitzlist"/>
        <w:spacing w:after="0"/>
        <w:ind w:left="644"/>
        <w:jc w:val="both"/>
      </w:pPr>
      <w:r>
        <w:t>6) Zamawiający wymaga udzielenia przez wykonawcę:</w:t>
      </w:r>
    </w:p>
    <w:p w14:paraId="528FDE34" w14:textId="58FCE5B6" w:rsidR="00F27642" w:rsidRDefault="00F27642" w:rsidP="00B3706B">
      <w:pPr>
        <w:pStyle w:val="Akapitzlist"/>
        <w:spacing w:after="0"/>
        <w:ind w:left="644"/>
        <w:jc w:val="both"/>
      </w:pPr>
      <w:r>
        <w:t>a) minimum 24 miesięcy pełnej gwarancji na elementy mechaniczne pojazdu, bez limitu kilometrów,</w:t>
      </w:r>
    </w:p>
    <w:p w14:paraId="744C61A8" w14:textId="5EFC3646" w:rsidR="00F27642" w:rsidRDefault="00F27642" w:rsidP="00B3706B">
      <w:pPr>
        <w:pStyle w:val="Akapitzlist"/>
        <w:spacing w:after="0"/>
        <w:ind w:left="644"/>
        <w:jc w:val="both"/>
      </w:pPr>
      <w:r>
        <w:t>b) minimum 60 miesięcy pełnej gwarancji na perforację karoserii.</w:t>
      </w:r>
    </w:p>
    <w:p w14:paraId="314B5208" w14:textId="7DC18E51" w:rsidR="00F27642" w:rsidRDefault="00F27642" w:rsidP="00B3706B">
      <w:pPr>
        <w:pStyle w:val="Akapitzlist"/>
        <w:spacing w:after="0"/>
        <w:ind w:left="644"/>
        <w:jc w:val="both"/>
      </w:pPr>
      <w:r>
        <w:t>7) Wykonawca gwarantuje przeprowadzenie przeglądów oraz napraw gwarancyjnych i pogwarancyjnych w autoryzowanych stacjach obsługi zlokalizowanych na terenie woj. kujawsko- pomorskiego z pierwszeństwem ich przeprowadzenia w serwisie na terenie miasta Bydgoszczy.</w:t>
      </w:r>
    </w:p>
    <w:p w14:paraId="0365A74E" w14:textId="7BEA4BB9" w:rsidR="00F27642" w:rsidRDefault="005715EC" w:rsidP="00B3706B">
      <w:pPr>
        <w:pStyle w:val="Akapitzlist"/>
        <w:spacing w:after="0"/>
        <w:ind w:left="644"/>
        <w:jc w:val="both"/>
      </w:pPr>
      <w:r>
        <w:t>8</w:t>
      </w:r>
      <w:r w:rsidR="00F27642">
        <w:t>) W przypadku wystąpienia w okresie gwarancji wad przedmiotu zamówienia Wykonawca zobowiązuje się do bezpłatnego ich usunięcia w nieprzekraczalnym terminie 10 dni roboczych, licząc od dnia przekazania samochodu do wskazanych przez Wykonawcę autoryzowanych stacji obsługi.</w:t>
      </w:r>
    </w:p>
    <w:p w14:paraId="6DCFFD47" w14:textId="3B86DEED" w:rsidR="00F27642" w:rsidRDefault="005715EC" w:rsidP="00B3706B">
      <w:pPr>
        <w:pStyle w:val="Akapitzlist"/>
        <w:spacing w:after="0"/>
        <w:ind w:left="644"/>
        <w:jc w:val="both"/>
      </w:pPr>
      <w:r>
        <w:t>9</w:t>
      </w:r>
      <w:r w:rsidR="00F27642">
        <w:t>) Wykonawca zobowiązany będzie do dostarczenia przedmiotu zamówienia na własny koszt do siedziby zamawiającego.</w:t>
      </w:r>
    </w:p>
    <w:p w14:paraId="5F34717F" w14:textId="1AD67A4D" w:rsidR="00F27642" w:rsidRDefault="00F27642" w:rsidP="00B3706B">
      <w:pPr>
        <w:pStyle w:val="Akapitzlist"/>
        <w:spacing w:after="0"/>
        <w:ind w:left="644"/>
        <w:jc w:val="both"/>
      </w:pPr>
      <w:r>
        <w:t>1</w:t>
      </w:r>
      <w:r w:rsidR="005715EC">
        <w:t>0</w:t>
      </w:r>
      <w:r>
        <w:t>) Zamawiający dokona odbioru samochodu protokołem odbioru w siedzibie Zamawiającego. Na dzień podpisania protokołu odbioru Wykonawca dostarczy wszelkie niezbędne dokumenty, w szczególności potrzebne do rejestracji pojazdu, jak również dokumenty potwierdzające parametry pojazdu wymagane przez Zamawiającego, w tym:</w:t>
      </w:r>
    </w:p>
    <w:p w14:paraId="79F2F3C5" w14:textId="45DFFF2E" w:rsidR="00F27642" w:rsidRDefault="00F27642" w:rsidP="00B3706B">
      <w:pPr>
        <w:pStyle w:val="Akapitzlist"/>
        <w:spacing w:after="0"/>
        <w:ind w:left="644"/>
        <w:jc w:val="both"/>
      </w:pPr>
      <w:r>
        <w:t>a) kartę pojazdu,</w:t>
      </w:r>
    </w:p>
    <w:p w14:paraId="787EB636" w14:textId="5BDDD8D1" w:rsidR="00F27642" w:rsidRDefault="00F27642" w:rsidP="00B3706B">
      <w:pPr>
        <w:pStyle w:val="Akapitzlist"/>
        <w:spacing w:after="0"/>
        <w:ind w:left="644"/>
        <w:jc w:val="both"/>
      </w:pPr>
      <w:r>
        <w:t>b) książkę serwisową i gwarancyjną wraz z listą Autoryzowanych Stacji Obsługi (ASO),</w:t>
      </w:r>
    </w:p>
    <w:p w14:paraId="30213A51" w14:textId="1C8BAD5E" w:rsidR="00F27642" w:rsidRDefault="00F27642" w:rsidP="00B3706B">
      <w:pPr>
        <w:pStyle w:val="Akapitzlist"/>
        <w:spacing w:after="0"/>
        <w:ind w:left="644"/>
        <w:jc w:val="both"/>
      </w:pPr>
      <w:r>
        <w:t>c) instrukcję obsługi w języku polskim,</w:t>
      </w:r>
    </w:p>
    <w:p w14:paraId="05C70348" w14:textId="08E8C800" w:rsidR="00F27642" w:rsidRDefault="00F27642" w:rsidP="00B3706B">
      <w:pPr>
        <w:pStyle w:val="Akapitzlist"/>
        <w:spacing w:after="0"/>
        <w:ind w:left="644"/>
        <w:jc w:val="both"/>
      </w:pPr>
      <w:r>
        <w:t>d) instrukcję zabezpieczenia pasażera na wózku inwalidzkim,</w:t>
      </w:r>
    </w:p>
    <w:p w14:paraId="3ED58A11" w14:textId="62AA1547" w:rsidR="00F27642" w:rsidRDefault="00F27642" w:rsidP="00B3706B">
      <w:pPr>
        <w:pStyle w:val="Akapitzlist"/>
        <w:spacing w:after="0"/>
        <w:ind w:left="644"/>
        <w:jc w:val="both"/>
      </w:pPr>
      <w:r>
        <w:t>e) dwa komplety kluczyków,</w:t>
      </w:r>
    </w:p>
    <w:p w14:paraId="1A338A5E" w14:textId="030A4986" w:rsidR="00F27642" w:rsidRDefault="00F27642" w:rsidP="00B3706B">
      <w:pPr>
        <w:pStyle w:val="Akapitzlist"/>
        <w:spacing w:after="0"/>
        <w:ind w:left="644"/>
        <w:jc w:val="both"/>
      </w:pPr>
      <w:r>
        <w:t>f) niezbędną dokumentację techniczną w tym min. świadectwa homologacji samochodu, wyciąg z homologacji lub inny dokument od producenta bądź upoważnionego przedstawiciela producenta potwierdzający homologację pojazdu oraz silnika pojazdu w zakresie emisji zanieczyszczeń zawartych w spalinach,</w:t>
      </w:r>
    </w:p>
    <w:p w14:paraId="3CB359F8" w14:textId="478F5317" w:rsidR="00657479" w:rsidRDefault="00657479" w:rsidP="00F27642">
      <w:pPr>
        <w:pStyle w:val="Akapitzlist"/>
        <w:spacing w:after="0"/>
        <w:ind w:left="644"/>
      </w:pPr>
    </w:p>
    <w:p w14:paraId="60737B96" w14:textId="77777777" w:rsidR="00657479" w:rsidRPr="00DC63DF" w:rsidRDefault="00657479" w:rsidP="00F27642">
      <w:pPr>
        <w:pStyle w:val="Akapitzlist"/>
        <w:spacing w:after="0"/>
        <w:ind w:left="644"/>
      </w:pPr>
    </w:p>
    <w:sectPr w:rsidR="00657479" w:rsidRPr="00DC63DF" w:rsidSect="00E00647">
      <w:footerReference w:type="default" r:id="rId8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F4254" w14:textId="77777777" w:rsidR="00533FE1" w:rsidRDefault="00533FE1" w:rsidP="0054264C">
      <w:pPr>
        <w:spacing w:after="0" w:line="240" w:lineRule="auto"/>
      </w:pPr>
      <w:r>
        <w:separator/>
      </w:r>
    </w:p>
  </w:endnote>
  <w:endnote w:type="continuationSeparator" w:id="0">
    <w:p w14:paraId="3B154139" w14:textId="77777777" w:rsidR="00533FE1" w:rsidRDefault="00533FE1" w:rsidP="005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41985"/>
      <w:docPartObj>
        <w:docPartGallery w:val="Page Numbers (Bottom of Page)"/>
        <w:docPartUnique/>
      </w:docPartObj>
    </w:sdtPr>
    <w:sdtEndPr/>
    <w:sdtContent>
      <w:p w14:paraId="17DF7E45" w14:textId="225909AF" w:rsidR="0054264C" w:rsidRDefault="00542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E1">
          <w:rPr>
            <w:noProof/>
          </w:rPr>
          <w:t>1</w:t>
        </w:r>
        <w:r>
          <w:fldChar w:fldCharType="end"/>
        </w:r>
      </w:p>
    </w:sdtContent>
  </w:sdt>
  <w:p w14:paraId="7AAC596F" w14:textId="77777777" w:rsidR="0054264C" w:rsidRDefault="00542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B08A7" w14:textId="77777777" w:rsidR="00533FE1" w:rsidRDefault="00533FE1" w:rsidP="0054264C">
      <w:pPr>
        <w:spacing w:after="0" w:line="240" w:lineRule="auto"/>
      </w:pPr>
      <w:r>
        <w:separator/>
      </w:r>
    </w:p>
  </w:footnote>
  <w:footnote w:type="continuationSeparator" w:id="0">
    <w:p w14:paraId="2E9382EC" w14:textId="77777777" w:rsidR="00533FE1" w:rsidRDefault="00533FE1" w:rsidP="0054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63F"/>
    <w:multiLevelType w:val="hybridMultilevel"/>
    <w:tmpl w:val="6D34DE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B44"/>
    <w:multiLevelType w:val="hybridMultilevel"/>
    <w:tmpl w:val="5498B1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03B"/>
    <w:multiLevelType w:val="hybridMultilevel"/>
    <w:tmpl w:val="30D48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6F27"/>
    <w:multiLevelType w:val="hybridMultilevel"/>
    <w:tmpl w:val="0C0ECD50"/>
    <w:lvl w:ilvl="0" w:tplc="32EE42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2577"/>
    <w:multiLevelType w:val="hybridMultilevel"/>
    <w:tmpl w:val="0504E0F6"/>
    <w:lvl w:ilvl="0" w:tplc="EAA08E6E">
      <w:start w:val="1"/>
      <w:numFmt w:val="decimal"/>
      <w:lvlText w:val="%1)"/>
      <w:lvlJc w:val="left"/>
      <w:pPr>
        <w:ind w:left="154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13"/>
    <w:rsid w:val="00032E1E"/>
    <w:rsid w:val="00047DB8"/>
    <w:rsid w:val="00093A7C"/>
    <w:rsid w:val="000D4978"/>
    <w:rsid w:val="000D5D8D"/>
    <w:rsid w:val="001756B4"/>
    <w:rsid w:val="00263D49"/>
    <w:rsid w:val="002A6C54"/>
    <w:rsid w:val="003372D8"/>
    <w:rsid w:val="003D137B"/>
    <w:rsid w:val="0047292D"/>
    <w:rsid w:val="00477C0F"/>
    <w:rsid w:val="004A0FCD"/>
    <w:rsid w:val="004B1914"/>
    <w:rsid w:val="004D424E"/>
    <w:rsid w:val="004F4AE2"/>
    <w:rsid w:val="00533FE1"/>
    <w:rsid w:val="0054264C"/>
    <w:rsid w:val="0054720A"/>
    <w:rsid w:val="00551B7B"/>
    <w:rsid w:val="00570E8A"/>
    <w:rsid w:val="005715EC"/>
    <w:rsid w:val="005F1C07"/>
    <w:rsid w:val="00657479"/>
    <w:rsid w:val="00691AE6"/>
    <w:rsid w:val="00721711"/>
    <w:rsid w:val="0074038F"/>
    <w:rsid w:val="007B48CC"/>
    <w:rsid w:val="007C3D39"/>
    <w:rsid w:val="007D18F7"/>
    <w:rsid w:val="007F3AF2"/>
    <w:rsid w:val="008F3078"/>
    <w:rsid w:val="00901859"/>
    <w:rsid w:val="009063DD"/>
    <w:rsid w:val="00A24B34"/>
    <w:rsid w:val="00A37293"/>
    <w:rsid w:val="00AD7713"/>
    <w:rsid w:val="00AF3C8D"/>
    <w:rsid w:val="00B01D20"/>
    <w:rsid w:val="00B0688F"/>
    <w:rsid w:val="00B3706B"/>
    <w:rsid w:val="00DC63DF"/>
    <w:rsid w:val="00E00647"/>
    <w:rsid w:val="00F04D31"/>
    <w:rsid w:val="00F27642"/>
    <w:rsid w:val="00F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8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64C"/>
    <w:pPr>
      <w:ind w:left="720"/>
      <w:contextualSpacing/>
    </w:pPr>
  </w:style>
  <w:style w:type="table" w:styleId="Tabela-Siatka">
    <w:name w:val="Table Grid"/>
    <w:basedOn w:val="Standardowy"/>
    <w:uiPriority w:val="39"/>
    <w:rsid w:val="005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64C"/>
  </w:style>
  <w:style w:type="paragraph" w:styleId="Stopka">
    <w:name w:val="footer"/>
    <w:basedOn w:val="Normalny"/>
    <w:link w:val="Stopka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64C"/>
    <w:pPr>
      <w:ind w:left="720"/>
      <w:contextualSpacing/>
    </w:pPr>
  </w:style>
  <w:style w:type="table" w:styleId="Tabela-Siatka">
    <w:name w:val="Table Grid"/>
    <w:basedOn w:val="Standardowy"/>
    <w:uiPriority w:val="39"/>
    <w:rsid w:val="005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64C"/>
  </w:style>
  <w:style w:type="paragraph" w:styleId="Stopka">
    <w:name w:val="footer"/>
    <w:basedOn w:val="Normalny"/>
    <w:link w:val="StopkaZnak"/>
    <w:uiPriority w:val="99"/>
    <w:unhideWhenUsed/>
    <w:rsid w:val="0054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WozMal</cp:lastModifiedBy>
  <cp:revision>6</cp:revision>
  <cp:lastPrinted>2021-08-26T08:29:00Z</cp:lastPrinted>
  <dcterms:created xsi:type="dcterms:W3CDTF">2021-08-30T05:18:00Z</dcterms:created>
  <dcterms:modified xsi:type="dcterms:W3CDTF">2021-09-13T10:47:00Z</dcterms:modified>
</cp:coreProperties>
</file>