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64" w:rsidRPr="002551D9" w:rsidRDefault="00743707" w:rsidP="00743707">
      <w:pPr>
        <w:jc w:val="center"/>
        <w:rPr>
          <w:rFonts w:ascii="Times New Roman" w:hAnsi="Times New Roman" w:cs="Times New Roman"/>
          <w:b/>
        </w:rPr>
      </w:pPr>
      <w:r w:rsidRPr="002551D9">
        <w:rPr>
          <w:rFonts w:ascii="Times New Roman" w:hAnsi="Times New Roman" w:cs="Times New Roman"/>
          <w:b/>
        </w:rPr>
        <w:t xml:space="preserve">Informacja o zmianach w SWZ z dnia </w:t>
      </w:r>
      <w:r w:rsidR="002230D5">
        <w:rPr>
          <w:rFonts w:ascii="Times New Roman" w:hAnsi="Times New Roman" w:cs="Times New Roman"/>
          <w:b/>
        </w:rPr>
        <w:t>02</w:t>
      </w:r>
      <w:r w:rsidRPr="002551D9">
        <w:rPr>
          <w:rFonts w:ascii="Times New Roman" w:hAnsi="Times New Roman" w:cs="Times New Roman"/>
          <w:b/>
        </w:rPr>
        <w:t>.0</w:t>
      </w:r>
      <w:r w:rsidR="002230D5">
        <w:rPr>
          <w:rFonts w:ascii="Times New Roman" w:hAnsi="Times New Roman" w:cs="Times New Roman"/>
          <w:b/>
        </w:rPr>
        <w:t>5</w:t>
      </w:r>
      <w:r w:rsidRPr="002551D9">
        <w:rPr>
          <w:rFonts w:ascii="Times New Roman" w:hAnsi="Times New Roman" w:cs="Times New Roman"/>
          <w:b/>
        </w:rPr>
        <w:t xml:space="preserve">.2025 </w:t>
      </w:r>
    </w:p>
    <w:p w:rsidR="006D5AA1" w:rsidRPr="002551D9" w:rsidRDefault="006D5AA1" w:rsidP="006D5AA1">
      <w:pPr>
        <w:jc w:val="center"/>
        <w:rPr>
          <w:rFonts w:ascii="Times New Roman" w:hAnsi="Times New Roman" w:cs="Times New Roman"/>
          <w:b/>
        </w:rPr>
      </w:pPr>
    </w:p>
    <w:p w:rsidR="006D5AA1" w:rsidRPr="002551D9" w:rsidRDefault="006D5AA1" w:rsidP="006D5AA1">
      <w:pPr>
        <w:rPr>
          <w:rFonts w:ascii="Times New Roman" w:hAnsi="Times New Roman" w:cs="Times New Roman"/>
          <w:b/>
          <w:u w:val="single"/>
        </w:rPr>
      </w:pPr>
      <w:r w:rsidRPr="002551D9">
        <w:rPr>
          <w:rFonts w:ascii="Times New Roman" w:hAnsi="Times New Roman" w:cs="Times New Roman"/>
          <w:b/>
          <w:u w:val="single"/>
        </w:rPr>
        <w:t>„ Dostawa i wyposażenie wielorazowe na potrzeby Klinik i Oddziałów dla Centralnego Szpitala Klinicznego Uniwersytetu Medycznego w Łodzi przy ul. Pomorskiej 251</w:t>
      </w:r>
    </w:p>
    <w:p w:rsidR="00743707" w:rsidRPr="002551D9" w:rsidRDefault="00743707" w:rsidP="00743707">
      <w:pPr>
        <w:jc w:val="center"/>
        <w:rPr>
          <w:rFonts w:ascii="Times New Roman" w:hAnsi="Times New Roman" w:cs="Times New Roman"/>
          <w:b/>
          <w:u w:val="single"/>
        </w:rPr>
      </w:pPr>
      <w:r w:rsidRPr="002551D9">
        <w:rPr>
          <w:rFonts w:ascii="Times New Roman" w:hAnsi="Times New Roman" w:cs="Times New Roman"/>
          <w:b/>
          <w:u w:val="single"/>
        </w:rPr>
        <w:t xml:space="preserve">Przed zmianą: </w:t>
      </w:r>
    </w:p>
    <w:p w:rsidR="002551D9" w:rsidRDefault="002551D9" w:rsidP="006D5AA1">
      <w:pPr>
        <w:ind w:left="426" w:hanging="426"/>
        <w:rPr>
          <w:rFonts w:ascii="Times New Roman" w:hAnsi="Times New Roman" w:cs="Times New Roman"/>
          <w:b/>
        </w:rPr>
      </w:pPr>
    </w:p>
    <w:p w:rsidR="006D5AA1" w:rsidRPr="002551D9" w:rsidRDefault="00743707" w:rsidP="006D5AA1">
      <w:pPr>
        <w:ind w:left="426" w:hanging="426"/>
        <w:rPr>
          <w:rFonts w:ascii="Times New Roman" w:hAnsi="Times New Roman" w:cs="Times New Roman"/>
          <w:b/>
          <w:bCs/>
          <w:u w:val="single"/>
        </w:rPr>
      </w:pPr>
      <w:r w:rsidRPr="002551D9">
        <w:rPr>
          <w:rFonts w:ascii="Times New Roman" w:hAnsi="Times New Roman" w:cs="Times New Roman"/>
          <w:b/>
        </w:rPr>
        <w:t xml:space="preserve"> </w:t>
      </w:r>
      <w:r w:rsidR="006D5AA1" w:rsidRPr="002551D9">
        <w:rPr>
          <w:rFonts w:ascii="Times New Roman" w:hAnsi="Times New Roman" w:cs="Times New Roman"/>
          <w:b/>
          <w:bCs/>
          <w:u w:val="single"/>
        </w:rPr>
        <w:t>XV. TERMIN SKŁADANIA  OFERT</w:t>
      </w:r>
    </w:p>
    <w:p w:rsidR="006D5AA1" w:rsidRPr="002551D9" w:rsidRDefault="006D5AA1" w:rsidP="006D5AA1">
      <w:pPr>
        <w:suppressAutoHyphens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2551D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Termin składania ofert upływa w dniu </w:t>
      </w:r>
      <w:r w:rsidR="00F2584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0</w:t>
      </w:r>
      <w:r w:rsidR="002230D5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9</w:t>
      </w:r>
      <w:r w:rsidRPr="002551D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.0</w:t>
      </w:r>
      <w:r w:rsidR="002230D5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5</w:t>
      </w:r>
      <w:r w:rsidRPr="002551D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.2025 r. o godz. 09:00. </w:t>
      </w:r>
    </w:p>
    <w:p w:rsidR="006D5AA1" w:rsidRPr="002551D9" w:rsidRDefault="006D5AA1" w:rsidP="006D5AA1">
      <w:pPr>
        <w:rPr>
          <w:rFonts w:ascii="Times New Roman" w:hAnsi="Times New Roman" w:cs="Times New Roman"/>
          <w:bCs/>
        </w:rPr>
      </w:pPr>
      <w:r w:rsidRPr="002551D9">
        <w:rPr>
          <w:rFonts w:ascii="Times New Roman" w:hAnsi="Times New Roman" w:cs="Times New Roman"/>
          <w:bCs/>
        </w:rPr>
        <w:t>Zmawiający skraca termin składania ofert do 17 dni od dnia przekazania ogłoszenia o zamówieniu Urzędowi Publikacji Unii Europejskiej, w związku z faktem iż zachodzi pilna potrzeba udzielenia zamówienia i skrócenie terminu składania ofert jest uzasadnione – zastosowanie ma art. 138 ust. 2 pkt. 2. W przypadku powyższego postepowania zachodzi konieczność skrócenia terminu składania ofert do 17 dni w przetargu nieograniczonym. Konieczność powyższa wynika z faktu otrzymania dotacji docelowej z krótkim terminem rozliczenia tj. 16.12.2024 Wysokich kosztów eksploatacji obecnych urządzeń w tym zbliżających się przeglądów technicznych oraz częstych awarii utrudniających pracę i mogących prowadzić do przestojów w wykonywaniu dializ. Zapewnienie szybkiej i dokładnej hospitalizacji w przypadku pacjentów z ciężkim przebiegiem choroby pozwala na wdrożenie najskuteczniejszej terapii i w sposób znaczący zwiększa szanse powrotu do zdrowia.</w:t>
      </w:r>
    </w:p>
    <w:p w:rsidR="006D5AA1" w:rsidRPr="002551D9" w:rsidRDefault="006D5AA1" w:rsidP="006D5AA1">
      <w:pPr>
        <w:rPr>
          <w:rFonts w:ascii="Times New Roman" w:hAnsi="Times New Roman" w:cs="Times New Roman"/>
          <w:bCs/>
          <w:highlight w:val="yellow"/>
        </w:rPr>
      </w:pPr>
    </w:p>
    <w:p w:rsidR="006D5AA1" w:rsidRPr="002551D9" w:rsidRDefault="006D5AA1" w:rsidP="006D5AA1">
      <w:pPr>
        <w:ind w:left="426" w:hanging="426"/>
        <w:rPr>
          <w:rFonts w:ascii="Times New Roman" w:hAnsi="Times New Roman" w:cs="Times New Roman"/>
          <w:b/>
          <w:bCs/>
          <w:u w:val="single"/>
        </w:rPr>
      </w:pPr>
      <w:r w:rsidRPr="002551D9">
        <w:rPr>
          <w:rFonts w:ascii="Times New Roman" w:hAnsi="Times New Roman" w:cs="Times New Roman"/>
          <w:b/>
          <w:bCs/>
          <w:u w:val="single"/>
        </w:rPr>
        <w:t>XVI.  TERMIN  OTWARCIA OFERT</w:t>
      </w:r>
    </w:p>
    <w:p w:rsidR="006D5AA1" w:rsidRPr="002551D9" w:rsidRDefault="006D5AA1" w:rsidP="006D5AA1">
      <w:pPr>
        <w:pStyle w:val="Akapitzlist"/>
        <w:numPr>
          <w:ilvl w:val="0"/>
          <w:numId w:val="3"/>
        </w:numPr>
        <w:tabs>
          <w:tab w:val="clear" w:pos="450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/>
          <w:color w:val="000000"/>
          <w:sz w:val="22"/>
          <w:szCs w:val="22"/>
          <w:lang w:eastAsia="ar-SA"/>
        </w:rPr>
      </w:pPr>
      <w:r w:rsidRPr="002551D9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Otwarcie ofert nastąpi </w:t>
      </w:r>
      <w:r w:rsidRPr="002551D9">
        <w:rPr>
          <w:rFonts w:eastAsia="Times New Roman"/>
          <w:b/>
          <w:sz w:val="22"/>
          <w:szCs w:val="22"/>
          <w:lang w:eastAsia="ar-SA"/>
        </w:rPr>
        <w:t>-</w:t>
      </w:r>
      <w:r w:rsidRPr="002551D9">
        <w:rPr>
          <w:sz w:val="22"/>
          <w:szCs w:val="22"/>
        </w:rPr>
        <w:t xml:space="preserve"> niezwłocznie po upływie terminu składania ofert, nie później niż następnego dnia po dniu, w którym upłynął termin składania ofert, tj.: </w:t>
      </w:r>
      <w:r w:rsidRPr="002551D9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w dniu </w:t>
      </w:r>
      <w:r w:rsidR="00F25849">
        <w:rPr>
          <w:rFonts w:eastAsia="Times New Roman"/>
          <w:b/>
          <w:bCs/>
          <w:sz w:val="22"/>
          <w:szCs w:val="22"/>
          <w:u w:val="single"/>
          <w:lang w:eastAsia="ar-SA"/>
        </w:rPr>
        <w:t>0</w:t>
      </w:r>
      <w:r w:rsidR="002230D5">
        <w:rPr>
          <w:rFonts w:eastAsia="Times New Roman"/>
          <w:b/>
          <w:bCs/>
          <w:sz w:val="22"/>
          <w:szCs w:val="22"/>
          <w:u w:val="single"/>
          <w:lang w:eastAsia="ar-SA"/>
        </w:rPr>
        <w:t>9</w:t>
      </w:r>
      <w:r w:rsidRPr="002551D9">
        <w:rPr>
          <w:rFonts w:eastAsia="Times New Roman"/>
          <w:b/>
          <w:bCs/>
          <w:sz w:val="22"/>
          <w:szCs w:val="22"/>
          <w:u w:val="single"/>
          <w:lang w:eastAsia="ar-SA"/>
        </w:rPr>
        <w:t>.0</w:t>
      </w:r>
      <w:r w:rsidR="002230D5">
        <w:rPr>
          <w:rFonts w:eastAsia="Times New Roman"/>
          <w:b/>
          <w:bCs/>
          <w:sz w:val="22"/>
          <w:szCs w:val="22"/>
          <w:u w:val="single"/>
          <w:lang w:eastAsia="ar-SA"/>
        </w:rPr>
        <w:t>5</w:t>
      </w:r>
      <w:r w:rsidRPr="002551D9">
        <w:rPr>
          <w:rFonts w:eastAsia="Times New Roman"/>
          <w:b/>
          <w:bCs/>
          <w:sz w:val="22"/>
          <w:szCs w:val="22"/>
          <w:u w:val="single"/>
          <w:lang w:eastAsia="ar-SA"/>
        </w:rPr>
        <w:t>.2025 r. o godz. 09:30, za pomocą platformy zakupowej.</w:t>
      </w:r>
    </w:p>
    <w:p w:rsidR="006D5AA1" w:rsidRPr="002551D9" w:rsidRDefault="006D5AA1" w:rsidP="006D5AA1">
      <w:pPr>
        <w:pStyle w:val="Akapitzlist"/>
        <w:numPr>
          <w:ilvl w:val="0"/>
          <w:numId w:val="3"/>
        </w:numPr>
        <w:tabs>
          <w:tab w:val="clear" w:pos="450"/>
          <w:tab w:val="num" w:pos="284"/>
        </w:tabs>
        <w:suppressAutoHyphens/>
        <w:ind w:left="284" w:hanging="284"/>
        <w:jc w:val="both"/>
        <w:rPr>
          <w:rFonts w:eastAsia="Times New Roman"/>
          <w:b/>
          <w:sz w:val="22"/>
          <w:szCs w:val="22"/>
          <w:u w:val="single"/>
          <w:lang w:eastAsia="ar-SA"/>
        </w:rPr>
      </w:pPr>
      <w:r w:rsidRPr="002551D9">
        <w:rPr>
          <w:sz w:val="22"/>
          <w:szCs w:val="22"/>
        </w:rPr>
        <w:t>Otwarcie ofert następuje przy użyciu systemu teleinformatycznego. W przypadku awarii tego systemu, która powoduje brak możliwości otwarcia ofert w terminie określonym przez Zamawiającego, otwarcie ofert następuje niezwłocznie po usunięciu awarii.</w:t>
      </w:r>
    </w:p>
    <w:p w:rsidR="006D5AA1" w:rsidRPr="002551D9" w:rsidRDefault="006D5AA1" w:rsidP="006D5AA1">
      <w:pPr>
        <w:pStyle w:val="Akapitzlist"/>
        <w:numPr>
          <w:ilvl w:val="0"/>
          <w:numId w:val="3"/>
        </w:numPr>
        <w:tabs>
          <w:tab w:val="clear" w:pos="450"/>
          <w:tab w:val="num" w:pos="284"/>
        </w:tabs>
        <w:suppressAutoHyphens/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2551D9">
        <w:rPr>
          <w:sz w:val="22"/>
          <w:szCs w:val="22"/>
        </w:rPr>
        <w:t>Zamawiający poinformuje o zmianie terminu otwarcia ofert na stronie internetowej prowadzonego postępowania.</w:t>
      </w:r>
    </w:p>
    <w:p w:rsidR="006D5AA1" w:rsidRPr="002551D9" w:rsidRDefault="006D5AA1" w:rsidP="006D5AA1">
      <w:pPr>
        <w:numPr>
          <w:ilvl w:val="0"/>
          <w:numId w:val="3"/>
        </w:numPr>
        <w:tabs>
          <w:tab w:val="clear" w:pos="45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2551D9">
        <w:rPr>
          <w:rFonts w:ascii="Times New Roman" w:hAnsi="Times New Roman" w:cs="Times New Roman"/>
          <w:color w:val="000000"/>
        </w:rPr>
        <w:t>Zamawiający, najpóźniej przed otwarciem ofert, udostępnia na stronie internetowej prowadzonego postępowania informację o kwocie, jaką zamierza przeznaczyć na sfinansowanie zamówienia.</w:t>
      </w:r>
    </w:p>
    <w:p w:rsidR="006D5AA1" w:rsidRPr="002551D9" w:rsidRDefault="006D5AA1" w:rsidP="006D5AA1">
      <w:pPr>
        <w:numPr>
          <w:ilvl w:val="0"/>
          <w:numId w:val="3"/>
        </w:numPr>
        <w:tabs>
          <w:tab w:val="clear" w:pos="45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 w:rsidRPr="002551D9">
        <w:rPr>
          <w:rFonts w:ascii="Times New Roman" w:hAnsi="Times New Roman" w:cs="Times New Roman"/>
          <w:color w:val="000000"/>
        </w:rPr>
        <w:t>Zamawiający, niezwłocznie po otwarciu ofert, udostępnia na stronie internetowej prowadzonego postępowania informacje o:</w:t>
      </w:r>
    </w:p>
    <w:p w:rsidR="006D5AA1" w:rsidRPr="002551D9" w:rsidRDefault="006D5AA1" w:rsidP="006D5AA1">
      <w:pPr>
        <w:pStyle w:val="Akapitzlist"/>
        <w:numPr>
          <w:ilvl w:val="1"/>
          <w:numId w:val="4"/>
        </w:numPr>
        <w:suppressAutoHyphens/>
        <w:jc w:val="both"/>
        <w:rPr>
          <w:bCs/>
          <w:color w:val="000000"/>
          <w:sz w:val="22"/>
          <w:szCs w:val="22"/>
        </w:rPr>
      </w:pPr>
      <w:r w:rsidRPr="002551D9">
        <w:rPr>
          <w:color w:val="000000"/>
          <w:sz w:val="22"/>
          <w:szCs w:val="22"/>
        </w:rPr>
        <w:t>nazwach albo imionach i nazwiskach oraz siedzibach lub miejscach prowadzonej działalności gospodarczej albo miejscach zamieszkania Wykonawców, których</w:t>
      </w:r>
      <w:r w:rsidRPr="002551D9">
        <w:rPr>
          <w:bCs/>
          <w:sz w:val="22"/>
          <w:szCs w:val="22"/>
        </w:rPr>
        <w:t xml:space="preserve"> </w:t>
      </w:r>
      <w:r w:rsidRPr="002551D9">
        <w:rPr>
          <w:bCs/>
          <w:color w:val="000000"/>
          <w:sz w:val="22"/>
          <w:szCs w:val="22"/>
        </w:rPr>
        <w:t xml:space="preserve">oferty zostały otwarte, </w:t>
      </w:r>
    </w:p>
    <w:p w:rsidR="006D5AA1" w:rsidRPr="002551D9" w:rsidRDefault="006D5AA1" w:rsidP="006D5AA1">
      <w:pPr>
        <w:pStyle w:val="Akapitzlist"/>
        <w:numPr>
          <w:ilvl w:val="1"/>
          <w:numId w:val="4"/>
        </w:numPr>
        <w:suppressAutoHyphens/>
        <w:ind w:left="709" w:hanging="436"/>
        <w:jc w:val="both"/>
        <w:rPr>
          <w:bCs/>
          <w:sz w:val="22"/>
          <w:szCs w:val="22"/>
        </w:rPr>
      </w:pPr>
      <w:r w:rsidRPr="002551D9">
        <w:rPr>
          <w:bCs/>
          <w:sz w:val="22"/>
          <w:szCs w:val="22"/>
        </w:rPr>
        <w:t xml:space="preserve">cenach lub kosztach zawartych w ofertach. </w:t>
      </w:r>
    </w:p>
    <w:p w:rsidR="006D5AA1" w:rsidRPr="002551D9" w:rsidRDefault="006D5AA1" w:rsidP="006D5AA1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2551D9">
        <w:rPr>
          <w:rFonts w:ascii="Times New Roman" w:hAnsi="Times New Roman" w:cs="Times New Roman"/>
          <w:bCs/>
        </w:rPr>
        <w:t xml:space="preserve">Powyższa informacja zostanie opublikowana </w:t>
      </w:r>
      <w:r w:rsidRPr="002551D9">
        <w:rPr>
          <w:rFonts w:ascii="Times New Roman" w:eastAsia="Calibri" w:hAnsi="Times New Roman" w:cs="Times New Roman"/>
        </w:rPr>
        <w:t>na stronie prowadzonego postępowania na</w:t>
      </w:r>
      <w:hyperlink r:id="rId5">
        <w:r w:rsidRPr="002551D9">
          <w:rPr>
            <w:rFonts w:ascii="Times New Roman" w:eastAsia="Calibri" w:hAnsi="Times New Roman" w:cs="Times New Roman"/>
            <w:color w:val="1155CC"/>
            <w:u w:val="single"/>
          </w:rPr>
          <w:t xml:space="preserve"> platformazakupowa.pl</w:t>
        </w:r>
      </w:hyperlink>
      <w:r w:rsidRPr="002551D9">
        <w:rPr>
          <w:rFonts w:ascii="Times New Roman" w:eastAsia="Calibri" w:hAnsi="Times New Roman" w:cs="Times New Roman"/>
        </w:rPr>
        <w:t xml:space="preserve"> w sekcji ,,Komunikaty”.</w:t>
      </w:r>
    </w:p>
    <w:p w:rsidR="006D5AA1" w:rsidRPr="002551D9" w:rsidRDefault="006D5AA1" w:rsidP="006D5AA1">
      <w:pPr>
        <w:rPr>
          <w:rFonts w:ascii="Times New Roman" w:eastAsia="Calibri" w:hAnsi="Times New Roman" w:cs="Times New Roman"/>
        </w:rPr>
      </w:pPr>
      <w:r w:rsidRPr="002551D9">
        <w:rPr>
          <w:rFonts w:ascii="Times New Roman" w:eastAsia="Calibri" w:hAnsi="Times New Roman" w:cs="Times New Roman"/>
        </w:rPr>
        <w:t>6.Otwarcie ofert odbędzie się w siedzibie Zamawiającego – w Łodzi, ul. Pomorska 251 – Dział Zamówień Publicznych i Zaopatrzenia Medycznego pok. 254 Szpitala (parter, budynek A-3), POLSKA</w:t>
      </w:r>
    </w:p>
    <w:p w:rsidR="006D5AA1" w:rsidRDefault="006D5AA1" w:rsidP="006D5AA1">
      <w:pPr>
        <w:spacing w:after="0" w:line="276" w:lineRule="auto"/>
        <w:ind w:left="566" w:right="67"/>
        <w:jc w:val="center"/>
        <w:rPr>
          <w:b/>
          <w:u w:val="single"/>
        </w:rPr>
      </w:pPr>
    </w:p>
    <w:p w:rsidR="006D5AA1" w:rsidRDefault="006D5AA1" w:rsidP="006D5AA1">
      <w:pPr>
        <w:spacing w:after="0" w:line="276" w:lineRule="auto"/>
        <w:ind w:left="566" w:right="67"/>
        <w:jc w:val="center"/>
        <w:rPr>
          <w:b/>
          <w:u w:val="single"/>
        </w:rPr>
      </w:pPr>
    </w:p>
    <w:p w:rsidR="006D5AA1" w:rsidRDefault="006D5AA1" w:rsidP="006D5AA1">
      <w:pPr>
        <w:spacing w:after="0" w:line="276" w:lineRule="auto"/>
        <w:ind w:left="566" w:right="67"/>
        <w:jc w:val="center"/>
        <w:rPr>
          <w:b/>
          <w:u w:val="single"/>
        </w:rPr>
      </w:pPr>
    </w:p>
    <w:p w:rsidR="006D5AA1" w:rsidRDefault="006D5AA1" w:rsidP="006D5AA1">
      <w:pPr>
        <w:spacing w:after="0" w:line="276" w:lineRule="auto"/>
        <w:ind w:left="566" w:right="67"/>
        <w:jc w:val="center"/>
        <w:rPr>
          <w:b/>
          <w:u w:val="single"/>
        </w:rPr>
      </w:pPr>
    </w:p>
    <w:p w:rsidR="006D5AA1" w:rsidRDefault="006D5AA1" w:rsidP="006D5AA1">
      <w:pPr>
        <w:spacing w:after="0" w:line="276" w:lineRule="auto"/>
        <w:ind w:left="566" w:right="67"/>
        <w:jc w:val="center"/>
        <w:rPr>
          <w:b/>
          <w:u w:val="single"/>
        </w:rPr>
      </w:pPr>
    </w:p>
    <w:p w:rsidR="002551D9" w:rsidRDefault="002551D9" w:rsidP="006D5AA1">
      <w:pPr>
        <w:spacing w:after="0" w:line="276" w:lineRule="auto"/>
        <w:ind w:left="566" w:right="67"/>
        <w:jc w:val="center"/>
        <w:rPr>
          <w:b/>
          <w:u w:val="single"/>
        </w:rPr>
      </w:pPr>
    </w:p>
    <w:p w:rsidR="00743707" w:rsidRPr="002551D9" w:rsidRDefault="00743707" w:rsidP="006D5AA1">
      <w:pPr>
        <w:spacing w:after="0" w:line="276" w:lineRule="auto"/>
        <w:ind w:left="566" w:right="67"/>
        <w:jc w:val="center"/>
        <w:rPr>
          <w:rFonts w:ascii="Times New Roman" w:hAnsi="Times New Roman" w:cs="Times New Roman"/>
          <w:b/>
          <w:u w:val="single"/>
        </w:rPr>
      </w:pPr>
      <w:r w:rsidRPr="002551D9">
        <w:rPr>
          <w:rFonts w:ascii="Times New Roman" w:hAnsi="Times New Roman" w:cs="Times New Roman"/>
          <w:b/>
          <w:u w:val="single"/>
        </w:rPr>
        <w:t>Po zmianie:</w:t>
      </w:r>
    </w:p>
    <w:p w:rsidR="006D5AA1" w:rsidRPr="002551D9" w:rsidRDefault="006D5AA1" w:rsidP="006D5AA1">
      <w:pPr>
        <w:spacing w:after="0" w:line="276" w:lineRule="auto"/>
        <w:ind w:left="566" w:right="67"/>
        <w:jc w:val="both"/>
        <w:rPr>
          <w:rFonts w:ascii="Times New Roman" w:hAnsi="Times New Roman" w:cs="Times New Roman"/>
          <w:b/>
          <w:u w:val="single"/>
        </w:rPr>
      </w:pPr>
    </w:p>
    <w:p w:rsidR="00743707" w:rsidRPr="002551D9" w:rsidRDefault="00743707" w:rsidP="00743707">
      <w:pPr>
        <w:spacing w:after="0" w:line="276" w:lineRule="auto"/>
        <w:ind w:left="1133" w:right="138"/>
        <w:jc w:val="both"/>
        <w:rPr>
          <w:rFonts w:ascii="Times New Roman" w:eastAsia="Calibri" w:hAnsi="Times New Roman" w:cs="Times New Roman"/>
          <w:lang w:eastAsia="pl-PL"/>
        </w:rPr>
      </w:pPr>
      <w:r w:rsidRPr="002551D9">
        <w:rPr>
          <w:rFonts w:ascii="Times New Roman" w:eastAsia="Calibri" w:hAnsi="Times New Roman" w:cs="Times New Roman"/>
          <w:lang w:eastAsia="pl-PL"/>
        </w:rPr>
        <w:t>.</w:t>
      </w:r>
      <w:r w:rsidRPr="002551D9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:rsidR="006D5AA1" w:rsidRPr="006D5AA1" w:rsidRDefault="006D5AA1" w:rsidP="006D5AA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D5AA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XV. TERMIN SKŁADANIA  OFERT</w:t>
      </w:r>
    </w:p>
    <w:p w:rsidR="006D5AA1" w:rsidRPr="006D5AA1" w:rsidRDefault="006D5AA1" w:rsidP="006D5A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6D5AA1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 xml:space="preserve">Termin składania ofert upływa w dniu </w:t>
      </w:r>
      <w:r w:rsidRPr="002551D9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0</w:t>
      </w:r>
      <w:r w:rsidR="002230D5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9</w:t>
      </w:r>
      <w:r w:rsidRPr="006D5AA1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.0</w:t>
      </w:r>
      <w:r w:rsidR="002230D5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5</w:t>
      </w:r>
      <w:r w:rsidRPr="006D5AA1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 xml:space="preserve">.2025 r. o godz. 09:00. </w:t>
      </w:r>
    </w:p>
    <w:p w:rsidR="006D5AA1" w:rsidRPr="006D5AA1" w:rsidRDefault="006D5AA1" w:rsidP="006D5AA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D5AA1">
        <w:rPr>
          <w:rFonts w:ascii="Times New Roman" w:eastAsia="Times New Roman" w:hAnsi="Times New Roman" w:cs="Times New Roman"/>
          <w:bCs/>
          <w:lang w:eastAsia="pl-PL"/>
        </w:rPr>
        <w:t>Zmawiający skraca termin składania ofert do 17 dni od dnia przekazania ogłoszenia o zamówieniu Urzędowi Publikacji Unii Europejskiej, w związku z faktem iż zachodzi pilna potrzeba udzielenia zamówienia i skrócenie terminu składania ofert jest uzasadnione – zastosowanie ma art. 138 ust. 2 pkt. 2. W przypadku powyższego postepowania zachodzi konieczność skrócenia terminu składania ofert do 17 dni w przetargu nieograniczonym. Konieczność powyższa wynika z faktu otrzymania dotacji docelowej z krótkim terminem rozliczenia tj. 16.12.2024 Wysokich kosztów eksploatacji obecnych urządzeń w tym zbliżających się przeglądów technicznych oraz częstych awarii utrudniających pracę i mogących prowadzić do przestojów w wykonywaniu dializ. Zapewnienie szybkiej i dokładnej hospitalizacji w przypadku pacjentów z ciężkim przebiegiem choroby pozwala na wdrożenie najskuteczniejszej terapii i w sposób znaczący zwiększa szanse powrotu do zdrowia.</w:t>
      </w:r>
    </w:p>
    <w:p w:rsidR="006D5AA1" w:rsidRPr="006D5AA1" w:rsidRDefault="006D5AA1" w:rsidP="006D5AA1">
      <w:pPr>
        <w:spacing w:after="0" w:line="240" w:lineRule="auto"/>
        <w:rPr>
          <w:rFonts w:ascii="Times New Roman" w:eastAsia="Times New Roman" w:hAnsi="Times New Roman" w:cs="Times New Roman"/>
          <w:bCs/>
          <w:highlight w:val="yellow"/>
          <w:lang w:eastAsia="pl-PL"/>
        </w:rPr>
      </w:pPr>
    </w:p>
    <w:p w:rsidR="006D5AA1" w:rsidRPr="006D5AA1" w:rsidRDefault="006D5AA1" w:rsidP="006D5AA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D5AA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XVI.  TERMIN  OTWARCIA OFERT</w:t>
      </w:r>
    </w:p>
    <w:p w:rsidR="006D5AA1" w:rsidRPr="006D5AA1" w:rsidRDefault="006D5AA1" w:rsidP="006D5AA1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472C4" w:themeColor="accent1"/>
          <w:lang w:eastAsia="ar-SA"/>
        </w:rPr>
      </w:pPr>
      <w:r w:rsidRPr="006D5AA1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Otwarcie ofert nastąpi </w:t>
      </w:r>
      <w:r w:rsidRPr="006D5AA1">
        <w:rPr>
          <w:rFonts w:ascii="Times New Roman" w:eastAsia="Times New Roman" w:hAnsi="Times New Roman" w:cs="Times New Roman"/>
          <w:b/>
          <w:lang w:eastAsia="ar-SA"/>
        </w:rPr>
        <w:t>-</w:t>
      </w:r>
      <w:r w:rsidRPr="006D5AA1">
        <w:rPr>
          <w:rFonts w:ascii="Times New Roman" w:eastAsia="Times New Roman" w:hAnsi="Times New Roman" w:cs="Times New Roman"/>
          <w:lang w:eastAsia="pl-PL"/>
        </w:rPr>
        <w:t xml:space="preserve"> niezwłocznie po upływie terminu składania ofert, nie później niż następnego dnia po dniu, w którym upłynął termin składania ofert, tj.: </w:t>
      </w:r>
      <w:r w:rsidRPr="006D5AA1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 xml:space="preserve">w dniu </w:t>
      </w:r>
      <w:r w:rsidRPr="002551D9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0</w:t>
      </w:r>
      <w:r w:rsidR="002230D5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9</w:t>
      </w:r>
      <w:r w:rsidRPr="006D5AA1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.0</w:t>
      </w:r>
      <w:r w:rsidR="002230D5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5</w:t>
      </w:r>
      <w:bookmarkStart w:id="0" w:name="_GoBack"/>
      <w:bookmarkEnd w:id="0"/>
      <w:r w:rsidRPr="006D5AA1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ar-SA"/>
        </w:rPr>
        <w:t>.2025 r. o godz. 09:30, za pomocą platformy zakupowej.</w:t>
      </w:r>
    </w:p>
    <w:p w:rsidR="006D5AA1" w:rsidRPr="006D5AA1" w:rsidRDefault="006D5AA1" w:rsidP="006D5AA1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D5AA1">
        <w:rPr>
          <w:rFonts w:ascii="Times New Roman" w:eastAsia="Times New Roman" w:hAnsi="Times New Roman" w:cs="Times New Roman"/>
          <w:lang w:eastAsia="pl-PL"/>
        </w:rPr>
        <w:t>Otwarcie ofert następuje przy użyciu systemu teleinformatycznego. W przypadku awarii tego systemu, która powoduje brak możliwości otwarcia ofert w terminie określonym przez Zamawiającego, otwarcie ofert następuje niezwłocznie po usunięciu awarii.</w:t>
      </w:r>
    </w:p>
    <w:p w:rsidR="006D5AA1" w:rsidRPr="006D5AA1" w:rsidRDefault="006D5AA1" w:rsidP="006D5AA1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D5AA1">
        <w:rPr>
          <w:rFonts w:ascii="Times New Roman" w:eastAsia="Times New Roman" w:hAnsi="Times New Roman" w:cs="Times New Roman"/>
          <w:lang w:eastAsia="pl-PL"/>
        </w:rPr>
        <w:t>Zamawiający poinformuje o zmianie terminu otwarcia ofert na stronie internetowej prowadzonego postępowania.</w:t>
      </w:r>
    </w:p>
    <w:p w:rsidR="006D5AA1" w:rsidRPr="006D5AA1" w:rsidRDefault="006D5AA1" w:rsidP="006D5AA1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D5AA1">
        <w:rPr>
          <w:rFonts w:ascii="Times New Roman" w:eastAsia="Times New Roman" w:hAnsi="Times New Roman" w:cs="Times New Roman"/>
          <w:color w:val="000000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:rsidR="006D5AA1" w:rsidRPr="006D5AA1" w:rsidRDefault="006D5AA1" w:rsidP="006D5AA1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D5AA1">
        <w:rPr>
          <w:rFonts w:ascii="Times New Roman" w:eastAsia="Times New Roman" w:hAnsi="Times New Roman" w:cs="Times New Roman"/>
          <w:color w:val="000000"/>
          <w:lang w:eastAsia="pl-PL"/>
        </w:rPr>
        <w:t>Zamawiający, niezwłocznie po otwarciu ofert, udostępnia na stronie internetowej prowadzonego postępowania informacje o:</w:t>
      </w:r>
    </w:p>
    <w:p w:rsidR="006D5AA1" w:rsidRPr="006D5AA1" w:rsidRDefault="006D5AA1" w:rsidP="006D5AA1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D5AA1">
        <w:rPr>
          <w:rFonts w:ascii="Times New Roman" w:eastAsia="Times New Roman" w:hAnsi="Times New Roman" w:cs="Times New Roman"/>
          <w:color w:val="000000"/>
          <w:lang w:eastAsia="pl-PL"/>
        </w:rPr>
        <w:t>nazwach albo imionach i nazwiskach oraz siedzibach lub miejscach prowadzonej działalności gospodarczej albo miejscach zamieszkania Wykonawców, których</w:t>
      </w:r>
      <w:r w:rsidRPr="006D5AA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D5AA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oferty zostały otwarte, </w:t>
      </w:r>
    </w:p>
    <w:p w:rsidR="006D5AA1" w:rsidRPr="006D5AA1" w:rsidRDefault="006D5AA1" w:rsidP="006D5AA1">
      <w:pPr>
        <w:numPr>
          <w:ilvl w:val="1"/>
          <w:numId w:val="4"/>
        </w:numPr>
        <w:suppressAutoHyphens/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5AA1">
        <w:rPr>
          <w:rFonts w:ascii="Times New Roman" w:eastAsia="Times New Roman" w:hAnsi="Times New Roman" w:cs="Times New Roman"/>
          <w:bCs/>
          <w:lang w:eastAsia="pl-PL"/>
        </w:rPr>
        <w:t xml:space="preserve">cenach lub kosztach zawartych w ofertach. </w:t>
      </w:r>
    </w:p>
    <w:p w:rsidR="006D5AA1" w:rsidRPr="006D5AA1" w:rsidRDefault="006D5AA1" w:rsidP="006D5A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D5AA1">
        <w:rPr>
          <w:rFonts w:ascii="Times New Roman" w:eastAsia="Times New Roman" w:hAnsi="Times New Roman" w:cs="Times New Roman"/>
          <w:bCs/>
          <w:lang w:eastAsia="pl-PL"/>
        </w:rPr>
        <w:t xml:space="preserve">Powyższa informacja zostanie opublikowana </w:t>
      </w:r>
      <w:r w:rsidRPr="006D5AA1">
        <w:rPr>
          <w:rFonts w:ascii="Times New Roman" w:eastAsia="Calibri" w:hAnsi="Times New Roman" w:cs="Times New Roman"/>
          <w:lang w:eastAsia="pl-PL"/>
        </w:rPr>
        <w:t>na stronie prowadzonego postępowania na</w:t>
      </w:r>
      <w:hyperlink r:id="rId6">
        <w:r w:rsidRPr="006D5AA1">
          <w:rPr>
            <w:rFonts w:ascii="Times New Roman" w:eastAsia="Calibri" w:hAnsi="Times New Roman" w:cs="Times New Roman"/>
            <w:color w:val="1155CC"/>
            <w:u w:val="single"/>
            <w:lang w:eastAsia="pl-PL"/>
          </w:rPr>
          <w:t xml:space="preserve"> platformazakupowa.pl</w:t>
        </w:r>
      </w:hyperlink>
      <w:r w:rsidRPr="006D5AA1">
        <w:rPr>
          <w:rFonts w:ascii="Times New Roman" w:eastAsia="Calibri" w:hAnsi="Times New Roman" w:cs="Times New Roman"/>
          <w:lang w:eastAsia="pl-PL"/>
        </w:rPr>
        <w:t xml:space="preserve"> w sekcji ,,Komunikaty”.</w:t>
      </w:r>
    </w:p>
    <w:p w:rsidR="006D5AA1" w:rsidRPr="006D5AA1" w:rsidRDefault="006D5AA1" w:rsidP="006D5AA1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D5AA1">
        <w:rPr>
          <w:rFonts w:ascii="Times New Roman" w:eastAsia="Calibri" w:hAnsi="Times New Roman" w:cs="Times New Roman"/>
          <w:lang w:eastAsia="pl-PL"/>
        </w:rPr>
        <w:t>6.Otwarcie ofert odbędzie się w siedzibie Zamawiającego – w Łodzi, ul. Pomorska 251 – Dział Zamówień Publicznych i Zaopatrzenia Medycznego pok. 254 Szpitala (parter, budynek A-3), POLSKA</w:t>
      </w:r>
    </w:p>
    <w:p w:rsidR="00743707" w:rsidRPr="002551D9" w:rsidRDefault="00743707" w:rsidP="00743707">
      <w:pPr>
        <w:jc w:val="center"/>
        <w:rPr>
          <w:rFonts w:ascii="Times New Roman" w:hAnsi="Times New Roman" w:cs="Times New Roman"/>
        </w:rPr>
      </w:pPr>
    </w:p>
    <w:p w:rsidR="00743707" w:rsidRPr="002551D9" w:rsidRDefault="00743707" w:rsidP="00743707">
      <w:pPr>
        <w:jc w:val="center"/>
        <w:rPr>
          <w:rFonts w:ascii="Times New Roman" w:hAnsi="Times New Roman" w:cs="Times New Roman"/>
        </w:rPr>
      </w:pPr>
    </w:p>
    <w:p w:rsidR="00743707" w:rsidRPr="002551D9" w:rsidRDefault="00743707" w:rsidP="00743707">
      <w:pPr>
        <w:jc w:val="right"/>
        <w:rPr>
          <w:rFonts w:ascii="Times New Roman" w:hAnsi="Times New Roman" w:cs="Times New Roman"/>
        </w:rPr>
      </w:pPr>
      <w:r w:rsidRPr="002551D9">
        <w:rPr>
          <w:rFonts w:ascii="Times New Roman" w:hAnsi="Times New Roman" w:cs="Times New Roman"/>
        </w:rPr>
        <w:t xml:space="preserve">Z poważaniem </w:t>
      </w:r>
    </w:p>
    <w:p w:rsidR="00743707" w:rsidRPr="002551D9" w:rsidRDefault="00743707" w:rsidP="00743707">
      <w:pPr>
        <w:jc w:val="right"/>
        <w:rPr>
          <w:rFonts w:ascii="Times New Roman" w:hAnsi="Times New Roman" w:cs="Times New Roman"/>
        </w:rPr>
      </w:pPr>
      <w:r w:rsidRPr="002551D9">
        <w:rPr>
          <w:rFonts w:ascii="Times New Roman" w:hAnsi="Times New Roman" w:cs="Times New Roman"/>
        </w:rPr>
        <w:t xml:space="preserve">Sekretarz Komisji Przetargowej </w:t>
      </w:r>
    </w:p>
    <w:p w:rsidR="00743707" w:rsidRPr="002551D9" w:rsidRDefault="00743707" w:rsidP="00743707">
      <w:pPr>
        <w:jc w:val="right"/>
        <w:rPr>
          <w:rFonts w:ascii="Times New Roman" w:hAnsi="Times New Roman" w:cs="Times New Roman"/>
        </w:rPr>
      </w:pPr>
      <w:r w:rsidRPr="002551D9">
        <w:rPr>
          <w:rFonts w:ascii="Times New Roman" w:hAnsi="Times New Roman" w:cs="Times New Roman"/>
        </w:rPr>
        <w:t>Aleksandra Owczarek</w:t>
      </w:r>
    </w:p>
    <w:sectPr w:rsidR="00743707" w:rsidRPr="0025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" w15:restartNumberingAfterBreak="0">
    <w:nsid w:val="443263D0"/>
    <w:multiLevelType w:val="multilevel"/>
    <w:tmpl w:val="AC12C7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7631C0"/>
    <w:multiLevelType w:val="multilevel"/>
    <w:tmpl w:val="CC4AED30"/>
    <w:lvl w:ilvl="0">
      <w:start w:val="9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B4238"/>
    <w:multiLevelType w:val="multilevel"/>
    <w:tmpl w:val="CC4AED30"/>
    <w:lvl w:ilvl="0">
      <w:start w:val="9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07"/>
    <w:rsid w:val="002230D5"/>
    <w:rsid w:val="002551D9"/>
    <w:rsid w:val="006939A0"/>
    <w:rsid w:val="006D5AA1"/>
    <w:rsid w:val="00743707"/>
    <w:rsid w:val="00F25849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4F94"/>
  <w15:chartTrackingRefBased/>
  <w15:docId w15:val="{1501D963-6523-4840-BDE0-5D23144D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6D5AA1"/>
    <w:pPr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6D5AA1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Owczarek</dc:creator>
  <cp:keywords/>
  <dc:description/>
  <cp:lastModifiedBy>Aleksandra Owczarek</cp:lastModifiedBy>
  <cp:revision>6</cp:revision>
  <dcterms:created xsi:type="dcterms:W3CDTF">2025-03-19T13:36:00Z</dcterms:created>
  <dcterms:modified xsi:type="dcterms:W3CDTF">2025-05-02T12:26:00Z</dcterms:modified>
</cp:coreProperties>
</file>