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48F58" w14:textId="77777777" w:rsidR="009E064C" w:rsidRDefault="009E064C"/>
    <w:p w14:paraId="08DBEA28" w14:textId="77777777" w:rsidR="009E064C" w:rsidRDefault="009E064C"/>
    <w:p w14:paraId="77B2A312" w14:textId="77777777" w:rsidR="009E064C" w:rsidRDefault="009E064C"/>
    <w:p w14:paraId="1B26DFA1" w14:textId="77777777" w:rsidR="009E064C" w:rsidRDefault="009E064C"/>
    <w:p w14:paraId="3D5DE128" w14:textId="77777777" w:rsidR="00F61E5D" w:rsidRDefault="00F61E5D"/>
    <w:p w14:paraId="559381D0" w14:textId="77C6ACA4" w:rsidR="00F61E5D" w:rsidRDefault="003807AB" w:rsidP="003807AB">
      <w:pPr>
        <w:jc w:val="center"/>
      </w:pPr>
      <w:r>
        <w:rPr>
          <w:rFonts w:ascii="Cambria" w:hAnsi="Cambria" w:cs="Arial"/>
          <w:b/>
          <w:sz w:val="44"/>
          <w:szCs w:val="44"/>
        </w:rPr>
        <w:t>Specyfikacja Warunków Zamówienia</w:t>
      </w:r>
    </w:p>
    <w:p w14:paraId="16E7F0F1" w14:textId="77777777" w:rsidR="00F61E5D" w:rsidRDefault="00F61E5D"/>
    <w:p w14:paraId="472C089A" w14:textId="0C112643" w:rsidR="00846432" w:rsidRDefault="00846432" w:rsidP="00846432">
      <w:pPr>
        <w:tabs>
          <w:tab w:val="left" w:pos="567"/>
        </w:tabs>
        <w:contextualSpacing/>
        <w:jc w:val="center"/>
        <w:rPr>
          <w:rFonts w:ascii="Cambria" w:hAnsi="Cambria" w:cs="Cambria"/>
          <w:b/>
          <w:bCs/>
        </w:rPr>
      </w:pPr>
      <w:r w:rsidRPr="00F337B8">
        <w:rPr>
          <w:rFonts w:ascii="Cambria" w:hAnsi="Cambria" w:cs="Cambria"/>
          <w:b/>
          <w:bCs/>
        </w:rPr>
        <w:t xml:space="preserve">(Znak postępowania: </w:t>
      </w:r>
      <w:r>
        <w:rPr>
          <w:rFonts w:ascii="Cambria" w:hAnsi="Cambria" w:cs="Cambria"/>
          <w:b/>
          <w:bCs/>
        </w:rPr>
        <w:t>WO.272.2.</w:t>
      </w:r>
      <w:r w:rsidR="005676D5">
        <w:rPr>
          <w:rFonts w:ascii="Cambria" w:hAnsi="Cambria" w:cs="Cambria"/>
          <w:b/>
          <w:bCs/>
        </w:rPr>
        <w:t>6.2023</w:t>
      </w:r>
      <w:r w:rsidRPr="00F337B8">
        <w:rPr>
          <w:rFonts w:ascii="Cambria" w:hAnsi="Cambria" w:cs="Cambria"/>
          <w:b/>
          <w:bCs/>
        </w:rPr>
        <w:t>)</w:t>
      </w:r>
    </w:p>
    <w:p w14:paraId="5B130200" w14:textId="77777777" w:rsidR="00F61E5D" w:rsidRPr="00F61E5D" w:rsidRDefault="00F61E5D" w:rsidP="00F61E5D">
      <w:pPr>
        <w:jc w:val="center"/>
        <w:rPr>
          <w:rFonts w:ascii="Cambria" w:eastAsia="Calibri" w:hAnsi="Cambria" w:cs="Cambria"/>
          <w:bCs/>
        </w:rPr>
      </w:pPr>
    </w:p>
    <w:p w14:paraId="0340998A" w14:textId="77777777" w:rsidR="00F61E5D" w:rsidRPr="00F61E5D" w:rsidRDefault="00F61E5D" w:rsidP="00F61E5D">
      <w:pPr>
        <w:jc w:val="center"/>
        <w:rPr>
          <w:rFonts w:ascii="Cambria" w:eastAsia="Calibri" w:hAnsi="Cambria" w:cs="Cambria"/>
          <w:bCs/>
          <w:sz w:val="20"/>
          <w:szCs w:val="20"/>
        </w:rPr>
      </w:pPr>
    </w:p>
    <w:p w14:paraId="064C6F84" w14:textId="32B79A29" w:rsidR="005676D5" w:rsidRPr="005676D5" w:rsidRDefault="0051268A" w:rsidP="005676D5">
      <w:pPr>
        <w:jc w:val="center"/>
        <w:rPr>
          <w:rFonts w:ascii="Calibri" w:eastAsia="Calibri" w:hAnsi="Calibri" w:cs="Times New Roman"/>
        </w:rPr>
      </w:pPr>
      <w:r>
        <w:rPr>
          <w:rFonts w:ascii="Cambria" w:eastAsia="Calibri" w:hAnsi="Cambria" w:cs="Cambria"/>
          <w:bCs/>
        </w:rPr>
        <w:t xml:space="preserve">Postępowanie </w:t>
      </w:r>
      <w:r w:rsidR="00F61E5D" w:rsidRPr="00F61E5D">
        <w:rPr>
          <w:rFonts w:ascii="Cambria" w:eastAsia="Calibri" w:hAnsi="Cambria" w:cs="Cambria"/>
          <w:bCs/>
        </w:rPr>
        <w:t>o udzielenie zamówienia publicznego na:</w:t>
      </w:r>
    </w:p>
    <w:p w14:paraId="61398F62" w14:textId="21A2B463" w:rsidR="005676D5" w:rsidRPr="005676D5" w:rsidRDefault="005676D5" w:rsidP="005676D5">
      <w:pPr>
        <w:tabs>
          <w:tab w:val="left" w:pos="330"/>
        </w:tabs>
        <w:ind w:left="210" w:hanging="200"/>
        <w:jc w:val="center"/>
        <w:rPr>
          <w:rFonts w:ascii="Cambria" w:hAnsi="Cambria" w:cs="Palatino Linotype"/>
          <w:b/>
          <w:sz w:val="28"/>
          <w:szCs w:val="28"/>
        </w:rPr>
      </w:pPr>
      <w:r>
        <w:rPr>
          <w:rFonts w:ascii="Cambria" w:hAnsi="Cambria" w:cs="Palatino Linotype"/>
          <w:b/>
          <w:sz w:val="28"/>
          <w:szCs w:val="28"/>
        </w:rPr>
        <w:t xml:space="preserve">„Dostawa energii elektrycznej </w:t>
      </w:r>
      <w:r w:rsidR="00DF6D2C">
        <w:rPr>
          <w:rFonts w:ascii="Cambria" w:hAnsi="Cambria" w:cs="Palatino Linotype"/>
          <w:b/>
          <w:sz w:val="28"/>
          <w:szCs w:val="28"/>
        </w:rPr>
        <w:t xml:space="preserve"> na potrzeby Powiatu Włodawskiego </w:t>
      </w:r>
      <w:r w:rsidR="00DF6D2C">
        <w:rPr>
          <w:rFonts w:ascii="Cambria" w:hAnsi="Cambria" w:cs="Palatino Linotype"/>
          <w:b/>
          <w:sz w:val="28"/>
          <w:szCs w:val="28"/>
        </w:rPr>
        <w:br/>
      </w:r>
      <w:r>
        <w:rPr>
          <w:rFonts w:ascii="Cambria" w:hAnsi="Cambria" w:cs="Palatino Linotype"/>
          <w:b/>
          <w:sz w:val="28"/>
          <w:szCs w:val="28"/>
        </w:rPr>
        <w:t xml:space="preserve">w 2024 roku”. </w:t>
      </w:r>
    </w:p>
    <w:p w14:paraId="3D5EDCAA" w14:textId="77777777" w:rsidR="005676D5" w:rsidRDefault="005676D5" w:rsidP="00846432">
      <w:pPr>
        <w:spacing w:after="0" w:line="240" w:lineRule="auto"/>
        <w:rPr>
          <w:rFonts w:asciiTheme="majorHAnsi" w:hAnsiTheme="majorHAnsi"/>
          <w:b/>
          <w:color w:val="244061" w:themeColor="accent1" w:themeShade="80"/>
          <w:sz w:val="24"/>
          <w:szCs w:val="24"/>
        </w:rPr>
      </w:pPr>
    </w:p>
    <w:p w14:paraId="7B444B0F" w14:textId="77777777" w:rsidR="005676D5" w:rsidRDefault="005676D5" w:rsidP="00846432">
      <w:pPr>
        <w:spacing w:after="0" w:line="240" w:lineRule="auto"/>
        <w:rPr>
          <w:rFonts w:asciiTheme="majorHAnsi" w:hAnsiTheme="majorHAnsi"/>
          <w:b/>
          <w:color w:val="244061" w:themeColor="accent1" w:themeShade="80"/>
          <w:sz w:val="24"/>
          <w:szCs w:val="24"/>
        </w:rPr>
      </w:pPr>
    </w:p>
    <w:p w14:paraId="06006E79" w14:textId="77777777" w:rsidR="005676D5" w:rsidRDefault="005676D5" w:rsidP="00846432">
      <w:pPr>
        <w:spacing w:after="0" w:line="240" w:lineRule="auto"/>
        <w:rPr>
          <w:rFonts w:asciiTheme="majorHAnsi" w:hAnsiTheme="majorHAnsi"/>
          <w:b/>
          <w:color w:val="244061" w:themeColor="accent1" w:themeShade="80"/>
          <w:sz w:val="24"/>
          <w:szCs w:val="24"/>
        </w:rPr>
      </w:pPr>
    </w:p>
    <w:p w14:paraId="599ABA59" w14:textId="77777777" w:rsidR="005676D5" w:rsidRDefault="005676D5" w:rsidP="00846432">
      <w:pPr>
        <w:spacing w:after="0" w:line="240" w:lineRule="auto"/>
        <w:rPr>
          <w:rFonts w:asciiTheme="majorHAnsi" w:hAnsiTheme="majorHAnsi"/>
          <w:b/>
          <w:color w:val="244061" w:themeColor="accent1" w:themeShade="80"/>
          <w:sz w:val="24"/>
          <w:szCs w:val="24"/>
        </w:rPr>
      </w:pPr>
    </w:p>
    <w:p w14:paraId="1FEBD07C" w14:textId="77777777" w:rsidR="005676D5" w:rsidRDefault="005676D5" w:rsidP="00846432">
      <w:pPr>
        <w:spacing w:after="0" w:line="240" w:lineRule="auto"/>
        <w:rPr>
          <w:rFonts w:asciiTheme="majorHAnsi" w:hAnsiTheme="majorHAnsi"/>
          <w:b/>
          <w:color w:val="244061" w:themeColor="accent1" w:themeShade="80"/>
          <w:sz w:val="24"/>
          <w:szCs w:val="24"/>
        </w:rPr>
      </w:pPr>
    </w:p>
    <w:p w14:paraId="34A9EAF5" w14:textId="77777777" w:rsidR="005676D5" w:rsidRDefault="005676D5" w:rsidP="00846432">
      <w:pPr>
        <w:spacing w:after="0" w:line="240" w:lineRule="auto"/>
        <w:rPr>
          <w:rFonts w:asciiTheme="majorHAnsi" w:hAnsiTheme="majorHAnsi"/>
          <w:b/>
          <w:color w:val="244061" w:themeColor="accent1" w:themeShade="80"/>
          <w:sz w:val="24"/>
          <w:szCs w:val="24"/>
        </w:rPr>
      </w:pPr>
    </w:p>
    <w:p w14:paraId="75A77E89" w14:textId="77777777" w:rsidR="005676D5" w:rsidRDefault="005676D5" w:rsidP="00846432">
      <w:pPr>
        <w:spacing w:after="0" w:line="240" w:lineRule="auto"/>
        <w:rPr>
          <w:rFonts w:asciiTheme="majorHAnsi" w:hAnsiTheme="majorHAnsi"/>
          <w:b/>
          <w:color w:val="244061" w:themeColor="accent1" w:themeShade="80"/>
          <w:sz w:val="24"/>
          <w:szCs w:val="24"/>
        </w:rPr>
      </w:pPr>
    </w:p>
    <w:p w14:paraId="35AE3D30" w14:textId="77777777" w:rsidR="005676D5" w:rsidRDefault="005676D5" w:rsidP="00846432">
      <w:pPr>
        <w:spacing w:after="0" w:line="240" w:lineRule="auto"/>
        <w:rPr>
          <w:rFonts w:asciiTheme="majorHAnsi" w:hAnsiTheme="majorHAnsi"/>
          <w:b/>
          <w:color w:val="244061" w:themeColor="accent1" w:themeShade="80"/>
          <w:sz w:val="24"/>
          <w:szCs w:val="24"/>
        </w:rPr>
      </w:pPr>
    </w:p>
    <w:p w14:paraId="786E382B" w14:textId="77777777" w:rsidR="005676D5" w:rsidRDefault="005676D5" w:rsidP="00846432">
      <w:pPr>
        <w:spacing w:after="0" w:line="240" w:lineRule="auto"/>
        <w:rPr>
          <w:rFonts w:asciiTheme="majorHAnsi" w:hAnsiTheme="majorHAnsi"/>
          <w:b/>
          <w:color w:val="244061" w:themeColor="accent1" w:themeShade="80"/>
          <w:sz w:val="24"/>
          <w:szCs w:val="24"/>
        </w:rPr>
      </w:pPr>
    </w:p>
    <w:p w14:paraId="376DD2BE" w14:textId="77777777" w:rsidR="005676D5" w:rsidRDefault="005676D5" w:rsidP="00846432">
      <w:pPr>
        <w:spacing w:after="0" w:line="240" w:lineRule="auto"/>
        <w:rPr>
          <w:rFonts w:asciiTheme="majorHAnsi" w:hAnsiTheme="majorHAnsi"/>
          <w:b/>
          <w:color w:val="244061" w:themeColor="accent1" w:themeShade="80"/>
          <w:sz w:val="24"/>
          <w:szCs w:val="24"/>
        </w:rPr>
      </w:pPr>
    </w:p>
    <w:p w14:paraId="0B3A8616" w14:textId="77777777" w:rsidR="005676D5" w:rsidRDefault="005676D5" w:rsidP="00846432">
      <w:pPr>
        <w:spacing w:after="0" w:line="240" w:lineRule="auto"/>
        <w:rPr>
          <w:rFonts w:asciiTheme="majorHAnsi" w:hAnsiTheme="majorHAnsi"/>
          <w:b/>
          <w:color w:val="244061" w:themeColor="accent1" w:themeShade="80"/>
          <w:sz w:val="24"/>
          <w:szCs w:val="24"/>
        </w:rPr>
      </w:pPr>
    </w:p>
    <w:p w14:paraId="5F36C345" w14:textId="77777777" w:rsidR="005676D5" w:rsidRDefault="005676D5" w:rsidP="00846432">
      <w:pPr>
        <w:spacing w:after="0" w:line="240" w:lineRule="auto"/>
        <w:rPr>
          <w:rFonts w:asciiTheme="majorHAnsi" w:hAnsiTheme="majorHAnsi"/>
          <w:b/>
          <w:color w:val="244061" w:themeColor="accent1" w:themeShade="80"/>
          <w:sz w:val="24"/>
          <w:szCs w:val="24"/>
        </w:rPr>
      </w:pPr>
    </w:p>
    <w:p w14:paraId="52EE20A2" w14:textId="77777777" w:rsidR="005676D5" w:rsidRDefault="005676D5" w:rsidP="00846432">
      <w:pPr>
        <w:spacing w:after="0" w:line="240" w:lineRule="auto"/>
        <w:rPr>
          <w:rFonts w:asciiTheme="majorHAnsi" w:hAnsiTheme="majorHAnsi"/>
          <w:b/>
          <w:color w:val="244061" w:themeColor="accent1" w:themeShade="80"/>
          <w:sz w:val="24"/>
          <w:szCs w:val="24"/>
        </w:rPr>
      </w:pPr>
    </w:p>
    <w:p w14:paraId="1466B647" w14:textId="77777777" w:rsidR="005676D5" w:rsidRDefault="005676D5" w:rsidP="00846432">
      <w:pPr>
        <w:spacing w:after="0" w:line="240" w:lineRule="auto"/>
        <w:rPr>
          <w:rFonts w:asciiTheme="majorHAnsi" w:hAnsiTheme="majorHAnsi"/>
          <w:b/>
          <w:color w:val="244061" w:themeColor="accent1" w:themeShade="80"/>
          <w:sz w:val="24"/>
          <w:szCs w:val="24"/>
        </w:rPr>
      </w:pPr>
    </w:p>
    <w:p w14:paraId="436B89F3" w14:textId="77777777" w:rsidR="005676D5" w:rsidRDefault="005676D5" w:rsidP="00846432">
      <w:pPr>
        <w:spacing w:after="0" w:line="240" w:lineRule="auto"/>
        <w:rPr>
          <w:rFonts w:asciiTheme="majorHAnsi" w:hAnsiTheme="majorHAnsi"/>
          <w:b/>
          <w:color w:val="244061" w:themeColor="accent1" w:themeShade="80"/>
          <w:sz w:val="24"/>
          <w:szCs w:val="24"/>
        </w:rPr>
      </w:pPr>
    </w:p>
    <w:p w14:paraId="0F98060C" w14:textId="77777777" w:rsidR="005676D5" w:rsidRDefault="005676D5" w:rsidP="00846432">
      <w:pPr>
        <w:spacing w:after="0" w:line="240" w:lineRule="auto"/>
        <w:rPr>
          <w:rFonts w:asciiTheme="majorHAnsi" w:hAnsiTheme="majorHAnsi"/>
          <w:b/>
          <w:color w:val="244061" w:themeColor="accent1" w:themeShade="80"/>
          <w:sz w:val="24"/>
          <w:szCs w:val="24"/>
        </w:rPr>
      </w:pPr>
    </w:p>
    <w:p w14:paraId="562CBADF" w14:textId="77777777" w:rsidR="005676D5" w:rsidRDefault="005676D5" w:rsidP="00846432">
      <w:pPr>
        <w:spacing w:after="0" w:line="240" w:lineRule="auto"/>
        <w:rPr>
          <w:rFonts w:asciiTheme="majorHAnsi" w:hAnsiTheme="majorHAnsi"/>
          <w:b/>
          <w:color w:val="244061" w:themeColor="accent1" w:themeShade="80"/>
          <w:sz w:val="24"/>
          <w:szCs w:val="24"/>
        </w:rPr>
      </w:pPr>
    </w:p>
    <w:p w14:paraId="0D09E5EA" w14:textId="77777777" w:rsidR="005676D5" w:rsidRDefault="005676D5" w:rsidP="00846432">
      <w:pPr>
        <w:spacing w:after="0" w:line="240" w:lineRule="auto"/>
        <w:rPr>
          <w:rFonts w:asciiTheme="majorHAnsi" w:hAnsiTheme="majorHAnsi"/>
          <w:b/>
          <w:color w:val="244061" w:themeColor="accent1" w:themeShade="80"/>
          <w:sz w:val="24"/>
          <w:szCs w:val="24"/>
        </w:rPr>
      </w:pPr>
    </w:p>
    <w:p w14:paraId="4FC600DF" w14:textId="77777777" w:rsidR="005676D5" w:rsidRDefault="005676D5" w:rsidP="00846432">
      <w:pPr>
        <w:spacing w:after="0" w:line="240" w:lineRule="auto"/>
        <w:rPr>
          <w:rFonts w:asciiTheme="majorHAnsi" w:hAnsiTheme="majorHAnsi"/>
          <w:b/>
          <w:color w:val="244061" w:themeColor="accent1" w:themeShade="80"/>
          <w:sz w:val="24"/>
          <w:szCs w:val="24"/>
        </w:rPr>
      </w:pPr>
    </w:p>
    <w:p w14:paraId="7A1C540F" w14:textId="77777777" w:rsidR="005676D5" w:rsidRPr="004D6A67" w:rsidRDefault="005676D5" w:rsidP="00846432">
      <w:pPr>
        <w:spacing w:after="0" w:line="240" w:lineRule="auto"/>
        <w:rPr>
          <w:rFonts w:asciiTheme="majorHAnsi" w:eastAsia="Times New Roman" w:hAnsiTheme="majorHAnsi" w:cs="Times New Roman"/>
          <w:color w:val="002060"/>
          <w:sz w:val="20"/>
          <w:szCs w:val="20"/>
          <w:lang w:eastAsia="x-none"/>
        </w:rPr>
      </w:pPr>
    </w:p>
    <w:p w14:paraId="1CA59060" w14:textId="77777777" w:rsidR="009E064C" w:rsidRDefault="009E064C" w:rsidP="009E064C">
      <w:pPr>
        <w:tabs>
          <w:tab w:val="left" w:pos="567"/>
        </w:tabs>
        <w:contextualSpacing/>
        <w:jc w:val="center"/>
        <w:rPr>
          <w:rFonts w:ascii="Cambria" w:hAnsi="Cambria" w:cs="Cambria"/>
          <w:b/>
          <w:bCs/>
        </w:rPr>
      </w:pPr>
    </w:p>
    <w:p w14:paraId="16A0623C" w14:textId="77777777" w:rsidR="009E064C" w:rsidRDefault="009E064C" w:rsidP="009E064C">
      <w:pPr>
        <w:tabs>
          <w:tab w:val="left" w:pos="567"/>
        </w:tabs>
        <w:contextualSpacing/>
        <w:jc w:val="center"/>
        <w:rPr>
          <w:rFonts w:ascii="Cambria" w:hAnsi="Cambria" w:cs="Cambria"/>
          <w:b/>
          <w:bCs/>
        </w:rPr>
      </w:pPr>
    </w:p>
    <w:p w14:paraId="21E5437B" w14:textId="77777777" w:rsidR="009E064C" w:rsidRDefault="009E064C" w:rsidP="009E064C">
      <w:pPr>
        <w:tabs>
          <w:tab w:val="left" w:pos="567"/>
        </w:tabs>
        <w:contextualSpacing/>
        <w:jc w:val="center"/>
        <w:rPr>
          <w:rFonts w:ascii="Cambria" w:hAnsi="Cambria" w:cs="Cambria"/>
          <w:b/>
          <w:bCs/>
        </w:rPr>
      </w:pPr>
    </w:p>
    <w:p w14:paraId="735A9B8C" w14:textId="77777777" w:rsidR="009E064C" w:rsidRDefault="009E064C" w:rsidP="009E064C">
      <w:pPr>
        <w:tabs>
          <w:tab w:val="left" w:pos="567"/>
        </w:tabs>
        <w:contextualSpacing/>
        <w:jc w:val="center"/>
        <w:rPr>
          <w:rFonts w:ascii="Cambria" w:hAnsi="Cambria" w:cs="Cambria"/>
          <w:b/>
          <w:bCs/>
        </w:rPr>
      </w:pPr>
    </w:p>
    <w:p w14:paraId="48A1F7A0" w14:textId="77777777" w:rsidR="005676D5" w:rsidRDefault="005676D5" w:rsidP="009E064C">
      <w:pPr>
        <w:tabs>
          <w:tab w:val="left" w:pos="567"/>
        </w:tabs>
        <w:contextualSpacing/>
        <w:jc w:val="center"/>
        <w:rPr>
          <w:rFonts w:ascii="Cambria" w:hAnsi="Cambria" w:cs="Cambria"/>
          <w:b/>
          <w:bCs/>
        </w:rPr>
      </w:pPr>
    </w:p>
    <w:p w14:paraId="79EEF4DB" w14:textId="77777777" w:rsidR="00DF6D2C" w:rsidRDefault="00DF6D2C" w:rsidP="009E064C">
      <w:pPr>
        <w:tabs>
          <w:tab w:val="left" w:pos="567"/>
        </w:tabs>
        <w:contextualSpacing/>
        <w:jc w:val="center"/>
        <w:rPr>
          <w:rFonts w:ascii="Cambria" w:hAnsi="Cambria" w:cs="Cambria"/>
          <w:b/>
          <w:bCs/>
        </w:rPr>
      </w:pPr>
    </w:p>
    <w:p w14:paraId="5F346CEB" w14:textId="77777777" w:rsidR="00DF6D2C" w:rsidRDefault="00DF6D2C" w:rsidP="009E064C">
      <w:pPr>
        <w:tabs>
          <w:tab w:val="left" w:pos="567"/>
        </w:tabs>
        <w:contextualSpacing/>
        <w:jc w:val="center"/>
        <w:rPr>
          <w:rFonts w:ascii="Cambria" w:hAnsi="Cambria" w:cs="Cambria"/>
          <w:b/>
          <w:bCs/>
        </w:rPr>
      </w:pPr>
    </w:p>
    <w:p w14:paraId="204D78D9" w14:textId="77777777" w:rsidR="00DC2755" w:rsidRDefault="00DC2755" w:rsidP="009E064C">
      <w:pPr>
        <w:tabs>
          <w:tab w:val="left" w:pos="567"/>
        </w:tabs>
        <w:contextualSpacing/>
        <w:jc w:val="center"/>
        <w:rPr>
          <w:rFonts w:ascii="Cambria" w:hAnsi="Cambria" w:cs="Cambria"/>
          <w:b/>
          <w:bCs/>
        </w:rPr>
      </w:pPr>
    </w:p>
    <w:p w14:paraId="54C0F7FC" w14:textId="77777777" w:rsidR="008806CE" w:rsidRDefault="008806CE" w:rsidP="009E064C">
      <w:pPr>
        <w:tabs>
          <w:tab w:val="left" w:pos="567"/>
        </w:tabs>
        <w:contextualSpacing/>
        <w:jc w:val="center"/>
        <w:rPr>
          <w:rFonts w:ascii="Cambria" w:hAnsi="Cambria" w:cs="Cambria"/>
          <w:b/>
          <w:bCs/>
        </w:rPr>
      </w:pPr>
    </w:p>
    <w:p w14:paraId="4C2ACE4E" w14:textId="77777777" w:rsidR="008806CE" w:rsidRDefault="008806CE" w:rsidP="009E064C">
      <w:pPr>
        <w:tabs>
          <w:tab w:val="left" w:pos="567"/>
        </w:tabs>
        <w:contextualSpacing/>
        <w:jc w:val="center"/>
        <w:rPr>
          <w:rFonts w:ascii="Cambria" w:hAnsi="Cambria" w:cs="Cambria"/>
          <w:b/>
          <w:bCs/>
        </w:rPr>
      </w:pPr>
    </w:p>
    <w:p w14:paraId="760E5034" w14:textId="77777777" w:rsidR="009E064C" w:rsidRDefault="009E064C" w:rsidP="009E064C">
      <w:pPr>
        <w:tabs>
          <w:tab w:val="left" w:pos="567"/>
        </w:tabs>
        <w:contextualSpacing/>
        <w:jc w:val="center"/>
        <w:rPr>
          <w:rFonts w:ascii="Cambria" w:hAnsi="Cambria" w:cs="Cambria"/>
          <w:b/>
          <w:bCs/>
        </w:rPr>
      </w:pPr>
    </w:p>
    <w:p w14:paraId="3E3AA162" w14:textId="77777777" w:rsidR="00365D87" w:rsidRPr="00BC7466" w:rsidRDefault="00365D87" w:rsidP="00B37620">
      <w:pPr>
        <w:shd w:val="clear" w:color="auto" w:fill="D9D9D9" w:themeFill="background1" w:themeFillShade="D9"/>
        <w:spacing w:after="0" w:line="240" w:lineRule="auto"/>
        <w:jc w:val="center"/>
        <w:rPr>
          <w:rFonts w:ascii="Times New Roman" w:hAnsi="Times New Roman" w:cs="Times New Roman"/>
          <w:b/>
          <w:sz w:val="24"/>
          <w:szCs w:val="24"/>
        </w:rPr>
      </w:pPr>
      <w:r w:rsidRPr="00BC7466">
        <w:rPr>
          <w:rFonts w:ascii="Times New Roman" w:hAnsi="Times New Roman" w:cs="Times New Roman"/>
          <w:b/>
          <w:sz w:val="24"/>
          <w:szCs w:val="24"/>
        </w:rPr>
        <w:lastRenderedPageBreak/>
        <w:t>Rozdział 1</w:t>
      </w:r>
    </w:p>
    <w:p w14:paraId="6A4DF774" w14:textId="77777777" w:rsidR="00B37620" w:rsidRPr="00405F9E" w:rsidRDefault="00405F9E" w:rsidP="00405F9E">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POSTANOWIENIA OGÓLNE</w:t>
      </w:r>
    </w:p>
    <w:p w14:paraId="4C1B0896" w14:textId="77777777" w:rsidR="00365D87" w:rsidRPr="000D172C" w:rsidRDefault="00365D87" w:rsidP="00A221A2">
      <w:pPr>
        <w:pStyle w:val="Akapitzlist"/>
        <w:numPr>
          <w:ilvl w:val="1"/>
          <w:numId w:val="3"/>
        </w:numPr>
        <w:spacing w:after="0"/>
        <w:ind w:left="567" w:hanging="567"/>
        <w:rPr>
          <w:rFonts w:asciiTheme="majorHAnsi" w:hAnsiTheme="majorHAnsi" w:cs="Times New Roman"/>
          <w:b/>
          <w:sz w:val="24"/>
          <w:szCs w:val="24"/>
        </w:rPr>
      </w:pPr>
      <w:r w:rsidRPr="000D172C">
        <w:rPr>
          <w:rFonts w:asciiTheme="majorHAnsi" w:hAnsiTheme="majorHAnsi" w:cs="Times New Roman"/>
          <w:b/>
          <w:sz w:val="24"/>
          <w:szCs w:val="24"/>
        </w:rPr>
        <w:t>Nazwa oraz adres Zamawiającego.</w:t>
      </w:r>
    </w:p>
    <w:p w14:paraId="2BB1A801" w14:textId="77777777" w:rsidR="00846432" w:rsidRPr="000D172C" w:rsidRDefault="00846432" w:rsidP="00384D95">
      <w:pPr>
        <w:pStyle w:val="Akapitzlist"/>
        <w:spacing w:after="0" w:line="240" w:lineRule="auto"/>
        <w:ind w:left="567"/>
        <w:rPr>
          <w:rFonts w:asciiTheme="majorHAnsi" w:hAnsiTheme="majorHAnsi" w:cs="Times New Roman"/>
          <w:sz w:val="24"/>
          <w:szCs w:val="24"/>
        </w:rPr>
      </w:pPr>
      <w:r w:rsidRPr="000D172C">
        <w:rPr>
          <w:rFonts w:asciiTheme="majorHAnsi" w:hAnsiTheme="majorHAnsi" w:cs="Times New Roman"/>
          <w:sz w:val="24"/>
          <w:szCs w:val="24"/>
        </w:rPr>
        <w:t xml:space="preserve">Nazwa zamawiającego: Powiat Włodawski </w:t>
      </w:r>
    </w:p>
    <w:p w14:paraId="5986FB64" w14:textId="77777777" w:rsidR="00846432" w:rsidRPr="000D172C" w:rsidRDefault="00846432" w:rsidP="00384D95">
      <w:pPr>
        <w:pStyle w:val="Akapitzlist"/>
        <w:spacing w:after="0" w:line="240" w:lineRule="auto"/>
        <w:ind w:left="567"/>
        <w:rPr>
          <w:rFonts w:asciiTheme="majorHAnsi" w:hAnsiTheme="majorHAnsi" w:cs="Times New Roman"/>
          <w:sz w:val="24"/>
          <w:szCs w:val="24"/>
        </w:rPr>
      </w:pPr>
      <w:r w:rsidRPr="000D172C">
        <w:rPr>
          <w:rFonts w:asciiTheme="majorHAnsi" w:hAnsiTheme="majorHAnsi" w:cs="Times New Roman"/>
          <w:sz w:val="24"/>
          <w:szCs w:val="24"/>
        </w:rPr>
        <w:t>Adres: Al. J. Piłsudskiego 24, 22-200 Włodawa tel. 82 57 21510 fax. 82 57 22444</w:t>
      </w:r>
    </w:p>
    <w:p w14:paraId="2A67062E" w14:textId="77777777" w:rsidR="00846432" w:rsidRPr="000D172C" w:rsidRDefault="00846432" w:rsidP="00384D95">
      <w:pPr>
        <w:pStyle w:val="Akapitzlist"/>
        <w:spacing w:after="0" w:line="240" w:lineRule="auto"/>
        <w:ind w:left="567"/>
        <w:rPr>
          <w:rFonts w:asciiTheme="majorHAnsi" w:hAnsiTheme="majorHAnsi" w:cs="Times New Roman"/>
          <w:sz w:val="24"/>
          <w:szCs w:val="24"/>
        </w:rPr>
      </w:pPr>
      <w:r w:rsidRPr="000D172C">
        <w:rPr>
          <w:rFonts w:asciiTheme="majorHAnsi" w:hAnsiTheme="majorHAnsi" w:cs="Times New Roman"/>
          <w:sz w:val="24"/>
          <w:szCs w:val="24"/>
        </w:rPr>
        <w:t xml:space="preserve">Adres strony internetowej Zamawiającego </w:t>
      </w:r>
      <w:hyperlink r:id="rId8" w:history="1">
        <w:r w:rsidRPr="000D172C">
          <w:rPr>
            <w:rStyle w:val="Hipercze"/>
            <w:rFonts w:asciiTheme="majorHAnsi" w:hAnsiTheme="majorHAnsi" w:cs="Times New Roman"/>
            <w:sz w:val="24"/>
            <w:szCs w:val="24"/>
          </w:rPr>
          <w:t>https://powiatwlodawski.pl</w:t>
        </w:r>
      </w:hyperlink>
      <w:r w:rsidRPr="000D172C">
        <w:rPr>
          <w:rFonts w:asciiTheme="majorHAnsi" w:hAnsiTheme="majorHAnsi" w:cs="Times New Roman"/>
          <w:sz w:val="24"/>
          <w:szCs w:val="24"/>
        </w:rPr>
        <w:t xml:space="preserve"> </w:t>
      </w:r>
    </w:p>
    <w:p w14:paraId="4D64E296" w14:textId="77777777" w:rsidR="00846432" w:rsidRPr="000D172C" w:rsidRDefault="00846432" w:rsidP="00384D95">
      <w:pPr>
        <w:pStyle w:val="Akapitzlist"/>
        <w:spacing w:after="0" w:line="240" w:lineRule="auto"/>
        <w:ind w:left="567"/>
        <w:rPr>
          <w:rFonts w:asciiTheme="majorHAnsi" w:hAnsiTheme="majorHAnsi" w:cs="Times New Roman"/>
          <w:sz w:val="24"/>
          <w:szCs w:val="24"/>
        </w:rPr>
      </w:pPr>
      <w:r w:rsidRPr="000D172C">
        <w:rPr>
          <w:rFonts w:asciiTheme="majorHAnsi" w:hAnsiTheme="majorHAnsi" w:cs="Times New Roman"/>
          <w:sz w:val="24"/>
          <w:szCs w:val="24"/>
        </w:rPr>
        <w:t xml:space="preserve">Poczta elektroniczna email: </w:t>
      </w:r>
      <w:hyperlink r:id="rId9" w:history="1">
        <w:r w:rsidRPr="000D172C">
          <w:rPr>
            <w:rStyle w:val="Hipercze"/>
            <w:rFonts w:asciiTheme="majorHAnsi" w:hAnsiTheme="majorHAnsi" w:cs="Times New Roman"/>
            <w:sz w:val="24"/>
            <w:szCs w:val="24"/>
          </w:rPr>
          <w:t>starostwo@powiat.wlodawa.pl</w:t>
        </w:r>
      </w:hyperlink>
    </w:p>
    <w:p w14:paraId="32556019" w14:textId="77777777" w:rsidR="00846432" w:rsidRPr="000D172C" w:rsidRDefault="00846432" w:rsidP="00384D95">
      <w:pPr>
        <w:pStyle w:val="Akapitzlist"/>
        <w:spacing w:after="0" w:line="240" w:lineRule="auto"/>
        <w:ind w:left="567"/>
        <w:rPr>
          <w:rFonts w:asciiTheme="majorHAnsi" w:hAnsiTheme="majorHAnsi" w:cs="Times New Roman"/>
          <w:sz w:val="24"/>
          <w:szCs w:val="24"/>
          <w:lang w:bidi="pl-PL"/>
        </w:rPr>
      </w:pPr>
      <w:r w:rsidRPr="000D172C">
        <w:rPr>
          <w:rFonts w:asciiTheme="majorHAnsi" w:hAnsiTheme="majorHAnsi" w:cs="Times New Roman"/>
          <w:sz w:val="24"/>
          <w:szCs w:val="24"/>
          <w:lang w:bidi="pl-PL"/>
        </w:rPr>
        <w:t>Adres strony internetowej prowadzonego postępowania:</w:t>
      </w:r>
    </w:p>
    <w:p w14:paraId="08A5A213" w14:textId="77777777" w:rsidR="005676D5" w:rsidRDefault="00507362" w:rsidP="00384D95">
      <w:pPr>
        <w:pStyle w:val="Akapitzlist"/>
        <w:spacing w:after="0" w:line="240" w:lineRule="auto"/>
        <w:ind w:left="567"/>
        <w:jc w:val="both"/>
        <w:rPr>
          <w:rFonts w:asciiTheme="majorHAnsi" w:eastAsia="Times New Roman" w:hAnsiTheme="majorHAnsi"/>
          <w:sz w:val="24"/>
          <w:szCs w:val="24"/>
        </w:rPr>
      </w:pPr>
      <w:hyperlink r:id="rId10" w:history="1">
        <w:r w:rsidR="00846432" w:rsidRPr="000D172C">
          <w:rPr>
            <w:rStyle w:val="Hipercze"/>
            <w:rFonts w:asciiTheme="majorHAnsi" w:eastAsia="Times New Roman" w:hAnsiTheme="majorHAnsi"/>
            <w:sz w:val="24"/>
            <w:szCs w:val="24"/>
          </w:rPr>
          <w:t>https://platformazakupowa.pl/pn/powiatwlodawski</w:t>
        </w:r>
      </w:hyperlink>
      <w:r w:rsidR="00846432" w:rsidRPr="000D172C">
        <w:rPr>
          <w:rFonts w:asciiTheme="majorHAnsi" w:eastAsia="Times New Roman" w:hAnsiTheme="majorHAnsi"/>
          <w:sz w:val="24"/>
          <w:szCs w:val="24"/>
        </w:rPr>
        <w:t xml:space="preserve"> </w:t>
      </w:r>
    </w:p>
    <w:p w14:paraId="10545D20" w14:textId="55476A6C" w:rsidR="00846432" w:rsidRPr="000D172C" w:rsidRDefault="00846432" w:rsidP="00384D95">
      <w:pPr>
        <w:pStyle w:val="Akapitzlist"/>
        <w:spacing w:after="0" w:line="240" w:lineRule="auto"/>
        <w:ind w:left="567"/>
        <w:jc w:val="both"/>
        <w:rPr>
          <w:rFonts w:asciiTheme="majorHAnsi" w:hAnsiTheme="majorHAnsi" w:cs="Times New Roman"/>
          <w:sz w:val="24"/>
          <w:szCs w:val="24"/>
        </w:rPr>
      </w:pPr>
      <w:r w:rsidRPr="000D172C">
        <w:rPr>
          <w:rFonts w:asciiTheme="majorHAnsi" w:hAnsiTheme="majorHAnsi" w:cs="Times New Roman"/>
          <w:sz w:val="24"/>
          <w:szCs w:val="24"/>
        </w:rPr>
        <w:t>Strona internetowa prowadzonego postępowania, na której udostępniane będą zmiany i wyjaśnienia treści SWZ oraz inne dokumenty zamówienia bezpośrednio związane z postępowaniem o udzielenia zamówienia:</w:t>
      </w:r>
    </w:p>
    <w:p w14:paraId="0F855764" w14:textId="322D0225" w:rsidR="00846432" w:rsidRPr="000D172C" w:rsidRDefault="00507362" w:rsidP="00384D95">
      <w:pPr>
        <w:pStyle w:val="Akapitzlist"/>
        <w:spacing w:after="0" w:line="240" w:lineRule="auto"/>
        <w:ind w:left="567"/>
        <w:rPr>
          <w:rFonts w:asciiTheme="majorHAnsi" w:eastAsia="Times New Roman" w:hAnsiTheme="majorHAnsi"/>
          <w:sz w:val="24"/>
          <w:szCs w:val="24"/>
        </w:rPr>
      </w:pPr>
      <w:hyperlink r:id="rId11" w:history="1">
        <w:r w:rsidR="00846432" w:rsidRPr="000D172C">
          <w:rPr>
            <w:rStyle w:val="Hipercze"/>
            <w:rFonts w:asciiTheme="majorHAnsi" w:eastAsia="Times New Roman" w:hAnsiTheme="majorHAnsi"/>
            <w:sz w:val="24"/>
            <w:szCs w:val="24"/>
          </w:rPr>
          <w:t>https://platformazakupowa.pl/pn/powiatwlodawski</w:t>
        </w:r>
      </w:hyperlink>
      <w:r w:rsidR="00846432" w:rsidRPr="000D172C">
        <w:rPr>
          <w:rFonts w:asciiTheme="majorHAnsi" w:eastAsia="Times New Roman" w:hAnsiTheme="majorHAnsi"/>
          <w:sz w:val="24"/>
          <w:szCs w:val="24"/>
        </w:rPr>
        <w:t xml:space="preserve"> . </w:t>
      </w:r>
    </w:p>
    <w:p w14:paraId="097644BD" w14:textId="77777777" w:rsidR="00846432" w:rsidRPr="000D172C" w:rsidRDefault="00846432" w:rsidP="00384D95">
      <w:pPr>
        <w:pStyle w:val="Akapitzlist"/>
        <w:spacing w:after="0" w:line="240" w:lineRule="auto"/>
        <w:ind w:left="567"/>
        <w:rPr>
          <w:rFonts w:asciiTheme="majorHAnsi" w:hAnsiTheme="majorHAnsi" w:cs="Times New Roman"/>
          <w:sz w:val="24"/>
          <w:szCs w:val="24"/>
        </w:rPr>
      </w:pPr>
      <w:r w:rsidRPr="000D172C">
        <w:rPr>
          <w:rFonts w:asciiTheme="majorHAnsi" w:hAnsiTheme="majorHAnsi" w:cs="Times New Roman"/>
          <w:sz w:val="24"/>
          <w:szCs w:val="24"/>
        </w:rPr>
        <w:t>Godziny urzędowania Starostwa Powiatowego we Włodawie:</w:t>
      </w:r>
    </w:p>
    <w:p w14:paraId="1937BCFC" w14:textId="77777777" w:rsidR="00846432" w:rsidRPr="000D172C" w:rsidRDefault="00846432" w:rsidP="00384D95">
      <w:pPr>
        <w:pStyle w:val="Akapitzlist"/>
        <w:spacing w:after="0" w:line="240" w:lineRule="auto"/>
        <w:ind w:left="567"/>
        <w:rPr>
          <w:rFonts w:asciiTheme="majorHAnsi" w:hAnsiTheme="majorHAnsi" w:cs="Times New Roman"/>
          <w:sz w:val="24"/>
          <w:szCs w:val="24"/>
        </w:rPr>
      </w:pPr>
      <w:r w:rsidRPr="000D172C">
        <w:rPr>
          <w:rFonts w:asciiTheme="majorHAnsi" w:hAnsiTheme="majorHAnsi" w:cs="Times New Roman"/>
          <w:sz w:val="24"/>
          <w:szCs w:val="24"/>
        </w:rPr>
        <w:t xml:space="preserve">Poniedziałek: 8.00-16.00, wtorek-piątek 7.30-15.30. </w:t>
      </w:r>
    </w:p>
    <w:p w14:paraId="4FA2547C" w14:textId="77777777" w:rsidR="00DC74FE" w:rsidRPr="000D172C" w:rsidRDefault="00DC74FE" w:rsidP="00A221A2">
      <w:pPr>
        <w:pStyle w:val="Akapitzlist"/>
        <w:numPr>
          <w:ilvl w:val="1"/>
          <w:numId w:val="3"/>
        </w:numPr>
        <w:spacing w:after="0" w:line="240" w:lineRule="auto"/>
        <w:ind w:left="567" w:hanging="567"/>
        <w:rPr>
          <w:rFonts w:asciiTheme="majorHAnsi" w:hAnsiTheme="majorHAnsi" w:cs="Times New Roman"/>
          <w:b/>
          <w:sz w:val="24"/>
          <w:szCs w:val="24"/>
        </w:rPr>
      </w:pPr>
      <w:r w:rsidRPr="000D172C">
        <w:rPr>
          <w:rFonts w:asciiTheme="majorHAnsi" w:hAnsiTheme="majorHAnsi" w:cs="Times New Roman"/>
          <w:b/>
          <w:sz w:val="24"/>
          <w:szCs w:val="24"/>
        </w:rPr>
        <w:t>Tryb udzielenia zamówienia</w:t>
      </w:r>
    </w:p>
    <w:p w14:paraId="218FF151" w14:textId="2E353352" w:rsidR="00BC7466" w:rsidRPr="000D172C" w:rsidRDefault="00DC74FE" w:rsidP="00B47C0B">
      <w:pPr>
        <w:pStyle w:val="Tekstpodstawowy"/>
        <w:ind w:left="567" w:right="152"/>
        <w:jc w:val="both"/>
        <w:rPr>
          <w:rFonts w:asciiTheme="majorHAnsi" w:hAnsiTheme="majorHAnsi" w:cs="Times New Roman"/>
        </w:rPr>
      </w:pPr>
      <w:r w:rsidRPr="000D172C">
        <w:rPr>
          <w:rFonts w:asciiTheme="majorHAnsi" w:hAnsiTheme="majorHAnsi" w:cs="Times New Roman"/>
        </w:rPr>
        <w:t>Zamówienie udzielane jest w trybie podstawowym bez negocjacji</w:t>
      </w:r>
      <w:r w:rsidR="00BC7466" w:rsidRPr="000D172C">
        <w:rPr>
          <w:rFonts w:asciiTheme="majorHAnsi" w:hAnsiTheme="majorHAnsi" w:cs="Times New Roman"/>
        </w:rPr>
        <w:t>,</w:t>
      </w:r>
      <w:r w:rsidR="005676D5">
        <w:rPr>
          <w:rFonts w:asciiTheme="majorHAnsi" w:hAnsiTheme="majorHAnsi" w:cs="Times New Roman"/>
        </w:rPr>
        <w:t xml:space="preserve"> o którym mowa </w:t>
      </w:r>
      <w:r w:rsidRPr="000D172C">
        <w:rPr>
          <w:rFonts w:asciiTheme="majorHAnsi" w:hAnsiTheme="majorHAnsi" w:cs="Times New Roman"/>
        </w:rPr>
        <w:t>w art. 275 pkt 1  ustawy z dnia 11 września 2019</w:t>
      </w:r>
      <w:r w:rsidR="00DC02E3" w:rsidRPr="000D172C">
        <w:rPr>
          <w:rFonts w:asciiTheme="majorHAnsi" w:hAnsiTheme="majorHAnsi" w:cs="Times New Roman"/>
        </w:rPr>
        <w:t xml:space="preserve"> </w:t>
      </w:r>
      <w:r w:rsidRPr="000D172C">
        <w:rPr>
          <w:rFonts w:asciiTheme="majorHAnsi" w:hAnsiTheme="majorHAnsi" w:cs="Times New Roman"/>
        </w:rPr>
        <w:t>r. P</w:t>
      </w:r>
      <w:r w:rsidR="004E675A" w:rsidRPr="000D172C">
        <w:rPr>
          <w:rFonts w:asciiTheme="majorHAnsi" w:hAnsiTheme="majorHAnsi" w:cs="Times New Roman"/>
        </w:rPr>
        <w:t xml:space="preserve">rawo zamówień publicznych </w:t>
      </w:r>
      <w:r w:rsidRPr="000D172C">
        <w:rPr>
          <w:rFonts w:asciiTheme="majorHAnsi" w:hAnsiTheme="majorHAnsi" w:cs="Times New Roman"/>
        </w:rPr>
        <w:t xml:space="preserve"> </w:t>
      </w:r>
      <w:r w:rsidR="004E675A" w:rsidRPr="000D172C">
        <w:rPr>
          <w:rFonts w:asciiTheme="majorHAnsi" w:hAnsiTheme="majorHAnsi" w:cs="Times New Roman"/>
        </w:rPr>
        <w:t>(</w:t>
      </w:r>
      <w:proofErr w:type="spellStart"/>
      <w:r w:rsidR="004E675A" w:rsidRPr="000D172C">
        <w:rPr>
          <w:rFonts w:asciiTheme="majorHAnsi" w:hAnsiTheme="majorHAnsi" w:cs="Times New Roman"/>
        </w:rPr>
        <w:t>t.j</w:t>
      </w:r>
      <w:proofErr w:type="spellEnd"/>
      <w:r w:rsidR="004E675A" w:rsidRPr="000D172C">
        <w:rPr>
          <w:rFonts w:asciiTheme="majorHAnsi" w:hAnsiTheme="majorHAnsi" w:cs="Times New Roman"/>
        </w:rPr>
        <w:t>. Dz. U. z 202</w:t>
      </w:r>
      <w:r w:rsidR="002B47AB">
        <w:rPr>
          <w:rFonts w:asciiTheme="majorHAnsi" w:hAnsiTheme="majorHAnsi" w:cs="Times New Roman"/>
        </w:rPr>
        <w:t>3</w:t>
      </w:r>
      <w:r w:rsidR="004E675A" w:rsidRPr="000D172C">
        <w:rPr>
          <w:rFonts w:asciiTheme="majorHAnsi" w:hAnsiTheme="majorHAnsi" w:cs="Times New Roman"/>
        </w:rPr>
        <w:t xml:space="preserve"> r., poz. </w:t>
      </w:r>
      <w:r w:rsidR="002B47AB">
        <w:rPr>
          <w:rFonts w:asciiTheme="majorHAnsi" w:hAnsiTheme="majorHAnsi" w:cs="Times New Roman"/>
        </w:rPr>
        <w:t>1605</w:t>
      </w:r>
      <w:r w:rsidR="004F0F7E">
        <w:rPr>
          <w:rFonts w:asciiTheme="majorHAnsi" w:hAnsiTheme="majorHAnsi" w:cs="Times New Roman"/>
        </w:rPr>
        <w:t xml:space="preserve"> ze zm.</w:t>
      </w:r>
      <w:r w:rsidR="004E675A" w:rsidRPr="000D172C">
        <w:rPr>
          <w:rFonts w:asciiTheme="majorHAnsi" w:hAnsiTheme="majorHAnsi" w:cs="Times New Roman"/>
        </w:rPr>
        <w:t>)</w:t>
      </w:r>
      <w:r w:rsidR="002B47AB">
        <w:rPr>
          <w:rFonts w:asciiTheme="majorHAnsi" w:hAnsiTheme="majorHAnsi" w:cs="Times New Roman"/>
        </w:rPr>
        <w:t>.</w:t>
      </w:r>
      <w:r w:rsidR="004E675A" w:rsidRPr="000D172C">
        <w:rPr>
          <w:rFonts w:asciiTheme="majorHAnsi" w:hAnsiTheme="majorHAnsi" w:cs="Times New Roman"/>
        </w:rPr>
        <w:t xml:space="preserve"> </w:t>
      </w:r>
      <w:r w:rsidRPr="000D172C">
        <w:rPr>
          <w:rFonts w:asciiTheme="majorHAnsi" w:hAnsiTheme="majorHAnsi" w:cs="Times New Roman"/>
        </w:rPr>
        <w:t>Zamawiający nie przewiduje wyboru najkorzystniejszej oferty z możliwością prowadzenia negocjacji.</w:t>
      </w:r>
    </w:p>
    <w:p w14:paraId="2A2962DB" w14:textId="77777777" w:rsidR="001544B2" w:rsidRPr="000D172C" w:rsidRDefault="001544B2" w:rsidP="00A221A2">
      <w:pPr>
        <w:pStyle w:val="Tekstpodstawowy"/>
        <w:numPr>
          <w:ilvl w:val="1"/>
          <w:numId w:val="3"/>
        </w:numPr>
        <w:ind w:left="567" w:right="152" w:hanging="567"/>
        <w:jc w:val="both"/>
        <w:rPr>
          <w:rFonts w:asciiTheme="majorHAnsi" w:hAnsiTheme="majorHAnsi" w:cs="Times New Roman"/>
        </w:rPr>
      </w:pPr>
      <w:r w:rsidRPr="000D172C">
        <w:rPr>
          <w:rFonts w:asciiTheme="majorHAnsi" w:hAnsiTheme="majorHAnsi" w:cs="Times New Roman"/>
          <w:b/>
        </w:rPr>
        <w:t>Wartość zamówienia.</w:t>
      </w:r>
    </w:p>
    <w:p w14:paraId="0DD1C5C7" w14:textId="48A578A9" w:rsidR="00C545F0" w:rsidRPr="005676D5" w:rsidRDefault="00AF2AB3" w:rsidP="005676D5">
      <w:pPr>
        <w:pStyle w:val="Tekstpodstawowy"/>
        <w:ind w:left="567" w:right="152"/>
        <w:jc w:val="both"/>
        <w:rPr>
          <w:rFonts w:asciiTheme="majorHAnsi" w:hAnsiTheme="majorHAnsi" w:cs="Times New Roman"/>
        </w:rPr>
      </w:pPr>
      <w:r w:rsidRPr="000D172C">
        <w:rPr>
          <w:rFonts w:asciiTheme="majorHAnsi" w:eastAsia="MS Mincho" w:hAnsiTheme="majorHAnsi" w:cs="Times New Roman"/>
          <w:bCs/>
          <w:lang w:bidi="ar-SA"/>
        </w:rPr>
        <w:t xml:space="preserve">Niniejsze zamówienie jest zamówieniem klasycznym w rozumieniu art. 7 pkt 33) ustawy. </w:t>
      </w:r>
      <w:r w:rsidR="00BC7466" w:rsidRPr="000D172C">
        <w:rPr>
          <w:rFonts w:asciiTheme="majorHAnsi" w:hAnsiTheme="majorHAnsi" w:cs="Times New Roman"/>
        </w:rPr>
        <w:t>Wartość zamówienia nie przekracza progów unijnych w rozumieniu art. 3 ustawy PZP.</w:t>
      </w:r>
    </w:p>
    <w:p w14:paraId="7FC6D740" w14:textId="77777777" w:rsidR="005676D5" w:rsidRPr="005676D5" w:rsidRDefault="005676D5" w:rsidP="005676D5">
      <w:pPr>
        <w:pStyle w:val="Akapitzlist"/>
        <w:widowControl w:val="0"/>
        <w:numPr>
          <w:ilvl w:val="0"/>
          <w:numId w:val="50"/>
        </w:numPr>
        <w:spacing w:after="0" w:line="240" w:lineRule="auto"/>
        <w:contextualSpacing w:val="0"/>
        <w:jc w:val="both"/>
        <w:outlineLvl w:val="3"/>
        <w:rPr>
          <w:rFonts w:asciiTheme="majorHAnsi" w:eastAsia="Times New Roman" w:hAnsiTheme="majorHAnsi" w:cs="Times New Roman"/>
          <w:bCs/>
          <w:vanish/>
          <w:sz w:val="24"/>
          <w:szCs w:val="24"/>
          <w:lang w:eastAsia="pl-PL"/>
        </w:rPr>
      </w:pPr>
    </w:p>
    <w:p w14:paraId="56885306" w14:textId="77777777" w:rsidR="005676D5" w:rsidRPr="005676D5" w:rsidRDefault="005676D5" w:rsidP="005676D5">
      <w:pPr>
        <w:pStyle w:val="Akapitzlist"/>
        <w:widowControl w:val="0"/>
        <w:numPr>
          <w:ilvl w:val="1"/>
          <w:numId w:val="50"/>
        </w:numPr>
        <w:spacing w:after="0" w:line="240" w:lineRule="auto"/>
        <w:contextualSpacing w:val="0"/>
        <w:jc w:val="both"/>
        <w:outlineLvl w:val="3"/>
        <w:rPr>
          <w:rFonts w:asciiTheme="majorHAnsi" w:eastAsia="Times New Roman" w:hAnsiTheme="majorHAnsi" w:cs="Times New Roman"/>
          <w:bCs/>
          <w:vanish/>
          <w:sz w:val="24"/>
          <w:szCs w:val="24"/>
          <w:lang w:eastAsia="pl-PL"/>
        </w:rPr>
      </w:pPr>
    </w:p>
    <w:p w14:paraId="7DB412C9" w14:textId="77777777" w:rsidR="005676D5" w:rsidRPr="005676D5" w:rsidRDefault="005676D5" w:rsidP="005676D5">
      <w:pPr>
        <w:pStyle w:val="Akapitzlist"/>
        <w:widowControl w:val="0"/>
        <w:numPr>
          <w:ilvl w:val="1"/>
          <w:numId w:val="50"/>
        </w:numPr>
        <w:spacing w:after="0" w:line="240" w:lineRule="auto"/>
        <w:contextualSpacing w:val="0"/>
        <w:jc w:val="both"/>
        <w:outlineLvl w:val="3"/>
        <w:rPr>
          <w:rFonts w:asciiTheme="majorHAnsi" w:eastAsia="Times New Roman" w:hAnsiTheme="majorHAnsi" w:cs="Times New Roman"/>
          <w:bCs/>
          <w:vanish/>
          <w:sz w:val="24"/>
          <w:szCs w:val="24"/>
          <w:lang w:eastAsia="pl-PL"/>
        </w:rPr>
      </w:pPr>
    </w:p>
    <w:p w14:paraId="71A125E7" w14:textId="77777777" w:rsidR="005676D5" w:rsidRPr="005676D5" w:rsidRDefault="005676D5" w:rsidP="005676D5">
      <w:pPr>
        <w:pStyle w:val="Akapitzlist"/>
        <w:widowControl w:val="0"/>
        <w:numPr>
          <w:ilvl w:val="1"/>
          <w:numId w:val="50"/>
        </w:numPr>
        <w:spacing w:after="0" w:line="240" w:lineRule="auto"/>
        <w:contextualSpacing w:val="0"/>
        <w:jc w:val="both"/>
        <w:outlineLvl w:val="3"/>
        <w:rPr>
          <w:rFonts w:asciiTheme="majorHAnsi" w:eastAsia="Times New Roman" w:hAnsiTheme="majorHAnsi" w:cs="Times New Roman"/>
          <w:bCs/>
          <w:vanish/>
          <w:sz w:val="24"/>
          <w:szCs w:val="24"/>
          <w:lang w:eastAsia="pl-PL"/>
        </w:rPr>
      </w:pPr>
    </w:p>
    <w:p w14:paraId="186C5139" w14:textId="0041A69B" w:rsidR="00C545F0" w:rsidRPr="005676D5" w:rsidRDefault="00C545F0" w:rsidP="005676D5">
      <w:pPr>
        <w:pStyle w:val="Akapitzlist"/>
        <w:widowControl w:val="0"/>
        <w:numPr>
          <w:ilvl w:val="1"/>
          <w:numId w:val="50"/>
        </w:numPr>
        <w:spacing w:after="0" w:line="240" w:lineRule="auto"/>
        <w:contextualSpacing w:val="0"/>
        <w:jc w:val="both"/>
        <w:outlineLvl w:val="3"/>
        <w:rPr>
          <w:rFonts w:asciiTheme="majorHAnsi" w:eastAsia="Times New Roman" w:hAnsiTheme="majorHAnsi" w:cs="Times New Roman"/>
          <w:bCs/>
          <w:sz w:val="24"/>
          <w:szCs w:val="24"/>
          <w:lang w:eastAsia="pl-PL"/>
        </w:rPr>
      </w:pPr>
      <w:r w:rsidRPr="005676D5">
        <w:rPr>
          <w:rFonts w:asciiTheme="majorHAnsi" w:eastAsia="Times New Roman" w:hAnsiTheme="majorHAnsi" w:cs="Times New Roman"/>
          <w:bCs/>
          <w:sz w:val="24"/>
          <w:szCs w:val="24"/>
          <w:lang w:eastAsia="pl-PL"/>
        </w:rPr>
        <w:t>Wykonawca powinien dokładnie zapoznać się z niniejszą SWZ i złożyć ofertę zgodnie z jej wymaganiami.</w:t>
      </w:r>
    </w:p>
    <w:p w14:paraId="0E74C0EA" w14:textId="77777777" w:rsidR="006327AE" w:rsidRPr="004D6A67" w:rsidRDefault="006327AE" w:rsidP="006327AE">
      <w:pPr>
        <w:widowControl w:val="0"/>
        <w:spacing w:after="0" w:line="240" w:lineRule="auto"/>
        <w:ind w:left="432"/>
        <w:jc w:val="both"/>
        <w:outlineLvl w:val="3"/>
        <w:rPr>
          <w:rFonts w:ascii="Times New Roman" w:eastAsia="Times New Roman" w:hAnsi="Times New Roman" w:cs="Times New Roman"/>
          <w:bCs/>
          <w:sz w:val="24"/>
          <w:szCs w:val="24"/>
          <w:lang w:eastAsia="pl-PL"/>
        </w:rPr>
      </w:pPr>
    </w:p>
    <w:p w14:paraId="3019963E" w14:textId="77777777" w:rsidR="00BC7466" w:rsidRPr="00BC7466" w:rsidRDefault="00BC7466" w:rsidP="00BC7466">
      <w:pPr>
        <w:shd w:val="clear" w:color="auto" w:fill="D9D9D9" w:themeFill="background1" w:themeFillShade="D9"/>
        <w:spacing w:after="0" w:line="240" w:lineRule="auto"/>
        <w:jc w:val="center"/>
        <w:rPr>
          <w:rFonts w:ascii="Times New Roman" w:hAnsi="Times New Roman" w:cs="Times New Roman"/>
          <w:b/>
          <w:sz w:val="24"/>
          <w:szCs w:val="24"/>
        </w:rPr>
      </w:pPr>
      <w:r w:rsidRPr="00BC7466">
        <w:rPr>
          <w:rFonts w:ascii="Times New Roman" w:hAnsi="Times New Roman" w:cs="Times New Roman"/>
          <w:b/>
          <w:sz w:val="24"/>
          <w:szCs w:val="24"/>
        </w:rPr>
        <w:t>Rozdział 2</w:t>
      </w:r>
    </w:p>
    <w:p w14:paraId="60A59C11" w14:textId="77777777" w:rsidR="00BC7466" w:rsidRPr="00405F9E" w:rsidRDefault="00BC7466" w:rsidP="00405F9E">
      <w:pPr>
        <w:shd w:val="clear" w:color="auto" w:fill="D9D9D9" w:themeFill="background1" w:themeFillShade="D9"/>
        <w:spacing w:after="0" w:line="240" w:lineRule="auto"/>
        <w:jc w:val="center"/>
        <w:rPr>
          <w:rFonts w:ascii="Times New Roman" w:hAnsi="Times New Roman" w:cs="Times New Roman"/>
          <w:b/>
          <w:sz w:val="24"/>
          <w:szCs w:val="24"/>
        </w:rPr>
      </w:pPr>
      <w:r w:rsidRPr="00BC7466">
        <w:rPr>
          <w:rFonts w:ascii="Times New Roman" w:hAnsi="Times New Roman" w:cs="Times New Roman"/>
          <w:b/>
          <w:sz w:val="24"/>
          <w:szCs w:val="24"/>
        </w:rPr>
        <w:t>INFOMACJA, CZY ZAMAWIA</w:t>
      </w:r>
      <w:r w:rsidR="005D17EF">
        <w:rPr>
          <w:rFonts w:ascii="Times New Roman" w:hAnsi="Times New Roman" w:cs="Times New Roman"/>
          <w:b/>
          <w:sz w:val="24"/>
          <w:szCs w:val="24"/>
        </w:rPr>
        <w:t>JĄ</w:t>
      </w:r>
      <w:r w:rsidRPr="00BC7466">
        <w:rPr>
          <w:rFonts w:ascii="Times New Roman" w:hAnsi="Times New Roman" w:cs="Times New Roman"/>
          <w:b/>
          <w:sz w:val="24"/>
          <w:szCs w:val="24"/>
        </w:rPr>
        <w:t>CY PRZEWIDUJE</w:t>
      </w:r>
      <w:r>
        <w:rPr>
          <w:rFonts w:ascii="Times New Roman" w:hAnsi="Times New Roman" w:cs="Times New Roman"/>
          <w:b/>
          <w:sz w:val="24"/>
          <w:szCs w:val="24"/>
        </w:rPr>
        <w:t xml:space="preserve"> WYBÓR NAJKORZYSTNIEJSZEJ OFERTY Z MOŻLIWOŚCIĄ </w:t>
      </w:r>
      <w:r w:rsidR="00026220">
        <w:rPr>
          <w:rFonts w:ascii="Times New Roman" w:hAnsi="Times New Roman" w:cs="Times New Roman"/>
          <w:b/>
          <w:sz w:val="24"/>
          <w:szCs w:val="24"/>
        </w:rPr>
        <w:br/>
      </w:r>
      <w:r>
        <w:rPr>
          <w:rFonts w:ascii="Times New Roman" w:hAnsi="Times New Roman" w:cs="Times New Roman"/>
          <w:b/>
          <w:sz w:val="24"/>
          <w:szCs w:val="24"/>
        </w:rPr>
        <w:t>PROWADZENIA</w:t>
      </w:r>
      <w:r w:rsidR="00026220">
        <w:rPr>
          <w:rFonts w:ascii="Times New Roman" w:hAnsi="Times New Roman" w:cs="Times New Roman"/>
          <w:b/>
          <w:sz w:val="24"/>
          <w:szCs w:val="24"/>
        </w:rPr>
        <w:t xml:space="preserve"> NEGOCJACJI</w:t>
      </w:r>
      <w:r>
        <w:rPr>
          <w:rFonts w:ascii="Times New Roman" w:hAnsi="Times New Roman" w:cs="Times New Roman"/>
          <w:b/>
          <w:sz w:val="24"/>
          <w:szCs w:val="24"/>
        </w:rPr>
        <w:t xml:space="preserve"> </w:t>
      </w:r>
    </w:p>
    <w:p w14:paraId="4C612652" w14:textId="77777777" w:rsidR="00BC7466" w:rsidRPr="008B6334" w:rsidRDefault="00BC7466" w:rsidP="00405F9E">
      <w:pPr>
        <w:pStyle w:val="Tekstpodstawowy"/>
        <w:ind w:left="567" w:right="152"/>
        <w:jc w:val="both"/>
        <w:rPr>
          <w:rFonts w:asciiTheme="majorHAnsi" w:hAnsiTheme="majorHAnsi" w:cs="Times New Roman"/>
        </w:rPr>
      </w:pPr>
      <w:r w:rsidRPr="008B6334">
        <w:rPr>
          <w:rFonts w:asciiTheme="majorHAnsi" w:hAnsiTheme="majorHAnsi" w:cs="Times New Roman"/>
        </w:rPr>
        <w:t>Zamawiający nie przewiduje wyboru najkorzystniejszej oferty z możl</w:t>
      </w:r>
      <w:r w:rsidR="00405F9E" w:rsidRPr="008B6334">
        <w:rPr>
          <w:rFonts w:asciiTheme="majorHAnsi" w:hAnsiTheme="majorHAnsi" w:cs="Times New Roman"/>
        </w:rPr>
        <w:t>iwością prowadzenia negocjacji.</w:t>
      </w:r>
    </w:p>
    <w:p w14:paraId="4607F214" w14:textId="77777777" w:rsidR="004D6A67" w:rsidRDefault="004D6A67" w:rsidP="00405F9E">
      <w:pPr>
        <w:pStyle w:val="Tekstpodstawowy"/>
        <w:ind w:left="567" w:right="152"/>
        <w:jc w:val="both"/>
        <w:rPr>
          <w:rFonts w:ascii="Times New Roman" w:hAnsi="Times New Roman" w:cs="Times New Roman"/>
        </w:rPr>
      </w:pPr>
    </w:p>
    <w:p w14:paraId="30979CF6" w14:textId="77777777" w:rsidR="001544B2" w:rsidRPr="00BC7466" w:rsidRDefault="00BC7466" w:rsidP="00D831A8">
      <w:pPr>
        <w:shd w:val="clear" w:color="auto" w:fill="D9D9D9" w:themeFill="background1" w:themeFillShade="D9"/>
        <w:spacing w:after="0" w:line="240" w:lineRule="auto"/>
        <w:jc w:val="center"/>
        <w:rPr>
          <w:rFonts w:ascii="Times New Roman" w:hAnsi="Times New Roman" w:cs="Times New Roman"/>
          <w:b/>
          <w:sz w:val="24"/>
          <w:szCs w:val="24"/>
        </w:rPr>
      </w:pPr>
      <w:r w:rsidRPr="00BC7466">
        <w:rPr>
          <w:rFonts w:ascii="Times New Roman" w:hAnsi="Times New Roman" w:cs="Times New Roman"/>
          <w:b/>
          <w:sz w:val="24"/>
          <w:szCs w:val="24"/>
        </w:rPr>
        <w:t>Rozdział 3</w:t>
      </w:r>
    </w:p>
    <w:p w14:paraId="436D665A" w14:textId="77777777" w:rsidR="00BC7466" w:rsidRDefault="00BC7466" w:rsidP="00D831A8">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ŹRÓDŁA FINANSOWANIA</w:t>
      </w:r>
    </w:p>
    <w:p w14:paraId="56FC747E" w14:textId="44D3DA7C" w:rsidR="00BC7466" w:rsidRPr="000D172C" w:rsidRDefault="00A61512" w:rsidP="00A221A2">
      <w:pPr>
        <w:pStyle w:val="Akapitzlist"/>
        <w:widowControl w:val="0"/>
        <w:numPr>
          <w:ilvl w:val="1"/>
          <w:numId w:val="4"/>
        </w:numPr>
        <w:tabs>
          <w:tab w:val="left" w:pos="1134"/>
        </w:tabs>
        <w:autoSpaceDE w:val="0"/>
        <w:autoSpaceDN w:val="0"/>
        <w:spacing w:after="0" w:line="240" w:lineRule="auto"/>
        <w:ind w:left="567" w:right="151" w:hanging="567"/>
        <w:jc w:val="both"/>
        <w:rPr>
          <w:rFonts w:asciiTheme="majorHAnsi" w:hAnsiTheme="majorHAnsi" w:cs="Times New Roman"/>
          <w:sz w:val="24"/>
          <w:szCs w:val="24"/>
        </w:rPr>
      </w:pPr>
      <w:r w:rsidRPr="000D172C">
        <w:rPr>
          <w:rFonts w:asciiTheme="majorHAnsi" w:hAnsiTheme="majorHAnsi" w:cs="Times New Roman"/>
          <w:sz w:val="24"/>
          <w:szCs w:val="24"/>
        </w:rPr>
        <w:t>Zamawiający informuje, że  z</w:t>
      </w:r>
      <w:r w:rsidR="00BC7466" w:rsidRPr="000D172C">
        <w:rPr>
          <w:rFonts w:asciiTheme="majorHAnsi" w:hAnsiTheme="majorHAnsi" w:cs="Times New Roman"/>
          <w:sz w:val="24"/>
          <w:szCs w:val="24"/>
        </w:rPr>
        <w:t xml:space="preserve">amówienie realizowane jest ze środków </w:t>
      </w:r>
      <w:r w:rsidR="005676D5">
        <w:rPr>
          <w:rFonts w:asciiTheme="majorHAnsi" w:hAnsiTheme="majorHAnsi" w:cs="Times New Roman"/>
          <w:sz w:val="24"/>
          <w:szCs w:val="24"/>
        </w:rPr>
        <w:t>budżetu powiatu</w:t>
      </w:r>
      <w:r w:rsidR="00B065EB" w:rsidRPr="000D172C">
        <w:rPr>
          <w:rFonts w:asciiTheme="majorHAnsi" w:hAnsiTheme="majorHAnsi" w:cs="Times New Roman"/>
          <w:sz w:val="24"/>
          <w:szCs w:val="24"/>
        </w:rPr>
        <w:t>.</w:t>
      </w:r>
    </w:p>
    <w:p w14:paraId="6805BC26" w14:textId="77777777" w:rsidR="006327AE" w:rsidRPr="005676D5" w:rsidRDefault="006327AE" w:rsidP="005676D5">
      <w:pPr>
        <w:widowControl w:val="0"/>
        <w:tabs>
          <w:tab w:val="left" w:pos="1134"/>
        </w:tabs>
        <w:autoSpaceDE w:val="0"/>
        <w:autoSpaceDN w:val="0"/>
        <w:spacing w:after="0" w:line="240" w:lineRule="auto"/>
        <w:ind w:right="151"/>
        <w:jc w:val="both"/>
        <w:rPr>
          <w:rFonts w:asciiTheme="majorHAnsi" w:hAnsiTheme="majorHAnsi" w:cs="Times New Roman"/>
          <w:sz w:val="24"/>
          <w:szCs w:val="24"/>
        </w:rPr>
      </w:pPr>
    </w:p>
    <w:p w14:paraId="3F0FF577" w14:textId="77777777" w:rsidR="00BC7466" w:rsidRPr="00BC7466" w:rsidRDefault="00BC7466" w:rsidP="00BC7466">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4</w:t>
      </w:r>
    </w:p>
    <w:p w14:paraId="6248B324" w14:textId="77777777" w:rsidR="00241005" w:rsidRPr="00405F9E" w:rsidRDefault="00BC7466" w:rsidP="00405F9E">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OPIS PRZEDMIOTU ZAMÓWIENIA</w:t>
      </w:r>
    </w:p>
    <w:p w14:paraId="1A0D4EE9" w14:textId="77777777" w:rsidR="00926680" w:rsidRPr="00926680" w:rsidRDefault="00926680" w:rsidP="00827A4F">
      <w:pPr>
        <w:pStyle w:val="Akapitzlist"/>
        <w:numPr>
          <w:ilvl w:val="0"/>
          <w:numId w:val="55"/>
        </w:numPr>
        <w:spacing w:after="0"/>
        <w:jc w:val="both"/>
        <w:rPr>
          <w:rFonts w:ascii="Times New Roman" w:eastAsia="Times New Roman" w:hAnsi="Times New Roman" w:cs="Times New Roman"/>
          <w:b/>
          <w:vanish/>
          <w:sz w:val="24"/>
          <w:szCs w:val="24"/>
          <w:lang w:eastAsia="pl-PL"/>
        </w:rPr>
      </w:pPr>
    </w:p>
    <w:p w14:paraId="0B990A87" w14:textId="77777777" w:rsidR="00926680" w:rsidRPr="00926680" w:rsidRDefault="00926680" w:rsidP="00827A4F">
      <w:pPr>
        <w:pStyle w:val="Akapitzlist"/>
        <w:numPr>
          <w:ilvl w:val="0"/>
          <w:numId w:val="55"/>
        </w:numPr>
        <w:spacing w:after="0"/>
        <w:jc w:val="both"/>
        <w:rPr>
          <w:rFonts w:ascii="Times New Roman" w:eastAsia="Times New Roman" w:hAnsi="Times New Roman" w:cs="Times New Roman"/>
          <w:b/>
          <w:vanish/>
          <w:sz w:val="24"/>
          <w:szCs w:val="24"/>
          <w:lang w:eastAsia="pl-PL"/>
        </w:rPr>
      </w:pPr>
    </w:p>
    <w:p w14:paraId="09359445" w14:textId="77777777" w:rsidR="00926680" w:rsidRPr="00926680" w:rsidRDefault="00926680" w:rsidP="00827A4F">
      <w:pPr>
        <w:pStyle w:val="Akapitzlist"/>
        <w:numPr>
          <w:ilvl w:val="0"/>
          <w:numId w:val="55"/>
        </w:numPr>
        <w:spacing w:after="0"/>
        <w:jc w:val="both"/>
        <w:rPr>
          <w:rFonts w:ascii="Times New Roman" w:eastAsia="Times New Roman" w:hAnsi="Times New Roman" w:cs="Times New Roman"/>
          <w:b/>
          <w:vanish/>
          <w:sz w:val="24"/>
          <w:szCs w:val="24"/>
          <w:lang w:eastAsia="pl-PL"/>
        </w:rPr>
      </w:pPr>
    </w:p>
    <w:p w14:paraId="6785C985" w14:textId="77777777" w:rsidR="00926680" w:rsidRPr="00926680" w:rsidRDefault="00926680" w:rsidP="00827A4F">
      <w:pPr>
        <w:pStyle w:val="Akapitzlist"/>
        <w:numPr>
          <w:ilvl w:val="0"/>
          <w:numId w:val="55"/>
        </w:numPr>
        <w:spacing w:after="0"/>
        <w:jc w:val="both"/>
        <w:rPr>
          <w:rFonts w:ascii="Times New Roman" w:eastAsia="Times New Roman" w:hAnsi="Times New Roman" w:cs="Times New Roman"/>
          <w:b/>
          <w:vanish/>
          <w:sz w:val="24"/>
          <w:szCs w:val="24"/>
          <w:lang w:eastAsia="pl-PL"/>
        </w:rPr>
      </w:pPr>
    </w:p>
    <w:p w14:paraId="3FF9F5A8" w14:textId="77777777" w:rsidR="005676D5" w:rsidRPr="005676D5" w:rsidRDefault="005676D5" w:rsidP="005676D5">
      <w:pPr>
        <w:pStyle w:val="Akapitzlist"/>
        <w:numPr>
          <w:ilvl w:val="0"/>
          <w:numId w:val="67"/>
        </w:numPr>
        <w:suppressAutoHyphens/>
        <w:spacing w:after="0"/>
        <w:jc w:val="both"/>
        <w:rPr>
          <w:rFonts w:ascii="Cambria" w:eastAsia="Cambria" w:hAnsi="Cambria" w:cs="Palatino Linotype"/>
          <w:vanish/>
          <w:color w:val="000000"/>
          <w:sz w:val="24"/>
          <w:szCs w:val="24"/>
          <w:lang w:eastAsia="zh-CN"/>
        </w:rPr>
      </w:pPr>
    </w:p>
    <w:p w14:paraId="2E1E7B03" w14:textId="77777777" w:rsidR="005676D5" w:rsidRPr="005676D5" w:rsidRDefault="005676D5" w:rsidP="005676D5">
      <w:pPr>
        <w:pStyle w:val="Akapitzlist"/>
        <w:numPr>
          <w:ilvl w:val="0"/>
          <w:numId w:val="67"/>
        </w:numPr>
        <w:suppressAutoHyphens/>
        <w:spacing w:after="0"/>
        <w:jc w:val="both"/>
        <w:rPr>
          <w:rFonts w:ascii="Cambria" w:eastAsia="Cambria" w:hAnsi="Cambria" w:cs="Palatino Linotype"/>
          <w:vanish/>
          <w:color w:val="000000"/>
          <w:sz w:val="24"/>
          <w:szCs w:val="24"/>
          <w:lang w:eastAsia="zh-CN"/>
        </w:rPr>
      </w:pPr>
    </w:p>
    <w:p w14:paraId="60F14ED3" w14:textId="77777777" w:rsidR="005676D5" w:rsidRPr="005676D5" w:rsidRDefault="005676D5" w:rsidP="005676D5">
      <w:pPr>
        <w:pStyle w:val="Akapitzlist"/>
        <w:numPr>
          <w:ilvl w:val="0"/>
          <w:numId w:val="67"/>
        </w:numPr>
        <w:suppressAutoHyphens/>
        <w:spacing w:after="0"/>
        <w:jc w:val="both"/>
        <w:rPr>
          <w:rFonts w:ascii="Cambria" w:eastAsia="Cambria" w:hAnsi="Cambria" w:cs="Palatino Linotype"/>
          <w:vanish/>
          <w:color w:val="000000"/>
          <w:sz w:val="24"/>
          <w:szCs w:val="24"/>
          <w:lang w:eastAsia="zh-CN"/>
        </w:rPr>
      </w:pPr>
    </w:p>
    <w:p w14:paraId="0DCC9F4A" w14:textId="77777777" w:rsidR="005676D5" w:rsidRPr="005676D5" w:rsidRDefault="005676D5" w:rsidP="005676D5">
      <w:pPr>
        <w:pStyle w:val="Akapitzlist"/>
        <w:numPr>
          <w:ilvl w:val="0"/>
          <w:numId w:val="67"/>
        </w:numPr>
        <w:suppressAutoHyphens/>
        <w:spacing w:after="0"/>
        <w:jc w:val="both"/>
        <w:rPr>
          <w:rFonts w:ascii="Cambria" w:eastAsia="Cambria" w:hAnsi="Cambria" w:cs="Palatino Linotype"/>
          <w:vanish/>
          <w:color w:val="000000"/>
          <w:sz w:val="24"/>
          <w:szCs w:val="24"/>
          <w:lang w:eastAsia="zh-CN"/>
        </w:rPr>
      </w:pPr>
    </w:p>
    <w:p w14:paraId="44E64E73" w14:textId="4FFBAA77" w:rsidR="00DF6D2C" w:rsidRPr="00C76FB4" w:rsidRDefault="005676D5" w:rsidP="00F94042">
      <w:pPr>
        <w:pStyle w:val="Kolorowecieniowanieakcent31"/>
        <w:numPr>
          <w:ilvl w:val="1"/>
          <w:numId w:val="67"/>
        </w:numPr>
        <w:spacing w:after="0"/>
        <w:ind w:left="567" w:hanging="567"/>
        <w:rPr>
          <w:rFonts w:ascii="Cambria" w:eastAsia="Cambria" w:hAnsi="Cambria" w:cs="Palatino Linotype"/>
          <w:i/>
          <w:iCs/>
          <w:sz w:val="24"/>
          <w:szCs w:val="24"/>
        </w:rPr>
      </w:pPr>
      <w:r>
        <w:rPr>
          <w:rFonts w:ascii="Cambria" w:eastAsia="Cambria" w:hAnsi="Cambria" w:cs="Palatino Linotype"/>
          <w:color w:val="000000"/>
          <w:sz w:val="24"/>
          <w:szCs w:val="24"/>
        </w:rPr>
        <w:t xml:space="preserve">Przedmiotem niniejszego zamówienia jest dostawa energii elektrycznej </w:t>
      </w:r>
      <w:r w:rsidR="00DF6D2C">
        <w:rPr>
          <w:rFonts w:ascii="Cambria" w:eastAsia="Cambria" w:hAnsi="Cambria" w:cs="Palatino Linotype"/>
          <w:color w:val="000000"/>
          <w:sz w:val="24"/>
          <w:szCs w:val="24"/>
        </w:rPr>
        <w:t xml:space="preserve">na potrzeby Powiatu Włodawskiego </w:t>
      </w:r>
      <w:r>
        <w:rPr>
          <w:rFonts w:ascii="Cambria" w:eastAsia="Cambria" w:hAnsi="Cambria" w:cs="Palatino Linotype"/>
          <w:color w:val="000000"/>
          <w:sz w:val="24"/>
          <w:szCs w:val="24"/>
        </w:rPr>
        <w:t>w 20</w:t>
      </w:r>
      <w:r>
        <w:rPr>
          <w:rFonts w:ascii="Cambria" w:eastAsia="Times New Roman" w:hAnsi="Cambria" w:cs="Palatino Linotype"/>
          <w:sz w:val="24"/>
          <w:szCs w:val="24"/>
        </w:rPr>
        <w:t>2</w:t>
      </w:r>
      <w:r w:rsidR="00DF6D2C">
        <w:rPr>
          <w:rFonts w:ascii="Cambria" w:eastAsia="Times New Roman" w:hAnsi="Cambria" w:cs="Palatino Linotype"/>
          <w:sz w:val="24"/>
          <w:szCs w:val="24"/>
        </w:rPr>
        <w:t>4</w:t>
      </w:r>
      <w:r>
        <w:rPr>
          <w:rFonts w:ascii="Cambria" w:eastAsia="Cambria" w:hAnsi="Cambria" w:cs="Palatino Linotype"/>
          <w:color w:val="000000"/>
          <w:sz w:val="24"/>
          <w:szCs w:val="24"/>
        </w:rPr>
        <w:t xml:space="preserve"> roku</w:t>
      </w:r>
      <w:r w:rsidR="00DF6D2C">
        <w:rPr>
          <w:rFonts w:ascii="Cambria" w:eastAsia="Cambria" w:hAnsi="Cambria" w:cs="Palatino Linotype"/>
          <w:color w:val="000000"/>
          <w:sz w:val="24"/>
          <w:szCs w:val="24"/>
        </w:rPr>
        <w:t>,</w:t>
      </w:r>
      <w:r>
        <w:rPr>
          <w:rFonts w:ascii="Cambria" w:eastAsia="Cambria" w:hAnsi="Cambria" w:cs="Palatino Linotype"/>
          <w:color w:val="000000"/>
          <w:sz w:val="24"/>
          <w:szCs w:val="24"/>
        </w:rPr>
        <w:t xml:space="preserve"> zgodnie  z przepisami ustawy z dnia 10 kwietnia 1997 r. Prawo energetyczne, </w:t>
      </w:r>
      <w:proofErr w:type="spellStart"/>
      <w:r>
        <w:rPr>
          <w:rFonts w:ascii="Cambria" w:eastAsia="Cambria" w:hAnsi="Cambria" w:cs="Palatino Linotype"/>
          <w:color w:val="000000"/>
          <w:sz w:val="24"/>
          <w:szCs w:val="24"/>
        </w:rPr>
        <w:t>t.j</w:t>
      </w:r>
      <w:proofErr w:type="spellEnd"/>
      <w:r>
        <w:rPr>
          <w:rFonts w:ascii="Cambria" w:eastAsia="Cambria" w:hAnsi="Cambria" w:cs="Palatino Linotype"/>
          <w:color w:val="000000"/>
          <w:sz w:val="24"/>
          <w:szCs w:val="24"/>
        </w:rPr>
        <w:t xml:space="preserve">. z dnia 19 maja 2022 r. (Dz.U. z 2022 r. poz. 1385) </w:t>
      </w:r>
      <w:r w:rsidR="00F94042" w:rsidRPr="00F94042">
        <w:rPr>
          <w:rFonts w:ascii="Cambria" w:eastAsia="Cambria" w:hAnsi="Cambria" w:cs="Palatino Linotype"/>
          <w:color w:val="000000"/>
          <w:sz w:val="24"/>
          <w:szCs w:val="24"/>
        </w:rPr>
        <w:t>dla</w:t>
      </w:r>
      <w:r w:rsidR="00F94042">
        <w:rPr>
          <w:rFonts w:ascii="Cambria" w:eastAsia="Cambria" w:hAnsi="Cambria" w:cs="Palatino Linotype"/>
          <w:color w:val="000000"/>
          <w:sz w:val="24"/>
          <w:szCs w:val="24"/>
        </w:rPr>
        <w:t xml:space="preserve"> </w:t>
      </w:r>
      <w:r w:rsidR="00F94042" w:rsidRPr="00F94042">
        <w:rPr>
          <w:rFonts w:ascii="Cambria" w:eastAsia="Cambria" w:hAnsi="Cambria" w:cs="Palatino Linotype"/>
          <w:color w:val="000000"/>
          <w:sz w:val="24"/>
          <w:szCs w:val="24"/>
        </w:rPr>
        <w:t>punktów poboru energii elektryczn</w:t>
      </w:r>
      <w:r w:rsidR="00F94042">
        <w:rPr>
          <w:rFonts w:ascii="Cambria" w:eastAsia="Cambria" w:hAnsi="Cambria" w:cs="Palatino Linotype"/>
          <w:color w:val="000000"/>
          <w:sz w:val="24"/>
          <w:szCs w:val="24"/>
        </w:rPr>
        <w:t xml:space="preserve">ej wymienionych w </w:t>
      </w:r>
      <w:r w:rsidR="00F94042" w:rsidRPr="00C76FB4">
        <w:rPr>
          <w:rFonts w:ascii="Cambria" w:eastAsia="Cambria" w:hAnsi="Cambria" w:cs="Palatino Linotype"/>
          <w:i/>
          <w:iCs/>
          <w:sz w:val="24"/>
          <w:szCs w:val="24"/>
        </w:rPr>
        <w:t>Załączniku 1 do SWZ</w:t>
      </w:r>
    </w:p>
    <w:p w14:paraId="5B132183" w14:textId="5F2BB8CD" w:rsidR="00DF6D2C" w:rsidRPr="00DF6D2C" w:rsidRDefault="00C76FB4" w:rsidP="00DF6D2C">
      <w:pPr>
        <w:pStyle w:val="Kolorowecieniowanieakcent31"/>
        <w:numPr>
          <w:ilvl w:val="1"/>
          <w:numId w:val="67"/>
        </w:numPr>
        <w:spacing w:before="0" w:after="0" w:line="276" w:lineRule="auto"/>
        <w:ind w:left="567" w:hanging="567"/>
        <w:rPr>
          <w:rFonts w:ascii="Cambria" w:hAnsi="Cambria"/>
          <w:sz w:val="24"/>
          <w:szCs w:val="24"/>
        </w:rPr>
      </w:pPr>
      <w:r>
        <w:rPr>
          <w:rFonts w:ascii="Cambria" w:eastAsia="Cambria" w:hAnsi="Cambria" w:cs="Palatino Linotype"/>
          <w:color w:val="000000"/>
          <w:sz w:val="24"/>
          <w:szCs w:val="24"/>
        </w:rPr>
        <w:t xml:space="preserve">Szczegóły dotyczące zużycia energii elektrycznej w poszczególnych punktach poboru  w ciągu kolejnych 12 miesięcy opisane zostały </w:t>
      </w:r>
      <w:r w:rsidRPr="00C76FB4">
        <w:rPr>
          <w:rFonts w:ascii="Cambria" w:eastAsia="Cambria" w:hAnsi="Cambria" w:cs="Palatino Linotype"/>
          <w:i/>
          <w:iCs/>
          <w:color w:val="000000"/>
          <w:sz w:val="24"/>
          <w:szCs w:val="24"/>
        </w:rPr>
        <w:t xml:space="preserve">w </w:t>
      </w:r>
      <w:r>
        <w:rPr>
          <w:rFonts w:ascii="Cambria" w:eastAsia="Cambria" w:hAnsi="Cambria" w:cs="Palatino Linotype"/>
          <w:i/>
          <w:iCs/>
          <w:color w:val="000000"/>
          <w:sz w:val="24"/>
          <w:szCs w:val="24"/>
        </w:rPr>
        <w:t>Z</w:t>
      </w:r>
      <w:r w:rsidRPr="00C76FB4">
        <w:rPr>
          <w:rFonts w:ascii="Cambria" w:eastAsia="Cambria" w:hAnsi="Cambria" w:cs="Palatino Linotype"/>
          <w:i/>
          <w:iCs/>
          <w:color w:val="000000"/>
          <w:sz w:val="24"/>
          <w:szCs w:val="24"/>
        </w:rPr>
        <w:t>ałączniku nr 1 do SWZ</w:t>
      </w:r>
      <w:r>
        <w:rPr>
          <w:rFonts w:ascii="Cambria" w:eastAsia="Cambria" w:hAnsi="Cambria" w:cs="Palatino Linotype"/>
          <w:color w:val="000000"/>
          <w:sz w:val="24"/>
          <w:szCs w:val="24"/>
        </w:rPr>
        <w:t>.</w:t>
      </w:r>
      <w:r w:rsidR="005676D5" w:rsidRPr="00D25048">
        <w:rPr>
          <w:rFonts w:ascii="Cambria" w:eastAsia="Cambria" w:hAnsi="Cambria" w:cs="Palatino Linotype"/>
          <w:color w:val="FF0000"/>
          <w:sz w:val="24"/>
          <w:szCs w:val="24"/>
        </w:rPr>
        <w:t xml:space="preserve"> </w:t>
      </w:r>
    </w:p>
    <w:p w14:paraId="4441842F" w14:textId="7C73B74E" w:rsidR="00DF6D2C" w:rsidRPr="00846FD1" w:rsidRDefault="00DF6D2C" w:rsidP="00DF6D2C">
      <w:pPr>
        <w:pStyle w:val="Kolorowecieniowanieakcent31"/>
        <w:numPr>
          <w:ilvl w:val="1"/>
          <w:numId w:val="67"/>
        </w:numPr>
        <w:spacing w:before="0" w:after="0" w:line="276" w:lineRule="auto"/>
        <w:ind w:left="567" w:hanging="567"/>
        <w:rPr>
          <w:rFonts w:ascii="Cambria" w:hAnsi="Cambria"/>
          <w:sz w:val="24"/>
          <w:szCs w:val="24"/>
        </w:rPr>
      </w:pPr>
      <w:r w:rsidRPr="00DF6D2C">
        <w:rPr>
          <w:rFonts w:ascii="Cambria" w:eastAsia="SimSun-ExtB" w:hAnsi="Cambria" w:cs="Arial"/>
          <w:color w:val="000000"/>
          <w:sz w:val="24"/>
          <w:szCs w:val="24"/>
        </w:rPr>
        <w:t xml:space="preserve">Przedmiotem zamówienia są dostawy energii elektrycznej o określonych, zgodnie             z obowiązującymi przepisami, standardach jakościowych i parametrach technicznych energii elektrycznej zawartych w Rozporządzeniu Ministra Gospodarki w sprawie szczegółowych warunków funkcjonowania systemu elektroenergetycznego z dnia 4 maja 2007 r. (Dz.U. Nr 93, poz. 623); Ustawie z </w:t>
      </w:r>
      <w:r w:rsidRPr="00DF6D2C">
        <w:rPr>
          <w:rFonts w:ascii="Cambria" w:eastAsia="SimSun-ExtB" w:hAnsi="Cambria" w:cs="Arial"/>
          <w:color w:val="000000"/>
          <w:sz w:val="24"/>
          <w:szCs w:val="24"/>
        </w:rPr>
        <w:lastRenderedPageBreak/>
        <w:t xml:space="preserve">dnia 10 kwietnia 1997 r. - Prawo energetyczne, </w:t>
      </w:r>
      <w:proofErr w:type="spellStart"/>
      <w:r w:rsidRPr="00DF6D2C">
        <w:rPr>
          <w:rFonts w:ascii="Cambria" w:eastAsia="SimSun-ExtB" w:hAnsi="Cambria" w:cs="Arial"/>
          <w:color w:val="000000"/>
          <w:sz w:val="24"/>
          <w:szCs w:val="24"/>
        </w:rPr>
        <w:t>t.j</w:t>
      </w:r>
      <w:proofErr w:type="spellEnd"/>
      <w:r w:rsidRPr="00DF6D2C">
        <w:rPr>
          <w:rFonts w:ascii="Cambria" w:eastAsia="SimSun-ExtB" w:hAnsi="Cambria" w:cs="Arial"/>
          <w:color w:val="000000"/>
          <w:sz w:val="24"/>
          <w:szCs w:val="24"/>
        </w:rPr>
        <w:t xml:space="preserve">. z dnia 19 maja 2022 r. (Dz.U. z 2022 r. poz. 1385) oraz Rozporządzeniu Ministra </w:t>
      </w:r>
      <w:r w:rsidR="00A37146">
        <w:rPr>
          <w:rFonts w:ascii="Cambria" w:eastAsia="SimSun-ExtB" w:hAnsi="Cambria" w:cs="Arial"/>
          <w:color w:val="000000"/>
          <w:sz w:val="24"/>
          <w:szCs w:val="24"/>
        </w:rPr>
        <w:t>Klimatu i Środowiska z dnia 29 listopada 2022 r.</w:t>
      </w:r>
      <w:r w:rsidRPr="00DF6D2C">
        <w:rPr>
          <w:rFonts w:ascii="Cambria" w:eastAsia="SimSun-ExtB" w:hAnsi="Cambria" w:cs="Arial"/>
          <w:color w:val="000000"/>
          <w:sz w:val="24"/>
          <w:szCs w:val="24"/>
        </w:rPr>
        <w:t xml:space="preserve"> w sprawie </w:t>
      </w:r>
      <w:r w:rsidR="00A37146">
        <w:rPr>
          <w:rFonts w:ascii="Cambria" w:eastAsia="SimSun-ExtB" w:hAnsi="Cambria" w:cs="Arial"/>
          <w:color w:val="000000"/>
          <w:sz w:val="24"/>
          <w:szCs w:val="24"/>
        </w:rPr>
        <w:t>sposobu</w:t>
      </w:r>
      <w:r w:rsidRPr="00DF6D2C">
        <w:rPr>
          <w:rFonts w:ascii="Cambria" w:eastAsia="SimSun-ExtB" w:hAnsi="Cambria" w:cs="Arial"/>
          <w:color w:val="000000"/>
          <w:sz w:val="24"/>
          <w:szCs w:val="24"/>
        </w:rPr>
        <w:t xml:space="preserve"> kształtowania i kalkulacji taryf oraz rozliczeń w obrocie energią elektryczną z dnia </w:t>
      </w:r>
      <w:r w:rsidR="00A37146">
        <w:rPr>
          <w:rFonts w:ascii="Cambria" w:eastAsia="SimSun-ExtB" w:hAnsi="Cambria" w:cs="Arial"/>
          <w:color w:val="000000"/>
          <w:sz w:val="24"/>
          <w:szCs w:val="24"/>
        </w:rPr>
        <w:t>29 listopada 2022</w:t>
      </w:r>
      <w:r w:rsidRPr="00DF6D2C">
        <w:rPr>
          <w:rFonts w:ascii="Cambria" w:eastAsia="SimSun-ExtB" w:hAnsi="Cambria" w:cs="Arial"/>
          <w:color w:val="000000"/>
          <w:sz w:val="24"/>
          <w:szCs w:val="24"/>
        </w:rPr>
        <w:t xml:space="preserve"> r. </w:t>
      </w:r>
      <w:r w:rsidRPr="00DF6D2C">
        <w:rPr>
          <w:rFonts w:ascii="Cambria" w:eastAsia="Cambria" w:hAnsi="Cambria"/>
          <w:color w:val="000000"/>
          <w:sz w:val="24"/>
          <w:szCs w:val="24"/>
        </w:rPr>
        <w:t>Bez względu na cenę dostawy, dostarczany towar (energia elektryczna) będzie miał określoną jakość, zaś napięcie ustalone parametry i standardy jakościowe.</w:t>
      </w:r>
      <w:r w:rsidRPr="00DF6D2C">
        <w:rPr>
          <w:rFonts w:ascii="Cambria" w:eastAsia="SimSun-ExtB" w:hAnsi="Cambria" w:cs="Arial"/>
          <w:color w:val="000000"/>
          <w:sz w:val="24"/>
          <w:szCs w:val="24"/>
        </w:rPr>
        <w:t xml:space="preserve"> </w:t>
      </w:r>
    </w:p>
    <w:p w14:paraId="3D002B7D" w14:textId="71B2D8E4" w:rsidR="00C76FB4" w:rsidRPr="00C76FB4" w:rsidRDefault="00C76FB4" w:rsidP="00DF6D2C">
      <w:pPr>
        <w:pStyle w:val="Kolorowecieniowanieakcent31"/>
        <w:numPr>
          <w:ilvl w:val="1"/>
          <w:numId w:val="67"/>
        </w:numPr>
        <w:spacing w:before="0" w:after="0" w:line="276" w:lineRule="auto"/>
        <w:ind w:left="567" w:hanging="567"/>
        <w:rPr>
          <w:rFonts w:asciiTheme="majorHAnsi" w:hAnsiTheme="majorHAnsi"/>
          <w:sz w:val="24"/>
          <w:szCs w:val="24"/>
        </w:rPr>
      </w:pPr>
      <w:r w:rsidRPr="00C76FB4">
        <w:rPr>
          <w:rFonts w:asciiTheme="majorHAnsi" w:hAnsiTheme="majorHAnsi"/>
          <w:sz w:val="24"/>
        </w:rPr>
        <w:t xml:space="preserve">Wskazane prognozowane zużycie energii elektrycznej ma charakter orientacyjny </w:t>
      </w:r>
      <w:r w:rsidRPr="00C76FB4">
        <w:rPr>
          <w:rFonts w:asciiTheme="majorHAnsi" w:hAnsiTheme="majorHAnsi"/>
          <w:sz w:val="24"/>
        </w:rPr>
        <w:br/>
        <w:t>i może odbiegać od faktycznie pobranej, w okresie trwania umowy, ilości energii. Zmniejszenie lub zwiększenie ilości energii elektrycznej nie pociąga dla zamawiającego żadnych konsekwencji, poza koniecznością dokonania zapłaty za faktycznie pobraną ilość energii</w:t>
      </w:r>
      <w:r>
        <w:rPr>
          <w:rFonts w:asciiTheme="majorHAnsi" w:hAnsiTheme="majorHAnsi"/>
          <w:sz w:val="24"/>
        </w:rPr>
        <w:t>.</w:t>
      </w:r>
    </w:p>
    <w:p w14:paraId="03D3ECA6" w14:textId="4BDFBD39" w:rsidR="007A06F7" w:rsidRPr="0086111B" w:rsidRDefault="00B85C49" w:rsidP="00DF6D2C">
      <w:pPr>
        <w:pStyle w:val="Kolorowecieniowanieakcent31"/>
        <w:numPr>
          <w:ilvl w:val="1"/>
          <w:numId w:val="67"/>
        </w:numPr>
        <w:spacing w:before="0" w:after="0" w:line="276" w:lineRule="auto"/>
        <w:ind w:left="567" w:hanging="567"/>
        <w:rPr>
          <w:rFonts w:ascii="Cambria" w:hAnsi="Cambria"/>
          <w:sz w:val="24"/>
          <w:szCs w:val="24"/>
        </w:rPr>
      </w:pPr>
      <w:bookmarkStart w:id="0" w:name="_Hlk143071874"/>
      <w:r w:rsidRPr="0086111B">
        <w:rPr>
          <w:rFonts w:ascii="Cambria" w:hAnsi="Cambria"/>
          <w:sz w:val="24"/>
          <w:szCs w:val="24"/>
        </w:rPr>
        <w:t xml:space="preserve">Zamawiający informuje, że przy świadczeniu usługi objętej przedmiotem zamówienia przewiduje możliwość zastosowania </w:t>
      </w:r>
      <w:r w:rsidRPr="007B1344">
        <w:rPr>
          <w:rFonts w:ascii="Cambria" w:hAnsi="Cambria"/>
          <w:sz w:val="24"/>
          <w:szCs w:val="24"/>
        </w:rPr>
        <w:t>prawa opcji</w:t>
      </w:r>
      <w:r w:rsidRPr="0086111B">
        <w:rPr>
          <w:rFonts w:ascii="Cambria" w:hAnsi="Cambria"/>
          <w:sz w:val="24"/>
          <w:szCs w:val="24"/>
        </w:rPr>
        <w:t xml:space="preserve">, o którym mowa w art. 441 ust. 1 ustawy </w:t>
      </w:r>
      <w:proofErr w:type="spellStart"/>
      <w:r w:rsidRPr="0086111B">
        <w:rPr>
          <w:rFonts w:ascii="Cambria" w:hAnsi="Cambria"/>
          <w:sz w:val="24"/>
          <w:szCs w:val="24"/>
        </w:rPr>
        <w:t>Pzp</w:t>
      </w:r>
      <w:proofErr w:type="spellEnd"/>
      <w:r w:rsidRPr="0086111B">
        <w:rPr>
          <w:rFonts w:ascii="Cambria" w:hAnsi="Cambria"/>
          <w:sz w:val="24"/>
          <w:szCs w:val="24"/>
        </w:rPr>
        <w:t xml:space="preserve">. </w:t>
      </w:r>
      <w:bookmarkEnd w:id="0"/>
      <w:r w:rsidR="00A964A1" w:rsidRPr="0086111B">
        <w:rPr>
          <w:rFonts w:ascii="Cambria" w:hAnsi="Cambria"/>
          <w:sz w:val="24"/>
          <w:szCs w:val="24"/>
        </w:rPr>
        <w:t xml:space="preserve">Zamawiający nie może określić dokładnego zużycia energii elektrycznej </w:t>
      </w:r>
      <w:r w:rsidR="00CD06F2" w:rsidRPr="0086111B">
        <w:rPr>
          <w:rFonts w:ascii="Cambria" w:hAnsi="Cambria"/>
          <w:sz w:val="24"/>
          <w:szCs w:val="24"/>
        </w:rPr>
        <w:t xml:space="preserve">objętego przedmiotem zamówienia. Z tego powodu Zamawiający przedstawił przewidywaną ilość zużycia energii elektrycznej.  Podane zapotrzebowanie określono jako wartości szacunkowe na podstawie dotychczasowego zużycia </w:t>
      </w:r>
      <w:r w:rsidR="00025435" w:rsidRPr="0086111B">
        <w:rPr>
          <w:rFonts w:ascii="Cambria" w:hAnsi="Cambria"/>
          <w:sz w:val="24"/>
          <w:szCs w:val="24"/>
        </w:rPr>
        <w:t xml:space="preserve">w kolejno następujących po sobie 12 miesiącach </w:t>
      </w:r>
      <w:r w:rsidR="00CD06F2" w:rsidRPr="0086111B">
        <w:rPr>
          <w:rFonts w:ascii="Cambria" w:hAnsi="Cambria"/>
          <w:sz w:val="24"/>
          <w:szCs w:val="24"/>
        </w:rPr>
        <w:t xml:space="preserve">i nie stanowią one ostatecznego zobowiązania do zakupu energii elektrycznej. Służą głównie do porównania i oceny ofert. </w:t>
      </w:r>
    </w:p>
    <w:p w14:paraId="0F14F0A5" w14:textId="357BD2CE" w:rsidR="00352323" w:rsidRPr="0086111B" w:rsidRDefault="00CD06F2" w:rsidP="00DF6D2C">
      <w:pPr>
        <w:pStyle w:val="Kolorowecieniowanieakcent31"/>
        <w:numPr>
          <w:ilvl w:val="1"/>
          <w:numId w:val="67"/>
        </w:numPr>
        <w:spacing w:before="0" w:after="0" w:line="276" w:lineRule="auto"/>
        <w:ind w:left="567" w:hanging="567"/>
        <w:rPr>
          <w:rFonts w:ascii="Cambria" w:hAnsi="Cambria"/>
          <w:sz w:val="24"/>
          <w:szCs w:val="24"/>
        </w:rPr>
      </w:pPr>
      <w:r w:rsidRPr="0086111B">
        <w:rPr>
          <w:rFonts w:ascii="Cambria" w:hAnsi="Cambria"/>
          <w:sz w:val="24"/>
          <w:szCs w:val="24"/>
        </w:rPr>
        <w:t xml:space="preserve">Zgodnie z prawem opcji Zamawiający zastrzega sobie prawo do </w:t>
      </w:r>
      <w:r w:rsidR="007653DE" w:rsidRPr="0086111B">
        <w:rPr>
          <w:rFonts w:ascii="Cambria" w:hAnsi="Cambria"/>
          <w:sz w:val="24"/>
          <w:szCs w:val="24"/>
        </w:rPr>
        <w:t xml:space="preserve">zwiększenia łącznej ilości zakupionej energii elektrycznej, w zakresie do + </w:t>
      </w:r>
      <w:r w:rsidR="00580739" w:rsidRPr="0086111B">
        <w:rPr>
          <w:rFonts w:ascii="Cambria" w:hAnsi="Cambria"/>
          <w:sz w:val="24"/>
          <w:szCs w:val="24"/>
        </w:rPr>
        <w:t>3</w:t>
      </w:r>
      <w:r w:rsidR="007653DE" w:rsidRPr="0086111B">
        <w:rPr>
          <w:rFonts w:ascii="Cambria" w:hAnsi="Cambria"/>
          <w:sz w:val="24"/>
          <w:szCs w:val="24"/>
        </w:rPr>
        <w:t xml:space="preserve">0 % względem szacowanej ilości (wartości) zamówienia określonego przez Zamawiającego w załączniku nr </w:t>
      </w:r>
      <w:r w:rsidR="00580739" w:rsidRPr="0086111B">
        <w:rPr>
          <w:rFonts w:ascii="Cambria" w:hAnsi="Cambria"/>
          <w:sz w:val="24"/>
          <w:szCs w:val="24"/>
        </w:rPr>
        <w:t>1</w:t>
      </w:r>
      <w:r w:rsidR="007653DE" w:rsidRPr="0086111B">
        <w:rPr>
          <w:rFonts w:ascii="Cambria" w:hAnsi="Cambria"/>
          <w:sz w:val="24"/>
          <w:szCs w:val="24"/>
        </w:rPr>
        <w:t xml:space="preserve"> do SWZ. Zaistnienie okoliczności, o której mowa, spowoduje odpowiednio </w:t>
      </w:r>
      <w:r w:rsidR="007E1982" w:rsidRPr="0086111B">
        <w:rPr>
          <w:rFonts w:ascii="Cambria" w:hAnsi="Cambria"/>
          <w:sz w:val="24"/>
          <w:szCs w:val="24"/>
        </w:rPr>
        <w:t xml:space="preserve">zwiększenie wynagrodzenia należnego Wykonawcy z tytułu </w:t>
      </w:r>
      <w:r w:rsidR="007A06F7" w:rsidRPr="0086111B">
        <w:rPr>
          <w:rFonts w:ascii="Cambria" w:hAnsi="Cambria"/>
          <w:sz w:val="24"/>
          <w:szCs w:val="24"/>
        </w:rPr>
        <w:t>zawartej</w:t>
      </w:r>
      <w:r w:rsidR="007E1982" w:rsidRPr="0086111B">
        <w:rPr>
          <w:rFonts w:ascii="Cambria" w:hAnsi="Cambria"/>
          <w:sz w:val="24"/>
          <w:szCs w:val="24"/>
        </w:rPr>
        <w:t xml:space="preserve"> umowy. </w:t>
      </w:r>
    </w:p>
    <w:p w14:paraId="71A43F0D" w14:textId="04CD0F2D" w:rsidR="00352323" w:rsidRPr="0086111B" w:rsidRDefault="00205378" w:rsidP="009E6957">
      <w:pPr>
        <w:pStyle w:val="Kolorowecieniowanieakcent31"/>
        <w:numPr>
          <w:ilvl w:val="1"/>
          <w:numId w:val="67"/>
        </w:numPr>
        <w:spacing w:before="0" w:after="0" w:line="276" w:lineRule="auto"/>
        <w:ind w:left="567" w:hanging="567"/>
        <w:rPr>
          <w:rFonts w:ascii="Cambria" w:hAnsi="Cambria"/>
          <w:sz w:val="24"/>
          <w:szCs w:val="24"/>
        </w:rPr>
      </w:pPr>
      <w:r w:rsidRPr="0086111B">
        <w:rPr>
          <w:rFonts w:ascii="Cambria" w:hAnsi="Cambria"/>
          <w:sz w:val="24"/>
          <w:szCs w:val="24"/>
        </w:rPr>
        <w:t xml:space="preserve">Zamawiający uzależnia możliwość skorzystania z prawa opcji, w szczególności od dodania nowych punktów poboru energii elektrycznej w ramach grup taryfowych wskazanych w opisie przedmiotu zamówienia lub/ i zwiększenia zapotrzebowania na dostawę energii elektrycznej podanych PPE w załączniku nr </w:t>
      </w:r>
      <w:r w:rsidR="00580739" w:rsidRPr="0086111B">
        <w:rPr>
          <w:rFonts w:ascii="Cambria" w:hAnsi="Cambria"/>
          <w:sz w:val="24"/>
          <w:szCs w:val="24"/>
        </w:rPr>
        <w:t>1</w:t>
      </w:r>
      <w:r w:rsidRPr="0086111B">
        <w:rPr>
          <w:rFonts w:ascii="Cambria" w:hAnsi="Cambria"/>
          <w:sz w:val="24"/>
          <w:szCs w:val="24"/>
        </w:rPr>
        <w:t xml:space="preserve"> </w:t>
      </w:r>
      <w:r w:rsidR="007A06F7" w:rsidRPr="0086111B">
        <w:rPr>
          <w:rFonts w:ascii="Cambria" w:hAnsi="Cambria"/>
          <w:sz w:val="24"/>
          <w:szCs w:val="24"/>
        </w:rPr>
        <w:t>n</w:t>
      </w:r>
      <w:r w:rsidRPr="0086111B">
        <w:rPr>
          <w:rFonts w:ascii="Cambria" w:hAnsi="Cambria"/>
          <w:sz w:val="24"/>
          <w:szCs w:val="24"/>
        </w:rPr>
        <w:t xml:space="preserve">ie większe niż </w:t>
      </w:r>
      <w:r w:rsidR="00580739" w:rsidRPr="0086111B">
        <w:rPr>
          <w:rFonts w:ascii="Cambria" w:hAnsi="Cambria"/>
          <w:sz w:val="24"/>
          <w:szCs w:val="24"/>
        </w:rPr>
        <w:t>3</w:t>
      </w:r>
      <w:r w:rsidRPr="0086111B">
        <w:rPr>
          <w:rFonts w:ascii="Cambria" w:hAnsi="Cambria"/>
          <w:sz w:val="24"/>
          <w:szCs w:val="24"/>
        </w:rPr>
        <w:t xml:space="preserve">0 % przedmiotu wartości zamówienia. </w:t>
      </w:r>
      <w:r w:rsidR="00BA6CEA" w:rsidRPr="0086111B">
        <w:rPr>
          <w:rFonts w:ascii="Cambria" w:hAnsi="Cambria"/>
          <w:sz w:val="24"/>
          <w:szCs w:val="24"/>
        </w:rPr>
        <w:t xml:space="preserve">Mając na względzie art. 433 pkt. 4 ustawy </w:t>
      </w:r>
      <w:proofErr w:type="spellStart"/>
      <w:r w:rsidR="00BA6CEA" w:rsidRPr="0086111B">
        <w:rPr>
          <w:rFonts w:ascii="Cambria" w:hAnsi="Cambria"/>
          <w:sz w:val="24"/>
          <w:szCs w:val="24"/>
        </w:rPr>
        <w:t>Pzp</w:t>
      </w:r>
      <w:proofErr w:type="spellEnd"/>
      <w:r w:rsidR="00BA6CEA" w:rsidRPr="0086111B">
        <w:rPr>
          <w:rFonts w:ascii="Cambria" w:hAnsi="Cambria"/>
          <w:sz w:val="24"/>
          <w:szCs w:val="24"/>
        </w:rPr>
        <w:t xml:space="preserve"> </w:t>
      </w:r>
      <w:r w:rsidRPr="0086111B">
        <w:rPr>
          <w:rFonts w:ascii="Cambria" w:hAnsi="Cambria"/>
          <w:sz w:val="24"/>
          <w:szCs w:val="24"/>
        </w:rPr>
        <w:t xml:space="preserve">Zamawiający zobowiązuje </w:t>
      </w:r>
      <w:r w:rsidR="00BA6CEA" w:rsidRPr="0086111B">
        <w:rPr>
          <w:rFonts w:ascii="Cambria" w:hAnsi="Cambria"/>
          <w:sz w:val="24"/>
          <w:szCs w:val="24"/>
        </w:rPr>
        <w:t xml:space="preserve">się do wykorzystania minimum </w:t>
      </w:r>
      <w:r w:rsidR="00580739" w:rsidRPr="0086111B">
        <w:rPr>
          <w:rFonts w:ascii="Cambria" w:hAnsi="Cambria"/>
          <w:sz w:val="24"/>
          <w:szCs w:val="24"/>
        </w:rPr>
        <w:t>7</w:t>
      </w:r>
      <w:r w:rsidR="00BA6CEA" w:rsidRPr="0086111B">
        <w:rPr>
          <w:rFonts w:ascii="Cambria" w:hAnsi="Cambria"/>
          <w:sz w:val="24"/>
          <w:szCs w:val="24"/>
        </w:rPr>
        <w:t>0 % wartości szacowanego zużycia energii elektrycznej.</w:t>
      </w:r>
    </w:p>
    <w:p w14:paraId="6FCEEB3C" w14:textId="640A099D" w:rsidR="004A206D" w:rsidRPr="004A206D" w:rsidRDefault="00BA6CEA" w:rsidP="004A206D">
      <w:pPr>
        <w:pStyle w:val="Kolorowecieniowanieakcent31"/>
        <w:numPr>
          <w:ilvl w:val="1"/>
          <w:numId w:val="67"/>
        </w:numPr>
        <w:spacing w:before="0" w:after="0" w:line="276" w:lineRule="auto"/>
        <w:ind w:left="567" w:hanging="567"/>
        <w:rPr>
          <w:rFonts w:ascii="Cambria" w:hAnsi="Cambria"/>
          <w:sz w:val="24"/>
          <w:szCs w:val="24"/>
        </w:rPr>
      </w:pPr>
      <w:r w:rsidRPr="0086111B">
        <w:rPr>
          <w:rFonts w:ascii="Cambria" w:hAnsi="Cambria"/>
          <w:sz w:val="24"/>
          <w:szCs w:val="24"/>
        </w:rPr>
        <w:t>Zamawiający może skorzystać z prawa opcji wielokrotnie i w dowolnym dniu</w:t>
      </w:r>
      <w:r w:rsidR="007A06F7" w:rsidRPr="0086111B">
        <w:rPr>
          <w:rFonts w:ascii="Cambria" w:hAnsi="Cambria"/>
          <w:sz w:val="24"/>
          <w:szCs w:val="24"/>
        </w:rPr>
        <w:t xml:space="preserve"> przed upływem terminu realizacji zamówienia. </w:t>
      </w:r>
      <w:bookmarkStart w:id="1" w:name="_Hlk147821727"/>
      <w:r w:rsidR="004A206D" w:rsidRPr="004A206D">
        <w:rPr>
          <w:rFonts w:asciiTheme="majorHAnsi" w:hAnsiTheme="majorHAnsi" w:cs="CIDFont+F3"/>
          <w:sz w:val="24"/>
          <w:szCs w:val="24"/>
        </w:rPr>
        <w:t>Cena świadczenia dostaw energii elektrycznej w</w:t>
      </w:r>
      <w:r w:rsidR="004A206D">
        <w:rPr>
          <w:rFonts w:asciiTheme="majorHAnsi" w:hAnsiTheme="majorHAnsi" w:cs="CIDFont+F3"/>
          <w:sz w:val="24"/>
          <w:szCs w:val="24"/>
        </w:rPr>
        <w:t xml:space="preserve"> </w:t>
      </w:r>
      <w:r w:rsidR="004A206D" w:rsidRPr="004A206D">
        <w:rPr>
          <w:rFonts w:asciiTheme="majorHAnsi" w:hAnsiTheme="majorHAnsi" w:cs="CIDFont+F3"/>
          <w:sz w:val="24"/>
          <w:szCs w:val="24"/>
        </w:rPr>
        <w:t>ramach prawa opcji będzie identyczna jak zamówienia podstawowego, określona</w:t>
      </w:r>
      <w:r w:rsidR="004A206D">
        <w:rPr>
          <w:rFonts w:asciiTheme="majorHAnsi" w:hAnsiTheme="majorHAnsi" w:cs="CIDFont+F3"/>
          <w:sz w:val="24"/>
          <w:szCs w:val="24"/>
        </w:rPr>
        <w:t xml:space="preserve"> </w:t>
      </w:r>
      <w:r w:rsidR="004A206D" w:rsidRPr="004A206D">
        <w:rPr>
          <w:rFonts w:asciiTheme="majorHAnsi" w:hAnsiTheme="majorHAnsi" w:cs="CIDFont+F3"/>
          <w:sz w:val="24"/>
          <w:szCs w:val="24"/>
        </w:rPr>
        <w:t xml:space="preserve">zgodnie z cenami jednostkowymi wynikającymi z </w:t>
      </w:r>
      <w:r w:rsidR="004A206D" w:rsidRPr="004A206D">
        <w:rPr>
          <w:rFonts w:asciiTheme="majorHAnsi" w:hAnsiTheme="majorHAnsi" w:cs="CIDFont+F2"/>
          <w:sz w:val="24"/>
          <w:szCs w:val="24"/>
        </w:rPr>
        <w:t xml:space="preserve">Załącznika nr </w:t>
      </w:r>
      <w:r w:rsidR="004A206D">
        <w:rPr>
          <w:rFonts w:asciiTheme="majorHAnsi" w:hAnsiTheme="majorHAnsi" w:cs="CIDFont+F2"/>
          <w:sz w:val="24"/>
          <w:szCs w:val="24"/>
        </w:rPr>
        <w:t>2a</w:t>
      </w:r>
      <w:r w:rsidR="004A206D" w:rsidRPr="004A206D">
        <w:rPr>
          <w:rFonts w:asciiTheme="majorHAnsi" w:hAnsiTheme="majorHAnsi" w:cs="CIDFont+F2"/>
          <w:sz w:val="24"/>
          <w:szCs w:val="24"/>
        </w:rPr>
        <w:t xml:space="preserve"> do SWZ</w:t>
      </w:r>
      <w:r w:rsidR="004A206D" w:rsidRPr="004A206D">
        <w:rPr>
          <w:rFonts w:asciiTheme="majorHAnsi" w:hAnsiTheme="majorHAnsi" w:cs="CIDFont+F3"/>
          <w:sz w:val="24"/>
          <w:szCs w:val="24"/>
        </w:rPr>
        <w:t>.</w:t>
      </w:r>
    </w:p>
    <w:bookmarkEnd w:id="1"/>
    <w:p w14:paraId="214861C8" w14:textId="77777777" w:rsidR="00352323" w:rsidRPr="0086111B" w:rsidRDefault="007A06F7" w:rsidP="00352323">
      <w:pPr>
        <w:pStyle w:val="Kolorowecieniowanieakcent31"/>
        <w:numPr>
          <w:ilvl w:val="1"/>
          <w:numId w:val="67"/>
        </w:numPr>
        <w:spacing w:before="0" w:after="0" w:line="276" w:lineRule="auto"/>
        <w:ind w:left="567" w:hanging="567"/>
        <w:rPr>
          <w:rFonts w:ascii="Cambria" w:hAnsi="Cambria"/>
          <w:sz w:val="24"/>
          <w:szCs w:val="24"/>
        </w:rPr>
      </w:pPr>
      <w:r w:rsidRPr="0086111B">
        <w:rPr>
          <w:rFonts w:ascii="Cambria" w:hAnsi="Cambria"/>
          <w:sz w:val="24"/>
          <w:szCs w:val="24"/>
        </w:rPr>
        <w:t xml:space="preserve">O zamiarze skorzystania z prawa opcji Zamawiający poinformuje Wykonawcę odrębnym pismem / oświadczeniem, w którym określony zostanie zakres, w jakim Zamawiający będzie z prawa opcji korzystał. </w:t>
      </w:r>
    </w:p>
    <w:p w14:paraId="6493D27A" w14:textId="77777777" w:rsidR="00323217" w:rsidRPr="0086111B" w:rsidRDefault="00352323" w:rsidP="00323217">
      <w:pPr>
        <w:pStyle w:val="Kolorowecieniowanieakcent31"/>
        <w:numPr>
          <w:ilvl w:val="1"/>
          <w:numId w:val="67"/>
        </w:numPr>
        <w:spacing w:before="0" w:after="0" w:line="276" w:lineRule="auto"/>
        <w:ind w:left="567" w:hanging="567"/>
        <w:rPr>
          <w:rFonts w:ascii="Cambria" w:hAnsi="Cambria"/>
          <w:sz w:val="24"/>
          <w:szCs w:val="24"/>
        </w:rPr>
      </w:pPr>
      <w:r w:rsidRPr="0086111B">
        <w:rPr>
          <w:rFonts w:ascii="Cambria" w:hAnsi="Cambria"/>
          <w:sz w:val="24"/>
          <w:szCs w:val="24"/>
        </w:rPr>
        <w:t xml:space="preserve">Prawo opcji jest uprawnieniem Zamawiającego, z którego może, ale nie musi skorzystać. </w:t>
      </w:r>
      <w:r w:rsidR="007A06F7" w:rsidRPr="0086111B">
        <w:rPr>
          <w:rFonts w:ascii="Cambria" w:hAnsi="Cambria"/>
          <w:sz w:val="24"/>
          <w:szCs w:val="24"/>
        </w:rPr>
        <w:t>Wykonawcy nie przysługuje prawo roszczeń z tytułu niewykorzystania prawa opcji lub jego pełnej wartości.</w:t>
      </w:r>
    </w:p>
    <w:p w14:paraId="01D860A6" w14:textId="12777002" w:rsidR="009E6957" w:rsidRPr="0086111B" w:rsidRDefault="009E6957" w:rsidP="00323217">
      <w:pPr>
        <w:pStyle w:val="Kolorowecieniowanieakcent31"/>
        <w:numPr>
          <w:ilvl w:val="1"/>
          <w:numId w:val="67"/>
        </w:numPr>
        <w:spacing w:before="0" w:after="0" w:line="276" w:lineRule="auto"/>
        <w:ind w:left="567" w:hanging="567"/>
        <w:rPr>
          <w:rFonts w:ascii="Cambria" w:hAnsi="Cambria"/>
          <w:sz w:val="24"/>
          <w:szCs w:val="24"/>
        </w:rPr>
      </w:pPr>
      <w:r w:rsidRPr="0086111B">
        <w:rPr>
          <w:rFonts w:ascii="Cambria" w:hAnsi="Cambria"/>
          <w:sz w:val="24"/>
          <w:szCs w:val="24"/>
        </w:rPr>
        <w:t>Us</w:t>
      </w:r>
      <w:r w:rsidR="00846FD1" w:rsidRPr="0086111B">
        <w:rPr>
          <w:rFonts w:ascii="Cambria" w:hAnsi="Cambria"/>
          <w:sz w:val="24"/>
          <w:szCs w:val="24"/>
        </w:rPr>
        <w:t>ł</w:t>
      </w:r>
      <w:r w:rsidRPr="0086111B">
        <w:rPr>
          <w:rFonts w:ascii="Cambria" w:hAnsi="Cambria"/>
          <w:sz w:val="24"/>
          <w:szCs w:val="24"/>
        </w:rPr>
        <w:t>ugi dystrybucyjne będą świadczone na podstawie odrębnych</w:t>
      </w:r>
      <w:r w:rsidR="00846FD1" w:rsidRPr="0086111B">
        <w:rPr>
          <w:rFonts w:ascii="Cambria" w:hAnsi="Cambria"/>
          <w:sz w:val="24"/>
          <w:szCs w:val="24"/>
        </w:rPr>
        <w:t xml:space="preserve"> </w:t>
      </w:r>
      <w:r w:rsidRPr="0086111B">
        <w:rPr>
          <w:rFonts w:ascii="Cambria" w:hAnsi="Cambria"/>
          <w:sz w:val="24"/>
          <w:szCs w:val="24"/>
        </w:rPr>
        <w:t>um</w:t>
      </w:r>
      <w:r w:rsidR="00846FD1" w:rsidRPr="0086111B">
        <w:rPr>
          <w:rFonts w:ascii="Cambria" w:hAnsi="Cambria"/>
          <w:sz w:val="24"/>
          <w:szCs w:val="24"/>
        </w:rPr>
        <w:t>ó</w:t>
      </w:r>
      <w:r w:rsidRPr="0086111B">
        <w:rPr>
          <w:rFonts w:ascii="Cambria" w:hAnsi="Cambria"/>
          <w:sz w:val="24"/>
          <w:szCs w:val="24"/>
        </w:rPr>
        <w:t>w zawartych między zamawiającym a operatorem systemu dystrybucyjnego OSD.</w:t>
      </w:r>
    </w:p>
    <w:p w14:paraId="535C8B04" w14:textId="749FA8BD" w:rsidR="00EF52F5" w:rsidRPr="0086111B" w:rsidRDefault="00323217" w:rsidP="00AD1AF8">
      <w:pPr>
        <w:pStyle w:val="Kolorowecieniowanieakcent31"/>
        <w:numPr>
          <w:ilvl w:val="1"/>
          <w:numId w:val="67"/>
        </w:numPr>
        <w:spacing w:before="0" w:after="0" w:line="240" w:lineRule="auto"/>
        <w:ind w:left="567" w:hanging="567"/>
        <w:rPr>
          <w:rFonts w:asciiTheme="majorHAnsi" w:hAnsiTheme="majorHAnsi" w:cs="Times New Roman"/>
          <w:sz w:val="24"/>
          <w:szCs w:val="24"/>
        </w:rPr>
      </w:pPr>
      <w:r w:rsidRPr="0086111B">
        <w:rPr>
          <w:rFonts w:ascii="Cambria" w:hAnsi="Cambria"/>
          <w:sz w:val="24"/>
          <w:szCs w:val="24"/>
        </w:rPr>
        <w:lastRenderedPageBreak/>
        <w:t>Obowiązkiem wybranego Wykonawcy będzie reprezentowanie Zamawiającego przed właściwym Operatorem Systemu Dystrybucyjnego w sprawach związanych ze zgłoszeniem zmiany sprzedawcy. Do wykonania ww. wymienionych czynności Wykonawca otrzyma stosowne pełnomocnictwo.</w:t>
      </w:r>
      <w:r w:rsidR="007A7499" w:rsidRPr="0086111B">
        <w:rPr>
          <w:rFonts w:ascii="Cambria" w:hAnsi="Cambria"/>
          <w:sz w:val="24"/>
          <w:szCs w:val="24"/>
        </w:rPr>
        <w:t xml:space="preserve"> Wykonanie czynności wynikających z pełnomocnictwa, zobowiązuje Wykonawcę do zgłoszenia wskazanemu Operatorowi Systemu Dystrybucyjnego do realizacji zawartej z Wykonawcą umowy sprzedaży energii elektrycznej, składania oświadczeń woli oraz ustalania w imieniu Zamawiającego wszelkich niezbędnych informacji </w:t>
      </w:r>
      <w:r w:rsidR="009E6957" w:rsidRPr="0086111B">
        <w:rPr>
          <w:rFonts w:ascii="Cambria" w:hAnsi="Cambria"/>
          <w:sz w:val="24"/>
          <w:szCs w:val="24"/>
        </w:rPr>
        <w:t xml:space="preserve">oraz </w:t>
      </w:r>
      <w:r w:rsidR="007A7499" w:rsidRPr="0086111B">
        <w:rPr>
          <w:rFonts w:ascii="Cambria" w:hAnsi="Cambria"/>
          <w:sz w:val="24"/>
          <w:szCs w:val="24"/>
        </w:rPr>
        <w:t>reprezentowania Zamawiającego przed właściwym Ope</w:t>
      </w:r>
      <w:r w:rsidR="009E6957" w:rsidRPr="0086111B">
        <w:rPr>
          <w:rFonts w:ascii="Cambria" w:hAnsi="Cambria"/>
          <w:sz w:val="24"/>
          <w:szCs w:val="24"/>
        </w:rPr>
        <w:t>ratorem Systemu Dystrybucyjnego.</w:t>
      </w:r>
    </w:p>
    <w:p w14:paraId="2844ABDD" w14:textId="4CD146F7" w:rsidR="00846FD1" w:rsidRPr="00846FD1" w:rsidRDefault="00846FD1" w:rsidP="00AD1AF8">
      <w:pPr>
        <w:pStyle w:val="Kolorowecieniowanieakcent31"/>
        <w:numPr>
          <w:ilvl w:val="1"/>
          <w:numId w:val="67"/>
        </w:numPr>
        <w:spacing w:before="0" w:after="0" w:line="240" w:lineRule="auto"/>
        <w:ind w:left="567" w:hanging="567"/>
        <w:rPr>
          <w:rFonts w:asciiTheme="majorHAnsi" w:hAnsiTheme="majorHAnsi" w:cs="Times New Roman"/>
          <w:sz w:val="24"/>
          <w:szCs w:val="24"/>
        </w:rPr>
      </w:pPr>
      <w:r>
        <w:rPr>
          <w:rFonts w:asciiTheme="majorHAnsi" w:hAnsiTheme="majorHAnsi"/>
          <w:sz w:val="24"/>
        </w:rPr>
        <w:t xml:space="preserve"> W </w:t>
      </w:r>
      <w:r w:rsidRPr="00846FD1">
        <w:rPr>
          <w:rFonts w:asciiTheme="majorHAnsi" w:hAnsiTheme="majorHAnsi"/>
          <w:sz w:val="24"/>
        </w:rPr>
        <w:t>wypadku wyboru jako najkorzystniejszego wykonawcy innego niż dotychczas dostarczający energię elektryczną, po jego stronie leży obowiązek dopełnienia wszelkich formalności i poniesienia wszelkich kosztów związanych z uruchomieniem dostaw energii zgodnie z terminem określonym w SWZ</w:t>
      </w:r>
      <w:r>
        <w:rPr>
          <w:rFonts w:asciiTheme="majorHAnsi" w:hAnsiTheme="majorHAnsi"/>
          <w:sz w:val="24"/>
        </w:rPr>
        <w:t>.</w:t>
      </w:r>
    </w:p>
    <w:p w14:paraId="204E07A6" w14:textId="5D2B1382" w:rsidR="00F35144" w:rsidRPr="00B85C49" w:rsidRDefault="00B85C49" w:rsidP="00B85C49">
      <w:pPr>
        <w:spacing w:after="0" w:line="240" w:lineRule="auto"/>
        <w:jc w:val="both"/>
        <w:rPr>
          <w:rFonts w:asciiTheme="majorHAnsi" w:hAnsiTheme="majorHAnsi" w:cs="Times New Roman"/>
          <w:sz w:val="24"/>
          <w:szCs w:val="24"/>
        </w:rPr>
      </w:pPr>
      <w:r>
        <w:rPr>
          <w:rFonts w:asciiTheme="majorHAnsi" w:hAnsiTheme="majorHAnsi" w:cs="Times New Roman"/>
          <w:b/>
          <w:sz w:val="24"/>
          <w:szCs w:val="24"/>
        </w:rPr>
        <w:t>4.</w:t>
      </w:r>
      <w:r w:rsidR="008025A2">
        <w:rPr>
          <w:rFonts w:asciiTheme="majorHAnsi" w:hAnsiTheme="majorHAnsi" w:cs="Times New Roman"/>
          <w:b/>
          <w:sz w:val="24"/>
          <w:szCs w:val="24"/>
        </w:rPr>
        <w:t>14.</w:t>
      </w:r>
      <w:r>
        <w:rPr>
          <w:rFonts w:asciiTheme="majorHAnsi" w:hAnsiTheme="majorHAnsi" w:cs="Times New Roman"/>
          <w:b/>
          <w:sz w:val="24"/>
          <w:szCs w:val="24"/>
        </w:rPr>
        <w:t xml:space="preserve"> </w:t>
      </w:r>
      <w:r w:rsidR="002227A3" w:rsidRPr="00B85C49">
        <w:rPr>
          <w:rFonts w:asciiTheme="majorHAnsi" w:hAnsiTheme="majorHAnsi" w:cs="Times New Roman"/>
          <w:b/>
          <w:sz w:val="24"/>
          <w:szCs w:val="24"/>
        </w:rPr>
        <w:t>Nazwa/y i kod/y Wspólnego Słownika Zamówień: (CPV):</w:t>
      </w:r>
    </w:p>
    <w:p w14:paraId="54158F58" w14:textId="58984C40" w:rsidR="00AD1AF8" w:rsidRPr="00AD1AF8" w:rsidRDefault="00AD1AF8" w:rsidP="00AD1AF8">
      <w:pPr>
        <w:pStyle w:val="Akapitzlist"/>
        <w:spacing w:after="0" w:line="240" w:lineRule="auto"/>
        <w:ind w:left="360"/>
        <w:jc w:val="both"/>
        <w:rPr>
          <w:rFonts w:asciiTheme="majorHAnsi" w:hAnsiTheme="majorHAnsi" w:cs="Times New Roman"/>
          <w:sz w:val="24"/>
          <w:szCs w:val="24"/>
        </w:rPr>
      </w:pPr>
      <w:r>
        <w:rPr>
          <w:rFonts w:asciiTheme="majorHAnsi" w:hAnsiTheme="majorHAnsi" w:cs="Times New Roman"/>
          <w:sz w:val="24"/>
          <w:szCs w:val="24"/>
        </w:rPr>
        <w:t xml:space="preserve"> </w:t>
      </w:r>
      <w:r w:rsidR="008025A2">
        <w:rPr>
          <w:rFonts w:asciiTheme="majorHAnsi" w:hAnsiTheme="majorHAnsi" w:cs="Times New Roman"/>
          <w:sz w:val="24"/>
          <w:szCs w:val="24"/>
        </w:rPr>
        <w:t xml:space="preserve">   </w:t>
      </w:r>
      <w:r w:rsidRPr="00AD1AF8">
        <w:rPr>
          <w:rFonts w:asciiTheme="majorHAnsi" w:hAnsiTheme="majorHAnsi" w:cs="Times New Roman"/>
          <w:sz w:val="24"/>
          <w:szCs w:val="24"/>
        </w:rPr>
        <w:t>09000000-3 „Produkty naftowe, paliwo, energia elektryczna i inne źródła energii”</w:t>
      </w:r>
    </w:p>
    <w:p w14:paraId="0BC0D727" w14:textId="77777777" w:rsidR="008025A2" w:rsidRDefault="00AD1AF8" w:rsidP="008025A2">
      <w:pPr>
        <w:pStyle w:val="Akapitzlist"/>
        <w:spacing w:after="0" w:line="240" w:lineRule="auto"/>
        <w:ind w:left="360"/>
        <w:jc w:val="both"/>
        <w:rPr>
          <w:rFonts w:asciiTheme="majorHAnsi" w:hAnsiTheme="majorHAnsi" w:cs="Times New Roman"/>
          <w:sz w:val="24"/>
          <w:szCs w:val="24"/>
        </w:rPr>
      </w:pPr>
      <w:r w:rsidRPr="00AD1AF8">
        <w:rPr>
          <w:rFonts w:asciiTheme="majorHAnsi" w:hAnsiTheme="majorHAnsi" w:cs="Times New Roman"/>
          <w:sz w:val="24"/>
          <w:szCs w:val="24"/>
        </w:rPr>
        <w:t xml:space="preserve"> </w:t>
      </w:r>
      <w:r w:rsidR="008025A2">
        <w:rPr>
          <w:rFonts w:asciiTheme="majorHAnsi" w:hAnsiTheme="majorHAnsi" w:cs="Times New Roman"/>
          <w:sz w:val="24"/>
          <w:szCs w:val="24"/>
        </w:rPr>
        <w:t xml:space="preserve">   </w:t>
      </w:r>
      <w:r w:rsidRPr="00AD1AF8">
        <w:rPr>
          <w:rFonts w:asciiTheme="majorHAnsi" w:hAnsiTheme="majorHAnsi" w:cs="Times New Roman"/>
          <w:sz w:val="24"/>
          <w:szCs w:val="24"/>
        </w:rPr>
        <w:t>09300000-2 „Energia elektryczna, cieplna, słoneczna i jądrowa”</w:t>
      </w:r>
    </w:p>
    <w:p w14:paraId="3F5043C7" w14:textId="36C6F5A9" w:rsidR="00DD4B44" w:rsidRPr="00B85C49" w:rsidRDefault="008025A2" w:rsidP="008025A2">
      <w:pPr>
        <w:pStyle w:val="Akapitzlist"/>
        <w:spacing w:after="0" w:line="240" w:lineRule="auto"/>
        <w:ind w:left="567" w:hanging="567"/>
        <w:jc w:val="both"/>
        <w:rPr>
          <w:rFonts w:asciiTheme="majorHAnsi" w:hAnsiTheme="majorHAnsi" w:cs="Times New Roman"/>
          <w:sz w:val="24"/>
          <w:szCs w:val="24"/>
        </w:rPr>
      </w:pPr>
      <w:r w:rsidRPr="008025A2">
        <w:rPr>
          <w:rFonts w:asciiTheme="majorHAnsi" w:hAnsiTheme="majorHAnsi" w:cs="Times New Roman"/>
          <w:b/>
          <w:sz w:val="24"/>
          <w:szCs w:val="24"/>
        </w:rPr>
        <w:t>4.15</w:t>
      </w:r>
      <w:r>
        <w:rPr>
          <w:rFonts w:asciiTheme="majorHAnsi" w:hAnsiTheme="majorHAnsi" w:cs="Times New Roman"/>
          <w:sz w:val="24"/>
          <w:szCs w:val="24"/>
        </w:rPr>
        <w:t>.</w:t>
      </w:r>
      <w:r w:rsidR="00DD4B44" w:rsidRPr="00B85C49">
        <w:rPr>
          <w:rFonts w:asciiTheme="majorHAnsi" w:hAnsiTheme="majorHAnsi"/>
          <w:sz w:val="24"/>
          <w:szCs w:val="24"/>
        </w:rPr>
        <w:t>Mając na uwadze racjonalne i efektywne wykorzystanie środków publicznych Zamawiający podjął decyzję o braku podziału zamówienia na części. Podział zamówienia na części prowadziłby do potrzeby skoordynowania działań różnych wykonawców realizujących poszczególne części zamówienia. Ponadto istnieje zasadna obawa, że w przypadku podziału na części, zamówienie nie będzie atrakcyjne dla Wykonawców i żaden z Wykonawców nie złoży oferty</w:t>
      </w:r>
      <w:r w:rsidR="00796751">
        <w:rPr>
          <w:rFonts w:asciiTheme="majorHAnsi" w:hAnsiTheme="majorHAnsi"/>
          <w:sz w:val="24"/>
          <w:szCs w:val="24"/>
        </w:rPr>
        <w:t xml:space="preserve"> na mało wartościowe części zamówienia</w:t>
      </w:r>
      <w:r w:rsidR="00DD4B44" w:rsidRPr="00B85C49">
        <w:rPr>
          <w:rFonts w:asciiTheme="majorHAnsi" w:hAnsiTheme="majorHAnsi"/>
          <w:sz w:val="24"/>
          <w:szCs w:val="24"/>
        </w:rPr>
        <w:t>. Mogłoby to poważnie zagrozić właściwemu wykonaniu całości zamówienia.</w:t>
      </w:r>
      <w:r w:rsidR="006C5C05" w:rsidRPr="00B85C49">
        <w:rPr>
          <w:rFonts w:asciiTheme="majorHAnsi" w:hAnsiTheme="majorHAnsi"/>
          <w:sz w:val="24"/>
          <w:szCs w:val="24"/>
        </w:rPr>
        <w:t xml:space="preserve"> Wykonawcy powielaliby koszty</w:t>
      </w:r>
      <w:r w:rsidR="00796751">
        <w:rPr>
          <w:rFonts w:asciiTheme="majorHAnsi" w:hAnsiTheme="majorHAnsi"/>
          <w:sz w:val="24"/>
          <w:szCs w:val="24"/>
        </w:rPr>
        <w:t xml:space="preserve"> pośrednie</w:t>
      </w:r>
      <w:r w:rsidR="006C5C05" w:rsidRPr="00B85C49">
        <w:rPr>
          <w:rFonts w:asciiTheme="majorHAnsi" w:hAnsiTheme="majorHAnsi"/>
          <w:sz w:val="24"/>
          <w:szCs w:val="24"/>
        </w:rPr>
        <w:t xml:space="preserve"> wykonania zamówienia, co wpływałoby na koszty</w:t>
      </w:r>
      <w:r w:rsidR="00796751">
        <w:rPr>
          <w:rFonts w:asciiTheme="majorHAnsi" w:hAnsiTheme="majorHAnsi"/>
          <w:sz w:val="24"/>
          <w:szCs w:val="24"/>
        </w:rPr>
        <w:t xml:space="preserve"> kompleksowego</w:t>
      </w:r>
      <w:r w:rsidR="006C5C05" w:rsidRPr="00B85C49">
        <w:rPr>
          <w:rFonts w:asciiTheme="majorHAnsi" w:hAnsiTheme="majorHAnsi"/>
          <w:sz w:val="24"/>
          <w:szCs w:val="24"/>
        </w:rPr>
        <w:t xml:space="preserve"> wykonania</w:t>
      </w:r>
      <w:r w:rsidR="00796751">
        <w:rPr>
          <w:rFonts w:asciiTheme="majorHAnsi" w:hAnsiTheme="majorHAnsi"/>
          <w:sz w:val="24"/>
          <w:szCs w:val="24"/>
        </w:rPr>
        <w:t xml:space="preserve"> </w:t>
      </w:r>
      <w:r w:rsidR="006C5C05" w:rsidRPr="00B85C49">
        <w:rPr>
          <w:rFonts w:asciiTheme="majorHAnsi" w:hAnsiTheme="majorHAnsi"/>
          <w:sz w:val="24"/>
          <w:szCs w:val="24"/>
        </w:rPr>
        <w:t xml:space="preserve">zamówienia i zarazem zwiększyłoby poziom wydatków zamawiającego. Na uwagę zasługuje fakt, że wartość zamówienia jest </w:t>
      </w:r>
      <w:r w:rsidR="007B1344">
        <w:rPr>
          <w:rFonts w:asciiTheme="majorHAnsi" w:hAnsiTheme="majorHAnsi"/>
          <w:sz w:val="24"/>
          <w:szCs w:val="24"/>
        </w:rPr>
        <w:t xml:space="preserve">znacznie </w:t>
      </w:r>
      <w:r w:rsidR="006C5C05" w:rsidRPr="00B85C49">
        <w:rPr>
          <w:rFonts w:asciiTheme="majorHAnsi" w:hAnsiTheme="majorHAnsi"/>
          <w:sz w:val="24"/>
          <w:szCs w:val="24"/>
        </w:rPr>
        <w:t>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p>
    <w:p w14:paraId="36C353EB" w14:textId="77777777" w:rsidR="000D172C" w:rsidRPr="006327AE" w:rsidRDefault="000D172C" w:rsidP="006327AE">
      <w:pPr>
        <w:spacing w:after="0" w:line="240" w:lineRule="auto"/>
        <w:jc w:val="both"/>
        <w:rPr>
          <w:rFonts w:ascii="Times New Roman" w:hAnsi="Times New Roman" w:cs="Times New Roman"/>
          <w:sz w:val="24"/>
          <w:szCs w:val="24"/>
        </w:rPr>
      </w:pPr>
    </w:p>
    <w:p w14:paraId="40C3D901" w14:textId="77777777" w:rsidR="005E157B" w:rsidRPr="005D17EF" w:rsidRDefault="005D17EF" w:rsidP="00B37620">
      <w:pPr>
        <w:shd w:val="clear" w:color="auto" w:fill="D9D9D9" w:themeFill="background1" w:themeFillShade="D9"/>
        <w:spacing w:after="0" w:line="240" w:lineRule="auto"/>
        <w:jc w:val="center"/>
        <w:rPr>
          <w:rFonts w:ascii="Times New Roman" w:hAnsi="Times New Roman" w:cs="Times New Roman"/>
          <w:b/>
        </w:rPr>
      </w:pPr>
      <w:r w:rsidRPr="005D17EF">
        <w:rPr>
          <w:rFonts w:ascii="Times New Roman" w:hAnsi="Times New Roman" w:cs="Times New Roman"/>
          <w:b/>
        </w:rPr>
        <w:t>Rozdział 5</w:t>
      </w:r>
    </w:p>
    <w:p w14:paraId="3468CED6" w14:textId="77777777" w:rsidR="004E675A" w:rsidRPr="002061A9" w:rsidRDefault="005E157B" w:rsidP="002061A9">
      <w:pPr>
        <w:shd w:val="clear" w:color="auto" w:fill="D9D9D9" w:themeFill="background1" w:themeFillShade="D9"/>
        <w:spacing w:after="0" w:line="240" w:lineRule="auto"/>
        <w:jc w:val="center"/>
        <w:rPr>
          <w:rFonts w:ascii="Times New Roman" w:hAnsi="Times New Roman" w:cs="Times New Roman"/>
          <w:b/>
          <w:sz w:val="24"/>
          <w:szCs w:val="24"/>
        </w:rPr>
      </w:pPr>
      <w:r w:rsidRPr="00B37620">
        <w:rPr>
          <w:rFonts w:ascii="Times New Roman" w:hAnsi="Times New Roman" w:cs="Times New Roman"/>
          <w:b/>
          <w:sz w:val="24"/>
          <w:szCs w:val="24"/>
        </w:rPr>
        <w:t>TERMIN WYKONANIA ZAMÓWIENIA</w:t>
      </w:r>
    </w:p>
    <w:p w14:paraId="33D3A88E" w14:textId="77777777" w:rsidR="00F35144" w:rsidRPr="00F35144" w:rsidRDefault="00F35144" w:rsidP="00827A4F">
      <w:pPr>
        <w:pStyle w:val="Akapitzlist"/>
        <w:numPr>
          <w:ilvl w:val="0"/>
          <w:numId w:val="56"/>
        </w:numPr>
        <w:spacing w:after="0"/>
        <w:jc w:val="both"/>
        <w:rPr>
          <w:rFonts w:ascii="Times New Roman" w:hAnsi="Times New Roman" w:cs="Times New Roman"/>
          <w:vanish/>
          <w:sz w:val="24"/>
          <w:szCs w:val="24"/>
        </w:rPr>
      </w:pPr>
    </w:p>
    <w:p w14:paraId="04CAC7CA" w14:textId="685A059A" w:rsidR="006327AE" w:rsidRPr="008025A2" w:rsidRDefault="006B31A3" w:rsidP="008025A2">
      <w:pPr>
        <w:widowControl w:val="0"/>
        <w:spacing w:before="240" w:line="240" w:lineRule="auto"/>
        <w:jc w:val="both"/>
        <w:outlineLvl w:val="3"/>
        <w:rPr>
          <w:rFonts w:ascii="Cambria" w:hAnsi="Cambria"/>
        </w:rPr>
      </w:pPr>
      <w:r>
        <w:rPr>
          <w:rFonts w:asciiTheme="majorHAnsi" w:hAnsiTheme="majorHAnsi" w:cs="Arial"/>
          <w:bCs/>
          <w:color w:val="000000" w:themeColor="text1"/>
          <w:sz w:val="24"/>
          <w:szCs w:val="24"/>
        </w:rPr>
        <w:t>Wykonawca</w:t>
      </w:r>
      <w:r>
        <w:rPr>
          <w:rFonts w:asciiTheme="majorHAnsi" w:hAnsiTheme="majorHAnsi" w:cs="Arial"/>
          <w:bCs/>
          <w:sz w:val="24"/>
          <w:szCs w:val="24"/>
        </w:rPr>
        <w:t xml:space="preserve"> jest zobowiązany wykonać zamówienie w ramach każdego zadania               </w:t>
      </w:r>
      <w:r>
        <w:rPr>
          <w:rFonts w:asciiTheme="majorHAnsi" w:eastAsia="Times New Roman" w:hAnsiTheme="majorHAnsi" w:cs="Arial"/>
          <w:bCs/>
          <w:sz w:val="24"/>
          <w:szCs w:val="24"/>
          <w:lang w:eastAsia="pl-PL"/>
        </w:rPr>
        <w:t>w terminie</w:t>
      </w:r>
      <w:r>
        <w:rPr>
          <w:rFonts w:asciiTheme="majorHAnsi" w:hAnsiTheme="majorHAnsi" w:cs="Arial"/>
          <w:bCs/>
          <w:sz w:val="24"/>
          <w:szCs w:val="24"/>
        </w:rPr>
        <w:t xml:space="preserve"> </w:t>
      </w:r>
      <w:r>
        <w:rPr>
          <w:rFonts w:asciiTheme="majorHAnsi" w:eastAsia="Times New Roman" w:hAnsiTheme="majorHAnsi" w:cs="Arial"/>
          <w:b/>
          <w:bCs/>
          <w:color w:val="000000"/>
          <w:sz w:val="24"/>
          <w:szCs w:val="24"/>
          <w:lang w:eastAsia="pl-PL"/>
        </w:rPr>
        <w:t xml:space="preserve">12 miesięcy </w:t>
      </w:r>
      <w:r>
        <w:rPr>
          <w:rFonts w:asciiTheme="majorHAnsi" w:eastAsia="Times New Roman" w:hAnsiTheme="majorHAnsi" w:cs="Arial"/>
          <w:color w:val="000000"/>
          <w:sz w:val="24"/>
          <w:szCs w:val="24"/>
          <w:lang w:eastAsia="pl-PL"/>
        </w:rPr>
        <w:t xml:space="preserve">licząc </w:t>
      </w:r>
      <w:r>
        <w:rPr>
          <w:rFonts w:asciiTheme="majorHAnsi" w:eastAsia="Times New Roman" w:hAnsiTheme="majorHAnsi" w:cs="Arial"/>
          <w:bCs/>
          <w:color w:val="000000"/>
          <w:sz w:val="24"/>
          <w:szCs w:val="24"/>
          <w:lang w:eastAsia="pl-PL"/>
        </w:rPr>
        <w:t xml:space="preserve">od dnia 01.01.2024 r., </w:t>
      </w:r>
      <w:r>
        <w:rPr>
          <w:rFonts w:asciiTheme="majorHAnsi" w:eastAsia="Times New Roman" w:hAnsiTheme="majorHAnsi" w:cs="Palatino Linotype"/>
          <w:color w:val="000000"/>
          <w:sz w:val="24"/>
          <w:szCs w:val="24"/>
        </w:rPr>
        <w:t>z tym, że dostawa może rozpocząć się nie wcześniej niż z dniem skutecznego rozwiązania czy wygaśnięcia dotychczasowych umów sprzedaży energii elektrycznej, a także po pozytywnie przeprowadzonej procedurze zmiany sprzedawcy oraz podpisaniu i wejściu w życie nowych umów dystrybucyjnych, gdzie są wymagane.</w:t>
      </w:r>
    </w:p>
    <w:p w14:paraId="02204C36" w14:textId="77777777" w:rsidR="008F4EBE" w:rsidRPr="005D17EF" w:rsidRDefault="005D17EF" w:rsidP="00B37620">
      <w:pPr>
        <w:shd w:val="clear" w:color="auto" w:fill="D9D9D9" w:themeFill="background1" w:themeFillShade="D9"/>
        <w:spacing w:after="0" w:line="240" w:lineRule="auto"/>
        <w:jc w:val="center"/>
        <w:rPr>
          <w:rFonts w:ascii="Times New Roman" w:hAnsi="Times New Roman" w:cs="Times New Roman"/>
          <w:b/>
          <w:sz w:val="24"/>
          <w:szCs w:val="24"/>
        </w:rPr>
      </w:pPr>
      <w:r w:rsidRPr="005D17EF">
        <w:rPr>
          <w:rFonts w:ascii="Times New Roman" w:hAnsi="Times New Roman" w:cs="Times New Roman"/>
          <w:b/>
          <w:sz w:val="24"/>
          <w:szCs w:val="24"/>
        </w:rPr>
        <w:t>Rozdział 6</w:t>
      </w:r>
    </w:p>
    <w:p w14:paraId="2C186D50" w14:textId="77777777" w:rsidR="004E675A" w:rsidRPr="00423FBB" w:rsidRDefault="005D17EF" w:rsidP="00423FBB">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INFORMACJE O WARUNKACH UDZIAŁU W POSTEPOWANIU</w:t>
      </w:r>
    </w:p>
    <w:p w14:paraId="40266AA9" w14:textId="759A0C85" w:rsidR="001625AB" w:rsidRPr="000D172C" w:rsidRDefault="005D17EF" w:rsidP="00A221A2">
      <w:pPr>
        <w:pStyle w:val="Akapitzlist"/>
        <w:numPr>
          <w:ilvl w:val="1"/>
          <w:numId w:val="7"/>
        </w:numPr>
        <w:jc w:val="both"/>
        <w:rPr>
          <w:rFonts w:asciiTheme="majorHAnsi" w:hAnsiTheme="majorHAnsi" w:cs="Times New Roman"/>
          <w:b/>
          <w:sz w:val="24"/>
          <w:szCs w:val="24"/>
        </w:rPr>
      </w:pPr>
      <w:r w:rsidRPr="000D172C">
        <w:rPr>
          <w:rFonts w:asciiTheme="majorHAnsi" w:hAnsiTheme="majorHAnsi" w:cs="Times New Roman"/>
          <w:b/>
          <w:sz w:val="24"/>
          <w:szCs w:val="24"/>
        </w:rPr>
        <w:t xml:space="preserve">O </w:t>
      </w:r>
      <w:r w:rsidR="001625AB" w:rsidRPr="000D172C">
        <w:rPr>
          <w:rFonts w:asciiTheme="majorHAnsi" w:hAnsiTheme="majorHAnsi" w:cs="Times New Roman"/>
          <w:b/>
          <w:sz w:val="24"/>
          <w:szCs w:val="24"/>
        </w:rPr>
        <w:t>udzielenie zamówienia mogą ubiegać</w:t>
      </w:r>
      <w:r w:rsidR="00592DE3" w:rsidRPr="000D172C">
        <w:rPr>
          <w:rFonts w:asciiTheme="majorHAnsi" w:hAnsiTheme="majorHAnsi" w:cs="Times New Roman"/>
          <w:b/>
          <w:sz w:val="24"/>
          <w:szCs w:val="24"/>
        </w:rPr>
        <w:t xml:space="preserve"> się Wykonawcy, </w:t>
      </w:r>
      <w:r w:rsidR="00026220" w:rsidRPr="000D172C">
        <w:rPr>
          <w:rFonts w:asciiTheme="majorHAnsi" w:hAnsiTheme="majorHAnsi" w:cs="Times New Roman"/>
          <w:b/>
          <w:sz w:val="24"/>
          <w:szCs w:val="24"/>
        </w:rPr>
        <w:t xml:space="preserve">spełniają warunki udziału w postępowaniu dotyczące: </w:t>
      </w:r>
    </w:p>
    <w:p w14:paraId="1CD6A2A6" w14:textId="77777777" w:rsidR="005D17EF" w:rsidRPr="000D172C" w:rsidRDefault="005D17EF" w:rsidP="00A221A2">
      <w:pPr>
        <w:pStyle w:val="Akapitzlist"/>
        <w:numPr>
          <w:ilvl w:val="2"/>
          <w:numId w:val="7"/>
        </w:numPr>
        <w:ind w:hanging="294"/>
        <w:jc w:val="both"/>
        <w:rPr>
          <w:rFonts w:asciiTheme="majorHAnsi" w:hAnsiTheme="majorHAnsi" w:cs="Times New Roman"/>
          <w:b/>
          <w:sz w:val="24"/>
          <w:szCs w:val="24"/>
        </w:rPr>
      </w:pPr>
      <w:r w:rsidRPr="000D172C">
        <w:rPr>
          <w:rFonts w:asciiTheme="majorHAnsi" w:hAnsiTheme="majorHAnsi" w:cs="Times New Roman"/>
          <w:sz w:val="24"/>
          <w:szCs w:val="24"/>
        </w:rPr>
        <w:t xml:space="preserve">zdolności do występowania w obrocie gospodarczym </w:t>
      </w:r>
    </w:p>
    <w:p w14:paraId="712A7831" w14:textId="77777777" w:rsidR="005D17EF" w:rsidRPr="000D172C" w:rsidRDefault="005D17EF" w:rsidP="005D17EF">
      <w:pPr>
        <w:pStyle w:val="Akapitzlist"/>
        <w:ind w:firstLine="696"/>
        <w:jc w:val="both"/>
        <w:rPr>
          <w:rFonts w:asciiTheme="majorHAnsi" w:hAnsiTheme="majorHAnsi" w:cs="Times New Roman"/>
          <w:i/>
          <w:sz w:val="24"/>
          <w:szCs w:val="24"/>
        </w:rPr>
      </w:pPr>
      <w:r w:rsidRPr="000D172C">
        <w:rPr>
          <w:rFonts w:asciiTheme="majorHAnsi" w:hAnsiTheme="majorHAnsi" w:cs="Times New Roman"/>
          <w:i/>
          <w:sz w:val="24"/>
          <w:szCs w:val="24"/>
        </w:rPr>
        <w:t>– Zamawiający nie precyzuje szczegółowych wymagań;</w:t>
      </w:r>
    </w:p>
    <w:p w14:paraId="0551F15B" w14:textId="77777777" w:rsidR="005D17EF" w:rsidRPr="000D172C" w:rsidRDefault="005D17EF" w:rsidP="005D17EF">
      <w:pPr>
        <w:pStyle w:val="Akapitzlist"/>
        <w:ind w:firstLine="696"/>
        <w:jc w:val="both"/>
        <w:rPr>
          <w:rFonts w:asciiTheme="majorHAnsi" w:hAnsiTheme="majorHAnsi" w:cs="Times New Roman"/>
          <w:i/>
          <w:sz w:val="24"/>
          <w:szCs w:val="24"/>
        </w:rPr>
      </w:pPr>
    </w:p>
    <w:p w14:paraId="33A4E5C9" w14:textId="497AE05B" w:rsidR="005D17EF" w:rsidRPr="000D172C" w:rsidRDefault="005D17EF" w:rsidP="00A221A2">
      <w:pPr>
        <w:pStyle w:val="Akapitzlist"/>
        <w:numPr>
          <w:ilvl w:val="2"/>
          <w:numId w:val="7"/>
        </w:numPr>
        <w:ind w:left="1418" w:hanging="992"/>
        <w:jc w:val="both"/>
        <w:rPr>
          <w:rFonts w:asciiTheme="majorHAnsi" w:hAnsiTheme="majorHAnsi" w:cs="Times New Roman"/>
          <w:b/>
          <w:sz w:val="24"/>
          <w:szCs w:val="24"/>
        </w:rPr>
      </w:pPr>
      <w:r w:rsidRPr="000D172C">
        <w:rPr>
          <w:rFonts w:asciiTheme="majorHAnsi" w:hAnsiTheme="majorHAnsi" w:cs="Times New Roman"/>
          <w:sz w:val="24"/>
          <w:szCs w:val="24"/>
        </w:rPr>
        <w:lastRenderedPageBreak/>
        <w:t>kompetencji lub uprawnień do prowadzenia określonej działalności zawodowej</w:t>
      </w:r>
      <w:r w:rsidR="006B31A3">
        <w:rPr>
          <w:rFonts w:asciiTheme="majorHAnsi" w:hAnsiTheme="majorHAnsi" w:cs="Times New Roman"/>
          <w:sz w:val="24"/>
          <w:szCs w:val="24"/>
        </w:rPr>
        <w:t>:</w:t>
      </w:r>
    </w:p>
    <w:p w14:paraId="6475DEE7" w14:textId="75BB2E9A" w:rsidR="006B31A3" w:rsidRPr="006B31A3" w:rsidRDefault="006B31A3" w:rsidP="006B31A3">
      <w:pPr>
        <w:pStyle w:val="Akapitzlist"/>
        <w:ind w:left="360"/>
        <w:jc w:val="both"/>
        <w:rPr>
          <w:rFonts w:ascii="Cambria" w:hAnsi="Cambria"/>
        </w:rPr>
      </w:pPr>
      <w:r w:rsidRPr="006B31A3">
        <w:rPr>
          <w:rFonts w:ascii="Cambria" w:eastAsia="Cambria" w:hAnsi="Cambria" w:cs="Times New Roman"/>
          <w:color w:val="000000"/>
          <w:sz w:val="24"/>
          <w:szCs w:val="24"/>
        </w:rPr>
        <w:t xml:space="preserve">Wykonawca ubiegający się o udzielenie przedmiotowego zamówienia ( dotyczy każdego zadania)  musi spełniać warunki udziału w postępowaniu dotyczące </w:t>
      </w:r>
      <w:r w:rsidRPr="000A7CBA">
        <w:rPr>
          <w:rFonts w:ascii="Cambria" w:eastAsia="Cambria" w:hAnsi="Cambria" w:cs="Times New Roman"/>
          <w:b/>
          <w:bCs/>
          <w:color w:val="000000"/>
          <w:sz w:val="24"/>
          <w:szCs w:val="24"/>
        </w:rPr>
        <w:t xml:space="preserve">kompetencji i uprawnień do prowadzenia określonej działalności zawodowej, tj. wykazać, że posiada </w:t>
      </w:r>
      <w:r w:rsidRPr="000A7CBA">
        <w:rPr>
          <w:rFonts w:ascii="Cambria" w:eastAsia="Cambria" w:hAnsi="Cambria" w:cs="Times New Roman"/>
          <w:b/>
          <w:bCs/>
          <w:color w:val="000000"/>
          <w:spacing w:val="-1"/>
          <w:kern w:val="2"/>
          <w:sz w:val="24"/>
          <w:szCs w:val="24"/>
        </w:rPr>
        <w:t xml:space="preserve">koncesję na prowadzenie działalności gospodarczej w zakresie obrotu energią elektryczną, wydaną przez Prezesa Urzędu Regulacji Energetyki, </w:t>
      </w:r>
      <w:r w:rsidRPr="000A7CBA">
        <w:rPr>
          <w:rFonts w:ascii="Cambria" w:eastAsia="Cambria" w:hAnsi="Cambria" w:cs="Times New Roman"/>
          <w:b/>
          <w:bCs/>
          <w:color w:val="000000"/>
          <w:kern w:val="2"/>
          <w:sz w:val="24"/>
          <w:szCs w:val="24"/>
        </w:rPr>
        <w:t>ważną w okresie wykonywania umowy</w:t>
      </w:r>
      <w:r w:rsidRPr="000A7CBA">
        <w:rPr>
          <w:rFonts w:ascii="Cambria" w:hAnsi="Cambria" w:cs="Times New Roman"/>
          <w:b/>
          <w:bCs/>
          <w:color w:val="000000"/>
          <w:sz w:val="24"/>
          <w:szCs w:val="24"/>
        </w:rPr>
        <w:t>.</w:t>
      </w:r>
      <w:r w:rsidRPr="006B31A3">
        <w:rPr>
          <w:rFonts w:ascii="Cambria" w:hAnsi="Cambria" w:cs="Times New Roman"/>
          <w:color w:val="000000"/>
          <w:sz w:val="24"/>
          <w:szCs w:val="24"/>
        </w:rPr>
        <w:t xml:space="preserve"> </w:t>
      </w:r>
      <w:r w:rsidRPr="006B31A3">
        <w:rPr>
          <w:rFonts w:ascii="Cambria" w:hAnsi="Cambria" w:cs="Times New Roman"/>
          <w:color w:val="000000"/>
          <w:spacing w:val="-1"/>
          <w:kern w:val="2"/>
          <w:sz w:val="24"/>
          <w:szCs w:val="24"/>
        </w:rPr>
        <w:t>Ocena spełniania warunku wymaganego od wykonawców zostanie dokonana na podstawie złożonego dokumentu według formuły spełnia/ nie spełnia.</w:t>
      </w:r>
    </w:p>
    <w:p w14:paraId="7ABEC128" w14:textId="77777777" w:rsidR="005D17EF" w:rsidRPr="000D172C" w:rsidRDefault="005D17EF" w:rsidP="005D17EF">
      <w:pPr>
        <w:pStyle w:val="Akapitzlist"/>
        <w:ind w:left="1418"/>
        <w:jc w:val="both"/>
        <w:rPr>
          <w:rFonts w:asciiTheme="majorHAnsi" w:hAnsiTheme="majorHAnsi" w:cs="Times New Roman"/>
          <w:i/>
          <w:sz w:val="24"/>
          <w:szCs w:val="24"/>
        </w:rPr>
      </w:pPr>
    </w:p>
    <w:p w14:paraId="03051B5D" w14:textId="77777777" w:rsidR="005D17EF" w:rsidRPr="000D172C" w:rsidRDefault="005D17EF" w:rsidP="00A221A2">
      <w:pPr>
        <w:pStyle w:val="Akapitzlist"/>
        <w:numPr>
          <w:ilvl w:val="2"/>
          <w:numId w:val="7"/>
        </w:numPr>
        <w:ind w:hanging="294"/>
        <w:jc w:val="both"/>
        <w:rPr>
          <w:rFonts w:asciiTheme="majorHAnsi" w:hAnsiTheme="majorHAnsi" w:cs="Times New Roman"/>
          <w:b/>
          <w:sz w:val="24"/>
          <w:szCs w:val="24"/>
        </w:rPr>
      </w:pPr>
      <w:r w:rsidRPr="000D172C">
        <w:rPr>
          <w:rFonts w:asciiTheme="majorHAnsi" w:hAnsiTheme="majorHAnsi" w:cs="Times New Roman"/>
          <w:sz w:val="24"/>
          <w:szCs w:val="24"/>
        </w:rPr>
        <w:t xml:space="preserve">sytuacji ekonomicznej lub finansowej </w:t>
      </w:r>
    </w:p>
    <w:p w14:paraId="75F76DC3" w14:textId="77777777" w:rsidR="005D17EF" w:rsidRPr="000D172C" w:rsidRDefault="005D17EF" w:rsidP="005D17EF">
      <w:pPr>
        <w:pStyle w:val="Akapitzlist"/>
        <w:jc w:val="both"/>
        <w:rPr>
          <w:rFonts w:asciiTheme="majorHAnsi" w:hAnsiTheme="majorHAnsi" w:cs="Times New Roman"/>
          <w:i/>
          <w:sz w:val="24"/>
          <w:szCs w:val="24"/>
        </w:rPr>
      </w:pPr>
      <w:r w:rsidRPr="000D172C">
        <w:rPr>
          <w:rFonts w:asciiTheme="majorHAnsi" w:hAnsiTheme="majorHAnsi" w:cs="Times New Roman"/>
          <w:sz w:val="24"/>
          <w:szCs w:val="24"/>
        </w:rPr>
        <w:t xml:space="preserve">          </w:t>
      </w:r>
      <w:r w:rsidRPr="000D172C">
        <w:rPr>
          <w:rFonts w:asciiTheme="majorHAnsi" w:hAnsiTheme="majorHAnsi" w:cs="Times New Roman"/>
          <w:i/>
          <w:sz w:val="24"/>
          <w:szCs w:val="24"/>
        </w:rPr>
        <w:t>– Zamawiający nie precyzuje szczegółowych wymagań;</w:t>
      </w:r>
    </w:p>
    <w:p w14:paraId="303ACDC6" w14:textId="77777777" w:rsidR="005D17EF" w:rsidRPr="000D172C" w:rsidRDefault="005D17EF" w:rsidP="005D17EF">
      <w:pPr>
        <w:pStyle w:val="Akapitzlist"/>
        <w:jc w:val="both"/>
        <w:rPr>
          <w:rFonts w:asciiTheme="majorHAnsi" w:hAnsiTheme="majorHAnsi" w:cs="Times New Roman"/>
          <w:i/>
          <w:sz w:val="24"/>
          <w:szCs w:val="24"/>
        </w:rPr>
      </w:pPr>
    </w:p>
    <w:p w14:paraId="5AF5001E" w14:textId="77777777" w:rsidR="005D17EF" w:rsidRPr="000D172C" w:rsidRDefault="005D17EF" w:rsidP="00A221A2">
      <w:pPr>
        <w:pStyle w:val="Akapitzlist"/>
        <w:numPr>
          <w:ilvl w:val="2"/>
          <w:numId w:val="7"/>
        </w:numPr>
        <w:ind w:hanging="294"/>
        <w:jc w:val="both"/>
        <w:rPr>
          <w:rFonts w:asciiTheme="majorHAnsi" w:hAnsiTheme="majorHAnsi" w:cs="Times New Roman"/>
          <w:b/>
          <w:sz w:val="24"/>
          <w:szCs w:val="24"/>
        </w:rPr>
      </w:pPr>
      <w:r w:rsidRPr="000D172C">
        <w:rPr>
          <w:rFonts w:asciiTheme="majorHAnsi" w:hAnsiTheme="majorHAnsi" w:cs="Times New Roman"/>
          <w:sz w:val="24"/>
          <w:szCs w:val="24"/>
        </w:rPr>
        <w:t>zdolności technicznej lub zawodowej</w:t>
      </w:r>
    </w:p>
    <w:p w14:paraId="419FC7C6" w14:textId="55159312" w:rsidR="00D712D9" w:rsidRPr="00384D95" w:rsidRDefault="006B31A3" w:rsidP="00384D95">
      <w:pPr>
        <w:pStyle w:val="Akapitzlist"/>
        <w:spacing w:before="240"/>
        <w:ind w:left="1068" w:firstLine="348"/>
        <w:jc w:val="both"/>
        <w:rPr>
          <w:rFonts w:asciiTheme="majorHAnsi" w:hAnsiTheme="majorHAnsi" w:cs="Times New Roman"/>
          <w:i/>
          <w:sz w:val="24"/>
          <w:szCs w:val="24"/>
        </w:rPr>
      </w:pPr>
      <w:r w:rsidRPr="000D172C">
        <w:rPr>
          <w:rFonts w:asciiTheme="majorHAnsi" w:hAnsiTheme="majorHAnsi" w:cs="Times New Roman"/>
          <w:i/>
          <w:sz w:val="24"/>
          <w:szCs w:val="24"/>
        </w:rPr>
        <w:t>– Zamawiający nie precyzuje szczegółowych wymagań;</w:t>
      </w:r>
    </w:p>
    <w:p w14:paraId="0066AEE3" w14:textId="77777777" w:rsidR="002A364D" w:rsidRPr="000D172C" w:rsidRDefault="00964D83" w:rsidP="00A221A2">
      <w:pPr>
        <w:pStyle w:val="Akapitzlist"/>
        <w:numPr>
          <w:ilvl w:val="1"/>
          <w:numId w:val="7"/>
        </w:numPr>
        <w:spacing w:after="0"/>
        <w:jc w:val="both"/>
        <w:rPr>
          <w:rFonts w:asciiTheme="majorHAnsi" w:hAnsiTheme="majorHAnsi" w:cs="Times New Roman"/>
          <w:sz w:val="24"/>
          <w:szCs w:val="24"/>
        </w:rPr>
      </w:pPr>
      <w:r w:rsidRPr="000D172C">
        <w:rPr>
          <w:rFonts w:asciiTheme="majorHAnsi" w:hAnsiTheme="majorHAnsi" w:cs="Times New Roman"/>
          <w:sz w:val="24"/>
          <w:szCs w:val="24"/>
        </w:rPr>
        <w:t>Sposób wykazania warunków udziału w postepowaniu wskazano w rozdziale 8 SWZ.</w:t>
      </w:r>
    </w:p>
    <w:p w14:paraId="7E4FEACA" w14:textId="77777777" w:rsidR="006327AE" w:rsidRPr="00B47C0B" w:rsidRDefault="006327AE" w:rsidP="006327AE">
      <w:pPr>
        <w:pStyle w:val="Akapitzlist"/>
        <w:spacing w:after="0"/>
        <w:ind w:left="360"/>
        <w:jc w:val="both"/>
        <w:rPr>
          <w:rFonts w:ascii="Times New Roman" w:hAnsi="Times New Roman" w:cs="Times New Roman"/>
          <w:sz w:val="24"/>
          <w:szCs w:val="24"/>
        </w:rPr>
      </w:pPr>
    </w:p>
    <w:p w14:paraId="5AEF4DA8" w14:textId="77777777" w:rsidR="002A364D" w:rsidRPr="005D17EF" w:rsidRDefault="002A364D" w:rsidP="002A364D">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7</w:t>
      </w:r>
    </w:p>
    <w:p w14:paraId="2982FB14" w14:textId="77777777" w:rsidR="002A364D" w:rsidRDefault="002A364D" w:rsidP="002A364D">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PODSTAWY WYKLUCZENIA</w:t>
      </w:r>
    </w:p>
    <w:p w14:paraId="20E6E7F6" w14:textId="77777777" w:rsidR="002A364D" w:rsidRPr="002A364D" w:rsidRDefault="002A364D" w:rsidP="00A221A2">
      <w:pPr>
        <w:pStyle w:val="Akapitzlist"/>
        <w:numPr>
          <w:ilvl w:val="0"/>
          <w:numId w:val="8"/>
        </w:numPr>
        <w:jc w:val="both"/>
        <w:rPr>
          <w:rFonts w:ascii="Times New Roman" w:hAnsi="Times New Roman" w:cs="Times New Roman"/>
          <w:vanish/>
          <w:sz w:val="24"/>
          <w:szCs w:val="24"/>
        </w:rPr>
      </w:pPr>
    </w:p>
    <w:p w14:paraId="555D9CF6" w14:textId="77777777" w:rsidR="002A364D" w:rsidRPr="002A364D" w:rsidRDefault="002A364D" w:rsidP="00A221A2">
      <w:pPr>
        <w:pStyle w:val="Akapitzlist"/>
        <w:numPr>
          <w:ilvl w:val="0"/>
          <w:numId w:val="8"/>
        </w:numPr>
        <w:jc w:val="both"/>
        <w:rPr>
          <w:rFonts w:ascii="Times New Roman" w:hAnsi="Times New Roman" w:cs="Times New Roman"/>
          <w:vanish/>
          <w:sz w:val="24"/>
          <w:szCs w:val="24"/>
        </w:rPr>
      </w:pPr>
    </w:p>
    <w:p w14:paraId="035B65FC" w14:textId="77777777" w:rsidR="002A364D" w:rsidRPr="002A364D" w:rsidRDefault="002A364D" w:rsidP="00A221A2">
      <w:pPr>
        <w:pStyle w:val="Akapitzlist"/>
        <w:numPr>
          <w:ilvl w:val="0"/>
          <w:numId w:val="8"/>
        </w:numPr>
        <w:jc w:val="both"/>
        <w:rPr>
          <w:rFonts w:ascii="Times New Roman" w:hAnsi="Times New Roman" w:cs="Times New Roman"/>
          <w:vanish/>
          <w:sz w:val="24"/>
          <w:szCs w:val="24"/>
        </w:rPr>
      </w:pPr>
    </w:p>
    <w:p w14:paraId="64641524" w14:textId="77777777" w:rsidR="002A364D" w:rsidRPr="002A364D" w:rsidRDefault="002A364D" w:rsidP="00A221A2">
      <w:pPr>
        <w:pStyle w:val="Akapitzlist"/>
        <w:numPr>
          <w:ilvl w:val="0"/>
          <w:numId w:val="8"/>
        </w:numPr>
        <w:jc w:val="both"/>
        <w:rPr>
          <w:rFonts w:ascii="Times New Roman" w:hAnsi="Times New Roman" w:cs="Times New Roman"/>
          <w:vanish/>
          <w:sz w:val="24"/>
          <w:szCs w:val="24"/>
        </w:rPr>
      </w:pPr>
    </w:p>
    <w:p w14:paraId="6E8BE070" w14:textId="77777777" w:rsidR="002A364D" w:rsidRPr="002A364D" w:rsidRDefault="002A364D" w:rsidP="00A221A2">
      <w:pPr>
        <w:pStyle w:val="Akapitzlist"/>
        <w:numPr>
          <w:ilvl w:val="0"/>
          <w:numId w:val="8"/>
        </w:numPr>
        <w:jc w:val="both"/>
        <w:rPr>
          <w:rFonts w:ascii="Times New Roman" w:hAnsi="Times New Roman" w:cs="Times New Roman"/>
          <w:vanish/>
          <w:sz w:val="24"/>
          <w:szCs w:val="24"/>
        </w:rPr>
      </w:pPr>
    </w:p>
    <w:p w14:paraId="072E2B24" w14:textId="77777777" w:rsidR="002A364D" w:rsidRPr="002A364D" w:rsidRDefault="002A364D" w:rsidP="00A221A2">
      <w:pPr>
        <w:pStyle w:val="Akapitzlist"/>
        <w:numPr>
          <w:ilvl w:val="0"/>
          <w:numId w:val="8"/>
        </w:numPr>
        <w:jc w:val="both"/>
        <w:rPr>
          <w:rFonts w:ascii="Times New Roman" w:hAnsi="Times New Roman" w:cs="Times New Roman"/>
          <w:vanish/>
          <w:sz w:val="24"/>
          <w:szCs w:val="24"/>
        </w:rPr>
      </w:pPr>
    </w:p>
    <w:p w14:paraId="1139C0B3" w14:textId="77777777" w:rsidR="002A364D" w:rsidRPr="002A364D" w:rsidRDefault="002A364D" w:rsidP="00A221A2">
      <w:pPr>
        <w:pStyle w:val="Akapitzlist"/>
        <w:numPr>
          <w:ilvl w:val="0"/>
          <w:numId w:val="8"/>
        </w:numPr>
        <w:jc w:val="both"/>
        <w:rPr>
          <w:rFonts w:ascii="Times New Roman" w:hAnsi="Times New Roman" w:cs="Times New Roman"/>
          <w:vanish/>
          <w:sz w:val="24"/>
          <w:szCs w:val="24"/>
        </w:rPr>
      </w:pPr>
    </w:p>
    <w:p w14:paraId="496B56BA" w14:textId="77777777" w:rsidR="00D75E85" w:rsidRDefault="00D75E85" w:rsidP="00D75E85">
      <w:pPr>
        <w:pStyle w:val="Akapitzlist"/>
        <w:spacing w:line="240" w:lineRule="auto"/>
        <w:ind w:left="426"/>
        <w:jc w:val="both"/>
        <w:rPr>
          <w:rFonts w:ascii="Times New Roman" w:hAnsi="Times New Roman" w:cs="Times New Roman"/>
          <w:sz w:val="24"/>
          <w:szCs w:val="24"/>
        </w:rPr>
      </w:pPr>
    </w:p>
    <w:p w14:paraId="6FA2447A" w14:textId="35423EAE" w:rsidR="00C503D3" w:rsidRPr="000D172C" w:rsidRDefault="00EE1095" w:rsidP="00A221A2">
      <w:pPr>
        <w:pStyle w:val="Akapitzlist"/>
        <w:numPr>
          <w:ilvl w:val="1"/>
          <w:numId w:val="8"/>
        </w:numPr>
        <w:spacing w:line="240" w:lineRule="auto"/>
        <w:ind w:left="426" w:hanging="426"/>
        <w:jc w:val="both"/>
        <w:rPr>
          <w:rFonts w:asciiTheme="majorHAnsi" w:hAnsiTheme="majorHAnsi" w:cs="Times New Roman"/>
          <w:sz w:val="24"/>
          <w:szCs w:val="24"/>
        </w:rPr>
      </w:pPr>
      <w:r w:rsidRPr="000D172C">
        <w:rPr>
          <w:rFonts w:asciiTheme="majorHAnsi" w:hAnsiTheme="majorHAnsi" w:cs="Times New Roman"/>
          <w:sz w:val="24"/>
          <w:szCs w:val="24"/>
        </w:rPr>
        <w:t xml:space="preserve">Obligatoryjne przesłanki wykluczenia Wykonawcy określono w art. 108 ust. 1 ustawy </w:t>
      </w:r>
      <w:proofErr w:type="spellStart"/>
      <w:r w:rsidRPr="000D172C">
        <w:rPr>
          <w:rFonts w:asciiTheme="majorHAnsi" w:hAnsiTheme="majorHAnsi" w:cs="Times New Roman"/>
          <w:sz w:val="24"/>
          <w:szCs w:val="24"/>
        </w:rPr>
        <w:t>Pzp</w:t>
      </w:r>
      <w:proofErr w:type="spellEnd"/>
      <w:r w:rsidRPr="000D172C">
        <w:rPr>
          <w:rFonts w:asciiTheme="majorHAnsi" w:hAnsiTheme="majorHAnsi" w:cs="Times New Roman"/>
          <w:sz w:val="24"/>
          <w:szCs w:val="24"/>
        </w:rPr>
        <w:t>.</w:t>
      </w:r>
    </w:p>
    <w:p w14:paraId="3F29F807" w14:textId="77777777" w:rsidR="00C503D3" w:rsidRPr="000D172C" w:rsidRDefault="00EE1095" w:rsidP="00A221A2">
      <w:pPr>
        <w:pStyle w:val="Akapitzlist"/>
        <w:numPr>
          <w:ilvl w:val="1"/>
          <w:numId w:val="8"/>
        </w:numPr>
        <w:spacing w:line="240" w:lineRule="auto"/>
        <w:ind w:left="426" w:hanging="426"/>
        <w:jc w:val="both"/>
        <w:rPr>
          <w:rFonts w:asciiTheme="majorHAnsi" w:hAnsiTheme="majorHAnsi" w:cs="Times New Roman"/>
          <w:sz w:val="24"/>
          <w:szCs w:val="24"/>
        </w:rPr>
      </w:pPr>
      <w:r w:rsidRPr="000D172C">
        <w:rPr>
          <w:rFonts w:asciiTheme="majorHAnsi" w:hAnsiTheme="majorHAnsi" w:cs="Times New Roman"/>
          <w:sz w:val="24"/>
          <w:szCs w:val="24"/>
        </w:rPr>
        <w:t xml:space="preserve">Dodatkowo </w:t>
      </w:r>
      <w:r w:rsidR="00C503D3" w:rsidRPr="000D172C">
        <w:rPr>
          <w:rFonts w:asciiTheme="majorHAnsi" w:hAnsiTheme="majorHAnsi" w:cs="Times New Roman"/>
          <w:sz w:val="24"/>
          <w:szCs w:val="24"/>
        </w:rPr>
        <w:t>Wykonawca zobowiązany jest wykazać brak podstaw do wykluczenia w oparciu o przesłanki określone w art. 7 ust. 1 ustawy z dnia 13  kwietnia 2022 r. o szczególnych rozwiązaniach w zakresie przeciwdziałania wspieraniu agresji na Ukrainę oraz służących ochronie bezpieczeństwa narodowego (Dz. U. z 2022 r.  Poz. 835):</w:t>
      </w:r>
    </w:p>
    <w:p w14:paraId="481CFA30" w14:textId="77777777" w:rsidR="00C503D3" w:rsidRPr="000D172C" w:rsidRDefault="00C503D3" w:rsidP="00C503D3">
      <w:pPr>
        <w:pStyle w:val="Akapitzlist"/>
        <w:spacing w:line="240" w:lineRule="auto"/>
        <w:ind w:left="792"/>
        <w:jc w:val="both"/>
        <w:rPr>
          <w:rFonts w:asciiTheme="majorHAnsi" w:hAnsiTheme="majorHAnsi" w:cs="Times New Roman"/>
          <w:sz w:val="24"/>
          <w:szCs w:val="24"/>
        </w:rPr>
      </w:pPr>
      <w:r w:rsidRPr="000D172C">
        <w:rPr>
          <w:rFonts w:asciiTheme="majorHAnsi" w:hAnsiTheme="majorHAnsi" w:cs="Times New Roman"/>
          <w:sz w:val="24"/>
          <w:szCs w:val="24"/>
        </w:rPr>
        <w:t>Art. 7. Przesłanki wykluczenia z postępowania o udzielenie zamówienia publicznego lub konkursu] Z postępowania o udzielenie zamówienia publicznego lub konkursu prowadzonego na podstawie ustawy z dnia 11 września 2019 r. - Prawo zamówień publicznych wyklucza się:</w:t>
      </w:r>
    </w:p>
    <w:p w14:paraId="1AB6CE85" w14:textId="77777777" w:rsidR="00C503D3" w:rsidRPr="000D172C" w:rsidRDefault="00C503D3" w:rsidP="00827A4F">
      <w:pPr>
        <w:pStyle w:val="Akapitzlist"/>
        <w:numPr>
          <w:ilvl w:val="0"/>
          <w:numId w:val="60"/>
        </w:numPr>
        <w:spacing w:line="240" w:lineRule="auto"/>
        <w:jc w:val="both"/>
        <w:rPr>
          <w:rFonts w:asciiTheme="majorHAnsi" w:hAnsiTheme="majorHAnsi" w:cs="Times New Roman"/>
          <w:sz w:val="24"/>
          <w:szCs w:val="24"/>
        </w:rPr>
      </w:pPr>
      <w:r w:rsidRPr="000D172C">
        <w:rPr>
          <w:rFonts w:asciiTheme="majorHAnsi" w:hAnsiTheme="majorHAnsi" w:cs="Times New Roman"/>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21D77F0" w14:textId="77777777" w:rsidR="00C503D3" w:rsidRPr="000D172C" w:rsidRDefault="00C503D3" w:rsidP="00827A4F">
      <w:pPr>
        <w:pStyle w:val="Akapitzlist"/>
        <w:numPr>
          <w:ilvl w:val="0"/>
          <w:numId w:val="60"/>
        </w:numPr>
        <w:spacing w:line="240" w:lineRule="auto"/>
        <w:jc w:val="both"/>
        <w:rPr>
          <w:rFonts w:asciiTheme="majorHAnsi" w:hAnsiTheme="majorHAnsi" w:cs="Times New Roman"/>
          <w:sz w:val="24"/>
          <w:szCs w:val="24"/>
        </w:rPr>
      </w:pPr>
      <w:r w:rsidRPr="000D172C">
        <w:rPr>
          <w:rFonts w:asciiTheme="majorHAnsi" w:hAnsiTheme="majorHAnsi" w:cs="Times New Roman"/>
          <w:sz w:val="24"/>
          <w:szCs w:val="24"/>
        </w:rPr>
        <w:t>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F8F3828" w14:textId="77777777" w:rsidR="00C503D3" w:rsidRDefault="00C503D3" w:rsidP="00827A4F">
      <w:pPr>
        <w:pStyle w:val="Akapitzlist"/>
        <w:numPr>
          <w:ilvl w:val="0"/>
          <w:numId w:val="60"/>
        </w:numPr>
        <w:spacing w:line="240" w:lineRule="auto"/>
        <w:jc w:val="both"/>
        <w:rPr>
          <w:rFonts w:asciiTheme="majorHAnsi" w:hAnsiTheme="majorHAnsi" w:cs="Times New Roman"/>
          <w:sz w:val="24"/>
          <w:szCs w:val="24"/>
        </w:rPr>
      </w:pPr>
      <w:r w:rsidRPr="000D172C">
        <w:rPr>
          <w:rFonts w:asciiTheme="majorHAnsi" w:hAnsiTheme="majorHAnsi" w:cs="Times New Roman"/>
          <w:sz w:val="24"/>
          <w:szCs w:val="24"/>
        </w:rPr>
        <w:t xml:space="preserve">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w:t>
      </w:r>
      <w:r w:rsidRPr="000D172C">
        <w:rPr>
          <w:rFonts w:asciiTheme="majorHAnsi" w:hAnsiTheme="majorHAnsi" w:cs="Times New Roman"/>
          <w:sz w:val="24"/>
          <w:szCs w:val="24"/>
        </w:rPr>
        <w:lastRenderedPageBreak/>
        <w:t>dominującą od dnia 24 lutego 2022 r., o ile został wpisany na listę na podstawie decyzji w sprawie wpisu na listę rozstrzygającej o zastosowaniu środka, o którym mowa w art. 1 pkt 3. / Art. 1 pkt. 3: [Akty unijne wprowadzające sankcje, odpowiednie stosowanie] W celu przeciwdziałania wspieraniu agresji Federacji Rosyjskiej na Ukrainę rozpoczętej w dniu 24 lutego 2022 r., wobec osób i podmiotów wpisanych na listę, o której mowa w art. 2, stosuje się: pkt 3)  wykluczenie z postępowania o udzielenie zamówienia publicznego lub konkursu prowadzonego na podstawie ustawy z dnia 11 września 2019 r. - Prawo zamówień publicznych (Dz.U. z 2021 r. poz. 1129, 1598, 2054 i 2269 oraz z 2022 r. Poz. 25)/.</w:t>
      </w:r>
    </w:p>
    <w:p w14:paraId="360777AE" w14:textId="5A96D5A3" w:rsidR="00890BC6" w:rsidRPr="00890BC6" w:rsidRDefault="00890BC6" w:rsidP="00890BC6">
      <w:pPr>
        <w:pStyle w:val="Default"/>
        <w:rPr>
          <w:rFonts w:asciiTheme="majorHAnsi" w:hAnsiTheme="majorHAnsi"/>
        </w:rPr>
      </w:pPr>
      <w:r w:rsidRPr="00890BC6">
        <w:rPr>
          <w:rFonts w:asciiTheme="majorHAnsi" w:hAnsiTheme="majorHAnsi"/>
          <w:b/>
          <w:bCs/>
        </w:rPr>
        <w:t>7.2.1.</w:t>
      </w:r>
      <w:r w:rsidRPr="00890BC6">
        <w:rPr>
          <w:rFonts w:asciiTheme="majorHAnsi" w:hAnsiTheme="majorHAnsi"/>
        </w:rPr>
        <w:t xml:space="preserve"> W przypadku Wykonawcy wykluczonego na podstawie okoliczności wskazanych w pkt 7, Zamawiający odrzuca ofertę takiego Wykonawcy. </w:t>
      </w:r>
    </w:p>
    <w:p w14:paraId="646A4E0A" w14:textId="77777777" w:rsidR="00EE1095" w:rsidRPr="00890BC6" w:rsidRDefault="00EE1095" w:rsidP="00C503D3">
      <w:pPr>
        <w:pStyle w:val="Akapitzlist"/>
        <w:spacing w:line="240" w:lineRule="auto"/>
        <w:ind w:left="426"/>
        <w:jc w:val="both"/>
        <w:rPr>
          <w:rFonts w:asciiTheme="majorHAnsi" w:hAnsiTheme="majorHAnsi" w:cs="Times New Roman"/>
        </w:rPr>
      </w:pPr>
    </w:p>
    <w:p w14:paraId="5D40CB0B" w14:textId="77777777" w:rsidR="00EE1095" w:rsidRPr="00EE1095" w:rsidRDefault="00EE1095" w:rsidP="00A221A2">
      <w:pPr>
        <w:pStyle w:val="Akapitzlist"/>
        <w:numPr>
          <w:ilvl w:val="1"/>
          <w:numId w:val="8"/>
        </w:numPr>
        <w:spacing w:line="240" w:lineRule="auto"/>
        <w:ind w:left="426" w:hanging="426"/>
        <w:jc w:val="both"/>
        <w:rPr>
          <w:rFonts w:ascii="Times New Roman" w:hAnsi="Times New Roman" w:cs="Times New Roman"/>
          <w:sz w:val="24"/>
          <w:szCs w:val="24"/>
        </w:rPr>
      </w:pPr>
      <w:r w:rsidRPr="000D172C">
        <w:rPr>
          <w:rFonts w:asciiTheme="majorHAnsi" w:hAnsiTheme="majorHAnsi" w:cs="Times New Roman"/>
          <w:sz w:val="24"/>
          <w:szCs w:val="24"/>
        </w:rPr>
        <w:t>Wykonawca może zostać wykluczony przez Zamawiającego na każdym etapie postępowania o udzielenie zamówienia.</w:t>
      </w:r>
      <w:r w:rsidRPr="00EE1095">
        <w:rPr>
          <w:rFonts w:ascii="Times New Roman" w:hAnsi="Times New Roman" w:cs="Times New Roman"/>
          <w:sz w:val="24"/>
          <w:szCs w:val="24"/>
        </w:rPr>
        <w:t xml:space="preserve"> </w:t>
      </w:r>
    </w:p>
    <w:p w14:paraId="19BA570A" w14:textId="77777777" w:rsidR="008F4EBE" w:rsidRPr="00154199" w:rsidRDefault="00154199" w:rsidP="00B47C0B">
      <w:pPr>
        <w:shd w:val="clear" w:color="auto" w:fill="D9D9D9" w:themeFill="background1" w:themeFillShade="D9"/>
        <w:spacing w:after="0" w:line="240" w:lineRule="auto"/>
        <w:jc w:val="center"/>
        <w:rPr>
          <w:rFonts w:ascii="Times New Roman" w:hAnsi="Times New Roman" w:cs="Times New Roman"/>
          <w:b/>
          <w:sz w:val="24"/>
          <w:szCs w:val="24"/>
        </w:rPr>
      </w:pPr>
      <w:r w:rsidRPr="00154199">
        <w:rPr>
          <w:rFonts w:ascii="Times New Roman" w:hAnsi="Times New Roman" w:cs="Times New Roman"/>
          <w:b/>
          <w:sz w:val="24"/>
          <w:szCs w:val="24"/>
        </w:rPr>
        <w:t>Rozdział 8</w:t>
      </w:r>
    </w:p>
    <w:p w14:paraId="1CA9DFA5" w14:textId="77777777" w:rsidR="00154199" w:rsidRPr="00154199" w:rsidRDefault="00154199" w:rsidP="00044167">
      <w:pPr>
        <w:shd w:val="clear" w:color="auto" w:fill="D9D9D9" w:themeFill="background1" w:themeFillShade="D9"/>
        <w:spacing w:after="0" w:line="240" w:lineRule="auto"/>
        <w:jc w:val="center"/>
        <w:rPr>
          <w:rFonts w:ascii="Times New Roman" w:hAnsi="Times New Roman" w:cs="Times New Roman"/>
          <w:b/>
          <w:sz w:val="24"/>
          <w:szCs w:val="24"/>
          <w:u w:val="single"/>
        </w:rPr>
      </w:pPr>
      <w:r w:rsidRPr="00154199">
        <w:rPr>
          <w:rFonts w:ascii="Times New Roman" w:hAnsi="Times New Roman" w:cs="Times New Roman"/>
          <w:b/>
          <w:sz w:val="24"/>
          <w:szCs w:val="24"/>
        </w:rPr>
        <w:t xml:space="preserve">INFORMACJA O </w:t>
      </w:r>
      <w:r w:rsidR="006115D1">
        <w:rPr>
          <w:rFonts w:ascii="Times New Roman" w:hAnsi="Times New Roman" w:cs="Times New Roman"/>
          <w:b/>
          <w:sz w:val="24"/>
          <w:szCs w:val="24"/>
        </w:rPr>
        <w:t>OŚWIADCZENIU WSTEPNYM I PODMIOTOWYCH Ś</w:t>
      </w:r>
      <w:r w:rsidRPr="00154199">
        <w:rPr>
          <w:rFonts w:ascii="Times New Roman" w:hAnsi="Times New Roman" w:cs="Times New Roman"/>
          <w:b/>
          <w:sz w:val="24"/>
          <w:szCs w:val="24"/>
        </w:rPr>
        <w:t>RODKACH DOWODOWYCH</w:t>
      </w:r>
    </w:p>
    <w:p w14:paraId="3BF57B95" w14:textId="77777777" w:rsidR="008F4B1B" w:rsidRPr="008F4B1B" w:rsidRDefault="008F4B1B" w:rsidP="00A221A2">
      <w:pPr>
        <w:pStyle w:val="Akapitzlist"/>
        <w:numPr>
          <w:ilvl w:val="0"/>
          <w:numId w:val="9"/>
        </w:numPr>
        <w:jc w:val="both"/>
        <w:rPr>
          <w:rFonts w:ascii="Times New Roman" w:hAnsi="Times New Roman" w:cs="Times New Roman"/>
          <w:vanish/>
          <w:sz w:val="24"/>
          <w:szCs w:val="24"/>
        </w:rPr>
      </w:pPr>
    </w:p>
    <w:p w14:paraId="5392D746" w14:textId="77777777" w:rsidR="008F4B1B" w:rsidRPr="008F4B1B" w:rsidRDefault="008F4B1B" w:rsidP="00A221A2">
      <w:pPr>
        <w:pStyle w:val="Akapitzlist"/>
        <w:numPr>
          <w:ilvl w:val="0"/>
          <w:numId w:val="9"/>
        </w:numPr>
        <w:jc w:val="both"/>
        <w:rPr>
          <w:rFonts w:ascii="Times New Roman" w:hAnsi="Times New Roman" w:cs="Times New Roman"/>
          <w:vanish/>
          <w:sz w:val="24"/>
          <w:szCs w:val="24"/>
        </w:rPr>
      </w:pPr>
    </w:p>
    <w:p w14:paraId="43597198" w14:textId="77777777" w:rsidR="008F4B1B" w:rsidRPr="008F4B1B" w:rsidRDefault="008F4B1B" w:rsidP="00A221A2">
      <w:pPr>
        <w:pStyle w:val="Akapitzlist"/>
        <w:numPr>
          <w:ilvl w:val="0"/>
          <w:numId w:val="9"/>
        </w:numPr>
        <w:jc w:val="both"/>
        <w:rPr>
          <w:rFonts w:ascii="Times New Roman" w:hAnsi="Times New Roman" w:cs="Times New Roman"/>
          <w:vanish/>
          <w:sz w:val="24"/>
          <w:szCs w:val="24"/>
        </w:rPr>
      </w:pPr>
    </w:p>
    <w:p w14:paraId="5967B3E7" w14:textId="77777777" w:rsidR="008F4B1B" w:rsidRPr="008F4B1B" w:rsidRDefault="008F4B1B" w:rsidP="00A221A2">
      <w:pPr>
        <w:pStyle w:val="Akapitzlist"/>
        <w:numPr>
          <w:ilvl w:val="0"/>
          <w:numId w:val="9"/>
        </w:numPr>
        <w:jc w:val="both"/>
        <w:rPr>
          <w:rFonts w:ascii="Times New Roman" w:hAnsi="Times New Roman" w:cs="Times New Roman"/>
          <w:vanish/>
          <w:sz w:val="24"/>
          <w:szCs w:val="24"/>
        </w:rPr>
      </w:pPr>
    </w:p>
    <w:p w14:paraId="7A6D7D08" w14:textId="77777777" w:rsidR="008F4B1B" w:rsidRPr="008F4B1B" w:rsidRDefault="008F4B1B" w:rsidP="00A221A2">
      <w:pPr>
        <w:pStyle w:val="Akapitzlist"/>
        <w:numPr>
          <w:ilvl w:val="0"/>
          <w:numId w:val="9"/>
        </w:numPr>
        <w:jc w:val="both"/>
        <w:rPr>
          <w:rFonts w:ascii="Times New Roman" w:hAnsi="Times New Roman" w:cs="Times New Roman"/>
          <w:vanish/>
          <w:sz w:val="24"/>
          <w:szCs w:val="24"/>
        </w:rPr>
      </w:pPr>
    </w:p>
    <w:p w14:paraId="55628D1F" w14:textId="77777777" w:rsidR="008F4B1B" w:rsidRPr="008F4B1B" w:rsidRDefault="008F4B1B" w:rsidP="00A221A2">
      <w:pPr>
        <w:pStyle w:val="Akapitzlist"/>
        <w:numPr>
          <w:ilvl w:val="0"/>
          <w:numId w:val="9"/>
        </w:numPr>
        <w:jc w:val="both"/>
        <w:rPr>
          <w:rFonts w:ascii="Times New Roman" w:hAnsi="Times New Roman" w:cs="Times New Roman"/>
          <w:vanish/>
          <w:sz w:val="24"/>
          <w:szCs w:val="24"/>
        </w:rPr>
      </w:pPr>
    </w:p>
    <w:p w14:paraId="40CCC9C9" w14:textId="77777777" w:rsidR="008F4B1B" w:rsidRPr="008F4B1B" w:rsidRDefault="008F4B1B" w:rsidP="00A221A2">
      <w:pPr>
        <w:pStyle w:val="Akapitzlist"/>
        <w:numPr>
          <w:ilvl w:val="0"/>
          <w:numId w:val="9"/>
        </w:numPr>
        <w:jc w:val="both"/>
        <w:rPr>
          <w:rFonts w:ascii="Times New Roman" w:hAnsi="Times New Roman" w:cs="Times New Roman"/>
          <w:vanish/>
          <w:sz w:val="24"/>
          <w:szCs w:val="24"/>
        </w:rPr>
      </w:pPr>
    </w:p>
    <w:p w14:paraId="0B65F09A" w14:textId="77777777" w:rsidR="008F4B1B" w:rsidRPr="008F4B1B" w:rsidRDefault="008F4B1B" w:rsidP="00A221A2">
      <w:pPr>
        <w:pStyle w:val="Akapitzlist"/>
        <w:numPr>
          <w:ilvl w:val="0"/>
          <w:numId w:val="9"/>
        </w:numPr>
        <w:jc w:val="both"/>
        <w:rPr>
          <w:rFonts w:ascii="Times New Roman" w:hAnsi="Times New Roman" w:cs="Times New Roman"/>
          <w:vanish/>
          <w:sz w:val="24"/>
          <w:szCs w:val="24"/>
        </w:rPr>
      </w:pPr>
    </w:p>
    <w:p w14:paraId="60CBE97C" w14:textId="77777777" w:rsidR="00154199" w:rsidRPr="000D172C" w:rsidRDefault="008F4B1B" w:rsidP="00A221A2">
      <w:pPr>
        <w:pStyle w:val="Akapitzlist"/>
        <w:numPr>
          <w:ilvl w:val="1"/>
          <w:numId w:val="9"/>
        </w:numPr>
        <w:spacing w:line="240" w:lineRule="auto"/>
        <w:ind w:left="426" w:hanging="426"/>
        <w:jc w:val="both"/>
        <w:rPr>
          <w:rFonts w:asciiTheme="majorHAnsi" w:hAnsiTheme="majorHAnsi" w:cs="Times New Roman"/>
          <w:sz w:val="24"/>
          <w:szCs w:val="24"/>
        </w:rPr>
      </w:pPr>
      <w:r w:rsidRPr="000D172C">
        <w:rPr>
          <w:rFonts w:asciiTheme="majorHAnsi" w:hAnsiTheme="majorHAnsi" w:cs="Times New Roman"/>
          <w:sz w:val="24"/>
          <w:szCs w:val="24"/>
        </w:rPr>
        <w:t xml:space="preserve">Wykonawca zobowiązany jest złożyć </w:t>
      </w:r>
      <w:r w:rsidRPr="000D172C">
        <w:rPr>
          <w:rFonts w:asciiTheme="majorHAnsi" w:hAnsiTheme="majorHAnsi" w:cs="Times New Roman"/>
          <w:b/>
          <w:sz w:val="24"/>
          <w:szCs w:val="24"/>
          <w:u w:val="single"/>
        </w:rPr>
        <w:t>wraz z ofertą</w:t>
      </w:r>
      <w:r w:rsidRPr="000D172C">
        <w:rPr>
          <w:rFonts w:asciiTheme="majorHAnsi" w:hAnsiTheme="majorHAnsi" w:cs="Times New Roman"/>
          <w:sz w:val="24"/>
          <w:szCs w:val="24"/>
        </w:rPr>
        <w:t xml:space="preserve"> oświadczenia stanowiące wstępne potwierdzenie, że Wykonawca na dzień składania ofert:</w:t>
      </w:r>
    </w:p>
    <w:p w14:paraId="09C913F7" w14:textId="77777777" w:rsidR="008F4B1B" w:rsidRPr="000D172C" w:rsidRDefault="008F4B1B" w:rsidP="00A221A2">
      <w:pPr>
        <w:pStyle w:val="Akapitzlist"/>
        <w:numPr>
          <w:ilvl w:val="0"/>
          <w:numId w:val="10"/>
        </w:numPr>
        <w:spacing w:line="240" w:lineRule="auto"/>
        <w:jc w:val="both"/>
        <w:rPr>
          <w:rFonts w:asciiTheme="majorHAnsi" w:hAnsiTheme="majorHAnsi" w:cs="Times New Roman"/>
          <w:sz w:val="24"/>
          <w:szCs w:val="24"/>
        </w:rPr>
      </w:pPr>
      <w:r w:rsidRPr="000D172C">
        <w:rPr>
          <w:rFonts w:asciiTheme="majorHAnsi" w:hAnsiTheme="majorHAnsi" w:cs="Times New Roman"/>
          <w:sz w:val="24"/>
          <w:szCs w:val="24"/>
        </w:rPr>
        <w:t>nie podlega wykluczeniu,</w:t>
      </w:r>
    </w:p>
    <w:p w14:paraId="020F9D03" w14:textId="77777777" w:rsidR="008F4B1B" w:rsidRPr="000D172C" w:rsidRDefault="008F4B1B" w:rsidP="00A221A2">
      <w:pPr>
        <w:pStyle w:val="Akapitzlist"/>
        <w:numPr>
          <w:ilvl w:val="0"/>
          <w:numId w:val="10"/>
        </w:numPr>
        <w:spacing w:line="240" w:lineRule="auto"/>
        <w:jc w:val="both"/>
        <w:rPr>
          <w:rFonts w:asciiTheme="majorHAnsi" w:hAnsiTheme="majorHAnsi" w:cs="Times New Roman"/>
          <w:sz w:val="24"/>
          <w:szCs w:val="24"/>
        </w:rPr>
      </w:pPr>
      <w:r w:rsidRPr="000D172C">
        <w:rPr>
          <w:rFonts w:asciiTheme="majorHAnsi" w:hAnsiTheme="majorHAnsi" w:cs="Times New Roman"/>
          <w:sz w:val="24"/>
          <w:szCs w:val="24"/>
        </w:rPr>
        <w:t>spełnia warunki udziału w postepowaniu.</w:t>
      </w:r>
    </w:p>
    <w:p w14:paraId="2C072AFF" w14:textId="2FE116D8" w:rsidR="008F4B1B" w:rsidRPr="000D172C" w:rsidRDefault="008F4B1B" w:rsidP="00A221A2">
      <w:pPr>
        <w:pStyle w:val="Akapitzlist"/>
        <w:numPr>
          <w:ilvl w:val="2"/>
          <w:numId w:val="9"/>
        </w:numPr>
        <w:spacing w:line="240" w:lineRule="auto"/>
        <w:jc w:val="both"/>
        <w:rPr>
          <w:rFonts w:asciiTheme="majorHAnsi" w:hAnsiTheme="majorHAnsi" w:cs="Times New Roman"/>
          <w:b/>
          <w:sz w:val="24"/>
          <w:szCs w:val="24"/>
        </w:rPr>
      </w:pPr>
      <w:r w:rsidRPr="000D172C">
        <w:rPr>
          <w:rFonts w:asciiTheme="majorHAnsi" w:hAnsiTheme="majorHAnsi" w:cs="Times New Roman"/>
          <w:sz w:val="24"/>
          <w:szCs w:val="24"/>
        </w:rPr>
        <w:t>Oświadczenie należy z</w:t>
      </w:r>
      <w:r w:rsidR="00FD2D82" w:rsidRPr="000D172C">
        <w:rPr>
          <w:rFonts w:asciiTheme="majorHAnsi" w:hAnsiTheme="majorHAnsi" w:cs="Times New Roman"/>
          <w:sz w:val="24"/>
          <w:szCs w:val="24"/>
        </w:rPr>
        <w:t xml:space="preserve">łożyć wg wymogów </w:t>
      </w:r>
      <w:r w:rsidR="00430F47" w:rsidRPr="000D172C">
        <w:rPr>
          <w:rFonts w:asciiTheme="majorHAnsi" w:hAnsiTheme="majorHAnsi" w:cs="Times New Roman"/>
          <w:b/>
          <w:sz w:val="24"/>
          <w:szCs w:val="24"/>
        </w:rPr>
        <w:t>załączników</w:t>
      </w:r>
      <w:r w:rsidR="00FD2D82" w:rsidRPr="000D172C">
        <w:rPr>
          <w:rFonts w:asciiTheme="majorHAnsi" w:hAnsiTheme="majorHAnsi" w:cs="Times New Roman"/>
          <w:b/>
          <w:sz w:val="24"/>
          <w:szCs w:val="24"/>
        </w:rPr>
        <w:t xml:space="preserve"> nr </w:t>
      </w:r>
      <w:r w:rsidR="00536E26">
        <w:rPr>
          <w:rFonts w:asciiTheme="majorHAnsi" w:hAnsiTheme="majorHAnsi" w:cs="Times New Roman"/>
          <w:b/>
          <w:sz w:val="24"/>
          <w:szCs w:val="24"/>
        </w:rPr>
        <w:t>3</w:t>
      </w:r>
      <w:r w:rsidR="00FD2D82" w:rsidRPr="000D172C">
        <w:rPr>
          <w:rFonts w:asciiTheme="majorHAnsi" w:hAnsiTheme="majorHAnsi" w:cs="Times New Roman"/>
          <w:b/>
          <w:sz w:val="24"/>
          <w:szCs w:val="24"/>
        </w:rPr>
        <w:t xml:space="preserve"> i </w:t>
      </w:r>
      <w:r w:rsidR="00536E26">
        <w:rPr>
          <w:rFonts w:asciiTheme="majorHAnsi" w:hAnsiTheme="majorHAnsi" w:cs="Times New Roman"/>
          <w:b/>
          <w:sz w:val="24"/>
          <w:szCs w:val="24"/>
        </w:rPr>
        <w:t>4</w:t>
      </w:r>
      <w:r w:rsidRPr="000D172C">
        <w:rPr>
          <w:rFonts w:asciiTheme="majorHAnsi" w:hAnsiTheme="majorHAnsi" w:cs="Times New Roman"/>
          <w:b/>
          <w:sz w:val="24"/>
          <w:szCs w:val="24"/>
        </w:rPr>
        <w:t xml:space="preserve"> do SWZ.</w:t>
      </w:r>
    </w:p>
    <w:p w14:paraId="2A09473E" w14:textId="77777777" w:rsidR="008F4B1B" w:rsidRPr="000D172C" w:rsidRDefault="008F4B1B" w:rsidP="00A221A2">
      <w:pPr>
        <w:pStyle w:val="Akapitzlist"/>
        <w:numPr>
          <w:ilvl w:val="2"/>
          <w:numId w:val="9"/>
        </w:numPr>
        <w:spacing w:line="240" w:lineRule="auto"/>
        <w:jc w:val="both"/>
        <w:rPr>
          <w:rFonts w:asciiTheme="majorHAnsi" w:hAnsiTheme="majorHAnsi" w:cs="Times New Roman"/>
          <w:sz w:val="24"/>
          <w:szCs w:val="24"/>
        </w:rPr>
      </w:pPr>
      <w:r w:rsidRPr="000D172C">
        <w:rPr>
          <w:rFonts w:asciiTheme="majorHAnsi" w:hAnsiTheme="majorHAnsi" w:cs="Times New Roman"/>
          <w:sz w:val="24"/>
          <w:szCs w:val="24"/>
        </w:rPr>
        <w:t xml:space="preserve">Jeżeli </w:t>
      </w:r>
      <w:r w:rsidR="00430F47" w:rsidRPr="000D172C">
        <w:rPr>
          <w:rFonts w:asciiTheme="majorHAnsi" w:hAnsiTheme="majorHAnsi" w:cs="Times New Roman"/>
          <w:sz w:val="24"/>
          <w:szCs w:val="24"/>
        </w:rPr>
        <w:t>wykonawca nie złożył oświadczeń, o</w:t>
      </w:r>
      <w:r w:rsidRPr="000D172C">
        <w:rPr>
          <w:rFonts w:asciiTheme="majorHAnsi" w:hAnsiTheme="majorHAnsi" w:cs="Times New Roman"/>
          <w:sz w:val="24"/>
          <w:szCs w:val="24"/>
        </w:rPr>
        <w:t xml:space="preserve"> których mowa w pkt 8.1 SWZ lub są one niekompletne luz zawierają błędy, zamawiający wezwie wykonawcę odpowiednio do ich złożenia, poprawienia lub uzupełnienia w wyznaczonym terminie, chyba że oferta wykonawcy podlega odrzuceniu bez względu na ich złożenie, </w:t>
      </w:r>
      <w:r w:rsidR="00E561EB" w:rsidRPr="000D172C">
        <w:rPr>
          <w:rFonts w:asciiTheme="majorHAnsi" w:hAnsiTheme="majorHAnsi" w:cs="Times New Roman"/>
          <w:sz w:val="24"/>
          <w:szCs w:val="24"/>
        </w:rPr>
        <w:t>uzupełnienie lub poprawienie lub</w:t>
      </w:r>
      <w:r w:rsidRPr="000D172C">
        <w:rPr>
          <w:rFonts w:asciiTheme="majorHAnsi" w:hAnsiTheme="majorHAnsi" w:cs="Times New Roman"/>
          <w:sz w:val="24"/>
          <w:szCs w:val="24"/>
        </w:rPr>
        <w:t xml:space="preserve"> zachodzą przesłanki unieważnienia postepowania.</w:t>
      </w:r>
    </w:p>
    <w:p w14:paraId="40FECE65" w14:textId="77777777" w:rsidR="008F4B1B" w:rsidRPr="000D172C" w:rsidRDefault="008F4B1B" w:rsidP="00A221A2">
      <w:pPr>
        <w:pStyle w:val="Akapitzlist"/>
        <w:numPr>
          <w:ilvl w:val="2"/>
          <w:numId w:val="9"/>
        </w:numPr>
        <w:spacing w:line="240" w:lineRule="auto"/>
        <w:jc w:val="both"/>
        <w:rPr>
          <w:rFonts w:asciiTheme="majorHAnsi" w:hAnsiTheme="majorHAnsi" w:cs="Times New Roman"/>
          <w:sz w:val="24"/>
          <w:szCs w:val="24"/>
        </w:rPr>
      </w:pPr>
      <w:r w:rsidRPr="000D172C">
        <w:rPr>
          <w:rFonts w:asciiTheme="majorHAnsi" w:hAnsiTheme="majorHAnsi" w:cs="Times New Roman"/>
          <w:sz w:val="24"/>
          <w:szCs w:val="24"/>
        </w:rPr>
        <w:t>Zamawiający może żądać od wykonawców wyjaśnień dotyczących treści złożonych oświadczeń, o których mowa w pkt 8.1 SWZ.</w:t>
      </w:r>
    </w:p>
    <w:p w14:paraId="0A40CD5D" w14:textId="77777777" w:rsidR="008F4B1B" w:rsidRPr="000D172C" w:rsidRDefault="008F4B1B" w:rsidP="00A221A2">
      <w:pPr>
        <w:pStyle w:val="Akapitzlist"/>
        <w:numPr>
          <w:ilvl w:val="2"/>
          <w:numId w:val="9"/>
        </w:numPr>
        <w:spacing w:line="240" w:lineRule="auto"/>
        <w:jc w:val="both"/>
        <w:rPr>
          <w:rFonts w:asciiTheme="majorHAnsi" w:hAnsiTheme="majorHAnsi" w:cs="Times New Roman"/>
          <w:sz w:val="24"/>
          <w:szCs w:val="24"/>
        </w:rPr>
      </w:pPr>
      <w:r w:rsidRPr="000D172C">
        <w:rPr>
          <w:rFonts w:asciiTheme="majorHAnsi" w:hAnsiTheme="majorHAnsi" w:cs="Times New Roman"/>
          <w:sz w:val="24"/>
          <w:szCs w:val="24"/>
        </w:rPr>
        <w:t>Jeżeli złożone przez wykonawcę oświadczenie, o którym mowa w pkt 8.1.</w:t>
      </w:r>
      <w:r w:rsidR="00FF000F" w:rsidRPr="000D172C">
        <w:rPr>
          <w:rFonts w:asciiTheme="majorHAnsi" w:hAnsiTheme="majorHAnsi" w:cs="Times New Roman"/>
          <w:sz w:val="24"/>
          <w:szCs w:val="24"/>
        </w:rPr>
        <w:t>SWZ  budzą wątpliwości zamawiającego, może on zwrócić się bezpośrednio do podmiotu, który jest w posiadaniu informacji lub dokumentów istotnych w tym zakresie dla oceny spełniania przez wykonawcę warunków udziału w postepowaniu, lub braku podstaw wykluczenia, o przedstawienie takich informacji lub dokumentów.</w:t>
      </w:r>
    </w:p>
    <w:p w14:paraId="73132600" w14:textId="77777777" w:rsidR="00FF000F" w:rsidRPr="000D172C" w:rsidRDefault="00FF000F" w:rsidP="00A221A2">
      <w:pPr>
        <w:pStyle w:val="Akapitzlist"/>
        <w:numPr>
          <w:ilvl w:val="0"/>
          <w:numId w:val="11"/>
        </w:numPr>
        <w:spacing w:line="240" w:lineRule="auto"/>
        <w:jc w:val="both"/>
        <w:rPr>
          <w:rFonts w:asciiTheme="majorHAnsi" w:hAnsiTheme="majorHAnsi" w:cs="Times New Roman"/>
          <w:vanish/>
          <w:sz w:val="24"/>
          <w:szCs w:val="24"/>
        </w:rPr>
      </w:pPr>
    </w:p>
    <w:p w14:paraId="40A5B733" w14:textId="77777777" w:rsidR="00FF000F" w:rsidRPr="000D172C" w:rsidRDefault="00FF000F" w:rsidP="00A221A2">
      <w:pPr>
        <w:pStyle w:val="Akapitzlist"/>
        <w:numPr>
          <w:ilvl w:val="1"/>
          <w:numId w:val="11"/>
        </w:numPr>
        <w:spacing w:line="240" w:lineRule="auto"/>
        <w:jc w:val="both"/>
        <w:rPr>
          <w:rFonts w:asciiTheme="majorHAnsi" w:hAnsiTheme="majorHAnsi" w:cs="Times New Roman"/>
          <w:vanish/>
          <w:sz w:val="24"/>
          <w:szCs w:val="24"/>
        </w:rPr>
      </w:pPr>
    </w:p>
    <w:p w14:paraId="3071FA44" w14:textId="77777777" w:rsidR="00315F81" w:rsidRPr="000D172C" w:rsidRDefault="00315F81" w:rsidP="00A221A2">
      <w:pPr>
        <w:pStyle w:val="Akapitzlist"/>
        <w:numPr>
          <w:ilvl w:val="1"/>
          <w:numId w:val="11"/>
        </w:numPr>
        <w:spacing w:line="240" w:lineRule="auto"/>
        <w:ind w:left="426" w:hanging="426"/>
        <w:jc w:val="both"/>
        <w:rPr>
          <w:rFonts w:asciiTheme="majorHAnsi" w:hAnsiTheme="majorHAnsi" w:cs="Times New Roman"/>
          <w:sz w:val="24"/>
          <w:szCs w:val="24"/>
        </w:rPr>
      </w:pPr>
      <w:r w:rsidRPr="000D172C">
        <w:rPr>
          <w:rFonts w:asciiTheme="majorHAnsi" w:hAnsiTheme="majorHAnsi" w:cs="Times New Roman"/>
          <w:sz w:val="24"/>
          <w:szCs w:val="24"/>
        </w:rPr>
        <w:t xml:space="preserve">W przypadku, o którym mowa w rozdziale 6.3 SWZ </w:t>
      </w:r>
      <w:r w:rsidRPr="000D172C">
        <w:rPr>
          <w:rFonts w:asciiTheme="majorHAnsi" w:hAnsiTheme="majorHAnsi" w:cs="Times New Roman"/>
          <w:b/>
          <w:sz w:val="24"/>
          <w:szCs w:val="24"/>
        </w:rPr>
        <w:t>wykonawcy wspólnie ubiegający się o udzielenie zamówienia</w:t>
      </w:r>
      <w:r w:rsidRPr="000D172C">
        <w:rPr>
          <w:rFonts w:asciiTheme="majorHAnsi" w:hAnsiTheme="majorHAnsi" w:cs="Times New Roman"/>
          <w:sz w:val="24"/>
          <w:szCs w:val="24"/>
        </w:rPr>
        <w:t xml:space="preserve"> dołączają do oferty oświadczenie, z którego wynika, które usługi wykonają poszczególni wykonawcy.</w:t>
      </w:r>
    </w:p>
    <w:p w14:paraId="1F9ADB45" w14:textId="6035C1B7" w:rsidR="00315F81" w:rsidRPr="000D172C" w:rsidRDefault="00315F81" w:rsidP="00A221A2">
      <w:pPr>
        <w:pStyle w:val="Akapitzlist"/>
        <w:numPr>
          <w:ilvl w:val="2"/>
          <w:numId w:val="11"/>
        </w:numPr>
        <w:spacing w:line="240" w:lineRule="auto"/>
        <w:jc w:val="both"/>
        <w:rPr>
          <w:rFonts w:asciiTheme="majorHAnsi" w:hAnsiTheme="majorHAnsi" w:cs="Times New Roman"/>
          <w:sz w:val="24"/>
          <w:szCs w:val="24"/>
        </w:rPr>
      </w:pPr>
      <w:r w:rsidRPr="000D172C">
        <w:rPr>
          <w:rFonts w:asciiTheme="majorHAnsi" w:hAnsiTheme="majorHAnsi" w:cs="Times New Roman"/>
          <w:sz w:val="24"/>
          <w:szCs w:val="24"/>
        </w:rPr>
        <w:t xml:space="preserve">Oświadczenie należy złożyć wg wymogów </w:t>
      </w:r>
      <w:r w:rsidRPr="000D172C">
        <w:rPr>
          <w:rFonts w:asciiTheme="majorHAnsi" w:hAnsiTheme="majorHAnsi" w:cs="Times New Roman"/>
          <w:b/>
          <w:sz w:val="24"/>
          <w:szCs w:val="24"/>
        </w:rPr>
        <w:t xml:space="preserve">załącznika nr </w:t>
      </w:r>
      <w:r w:rsidR="00536E26">
        <w:rPr>
          <w:rFonts w:asciiTheme="majorHAnsi" w:hAnsiTheme="majorHAnsi" w:cs="Times New Roman"/>
          <w:b/>
          <w:sz w:val="24"/>
          <w:szCs w:val="24"/>
        </w:rPr>
        <w:t>6</w:t>
      </w:r>
      <w:r w:rsidRPr="000D172C">
        <w:rPr>
          <w:rFonts w:asciiTheme="majorHAnsi" w:hAnsiTheme="majorHAnsi" w:cs="Times New Roman"/>
          <w:b/>
          <w:sz w:val="24"/>
          <w:szCs w:val="24"/>
        </w:rPr>
        <w:t xml:space="preserve"> do SWZ</w:t>
      </w:r>
      <w:r w:rsidRPr="000D172C">
        <w:rPr>
          <w:rFonts w:asciiTheme="majorHAnsi" w:hAnsiTheme="majorHAnsi" w:cs="Times New Roman"/>
          <w:sz w:val="24"/>
          <w:szCs w:val="24"/>
        </w:rPr>
        <w:t>,</w:t>
      </w:r>
    </w:p>
    <w:p w14:paraId="12DAB45F" w14:textId="15692061" w:rsidR="00315F81" w:rsidRDefault="00315F81" w:rsidP="00A221A2">
      <w:pPr>
        <w:pStyle w:val="Akapitzlist"/>
        <w:numPr>
          <w:ilvl w:val="2"/>
          <w:numId w:val="11"/>
        </w:numPr>
        <w:spacing w:line="240" w:lineRule="auto"/>
        <w:jc w:val="both"/>
        <w:rPr>
          <w:rFonts w:asciiTheme="majorHAnsi" w:hAnsiTheme="majorHAnsi" w:cs="Times New Roman"/>
          <w:sz w:val="24"/>
          <w:szCs w:val="24"/>
        </w:rPr>
      </w:pPr>
      <w:r w:rsidRPr="000D172C">
        <w:rPr>
          <w:rFonts w:asciiTheme="majorHAnsi" w:hAnsiTheme="majorHAnsi" w:cs="Times New Roman"/>
          <w:sz w:val="24"/>
          <w:szCs w:val="24"/>
        </w:rPr>
        <w:t>Oświadczenie to jest podmiotowym środkiem dowodowym</w:t>
      </w:r>
      <w:r w:rsidR="00DD41A6">
        <w:rPr>
          <w:rFonts w:asciiTheme="majorHAnsi" w:hAnsiTheme="majorHAnsi" w:cs="Times New Roman"/>
          <w:sz w:val="24"/>
          <w:szCs w:val="24"/>
        </w:rPr>
        <w:t xml:space="preserve"> składanym wraz z ofertą</w:t>
      </w:r>
      <w:r w:rsidRPr="000D172C">
        <w:rPr>
          <w:rFonts w:asciiTheme="majorHAnsi" w:hAnsiTheme="majorHAnsi" w:cs="Times New Roman"/>
          <w:sz w:val="24"/>
          <w:szCs w:val="24"/>
        </w:rPr>
        <w:t>.</w:t>
      </w:r>
    </w:p>
    <w:p w14:paraId="4629C098" w14:textId="69549ACB" w:rsidR="00203035" w:rsidRPr="000D172C" w:rsidRDefault="00203035" w:rsidP="00A221A2">
      <w:pPr>
        <w:pStyle w:val="Akapitzlist"/>
        <w:numPr>
          <w:ilvl w:val="2"/>
          <w:numId w:val="11"/>
        </w:numPr>
        <w:spacing w:line="240" w:lineRule="auto"/>
        <w:jc w:val="both"/>
        <w:rPr>
          <w:rFonts w:asciiTheme="majorHAnsi" w:hAnsiTheme="majorHAnsi" w:cs="Times New Roman"/>
          <w:sz w:val="24"/>
          <w:szCs w:val="24"/>
        </w:rPr>
      </w:pPr>
      <w:r>
        <w:rPr>
          <w:rFonts w:ascii="Cambria" w:hAnsi="Cambria" w:cs="Times New Roman"/>
          <w:color w:val="000000"/>
          <w:spacing w:val="-1"/>
          <w:kern w:val="2"/>
          <w:sz w:val="24"/>
          <w:szCs w:val="24"/>
        </w:rPr>
        <w:t xml:space="preserve">Zgodnie z art. 117 ust. 2 ustawy </w:t>
      </w:r>
      <w:proofErr w:type="spellStart"/>
      <w:r>
        <w:rPr>
          <w:rFonts w:ascii="Cambria" w:hAnsi="Cambria" w:cs="Times New Roman"/>
          <w:color w:val="000000"/>
          <w:spacing w:val="-1"/>
          <w:kern w:val="2"/>
          <w:sz w:val="24"/>
          <w:szCs w:val="24"/>
        </w:rPr>
        <w:t>Pzp</w:t>
      </w:r>
      <w:proofErr w:type="spellEnd"/>
      <w:r>
        <w:rPr>
          <w:rFonts w:ascii="Cambria" w:hAnsi="Cambria" w:cs="Times New Roman"/>
          <w:color w:val="000000"/>
          <w:spacing w:val="-1"/>
          <w:kern w:val="2"/>
          <w:sz w:val="24"/>
          <w:szCs w:val="24"/>
        </w:rPr>
        <w:t xml:space="preserve">, warunek dotyczący uprawnień do prowadzenia określonej działalności gospodarczej lub zawodowej ( </w:t>
      </w:r>
      <w:r>
        <w:rPr>
          <w:rFonts w:asciiTheme="majorHAnsi" w:hAnsiTheme="majorHAnsi" w:cs="Times New Roman"/>
          <w:color w:val="000000"/>
          <w:spacing w:val="-1"/>
          <w:kern w:val="2"/>
          <w:sz w:val="24"/>
          <w:szCs w:val="24"/>
        </w:rPr>
        <w:t>ust. 6.1.2.  SWZ)</w:t>
      </w:r>
      <w:r>
        <w:rPr>
          <w:rFonts w:ascii="Cambria" w:hAnsi="Cambria" w:cs="Times New Roman"/>
          <w:color w:val="000000"/>
          <w:spacing w:val="-1"/>
          <w:kern w:val="2"/>
          <w:sz w:val="24"/>
          <w:szCs w:val="24"/>
        </w:rPr>
        <w:t xml:space="preserve">, o którym mowa w art. 112 ust. 2 pkt 2 ustawy </w:t>
      </w:r>
      <w:proofErr w:type="spellStart"/>
      <w:r>
        <w:rPr>
          <w:rFonts w:ascii="Cambria" w:hAnsi="Cambria" w:cs="Times New Roman"/>
          <w:color w:val="000000"/>
          <w:spacing w:val="-1"/>
          <w:kern w:val="2"/>
          <w:sz w:val="24"/>
          <w:szCs w:val="24"/>
        </w:rPr>
        <w:t>Pzp</w:t>
      </w:r>
      <w:proofErr w:type="spellEnd"/>
      <w:r>
        <w:rPr>
          <w:rFonts w:ascii="Cambria" w:hAnsi="Cambria" w:cs="Times New Roman"/>
          <w:color w:val="000000"/>
          <w:spacing w:val="-1"/>
          <w:kern w:val="2"/>
          <w:sz w:val="24"/>
          <w:szCs w:val="24"/>
        </w:rPr>
        <w:t>, jest spełniony, jeżeli co najmniej jeden z wykonawców wspólnie ubiegających się o udzielenie zamówienia posiada uprawnienia do prowadzenia określonej działalności gospodarczej lub zawodowej i zrealizuje dostawy lub usługi, do których realizacji te uprawnienia są wymagane.</w:t>
      </w:r>
    </w:p>
    <w:p w14:paraId="6B464CDE" w14:textId="77777777" w:rsidR="00FF000F" w:rsidRPr="000D172C" w:rsidRDefault="0026402A" w:rsidP="00A221A2">
      <w:pPr>
        <w:pStyle w:val="Akapitzlist"/>
        <w:numPr>
          <w:ilvl w:val="1"/>
          <w:numId w:val="11"/>
        </w:numPr>
        <w:spacing w:line="240" w:lineRule="auto"/>
        <w:ind w:left="426" w:hanging="426"/>
        <w:jc w:val="both"/>
        <w:rPr>
          <w:rFonts w:asciiTheme="majorHAnsi" w:hAnsiTheme="majorHAnsi" w:cs="Times New Roman"/>
          <w:sz w:val="24"/>
          <w:szCs w:val="24"/>
        </w:rPr>
      </w:pPr>
      <w:r w:rsidRPr="00203035">
        <w:rPr>
          <w:rFonts w:asciiTheme="majorHAnsi" w:hAnsiTheme="majorHAnsi" w:cs="Times New Roman"/>
          <w:b/>
          <w:bCs/>
          <w:sz w:val="24"/>
          <w:szCs w:val="24"/>
        </w:rPr>
        <w:lastRenderedPageBreak/>
        <w:t>Zamawiający</w:t>
      </w:r>
      <w:r w:rsidRPr="000D172C">
        <w:rPr>
          <w:rFonts w:asciiTheme="majorHAnsi" w:hAnsiTheme="majorHAnsi" w:cs="Times New Roman"/>
          <w:sz w:val="24"/>
          <w:szCs w:val="24"/>
        </w:rPr>
        <w:t xml:space="preserve"> </w:t>
      </w:r>
      <w:r w:rsidRPr="000D172C">
        <w:rPr>
          <w:rFonts w:asciiTheme="majorHAnsi" w:hAnsiTheme="majorHAnsi" w:cs="Times New Roman"/>
          <w:b/>
          <w:sz w:val="24"/>
          <w:szCs w:val="24"/>
        </w:rPr>
        <w:t>wezwie wykonawcę</w:t>
      </w:r>
      <w:r w:rsidRPr="000D172C">
        <w:rPr>
          <w:rFonts w:asciiTheme="majorHAnsi" w:hAnsiTheme="majorHAnsi" w:cs="Times New Roman"/>
          <w:sz w:val="24"/>
          <w:szCs w:val="24"/>
        </w:rPr>
        <w:t xml:space="preserve">, </w:t>
      </w:r>
      <w:r w:rsidRPr="00203035">
        <w:rPr>
          <w:rFonts w:asciiTheme="majorHAnsi" w:hAnsiTheme="majorHAnsi" w:cs="Times New Roman"/>
          <w:b/>
          <w:bCs/>
          <w:sz w:val="24"/>
          <w:szCs w:val="24"/>
        </w:rPr>
        <w:t>którego oferta została najwyżej oceniona</w:t>
      </w:r>
      <w:r w:rsidRPr="000D172C">
        <w:rPr>
          <w:rFonts w:asciiTheme="majorHAnsi" w:hAnsiTheme="majorHAnsi" w:cs="Times New Roman"/>
          <w:sz w:val="24"/>
          <w:szCs w:val="24"/>
        </w:rPr>
        <w:t>, do złożenia w wyznaczonym terminie, nie krótszym niż 5 dni od dnia wezwania, na</w:t>
      </w:r>
      <w:r w:rsidR="00E561EB" w:rsidRPr="000D172C">
        <w:rPr>
          <w:rFonts w:asciiTheme="majorHAnsi" w:hAnsiTheme="majorHAnsi" w:cs="Times New Roman"/>
          <w:sz w:val="24"/>
          <w:szCs w:val="24"/>
        </w:rPr>
        <w:t xml:space="preserve">stępujących środków dowodowych </w:t>
      </w:r>
      <w:r w:rsidRPr="000D172C">
        <w:rPr>
          <w:rFonts w:asciiTheme="majorHAnsi" w:hAnsiTheme="majorHAnsi" w:cs="Times New Roman"/>
          <w:sz w:val="24"/>
          <w:szCs w:val="24"/>
        </w:rPr>
        <w:t>aktualnych na dzień złożenia):</w:t>
      </w:r>
    </w:p>
    <w:p w14:paraId="02FFCEDF" w14:textId="7EB25053" w:rsidR="00154199" w:rsidRPr="00203035" w:rsidRDefault="00203035" w:rsidP="00203035">
      <w:pPr>
        <w:spacing w:line="240" w:lineRule="auto"/>
        <w:ind w:firstLine="360"/>
        <w:jc w:val="both"/>
        <w:rPr>
          <w:rFonts w:asciiTheme="majorHAnsi" w:hAnsiTheme="majorHAnsi" w:cs="Times New Roman"/>
          <w:sz w:val="24"/>
          <w:szCs w:val="24"/>
          <w:u w:val="single"/>
        </w:rPr>
      </w:pPr>
      <w:r w:rsidRPr="00203035">
        <w:rPr>
          <w:rFonts w:asciiTheme="majorHAnsi" w:hAnsiTheme="majorHAnsi" w:cs="Times New Roman"/>
          <w:b/>
          <w:bCs/>
          <w:sz w:val="24"/>
          <w:szCs w:val="24"/>
          <w:u w:val="single"/>
        </w:rPr>
        <w:t xml:space="preserve">8.3.1. </w:t>
      </w:r>
      <w:r w:rsidR="0026402A" w:rsidRPr="00203035">
        <w:rPr>
          <w:rFonts w:asciiTheme="majorHAnsi" w:hAnsiTheme="majorHAnsi" w:cs="Times New Roman"/>
          <w:b/>
          <w:bCs/>
          <w:sz w:val="24"/>
          <w:szCs w:val="24"/>
          <w:u w:val="single"/>
        </w:rPr>
        <w:t>W celu potwierdzenia spełniania warunków udziału w postepowaniu</w:t>
      </w:r>
      <w:r w:rsidR="0026402A" w:rsidRPr="00203035">
        <w:rPr>
          <w:rFonts w:asciiTheme="majorHAnsi" w:hAnsiTheme="majorHAnsi" w:cs="Times New Roman"/>
          <w:sz w:val="24"/>
          <w:szCs w:val="24"/>
          <w:u w:val="single"/>
        </w:rPr>
        <w:t>:</w:t>
      </w:r>
    </w:p>
    <w:p w14:paraId="6BDB8335" w14:textId="2E2EA303" w:rsidR="00DD41A6" w:rsidRPr="00DD41A6" w:rsidRDefault="00DD41A6" w:rsidP="00DD41A6">
      <w:pPr>
        <w:pStyle w:val="Akapitzlist"/>
        <w:shd w:val="clear" w:color="auto" w:fill="FFFFFF"/>
        <w:ind w:left="360" w:right="20"/>
        <w:jc w:val="both"/>
        <w:rPr>
          <w:rFonts w:ascii="Cambria" w:hAnsi="Cambria"/>
        </w:rPr>
      </w:pPr>
      <w:r w:rsidRPr="00DD41A6">
        <w:rPr>
          <w:rFonts w:ascii="Cambria" w:hAnsi="Cambria" w:cs="Times New Roman"/>
          <w:b/>
          <w:bCs/>
          <w:color w:val="000000"/>
          <w:spacing w:val="-1"/>
          <w:kern w:val="2"/>
          <w:sz w:val="24"/>
          <w:szCs w:val="24"/>
        </w:rPr>
        <w:t>- Aktualną koncesję</w:t>
      </w:r>
      <w:r w:rsidRPr="00DD41A6">
        <w:rPr>
          <w:rFonts w:ascii="Cambria" w:hAnsi="Cambria" w:cs="Times New Roman"/>
          <w:color w:val="000000"/>
          <w:spacing w:val="-1"/>
          <w:kern w:val="2"/>
          <w:sz w:val="24"/>
          <w:szCs w:val="24"/>
        </w:rPr>
        <w:t xml:space="preserve"> na prowadzenie działalności gospodarczej w zakresie obrotu energią elektryczną wydaną przez Prezesa Urzędu Regulacji Energetyki</w:t>
      </w:r>
      <w:r w:rsidR="004E35DA">
        <w:rPr>
          <w:rFonts w:ascii="Cambria" w:hAnsi="Cambria" w:cs="Times New Roman"/>
          <w:color w:val="000000"/>
          <w:spacing w:val="-1"/>
          <w:kern w:val="2"/>
          <w:sz w:val="24"/>
          <w:szCs w:val="24"/>
        </w:rPr>
        <w:t>.</w:t>
      </w:r>
    </w:p>
    <w:p w14:paraId="09FDFD57" w14:textId="300CEED1" w:rsidR="00DD41A6" w:rsidRDefault="00DD41A6" w:rsidP="00DD41A6">
      <w:pPr>
        <w:pStyle w:val="Teksttreci1"/>
        <w:tabs>
          <w:tab w:val="left" w:pos="709"/>
        </w:tabs>
        <w:spacing w:before="0" w:after="0" w:line="276" w:lineRule="auto"/>
        <w:ind w:left="360" w:firstLine="0"/>
        <w:jc w:val="both"/>
        <w:rPr>
          <w:rFonts w:ascii="Cambria" w:hAnsi="Cambria"/>
          <w:sz w:val="24"/>
          <w:szCs w:val="24"/>
        </w:rPr>
      </w:pPr>
      <w:r>
        <w:rPr>
          <w:rFonts w:asciiTheme="majorHAnsi" w:hAnsiTheme="majorHAnsi"/>
          <w:b/>
          <w:bCs/>
          <w:color w:val="000000"/>
          <w:sz w:val="24"/>
          <w:szCs w:val="24"/>
          <w:shd w:val="clear" w:color="auto" w:fill="FFFFFF"/>
        </w:rPr>
        <w:t>8.3.2.</w:t>
      </w:r>
      <w:r>
        <w:rPr>
          <w:rFonts w:asciiTheme="majorHAnsi" w:hAnsiTheme="majorHAnsi"/>
          <w:color w:val="000000"/>
          <w:sz w:val="24"/>
          <w:szCs w:val="24"/>
          <w:shd w:val="clear" w:color="auto" w:fill="FFFFFF"/>
        </w:rPr>
        <w:t xml:space="preserve"> </w:t>
      </w:r>
      <w:r>
        <w:rPr>
          <w:rFonts w:asciiTheme="majorHAnsi" w:hAnsiTheme="majorHAnsi" w:cs="Times New Roman"/>
          <w:b/>
          <w:bCs/>
          <w:color w:val="000000"/>
          <w:sz w:val="24"/>
          <w:szCs w:val="24"/>
          <w:shd w:val="clear" w:color="auto" w:fill="FFFFFF"/>
        </w:rPr>
        <w:t xml:space="preserve">Zamawiający poza oświadczeniem o braku podstaw do wykluczenia – </w:t>
      </w:r>
      <w:r w:rsidRPr="00536E26">
        <w:rPr>
          <w:rFonts w:asciiTheme="majorHAnsi" w:hAnsiTheme="majorHAnsi" w:cs="Times New Roman"/>
          <w:b/>
          <w:bCs/>
          <w:sz w:val="24"/>
          <w:szCs w:val="24"/>
          <w:shd w:val="clear" w:color="auto" w:fill="FFFFFF"/>
        </w:rPr>
        <w:t xml:space="preserve">załącznik nr </w:t>
      </w:r>
      <w:r w:rsidR="00536E26" w:rsidRPr="00536E26">
        <w:rPr>
          <w:rFonts w:asciiTheme="majorHAnsi" w:hAnsiTheme="majorHAnsi" w:cs="Times New Roman"/>
          <w:b/>
          <w:bCs/>
          <w:sz w:val="24"/>
          <w:szCs w:val="24"/>
          <w:shd w:val="clear" w:color="auto" w:fill="FFFFFF"/>
        </w:rPr>
        <w:t>4</w:t>
      </w:r>
      <w:r w:rsidRPr="00536E26">
        <w:rPr>
          <w:rFonts w:asciiTheme="majorHAnsi" w:hAnsiTheme="majorHAnsi" w:cs="Times New Roman"/>
          <w:b/>
          <w:bCs/>
          <w:sz w:val="24"/>
          <w:szCs w:val="24"/>
          <w:shd w:val="clear" w:color="auto" w:fill="FFFFFF"/>
        </w:rPr>
        <w:t xml:space="preserve"> do SWZ </w:t>
      </w:r>
      <w:r>
        <w:rPr>
          <w:rFonts w:asciiTheme="majorHAnsi" w:hAnsiTheme="majorHAnsi" w:cs="Times New Roman"/>
          <w:b/>
          <w:bCs/>
          <w:color w:val="000000"/>
          <w:sz w:val="24"/>
          <w:szCs w:val="24"/>
          <w:shd w:val="clear" w:color="auto" w:fill="FFFFFF"/>
        </w:rPr>
        <w:t>(składanym wraz z ofertą), nie wymaga składania innych podmiotowych środków dowodowych potwierdzających brak podstaw do wykluczenia z udziału w postępowaniu</w:t>
      </w:r>
      <w:r>
        <w:rPr>
          <w:rFonts w:asciiTheme="majorHAnsi" w:hAnsiTheme="majorHAnsi" w:cs="Times New Roman"/>
          <w:color w:val="000000"/>
          <w:sz w:val="24"/>
          <w:szCs w:val="24"/>
          <w:shd w:val="clear" w:color="auto" w:fill="FFFFFF"/>
        </w:rPr>
        <w:t>.</w:t>
      </w:r>
    </w:p>
    <w:p w14:paraId="2F404017" w14:textId="77777777" w:rsidR="0026402A" w:rsidRPr="000D172C" w:rsidRDefault="0026402A" w:rsidP="00A221A2">
      <w:pPr>
        <w:pStyle w:val="Akapitzlist"/>
        <w:numPr>
          <w:ilvl w:val="1"/>
          <w:numId w:val="11"/>
        </w:numPr>
        <w:spacing w:line="240" w:lineRule="auto"/>
        <w:ind w:left="567" w:hanging="567"/>
        <w:jc w:val="both"/>
        <w:rPr>
          <w:rFonts w:asciiTheme="majorHAnsi" w:hAnsiTheme="majorHAnsi" w:cs="Times New Roman"/>
          <w:sz w:val="24"/>
          <w:szCs w:val="24"/>
        </w:rPr>
      </w:pPr>
      <w:r w:rsidRPr="000D172C">
        <w:rPr>
          <w:rFonts w:asciiTheme="majorHAnsi" w:hAnsiTheme="majorHAnsi" w:cs="Times New Roman"/>
          <w:sz w:val="24"/>
          <w:szCs w:val="24"/>
        </w:rPr>
        <w:t xml:space="preserve">Jeżeli jest to niezbędne do zapewnienia odpowiedniego przebiegu postepowania </w:t>
      </w:r>
      <w:r w:rsidRPr="000D172C">
        <w:rPr>
          <w:rFonts w:asciiTheme="majorHAnsi" w:hAnsiTheme="majorHAnsi" w:cs="Times New Roman"/>
          <w:sz w:val="24"/>
          <w:szCs w:val="24"/>
        </w:rPr>
        <w:br/>
        <w:t xml:space="preserve">o udzielenie zamówienia, zamawiający może na każdym etapie postepowania wezwać wykonawców do </w:t>
      </w:r>
      <w:r w:rsidR="007C27C7" w:rsidRPr="000D172C">
        <w:rPr>
          <w:rFonts w:asciiTheme="majorHAnsi" w:hAnsiTheme="majorHAnsi" w:cs="Times New Roman"/>
          <w:sz w:val="24"/>
          <w:szCs w:val="24"/>
        </w:rPr>
        <w:t>złożenia</w:t>
      </w:r>
      <w:r w:rsidRPr="000D172C">
        <w:rPr>
          <w:rFonts w:asciiTheme="majorHAnsi" w:hAnsiTheme="majorHAnsi" w:cs="Times New Roman"/>
          <w:sz w:val="24"/>
          <w:szCs w:val="24"/>
        </w:rPr>
        <w:t xml:space="preserve"> wszystkich lub niektórych podmiotowych środków dowodowych.</w:t>
      </w:r>
    </w:p>
    <w:p w14:paraId="5D6BDBBA" w14:textId="77777777" w:rsidR="00D87EA1" w:rsidRDefault="00472C79" w:rsidP="00D87EA1">
      <w:pPr>
        <w:pStyle w:val="Akapitzlist"/>
        <w:numPr>
          <w:ilvl w:val="1"/>
          <w:numId w:val="11"/>
        </w:numPr>
        <w:spacing w:line="240" w:lineRule="auto"/>
        <w:ind w:left="567" w:hanging="567"/>
        <w:jc w:val="both"/>
        <w:rPr>
          <w:rFonts w:asciiTheme="majorHAnsi" w:hAnsiTheme="majorHAnsi" w:cs="Times New Roman"/>
          <w:sz w:val="24"/>
          <w:szCs w:val="24"/>
        </w:rPr>
      </w:pPr>
      <w:r w:rsidRPr="000D172C">
        <w:rPr>
          <w:rFonts w:asciiTheme="majorHAnsi" w:hAnsiTheme="majorHAnsi" w:cs="Times New Roman"/>
          <w:sz w:val="24"/>
          <w:szCs w:val="24"/>
        </w:rPr>
        <w:t>Oświadczenia o których mowa w rozdziale 8.1 SWZ składa się pod rygorem nieważności w formie elektronicznej lub w postaci elektronicznej opatrzonej podpisem zaufanym lub podpisem osobistym.</w:t>
      </w:r>
      <w:r w:rsidR="00346A36" w:rsidRPr="000D172C">
        <w:rPr>
          <w:rFonts w:asciiTheme="majorHAnsi" w:hAnsiTheme="majorHAnsi" w:cs="Times New Roman"/>
          <w:sz w:val="24"/>
          <w:szCs w:val="24"/>
        </w:rPr>
        <w:t xml:space="preserve"> </w:t>
      </w:r>
    </w:p>
    <w:p w14:paraId="10FD2C4D" w14:textId="77777777" w:rsidR="002734DB" w:rsidRPr="002734DB" w:rsidRDefault="002734DB" w:rsidP="002734DB">
      <w:pPr>
        <w:pStyle w:val="Akapitzlist"/>
        <w:numPr>
          <w:ilvl w:val="1"/>
          <w:numId w:val="11"/>
        </w:numPr>
        <w:spacing w:line="240" w:lineRule="auto"/>
        <w:ind w:left="567" w:hanging="567"/>
        <w:jc w:val="both"/>
        <w:rPr>
          <w:rFonts w:asciiTheme="majorHAnsi" w:hAnsiTheme="majorHAnsi" w:cs="Times New Roman"/>
          <w:sz w:val="24"/>
          <w:szCs w:val="24"/>
        </w:rPr>
      </w:pPr>
      <w:r>
        <w:rPr>
          <w:rFonts w:asciiTheme="majorHAnsi" w:hAnsiTheme="majorHAnsi" w:cs="Arial"/>
          <w:sz w:val="24"/>
          <w:szCs w:val="24"/>
        </w:rPr>
        <w:t xml:space="preserve">Oświadczenia wskazane w rozdziale 8 pkt 8.1 i </w:t>
      </w:r>
      <w:r>
        <w:rPr>
          <w:rFonts w:asciiTheme="majorHAnsi" w:hAnsiTheme="majorHAnsi"/>
          <w:sz w:val="24"/>
          <w:szCs w:val="24"/>
        </w:rPr>
        <w:t>podmiotowe środki dowodowe</w:t>
      </w:r>
      <w:r>
        <w:rPr>
          <w:rFonts w:asciiTheme="majorHAnsi" w:hAnsiTheme="majorHAnsi"/>
          <w:sz w:val="24"/>
          <w:szCs w:val="24"/>
          <w:shd w:val="clear" w:color="auto" w:fill="FFFFFF"/>
        </w:rPr>
        <w:t xml:space="preserve"> </w:t>
      </w:r>
      <w:r>
        <w:rPr>
          <w:rFonts w:asciiTheme="majorHAnsi" w:hAnsiTheme="majorHAnsi" w:cs="Arial"/>
          <w:sz w:val="24"/>
          <w:szCs w:val="24"/>
        </w:rPr>
        <w:t xml:space="preserve">przekazuje się środkiem komunikacji elektronicznej wskazanym </w:t>
      </w:r>
      <w:r>
        <w:rPr>
          <w:rFonts w:asciiTheme="majorHAnsi" w:hAnsiTheme="majorHAnsi" w:cs="Arial"/>
          <w:b/>
          <w:bCs/>
          <w:sz w:val="24"/>
          <w:szCs w:val="24"/>
        </w:rPr>
        <w:t>w rozdziale</w:t>
      </w:r>
      <w:r>
        <w:rPr>
          <w:rFonts w:asciiTheme="majorHAnsi" w:hAnsiTheme="majorHAnsi" w:cs="Arial"/>
          <w:b/>
          <w:bCs/>
          <w:sz w:val="24"/>
          <w:szCs w:val="24"/>
          <w:shd w:val="clear" w:color="auto" w:fill="FFFFFF"/>
        </w:rPr>
        <w:t xml:space="preserve"> </w:t>
      </w:r>
      <w:r>
        <w:rPr>
          <w:rFonts w:asciiTheme="majorHAnsi" w:eastAsia="SimSun" w:hAnsiTheme="majorHAnsi" w:cs="Arial"/>
          <w:b/>
          <w:bCs/>
          <w:color w:val="000000"/>
          <w:sz w:val="24"/>
          <w:szCs w:val="24"/>
          <w:shd w:val="clear" w:color="auto" w:fill="FFFFFF"/>
          <w:lang w:eastAsia="zh-CN"/>
        </w:rPr>
        <w:t>11 .</w:t>
      </w:r>
    </w:p>
    <w:p w14:paraId="63EB92CB" w14:textId="77777777" w:rsidR="002734DB" w:rsidRPr="002734DB" w:rsidRDefault="002734DB" w:rsidP="002734DB">
      <w:pPr>
        <w:pStyle w:val="Akapitzlist"/>
        <w:numPr>
          <w:ilvl w:val="1"/>
          <w:numId w:val="11"/>
        </w:numPr>
        <w:spacing w:line="240" w:lineRule="auto"/>
        <w:ind w:left="567" w:hanging="567"/>
        <w:jc w:val="both"/>
        <w:rPr>
          <w:rFonts w:asciiTheme="majorHAnsi" w:hAnsiTheme="majorHAnsi" w:cs="Times New Roman"/>
          <w:sz w:val="24"/>
          <w:szCs w:val="24"/>
        </w:rPr>
      </w:pPr>
      <w:r w:rsidRPr="002734DB">
        <w:rPr>
          <w:rFonts w:asciiTheme="majorHAnsi" w:hAnsiTheme="majorHAnsi"/>
          <w:sz w:val="24"/>
          <w:szCs w:val="24"/>
        </w:rPr>
        <w:t>Podmiotowe środki dowodowe</w:t>
      </w:r>
      <w:r w:rsidRPr="002734DB">
        <w:rPr>
          <w:rFonts w:asciiTheme="majorHAnsi" w:hAnsiTheme="majorHAnsi"/>
          <w:sz w:val="24"/>
          <w:szCs w:val="24"/>
          <w:shd w:val="clear" w:color="auto" w:fill="FFFFFF"/>
        </w:rPr>
        <w:t xml:space="preserve"> </w:t>
      </w:r>
      <w:r w:rsidRPr="002734DB">
        <w:rPr>
          <w:rFonts w:asciiTheme="majorHAnsi" w:hAnsiTheme="majorHAnsi"/>
          <w:color w:val="000000"/>
          <w:sz w:val="24"/>
          <w:szCs w:val="24"/>
          <w:shd w:val="clear" w:color="auto" w:fill="FFFFFF"/>
        </w:rPr>
        <w:t>sporządzone w języku obcym przekazuje się wraz z tłumaczeniem na język polski.</w:t>
      </w:r>
    </w:p>
    <w:p w14:paraId="436DD679" w14:textId="7FB528CF" w:rsidR="002734DB" w:rsidRPr="002734DB" w:rsidRDefault="002734DB" w:rsidP="002734DB">
      <w:pPr>
        <w:pStyle w:val="Akapitzlist"/>
        <w:numPr>
          <w:ilvl w:val="1"/>
          <w:numId w:val="11"/>
        </w:numPr>
        <w:spacing w:line="240" w:lineRule="auto"/>
        <w:ind w:left="567" w:hanging="567"/>
        <w:jc w:val="both"/>
        <w:rPr>
          <w:rFonts w:asciiTheme="majorHAnsi" w:hAnsiTheme="majorHAnsi" w:cs="Times New Roman"/>
          <w:sz w:val="24"/>
          <w:szCs w:val="24"/>
        </w:rPr>
      </w:pPr>
      <w:r w:rsidRPr="002734DB">
        <w:rPr>
          <w:rFonts w:asciiTheme="majorHAnsi" w:hAnsiTheme="majorHAnsi"/>
          <w:color w:val="000000"/>
          <w:sz w:val="24"/>
          <w:szCs w:val="24"/>
          <w:u w:val="single"/>
          <w:shd w:val="clear" w:color="auto" w:fill="FFFFFF"/>
        </w:rPr>
        <w:t>Dokumenty elektroniczne muszą spełniać łącznie następujące wymagania:</w:t>
      </w:r>
    </w:p>
    <w:p w14:paraId="67C9AF01" w14:textId="77777777" w:rsidR="002734DB" w:rsidRPr="002734DB" w:rsidRDefault="002734DB" w:rsidP="002734DB">
      <w:pPr>
        <w:pStyle w:val="Akapitzlist"/>
        <w:shd w:val="clear" w:color="auto" w:fill="FFFFFF"/>
        <w:ind w:left="360"/>
        <w:jc w:val="both"/>
        <w:rPr>
          <w:rFonts w:ascii="Cambria" w:hAnsi="Cambria"/>
        </w:rPr>
      </w:pPr>
      <w:r w:rsidRPr="002734DB">
        <w:rPr>
          <w:rFonts w:asciiTheme="majorHAnsi" w:hAnsiTheme="majorHAnsi"/>
          <w:color w:val="000000"/>
          <w:sz w:val="24"/>
          <w:szCs w:val="24"/>
        </w:rPr>
        <w:t>1)</w:t>
      </w:r>
      <w:r w:rsidRPr="002734DB">
        <w:rPr>
          <w:rFonts w:asciiTheme="majorHAnsi" w:hAnsiTheme="majorHAnsi"/>
          <w:color w:val="000000"/>
          <w:sz w:val="24"/>
          <w:szCs w:val="24"/>
        </w:rPr>
        <w:tab/>
        <w:t>są utrwalone w sposób umożliwiający ich wielokrotne odczytanie, zapisanie           i powielenie, a także przekazanie przy użyciu środków komunikacji elektronicznej lub na informatycznym nośniku danych;</w:t>
      </w:r>
    </w:p>
    <w:p w14:paraId="3F4BAB68" w14:textId="77777777" w:rsidR="002734DB" w:rsidRPr="002734DB" w:rsidRDefault="002734DB" w:rsidP="002734DB">
      <w:pPr>
        <w:pStyle w:val="Akapitzlist"/>
        <w:shd w:val="clear" w:color="auto" w:fill="FFFFFF"/>
        <w:ind w:left="360"/>
        <w:jc w:val="both"/>
        <w:rPr>
          <w:rFonts w:ascii="Cambria" w:hAnsi="Cambria"/>
        </w:rPr>
      </w:pPr>
      <w:r w:rsidRPr="002734DB">
        <w:rPr>
          <w:rFonts w:asciiTheme="majorHAnsi" w:hAnsiTheme="majorHAnsi"/>
          <w:color w:val="000000"/>
          <w:sz w:val="24"/>
          <w:szCs w:val="24"/>
        </w:rPr>
        <w:t>2)</w:t>
      </w:r>
      <w:r w:rsidRPr="002734DB">
        <w:rPr>
          <w:rFonts w:asciiTheme="majorHAnsi" w:hAnsiTheme="majorHAnsi"/>
          <w:color w:val="000000"/>
          <w:sz w:val="24"/>
          <w:szCs w:val="24"/>
        </w:rPr>
        <w:tab/>
        <w:t>umożliwiają prezentację treści w postaci elektronicznej, w szczególności przez wyświetlenie tej treści na monitorze ekranowym;</w:t>
      </w:r>
    </w:p>
    <w:p w14:paraId="54FB79CA" w14:textId="77777777" w:rsidR="002734DB" w:rsidRPr="002734DB" w:rsidRDefault="002734DB" w:rsidP="002734DB">
      <w:pPr>
        <w:pStyle w:val="Akapitzlist"/>
        <w:shd w:val="clear" w:color="auto" w:fill="FFFFFF"/>
        <w:ind w:left="360"/>
        <w:jc w:val="both"/>
        <w:rPr>
          <w:rFonts w:ascii="Cambria" w:hAnsi="Cambria"/>
        </w:rPr>
      </w:pPr>
      <w:r w:rsidRPr="002734DB">
        <w:rPr>
          <w:rFonts w:asciiTheme="majorHAnsi" w:hAnsiTheme="majorHAnsi"/>
          <w:color w:val="000000"/>
          <w:sz w:val="24"/>
          <w:szCs w:val="24"/>
        </w:rPr>
        <w:t>3)</w:t>
      </w:r>
      <w:r w:rsidRPr="002734DB">
        <w:rPr>
          <w:rFonts w:asciiTheme="majorHAnsi" w:hAnsiTheme="majorHAnsi"/>
          <w:color w:val="000000"/>
          <w:sz w:val="24"/>
          <w:szCs w:val="24"/>
        </w:rPr>
        <w:tab/>
        <w:t>umożliwiają prezentację treści w postaci papierowej, w szczególności za pomocą wydruku;</w:t>
      </w:r>
    </w:p>
    <w:p w14:paraId="0ACCED1D" w14:textId="6D1DBB51" w:rsidR="002734DB" w:rsidRDefault="002734DB" w:rsidP="002734DB">
      <w:pPr>
        <w:pStyle w:val="Akapitzlist"/>
        <w:shd w:val="clear" w:color="auto" w:fill="FFFFFF"/>
        <w:ind w:left="360"/>
        <w:jc w:val="both"/>
        <w:rPr>
          <w:rFonts w:asciiTheme="majorHAnsi" w:hAnsiTheme="majorHAnsi" w:cs="Arial"/>
          <w:sz w:val="24"/>
          <w:szCs w:val="24"/>
        </w:rPr>
      </w:pPr>
      <w:r w:rsidRPr="002734DB">
        <w:rPr>
          <w:rFonts w:asciiTheme="majorHAnsi" w:hAnsiTheme="majorHAnsi"/>
          <w:color w:val="000000"/>
          <w:sz w:val="24"/>
          <w:szCs w:val="24"/>
        </w:rPr>
        <w:t>4)</w:t>
      </w:r>
      <w:r w:rsidRPr="002734DB">
        <w:rPr>
          <w:rFonts w:asciiTheme="majorHAnsi" w:hAnsiTheme="majorHAnsi"/>
          <w:color w:val="000000"/>
          <w:sz w:val="24"/>
          <w:szCs w:val="24"/>
        </w:rPr>
        <w:tab/>
        <w:t>zawierają dane w układzie niepozostawiającym wątpliwości co do treści                  i kontekstu zapisanych informacji.</w:t>
      </w:r>
    </w:p>
    <w:p w14:paraId="20BE5116" w14:textId="77777777" w:rsidR="006327AE" w:rsidRDefault="006327AE" w:rsidP="006327AE">
      <w:pPr>
        <w:pStyle w:val="Akapitzlist"/>
        <w:spacing w:line="240" w:lineRule="auto"/>
        <w:ind w:left="567"/>
        <w:jc w:val="both"/>
        <w:rPr>
          <w:rFonts w:ascii="Times New Roman" w:hAnsi="Times New Roman" w:cs="Times New Roman"/>
          <w:sz w:val="24"/>
          <w:szCs w:val="24"/>
        </w:rPr>
      </w:pPr>
    </w:p>
    <w:p w14:paraId="4039699F" w14:textId="77777777" w:rsidR="00681C43" w:rsidRPr="00681C43" w:rsidRDefault="00681C43" w:rsidP="00A221A2">
      <w:pPr>
        <w:pStyle w:val="Akapitzlist"/>
        <w:numPr>
          <w:ilvl w:val="0"/>
          <w:numId w:val="12"/>
        </w:numPr>
        <w:spacing w:line="240" w:lineRule="auto"/>
        <w:ind w:left="567" w:hanging="567"/>
        <w:jc w:val="both"/>
        <w:rPr>
          <w:rFonts w:ascii="Times New Roman" w:hAnsi="Times New Roman" w:cs="Times New Roman"/>
          <w:i/>
          <w:vanish/>
          <w:sz w:val="24"/>
          <w:szCs w:val="24"/>
        </w:rPr>
      </w:pPr>
    </w:p>
    <w:p w14:paraId="7595CE2D" w14:textId="77777777" w:rsidR="00681C43" w:rsidRPr="00681C43" w:rsidRDefault="00681C43" w:rsidP="00A221A2">
      <w:pPr>
        <w:pStyle w:val="Akapitzlist"/>
        <w:numPr>
          <w:ilvl w:val="0"/>
          <w:numId w:val="12"/>
        </w:numPr>
        <w:spacing w:line="240" w:lineRule="auto"/>
        <w:ind w:left="567" w:hanging="567"/>
        <w:jc w:val="both"/>
        <w:rPr>
          <w:rFonts w:ascii="Times New Roman" w:hAnsi="Times New Roman" w:cs="Times New Roman"/>
          <w:i/>
          <w:vanish/>
          <w:sz w:val="24"/>
          <w:szCs w:val="24"/>
        </w:rPr>
      </w:pPr>
    </w:p>
    <w:p w14:paraId="0F139740" w14:textId="77777777" w:rsidR="00681C43" w:rsidRPr="00681C43" w:rsidRDefault="00681C43" w:rsidP="00A221A2">
      <w:pPr>
        <w:pStyle w:val="Akapitzlist"/>
        <w:numPr>
          <w:ilvl w:val="0"/>
          <w:numId w:val="12"/>
        </w:numPr>
        <w:spacing w:line="240" w:lineRule="auto"/>
        <w:ind w:left="567" w:hanging="567"/>
        <w:jc w:val="both"/>
        <w:rPr>
          <w:rFonts w:ascii="Times New Roman" w:hAnsi="Times New Roman" w:cs="Times New Roman"/>
          <w:i/>
          <w:vanish/>
          <w:sz w:val="24"/>
          <w:szCs w:val="24"/>
        </w:rPr>
      </w:pPr>
    </w:p>
    <w:p w14:paraId="7D9E324F" w14:textId="77777777" w:rsidR="00681C43" w:rsidRPr="00681C43" w:rsidRDefault="00681C43" w:rsidP="00A221A2">
      <w:pPr>
        <w:pStyle w:val="Akapitzlist"/>
        <w:numPr>
          <w:ilvl w:val="0"/>
          <w:numId w:val="12"/>
        </w:numPr>
        <w:spacing w:line="240" w:lineRule="auto"/>
        <w:ind w:left="567" w:hanging="567"/>
        <w:jc w:val="both"/>
        <w:rPr>
          <w:rFonts w:ascii="Times New Roman" w:hAnsi="Times New Roman" w:cs="Times New Roman"/>
          <w:i/>
          <w:vanish/>
          <w:sz w:val="24"/>
          <w:szCs w:val="24"/>
        </w:rPr>
      </w:pPr>
    </w:p>
    <w:p w14:paraId="38FD0C84" w14:textId="77777777" w:rsidR="00681C43" w:rsidRPr="00681C43" w:rsidRDefault="00681C43" w:rsidP="00A221A2">
      <w:pPr>
        <w:pStyle w:val="Akapitzlist"/>
        <w:numPr>
          <w:ilvl w:val="0"/>
          <w:numId w:val="12"/>
        </w:numPr>
        <w:spacing w:line="240" w:lineRule="auto"/>
        <w:ind w:left="567" w:hanging="567"/>
        <w:jc w:val="both"/>
        <w:rPr>
          <w:rFonts w:ascii="Times New Roman" w:hAnsi="Times New Roman" w:cs="Times New Roman"/>
          <w:i/>
          <w:vanish/>
          <w:sz w:val="24"/>
          <w:szCs w:val="24"/>
        </w:rPr>
      </w:pPr>
    </w:p>
    <w:p w14:paraId="5ED5FBB1" w14:textId="77777777" w:rsidR="00681C43" w:rsidRPr="00681C43" w:rsidRDefault="00681C43" w:rsidP="00A221A2">
      <w:pPr>
        <w:pStyle w:val="Akapitzlist"/>
        <w:numPr>
          <w:ilvl w:val="0"/>
          <w:numId w:val="12"/>
        </w:numPr>
        <w:spacing w:line="240" w:lineRule="auto"/>
        <w:ind w:left="567" w:hanging="567"/>
        <w:jc w:val="both"/>
        <w:rPr>
          <w:rFonts w:ascii="Times New Roman" w:hAnsi="Times New Roman" w:cs="Times New Roman"/>
          <w:i/>
          <w:vanish/>
          <w:sz w:val="24"/>
          <w:szCs w:val="24"/>
        </w:rPr>
      </w:pPr>
    </w:p>
    <w:p w14:paraId="5225AA0A" w14:textId="77777777" w:rsidR="00681C43" w:rsidRPr="00681C43" w:rsidRDefault="00681C43" w:rsidP="00A221A2">
      <w:pPr>
        <w:pStyle w:val="Akapitzlist"/>
        <w:numPr>
          <w:ilvl w:val="0"/>
          <w:numId w:val="12"/>
        </w:numPr>
        <w:spacing w:line="240" w:lineRule="auto"/>
        <w:ind w:left="567" w:hanging="567"/>
        <w:jc w:val="both"/>
        <w:rPr>
          <w:rFonts w:ascii="Times New Roman" w:hAnsi="Times New Roman" w:cs="Times New Roman"/>
          <w:i/>
          <w:vanish/>
          <w:sz w:val="24"/>
          <w:szCs w:val="24"/>
        </w:rPr>
      </w:pPr>
    </w:p>
    <w:p w14:paraId="09F91B53" w14:textId="77777777" w:rsidR="00681C43" w:rsidRPr="00681C43" w:rsidRDefault="00681C43" w:rsidP="00A221A2">
      <w:pPr>
        <w:pStyle w:val="Akapitzlist"/>
        <w:numPr>
          <w:ilvl w:val="0"/>
          <w:numId w:val="12"/>
        </w:numPr>
        <w:spacing w:line="240" w:lineRule="auto"/>
        <w:ind w:left="567" w:hanging="567"/>
        <w:jc w:val="both"/>
        <w:rPr>
          <w:rFonts w:ascii="Times New Roman" w:hAnsi="Times New Roman" w:cs="Times New Roman"/>
          <w:i/>
          <w:vanish/>
          <w:sz w:val="24"/>
          <w:szCs w:val="24"/>
        </w:rPr>
      </w:pPr>
    </w:p>
    <w:p w14:paraId="349A02E3" w14:textId="77777777" w:rsidR="00681C43" w:rsidRPr="00681C43" w:rsidRDefault="00681C43" w:rsidP="00A221A2">
      <w:pPr>
        <w:pStyle w:val="Akapitzlist"/>
        <w:numPr>
          <w:ilvl w:val="1"/>
          <w:numId w:val="12"/>
        </w:numPr>
        <w:spacing w:line="240" w:lineRule="auto"/>
        <w:ind w:left="567" w:hanging="567"/>
        <w:jc w:val="both"/>
        <w:rPr>
          <w:rFonts w:ascii="Times New Roman" w:hAnsi="Times New Roman" w:cs="Times New Roman"/>
          <w:i/>
          <w:vanish/>
          <w:sz w:val="24"/>
          <w:szCs w:val="24"/>
        </w:rPr>
      </w:pPr>
    </w:p>
    <w:p w14:paraId="136DA019" w14:textId="77777777" w:rsidR="00681C43" w:rsidRPr="00681C43" w:rsidRDefault="00681C43" w:rsidP="00A221A2">
      <w:pPr>
        <w:pStyle w:val="Akapitzlist"/>
        <w:numPr>
          <w:ilvl w:val="1"/>
          <w:numId w:val="12"/>
        </w:numPr>
        <w:spacing w:line="240" w:lineRule="auto"/>
        <w:ind w:left="567" w:hanging="567"/>
        <w:jc w:val="both"/>
        <w:rPr>
          <w:rFonts w:ascii="Times New Roman" w:hAnsi="Times New Roman" w:cs="Times New Roman"/>
          <w:i/>
          <w:vanish/>
          <w:sz w:val="24"/>
          <w:szCs w:val="24"/>
        </w:rPr>
      </w:pPr>
    </w:p>
    <w:p w14:paraId="6FA3AC8E" w14:textId="77777777" w:rsidR="00681C43" w:rsidRPr="00681C43" w:rsidRDefault="00681C43" w:rsidP="00A221A2">
      <w:pPr>
        <w:pStyle w:val="Akapitzlist"/>
        <w:numPr>
          <w:ilvl w:val="1"/>
          <w:numId w:val="12"/>
        </w:numPr>
        <w:spacing w:line="240" w:lineRule="auto"/>
        <w:ind w:left="567" w:hanging="567"/>
        <w:jc w:val="both"/>
        <w:rPr>
          <w:rFonts w:ascii="Times New Roman" w:hAnsi="Times New Roman" w:cs="Times New Roman"/>
          <w:i/>
          <w:vanish/>
          <w:sz w:val="24"/>
          <w:szCs w:val="24"/>
        </w:rPr>
      </w:pPr>
    </w:p>
    <w:p w14:paraId="751FBCBE" w14:textId="77777777" w:rsidR="00681C43" w:rsidRPr="00681C43" w:rsidRDefault="00681C43" w:rsidP="00A221A2">
      <w:pPr>
        <w:pStyle w:val="Akapitzlist"/>
        <w:numPr>
          <w:ilvl w:val="1"/>
          <w:numId w:val="12"/>
        </w:numPr>
        <w:spacing w:line="240" w:lineRule="auto"/>
        <w:ind w:left="567" w:hanging="567"/>
        <w:jc w:val="both"/>
        <w:rPr>
          <w:rFonts w:ascii="Times New Roman" w:hAnsi="Times New Roman" w:cs="Times New Roman"/>
          <w:i/>
          <w:vanish/>
          <w:sz w:val="24"/>
          <w:szCs w:val="24"/>
        </w:rPr>
      </w:pPr>
    </w:p>
    <w:p w14:paraId="5D98BA49" w14:textId="77777777" w:rsidR="00681C43" w:rsidRPr="00681C43" w:rsidRDefault="00681C43" w:rsidP="00A221A2">
      <w:pPr>
        <w:pStyle w:val="Akapitzlist"/>
        <w:numPr>
          <w:ilvl w:val="1"/>
          <w:numId w:val="12"/>
        </w:numPr>
        <w:spacing w:line="240" w:lineRule="auto"/>
        <w:ind w:left="567" w:hanging="567"/>
        <w:jc w:val="both"/>
        <w:rPr>
          <w:rFonts w:ascii="Times New Roman" w:hAnsi="Times New Roman" w:cs="Times New Roman"/>
          <w:i/>
          <w:vanish/>
          <w:sz w:val="24"/>
          <w:szCs w:val="24"/>
        </w:rPr>
      </w:pPr>
    </w:p>
    <w:p w14:paraId="472F66B3" w14:textId="77777777" w:rsidR="00681C43" w:rsidRPr="00681C43" w:rsidRDefault="00681C43" w:rsidP="00A221A2">
      <w:pPr>
        <w:pStyle w:val="Akapitzlist"/>
        <w:numPr>
          <w:ilvl w:val="1"/>
          <w:numId w:val="12"/>
        </w:numPr>
        <w:spacing w:line="240" w:lineRule="auto"/>
        <w:ind w:left="567" w:hanging="567"/>
        <w:jc w:val="both"/>
        <w:rPr>
          <w:rFonts w:ascii="Times New Roman" w:hAnsi="Times New Roman" w:cs="Times New Roman"/>
          <w:i/>
          <w:vanish/>
          <w:sz w:val="24"/>
          <w:szCs w:val="24"/>
        </w:rPr>
      </w:pPr>
    </w:p>
    <w:p w14:paraId="0083B540" w14:textId="77777777" w:rsidR="00681C43" w:rsidRPr="00681C43" w:rsidRDefault="00681C43" w:rsidP="00A221A2">
      <w:pPr>
        <w:pStyle w:val="Akapitzlist"/>
        <w:numPr>
          <w:ilvl w:val="1"/>
          <w:numId w:val="12"/>
        </w:numPr>
        <w:spacing w:line="240" w:lineRule="auto"/>
        <w:ind w:left="567" w:hanging="567"/>
        <w:jc w:val="both"/>
        <w:rPr>
          <w:rFonts w:ascii="Times New Roman" w:hAnsi="Times New Roman" w:cs="Times New Roman"/>
          <w:i/>
          <w:vanish/>
          <w:sz w:val="24"/>
          <w:szCs w:val="24"/>
        </w:rPr>
      </w:pPr>
    </w:p>
    <w:p w14:paraId="57CD1205" w14:textId="77777777" w:rsidR="00681C43" w:rsidRPr="00681C43" w:rsidRDefault="00681C43" w:rsidP="00A221A2">
      <w:pPr>
        <w:pStyle w:val="Akapitzlist"/>
        <w:numPr>
          <w:ilvl w:val="1"/>
          <w:numId w:val="12"/>
        </w:numPr>
        <w:spacing w:line="240" w:lineRule="auto"/>
        <w:ind w:left="567" w:hanging="567"/>
        <w:jc w:val="both"/>
        <w:rPr>
          <w:rFonts w:ascii="Times New Roman" w:hAnsi="Times New Roman" w:cs="Times New Roman"/>
          <w:i/>
          <w:vanish/>
          <w:sz w:val="24"/>
          <w:szCs w:val="24"/>
        </w:rPr>
      </w:pPr>
    </w:p>
    <w:p w14:paraId="71392561" w14:textId="77777777" w:rsidR="00681C43" w:rsidRPr="00681C43" w:rsidRDefault="00681C43" w:rsidP="00A221A2">
      <w:pPr>
        <w:pStyle w:val="Akapitzlist"/>
        <w:numPr>
          <w:ilvl w:val="1"/>
          <w:numId w:val="12"/>
        </w:numPr>
        <w:spacing w:line="240" w:lineRule="auto"/>
        <w:ind w:left="567" w:hanging="567"/>
        <w:jc w:val="both"/>
        <w:rPr>
          <w:rFonts w:ascii="Times New Roman" w:hAnsi="Times New Roman" w:cs="Times New Roman"/>
          <w:i/>
          <w:vanish/>
          <w:sz w:val="24"/>
          <w:szCs w:val="24"/>
        </w:rPr>
      </w:pPr>
    </w:p>
    <w:p w14:paraId="385BDE32" w14:textId="77777777" w:rsidR="00681C43" w:rsidRPr="00681C43" w:rsidRDefault="00681C43" w:rsidP="00A221A2">
      <w:pPr>
        <w:pStyle w:val="Akapitzlist"/>
        <w:numPr>
          <w:ilvl w:val="1"/>
          <w:numId w:val="12"/>
        </w:numPr>
        <w:spacing w:line="240" w:lineRule="auto"/>
        <w:ind w:left="567" w:hanging="567"/>
        <w:jc w:val="both"/>
        <w:rPr>
          <w:rFonts w:ascii="Times New Roman" w:hAnsi="Times New Roman" w:cs="Times New Roman"/>
          <w:i/>
          <w:vanish/>
          <w:sz w:val="24"/>
          <w:szCs w:val="24"/>
        </w:rPr>
      </w:pPr>
    </w:p>
    <w:p w14:paraId="3767E3A1" w14:textId="77777777" w:rsidR="00681C43" w:rsidRPr="00681C43" w:rsidRDefault="00681C43" w:rsidP="00A221A2">
      <w:pPr>
        <w:pStyle w:val="Akapitzlist"/>
        <w:numPr>
          <w:ilvl w:val="1"/>
          <w:numId w:val="12"/>
        </w:numPr>
        <w:spacing w:line="240" w:lineRule="auto"/>
        <w:ind w:left="567" w:hanging="567"/>
        <w:jc w:val="both"/>
        <w:rPr>
          <w:rFonts w:ascii="Times New Roman" w:hAnsi="Times New Roman" w:cs="Times New Roman"/>
          <w:i/>
          <w:vanish/>
          <w:sz w:val="24"/>
          <w:szCs w:val="24"/>
        </w:rPr>
      </w:pPr>
    </w:p>
    <w:p w14:paraId="27946B8F" w14:textId="77777777" w:rsidR="00681C43" w:rsidRPr="00681C43" w:rsidRDefault="00681C43" w:rsidP="00A221A2">
      <w:pPr>
        <w:pStyle w:val="Akapitzlist"/>
        <w:numPr>
          <w:ilvl w:val="1"/>
          <w:numId w:val="12"/>
        </w:numPr>
        <w:spacing w:line="240" w:lineRule="auto"/>
        <w:ind w:left="567" w:hanging="567"/>
        <w:jc w:val="both"/>
        <w:rPr>
          <w:rFonts w:ascii="Times New Roman" w:hAnsi="Times New Roman" w:cs="Times New Roman"/>
          <w:i/>
          <w:vanish/>
          <w:sz w:val="24"/>
          <w:szCs w:val="24"/>
        </w:rPr>
      </w:pPr>
    </w:p>
    <w:p w14:paraId="03EF1F26" w14:textId="77777777" w:rsidR="00681C43" w:rsidRPr="00681C43" w:rsidRDefault="00681C43" w:rsidP="00A221A2">
      <w:pPr>
        <w:pStyle w:val="Akapitzlist"/>
        <w:numPr>
          <w:ilvl w:val="1"/>
          <w:numId w:val="12"/>
        </w:numPr>
        <w:spacing w:line="240" w:lineRule="auto"/>
        <w:ind w:left="567" w:hanging="567"/>
        <w:jc w:val="both"/>
        <w:rPr>
          <w:rFonts w:ascii="Times New Roman" w:hAnsi="Times New Roman" w:cs="Times New Roman"/>
          <w:i/>
          <w:vanish/>
          <w:sz w:val="24"/>
          <w:szCs w:val="24"/>
        </w:rPr>
      </w:pPr>
    </w:p>
    <w:p w14:paraId="078AB240" w14:textId="77777777" w:rsidR="00681C43" w:rsidRPr="00681C43" w:rsidRDefault="00681C43" w:rsidP="00A221A2">
      <w:pPr>
        <w:pStyle w:val="Akapitzlist"/>
        <w:numPr>
          <w:ilvl w:val="1"/>
          <w:numId w:val="12"/>
        </w:numPr>
        <w:spacing w:line="240" w:lineRule="auto"/>
        <w:ind w:left="567" w:hanging="567"/>
        <w:jc w:val="both"/>
        <w:rPr>
          <w:rFonts w:ascii="Times New Roman" w:hAnsi="Times New Roman" w:cs="Times New Roman"/>
          <w:i/>
          <w:vanish/>
          <w:sz w:val="24"/>
          <w:szCs w:val="24"/>
        </w:rPr>
      </w:pPr>
    </w:p>
    <w:p w14:paraId="6EE4F2A0" w14:textId="77777777" w:rsidR="00571132" w:rsidRPr="002D1327" w:rsidRDefault="00571132" w:rsidP="00AB00C1">
      <w:pPr>
        <w:shd w:val="clear" w:color="auto" w:fill="D9D9D9" w:themeFill="background1" w:themeFillShade="D9"/>
        <w:spacing w:after="0" w:line="240" w:lineRule="auto"/>
        <w:rPr>
          <w:rFonts w:ascii="Times New Roman" w:hAnsi="Times New Roman" w:cs="Times New Roman"/>
          <w:b/>
          <w:sz w:val="24"/>
          <w:szCs w:val="24"/>
        </w:rPr>
      </w:pPr>
      <w:r w:rsidRPr="002D1327">
        <w:rPr>
          <w:rFonts w:ascii="Times New Roman" w:hAnsi="Times New Roman" w:cs="Times New Roman"/>
          <w:b/>
          <w:sz w:val="24"/>
          <w:szCs w:val="24"/>
        </w:rPr>
        <w:t xml:space="preserve">                                                              </w:t>
      </w:r>
      <w:r w:rsidR="002D1327" w:rsidRPr="002D1327">
        <w:rPr>
          <w:rFonts w:ascii="Times New Roman" w:hAnsi="Times New Roman" w:cs="Times New Roman"/>
          <w:b/>
          <w:sz w:val="24"/>
          <w:szCs w:val="24"/>
        </w:rPr>
        <w:t xml:space="preserve">     Rozdział 9</w:t>
      </w:r>
    </w:p>
    <w:p w14:paraId="603CD8DD" w14:textId="3FBC1CA8" w:rsidR="002D1327" w:rsidRDefault="002D1327" w:rsidP="002D1327">
      <w:pPr>
        <w:shd w:val="clear" w:color="auto" w:fill="D9D9D9" w:themeFill="background1" w:themeFillShade="D9"/>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w:t>
      </w:r>
      <w:r w:rsidR="005E5862">
        <w:rPr>
          <w:rFonts w:ascii="Times New Roman" w:hAnsi="Times New Roman" w:cs="Times New Roman"/>
          <w:b/>
          <w:sz w:val="24"/>
          <w:szCs w:val="24"/>
        </w:rPr>
        <w:t>FROMACJE DLA WYKONAWCÓW POLEGĄ</w:t>
      </w:r>
      <w:r>
        <w:rPr>
          <w:rFonts w:ascii="Times New Roman" w:hAnsi="Times New Roman" w:cs="Times New Roman"/>
          <w:b/>
          <w:sz w:val="24"/>
          <w:szCs w:val="24"/>
        </w:rPr>
        <w:t>CYCH NA ZASOBACH INNYCH PODMIOTÓW, NA ZASADACH OKREŚLONYCH W ART.118 USTAWY PZP ORAZ ZAMIERZAJĄCYCH POWIERZYĆ WYKONANIE CZĘ</w:t>
      </w:r>
      <w:r w:rsidR="00A25D56">
        <w:rPr>
          <w:rFonts w:ascii="Times New Roman" w:hAnsi="Times New Roman" w:cs="Times New Roman"/>
          <w:b/>
          <w:sz w:val="24"/>
          <w:szCs w:val="24"/>
        </w:rPr>
        <w:t>Ś</w:t>
      </w:r>
      <w:r>
        <w:rPr>
          <w:rFonts w:ascii="Times New Roman" w:hAnsi="Times New Roman" w:cs="Times New Roman"/>
          <w:b/>
          <w:sz w:val="24"/>
          <w:szCs w:val="24"/>
        </w:rPr>
        <w:t>CI ZAMÓWIENIA PODWYKONAWCOM.</w:t>
      </w:r>
    </w:p>
    <w:p w14:paraId="19587020" w14:textId="77777777" w:rsidR="002D1327" w:rsidRPr="002D1327" w:rsidRDefault="002D1327" w:rsidP="00A221A2">
      <w:pPr>
        <w:pStyle w:val="Akapitzlist"/>
        <w:numPr>
          <w:ilvl w:val="0"/>
          <w:numId w:val="13"/>
        </w:numPr>
        <w:jc w:val="both"/>
        <w:rPr>
          <w:rFonts w:ascii="Times New Roman" w:hAnsi="Times New Roman" w:cs="Times New Roman"/>
          <w:vanish/>
          <w:sz w:val="24"/>
          <w:szCs w:val="24"/>
        </w:rPr>
      </w:pPr>
    </w:p>
    <w:p w14:paraId="70D24D4B" w14:textId="77777777" w:rsidR="002D1327" w:rsidRPr="002D1327" w:rsidRDefault="002D1327" w:rsidP="00A221A2">
      <w:pPr>
        <w:pStyle w:val="Akapitzlist"/>
        <w:numPr>
          <w:ilvl w:val="0"/>
          <w:numId w:val="13"/>
        </w:numPr>
        <w:jc w:val="both"/>
        <w:rPr>
          <w:rFonts w:ascii="Times New Roman" w:hAnsi="Times New Roman" w:cs="Times New Roman"/>
          <w:vanish/>
          <w:sz w:val="24"/>
          <w:szCs w:val="24"/>
        </w:rPr>
      </w:pPr>
    </w:p>
    <w:p w14:paraId="4EEC3600" w14:textId="77777777" w:rsidR="002D1327" w:rsidRPr="002D1327" w:rsidRDefault="002D1327" w:rsidP="00A221A2">
      <w:pPr>
        <w:pStyle w:val="Akapitzlist"/>
        <w:numPr>
          <w:ilvl w:val="0"/>
          <w:numId w:val="13"/>
        </w:numPr>
        <w:jc w:val="both"/>
        <w:rPr>
          <w:rFonts w:ascii="Times New Roman" w:hAnsi="Times New Roman" w:cs="Times New Roman"/>
          <w:vanish/>
          <w:sz w:val="24"/>
          <w:szCs w:val="24"/>
        </w:rPr>
      </w:pPr>
    </w:p>
    <w:p w14:paraId="56E06C4D" w14:textId="77777777" w:rsidR="002D1327" w:rsidRPr="002D1327" w:rsidRDefault="002D1327" w:rsidP="00A221A2">
      <w:pPr>
        <w:pStyle w:val="Akapitzlist"/>
        <w:numPr>
          <w:ilvl w:val="0"/>
          <w:numId w:val="13"/>
        </w:numPr>
        <w:jc w:val="both"/>
        <w:rPr>
          <w:rFonts w:ascii="Times New Roman" w:hAnsi="Times New Roman" w:cs="Times New Roman"/>
          <w:vanish/>
          <w:sz w:val="24"/>
          <w:szCs w:val="24"/>
        </w:rPr>
      </w:pPr>
    </w:p>
    <w:p w14:paraId="7AA798B1" w14:textId="77777777" w:rsidR="002D1327" w:rsidRPr="002D1327" w:rsidRDefault="002D1327" w:rsidP="00A221A2">
      <w:pPr>
        <w:pStyle w:val="Akapitzlist"/>
        <w:numPr>
          <w:ilvl w:val="0"/>
          <w:numId w:val="13"/>
        </w:numPr>
        <w:jc w:val="both"/>
        <w:rPr>
          <w:rFonts w:ascii="Times New Roman" w:hAnsi="Times New Roman" w:cs="Times New Roman"/>
          <w:vanish/>
          <w:sz w:val="24"/>
          <w:szCs w:val="24"/>
        </w:rPr>
      </w:pPr>
    </w:p>
    <w:p w14:paraId="0A99AC86" w14:textId="77777777" w:rsidR="002D1327" w:rsidRPr="002D1327" w:rsidRDefault="002D1327" w:rsidP="00A221A2">
      <w:pPr>
        <w:pStyle w:val="Akapitzlist"/>
        <w:numPr>
          <w:ilvl w:val="0"/>
          <w:numId w:val="13"/>
        </w:numPr>
        <w:jc w:val="both"/>
        <w:rPr>
          <w:rFonts w:ascii="Times New Roman" w:hAnsi="Times New Roman" w:cs="Times New Roman"/>
          <w:vanish/>
          <w:sz w:val="24"/>
          <w:szCs w:val="24"/>
        </w:rPr>
      </w:pPr>
    </w:p>
    <w:p w14:paraId="447C4BA6" w14:textId="77777777" w:rsidR="002D1327" w:rsidRPr="002D1327" w:rsidRDefault="002D1327" w:rsidP="00A221A2">
      <w:pPr>
        <w:pStyle w:val="Akapitzlist"/>
        <w:numPr>
          <w:ilvl w:val="0"/>
          <w:numId w:val="13"/>
        </w:numPr>
        <w:jc w:val="both"/>
        <w:rPr>
          <w:rFonts w:ascii="Times New Roman" w:hAnsi="Times New Roman" w:cs="Times New Roman"/>
          <w:vanish/>
          <w:sz w:val="24"/>
          <w:szCs w:val="24"/>
        </w:rPr>
      </w:pPr>
    </w:p>
    <w:p w14:paraId="6F6EF745" w14:textId="77777777" w:rsidR="002D1327" w:rsidRPr="002D1327" w:rsidRDefault="002D1327" w:rsidP="00A221A2">
      <w:pPr>
        <w:pStyle w:val="Akapitzlist"/>
        <w:numPr>
          <w:ilvl w:val="0"/>
          <w:numId w:val="13"/>
        </w:numPr>
        <w:jc w:val="both"/>
        <w:rPr>
          <w:rFonts w:ascii="Times New Roman" w:hAnsi="Times New Roman" w:cs="Times New Roman"/>
          <w:vanish/>
          <w:sz w:val="24"/>
          <w:szCs w:val="24"/>
        </w:rPr>
      </w:pPr>
    </w:p>
    <w:p w14:paraId="0F10F55A" w14:textId="77777777" w:rsidR="002D1327" w:rsidRPr="002D1327" w:rsidRDefault="002D1327" w:rsidP="00A221A2">
      <w:pPr>
        <w:pStyle w:val="Akapitzlist"/>
        <w:numPr>
          <w:ilvl w:val="0"/>
          <w:numId w:val="13"/>
        </w:numPr>
        <w:jc w:val="both"/>
        <w:rPr>
          <w:rFonts w:ascii="Times New Roman" w:hAnsi="Times New Roman" w:cs="Times New Roman"/>
          <w:vanish/>
          <w:sz w:val="24"/>
          <w:szCs w:val="24"/>
        </w:rPr>
      </w:pPr>
    </w:p>
    <w:p w14:paraId="6CE200B6" w14:textId="77777777" w:rsidR="00D75E85" w:rsidRDefault="00D75E85" w:rsidP="00D75E85">
      <w:pPr>
        <w:pStyle w:val="Akapitzlist"/>
        <w:spacing w:line="240" w:lineRule="auto"/>
        <w:ind w:left="567"/>
        <w:jc w:val="both"/>
        <w:rPr>
          <w:rFonts w:ascii="Times New Roman" w:hAnsi="Times New Roman" w:cs="Times New Roman"/>
          <w:sz w:val="24"/>
          <w:szCs w:val="24"/>
        </w:rPr>
      </w:pPr>
    </w:p>
    <w:p w14:paraId="18A124BC" w14:textId="2A0FFDE2" w:rsidR="002D1327" w:rsidRPr="000D172C" w:rsidRDefault="006F4FDF" w:rsidP="00A221A2">
      <w:pPr>
        <w:pStyle w:val="Akapitzlist"/>
        <w:numPr>
          <w:ilvl w:val="1"/>
          <w:numId w:val="13"/>
        </w:numPr>
        <w:spacing w:line="240" w:lineRule="auto"/>
        <w:ind w:left="567" w:hanging="567"/>
        <w:jc w:val="both"/>
        <w:rPr>
          <w:rFonts w:asciiTheme="majorHAnsi" w:hAnsiTheme="majorHAnsi" w:cs="Times New Roman"/>
          <w:sz w:val="24"/>
          <w:szCs w:val="24"/>
        </w:rPr>
      </w:pPr>
      <w:r w:rsidRPr="000D172C">
        <w:rPr>
          <w:rFonts w:asciiTheme="majorHAnsi" w:hAnsiTheme="majorHAnsi" w:cs="Times New Roman"/>
          <w:sz w:val="24"/>
          <w:szCs w:val="24"/>
        </w:rPr>
        <w:t>W</w:t>
      </w:r>
      <w:r w:rsidR="002D1327" w:rsidRPr="000D172C">
        <w:rPr>
          <w:rFonts w:asciiTheme="majorHAnsi" w:hAnsiTheme="majorHAnsi" w:cs="Times New Roman"/>
          <w:sz w:val="24"/>
          <w:szCs w:val="24"/>
        </w:rPr>
        <w:t>ykonawca może w celu potwierdzenia spe</w:t>
      </w:r>
      <w:r w:rsidRPr="000D172C">
        <w:rPr>
          <w:rFonts w:asciiTheme="majorHAnsi" w:hAnsiTheme="majorHAnsi" w:cs="Times New Roman"/>
          <w:sz w:val="24"/>
          <w:szCs w:val="24"/>
        </w:rPr>
        <w:t>łniania warunków udziału w postepowaniu, w stosownych sytuacjach oraz w odniesieniu do konkretnego zamówienia, lub jego części, polegać na zdolnościach technicznych lub zawodowych podmiotów udostępniających zasoby, niezależnie od charakteru prawnego łączących go z nim stosunków prawnych.</w:t>
      </w:r>
      <w:r w:rsidR="003312D9">
        <w:rPr>
          <w:rFonts w:asciiTheme="majorHAnsi" w:hAnsiTheme="majorHAnsi" w:cs="Times New Roman"/>
          <w:sz w:val="24"/>
          <w:szCs w:val="24"/>
        </w:rPr>
        <w:t xml:space="preserve"> Z art. 118 ust. 1 ustawy </w:t>
      </w:r>
      <w:proofErr w:type="spellStart"/>
      <w:r w:rsidR="003312D9">
        <w:rPr>
          <w:rFonts w:asciiTheme="majorHAnsi" w:hAnsiTheme="majorHAnsi" w:cs="Times New Roman"/>
          <w:sz w:val="24"/>
          <w:szCs w:val="24"/>
        </w:rPr>
        <w:t>Pzp</w:t>
      </w:r>
      <w:proofErr w:type="spellEnd"/>
      <w:r w:rsidR="003312D9">
        <w:rPr>
          <w:rFonts w:asciiTheme="majorHAnsi" w:hAnsiTheme="majorHAnsi" w:cs="Times New Roman"/>
          <w:sz w:val="24"/>
          <w:szCs w:val="24"/>
        </w:rPr>
        <w:t xml:space="preserve"> wynika, że </w:t>
      </w:r>
      <w:r w:rsidR="003312D9" w:rsidRPr="00F36242">
        <w:rPr>
          <w:rFonts w:asciiTheme="majorHAnsi" w:hAnsiTheme="majorHAnsi" w:cs="Times New Roman"/>
          <w:i/>
          <w:iCs/>
          <w:sz w:val="24"/>
          <w:szCs w:val="24"/>
        </w:rPr>
        <w:t>Wykonawca nie może polegać na zasobach podmiotu trzeciego w zakresie uprawnień i zdolności do występowania w obrocie gospodarczym</w:t>
      </w:r>
      <w:r w:rsidR="003312D9">
        <w:rPr>
          <w:rFonts w:asciiTheme="majorHAnsi" w:hAnsiTheme="majorHAnsi" w:cs="Times New Roman"/>
          <w:sz w:val="24"/>
          <w:szCs w:val="24"/>
        </w:rPr>
        <w:t>.</w:t>
      </w:r>
    </w:p>
    <w:p w14:paraId="790B0C1F" w14:textId="77777777" w:rsidR="006F4FDF" w:rsidRPr="000D172C" w:rsidRDefault="006F4FDF" w:rsidP="00A221A2">
      <w:pPr>
        <w:pStyle w:val="Akapitzlist"/>
        <w:numPr>
          <w:ilvl w:val="1"/>
          <w:numId w:val="13"/>
        </w:numPr>
        <w:spacing w:line="240" w:lineRule="auto"/>
        <w:ind w:left="567" w:hanging="567"/>
        <w:jc w:val="both"/>
        <w:rPr>
          <w:rFonts w:asciiTheme="majorHAnsi" w:hAnsiTheme="majorHAnsi" w:cs="Times New Roman"/>
          <w:sz w:val="24"/>
          <w:szCs w:val="24"/>
        </w:rPr>
      </w:pPr>
      <w:r w:rsidRPr="000D172C">
        <w:rPr>
          <w:rFonts w:asciiTheme="majorHAnsi" w:hAnsiTheme="majorHAnsi" w:cs="Times New Roman"/>
          <w:sz w:val="24"/>
          <w:szCs w:val="24"/>
        </w:rPr>
        <w:t>Wykonawca nie może po upływie terminu składania ofert, powoływać się na zdolności podmiotów udostepniających zasoby, jeżeli na etapie składania ofert nie polegał on w danym zakresie na zdolnościach lub sytuacji podmiotów udostepniających zasoby.</w:t>
      </w:r>
    </w:p>
    <w:p w14:paraId="37DCFA92" w14:textId="77777777" w:rsidR="006F4FDF" w:rsidRPr="000D172C" w:rsidRDefault="006F4FDF" w:rsidP="00A221A2">
      <w:pPr>
        <w:pStyle w:val="Akapitzlist"/>
        <w:numPr>
          <w:ilvl w:val="1"/>
          <w:numId w:val="13"/>
        </w:numPr>
        <w:spacing w:line="240" w:lineRule="auto"/>
        <w:ind w:left="567" w:hanging="567"/>
        <w:jc w:val="both"/>
        <w:rPr>
          <w:rFonts w:asciiTheme="majorHAnsi" w:hAnsiTheme="majorHAnsi" w:cs="Times New Roman"/>
          <w:sz w:val="24"/>
          <w:szCs w:val="24"/>
        </w:rPr>
      </w:pPr>
      <w:r w:rsidRPr="000D172C">
        <w:rPr>
          <w:rFonts w:asciiTheme="majorHAnsi" w:hAnsiTheme="majorHAnsi" w:cs="Times New Roman"/>
          <w:sz w:val="24"/>
          <w:szCs w:val="24"/>
        </w:rPr>
        <w:lastRenderedPageBreak/>
        <w:t xml:space="preserve">W odniesieniu do warunków dotyczących wykształcenia, kwalifikacji zawodowych lub doświadczenia wykonawcy mogą polega na zdolnościach podmiotów udostepniających zasoby,  </w:t>
      </w:r>
      <w:r w:rsidRPr="000D172C">
        <w:rPr>
          <w:rFonts w:asciiTheme="majorHAnsi" w:hAnsiTheme="majorHAnsi" w:cs="Times New Roman"/>
          <w:b/>
          <w:sz w:val="24"/>
          <w:szCs w:val="24"/>
        </w:rPr>
        <w:t>jeśli podmioty te wykonają usługi, do realizacji których te zdolności są wymagane.</w:t>
      </w:r>
    </w:p>
    <w:p w14:paraId="33858FE0" w14:textId="77777777" w:rsidR="006F4FDF" w:rsidRPr="000D172C" w:rsidRDefault="006F4FDF" w:rsidP="00A221A2">
      <w:pPr>
        <w:pStyle w:val="Akapitzlist"/>
        <w:numPr>
          <w:ilvl w:val="1"/>
          <w:numId w:val="13"/>
        </w:numPr>
        <w:spacing w:line="240" w:lineRule="auto"/>
        <w:ind w:left="567" w:hanging="567"/>
        <w:jc w:val="both"/>
        <w:rPr>
          <w:rFonts w:asciiTheme="majorHAnsi" w:hAnsiTheme="majorHAnsi" w:cs="Times New Roman"/>
          <w:sz w:val="24"/>
          <w:szCs w:val="24"/>
        </w:rPr>
      </w:pPr>
      <w:r w:rsidRPr="000D172C">
        <w:rPr>
          <w:rFonts w:asciiTheme="majorHAnsi" w:hAnsiTheme="majorHAnsi" w:cs="Times New Roman"/>
          <w:sz w:val="24"/>
          <w:szCs w:val="24"/>
        </w:rPr>
        <w:t>Wykonawca, który polega na zdolnościach podmiotów udostępniając</w:t>
      </w:r>
      <w:r w:rsidR="005E5862" w:rsidRPr="000D172C">
        <w:rPr>
          <w:rFonts w:asciiTheme="majorHAnsi" w:hAnsiTheme="majorHAnsi" w:cs="Times New Roman"/>
          <w:sz w:val="24"/>
          <w:szCs w:val="24"/>
        </w:rPr>
        <w:t xml:space="preserve">ych zasoby, składa </w:t>
      </w:r>
      <w:r w:rsidR="005E5862" w:rsidRPr="000D172C">
        <w:rPr>
          <w:rFonts w:asciiTheme="majorHAnsi" w:hAnsiTheme="majorHAnsi" w:cs="Times New Roman"/>
          <w:b/>
          <w:sz w:val="24"/>
          <w:szCs w:val="24"/>
        </w:rPr>
        <w:t>wraz z ofertą</w:t>
      </w:r>
      <w:r w:rsidRPr="000D172C">
        <w:rPr>
          <w:rFonts w:asciiTheme="majorHAnsi" w:hAnsiTheme="majorHAnsi" w:cs="Times New Roman"/>
          <w:sz w:val="24"/>
          <w:szCs w:val="24"/>
        </w:rPr>
        <w:t xml:space="preserve"> zobowiązanie podmiotu udostepniającego zasoby do oddania do dyspozycji niezbędnych zasobów na potrzeby realizacji danego zamówienia lub inny podmiotowy środek dowodowy potwierdzający, że wykonawca realizujący zamówienie, będzie dysponował niezbędnymi zasobami tych podmiotów.</w:t>
      </w:r>
    </w:p>
    <w:p w14:paraId="25ED603D" w14:textId="77777777" w:rsidR="006F4FDF" w:rsidRPr="000D172C" w:rsidRDefault="006F4FDF" w:rsidP="00A221A2">
      <w:pPr>
        <w:pStyle w:val="Akapitzlist"/>
        <w:numPr>
          <w:ilvl w:val="1"/>
          <w:numId w:val="13"/>
        </w:numPr>
        <w:spacing w:line="240" w:lineRule="auto"/>
        <w:ind w:left="567" w:hanging="567"/>
        <w:jc w:val="both"/>
        <w:rPr>
          <w:rFonts w:asciiTheme="majorHAnsi" w:hAnsiTheme="majorHAnsi" w:cs="Times New Roman"/>
          <w:sz w:val="24"/>
          <w:szCs w:val="24"/>
        </w:rPr>
      </w:pPr>
      <w:r w:rsidRPr="000D172C">
        <w:rPr>
          <w:rFonts w:asciiTheme="majorHAnsi" w:hAnsiTheme="majorHAnsi" w:cs="Times New Roman"/>
          <w:b/>
          <w:bCs/>
          <w:sz w:val="24"/>
          <w:szCs w:val="24"/>
        </w:rPr>
        <w:t>Zobowiązanie podmiotu udostepniającego zasoby</w:t>
      </w:r>
      <w:r w:rsidRPr="000D172C">
        <w:rPr>
          <w:rFonts w:asciiTheme="majorHAnsi" w:hAnsiTheme="majorHAnsi" w:cs="Times New Roman"/>
          <w:sz w:val="24"/>
          <w:szCs w:val="24"/>
        </w:rPr>
        <w:t>, o który</w:t>
      </w:r>
      <w:r w:rsidR="0009473A" w:rsidRPr="000D172C">
        <w:rPr>
          <w:rFonts w:asciiTheme="majorHAnsi" w:hAnsiTheme="majorHAnsi" w:cs="Times New Roman"/>
          <w:sz w:val="24"/>
          <w:szCs w:val="24"/>
        </w:rPr>
        <w:t>m</w:t>
      </w:r>
      <w:r w:rsidR="005E5862" w:rsidRPr="000D172C">
        <w:rPr>
          <w:rFonts w:asciiTheme="majorHAnsi" w:hAnsiTheme="majorHAnsi" w:cs="Times New Roman"/>
          <w:sz w:val="24"/>
          <w:szCs w:val="24"/>
        </w:rPr>
        <w:t xml:space="preserve"> mowa w pkt 9.4 potwierdza, ż</w:t>
      </w:r>
      <w:r w:rsidRPr="000D172C">
        <w:rPr>
          <w:rFonts w:asciiTheme="majorHAnsi" w:hAnsiTheme="majorHAnsi" w:cs="Times New Roman"/>
          <w:sz w:val="24"/>
          <w:szCs w:val="24"/>
        </w:rPr>
        <w:t xml:space="preserve">e stosunek </w:t>
      </w:r>
      <w:r w:rsidR="0009473A" w:rsidRPr="000D172C">
        <w:rPr>
          <w:rFonts w:asciiTheme="majorHAnsi" w:hAnsiTheme="majorHAnsi" w:cs="Times New Roman"/>
          <w:sz w:val="24"/>
          <w:szCs w:val="24"/>
        </w:rPr>
        <w:t>łączący</w:t>
      </w:r>
      <w:r w:rsidRPr="000D172C">
        <w:rPr>
          <w:rFonts w:asciiTheme="majorHAnsi" w:hAnsiTheme="majorHAnsi" w:cs="Times New Roman"/>
          <w:sz w:val="24"/>
          <w:szCs w:val="24"/>
        </w:rPr>
        <w:t xml:space="preserve"> wykonawcę z </w:t>
      </w:r>
      <w:r w:rsidR="0009473A" w:rsidRPr="000D172C">
        <w:rPr>
          <w:rFonts w:asciiTheme="majorHAnsi" w:hAnsiTheme="majorHAnsi" w:cs="Times New Roman"/>
          <w:sz w:val="24"/>
          <w:szCs w:val="24"/>
        </w:rPr>
        <w:t>podmiotami</w:t>
      </w:r>
      <w:r w:rsidRPr="000D172C">
        <w:rPr>
          <w:rFonts w:asciiTheme="majorHAnsi" w:hAnsiTheme="majorHAnsi" w:cs="Times New Roman"/>
          <w:sz w:val="24"/>
          <w:szCs w:val="24"/>
        </w:rPr>
        <w:t xml:space="preserve"> udostępniającymi zasoby gwarantuje rzeczywisty </w:t>
      </w:r>
      <w:r w:rsidR="0009473A" w:rsidRPr="000D172C">
        <w:rPr>
          <w:rFonts w:asciiTheme="majorHAnsi" w:hAnsiTheme="majorHAnsi" w:cs="Times New Roman"/>
          <w:sz w:val="24"/>
          <w:szCs w:val="24"/>
        </w:rPr>
        <w:t>dostęp</w:t>
      </w:r>
      <w:r w:rsidRPr="000D172C">
        <w:rPr>
          <w:rFonts w:asciiTheme="majorHAnsi" w:hAnsiTheme="majorHAnsi" w:cs="Times New Roman"/>
          <w:sz w:val="24"/>
          <w:szCs w:val="24"/>
        </w:rPr>
        <w:t xml:space="preserve"> do tych zasobów oraz określa w </w:t>
      </w:r>
      <w:r w:rsidR="0009473A" w:rsidRPr="000D172C">
        <w:rPr>
          <w:rFonts w:asciiTheme="majorHAnsi" w:hAnsiTheme="majorHAnsi" w:cs="Times New Roman"/>
          <w:sz w:val="24"/>
          <w:szCs w:val="24"/>
        </w:rPr>
        <w:t>szczególności</w:t>
      </w:r>
      <w:r w:rsidRPr="000D172C">
        <w:rPr>
          <w:rFonts w:asciiTheme="majorHAnsi" w:hAnsiTheme="majorHAnsi" w:cs="Times New Roman"/>
          <w:sz w:val="24"/>
          <w:szCs w:val="24"/>
        </w:rPr>
        <w:t>:</w:t>
      </w:r>
    </w:p>
    <w:p w14:paraId="1E91D22A" w14:textId="77777777" w:rsidR="006F4FDF" w:rsidRPr="000D172C" w:rsidRDefault="0009473A" w:rsidP="00A221A2">
      <w:pPr>
        <w:pStyle w:val="Akapitzlist"/>
        <w:numPr>
          <w:ilvl w:val="0"/>
          <w:numId w:val="14"/>
        </w:numPr>
        <w:spacing w:line="240" w:lineRule="auto"/>
        <w:jc w:val="both"/>
        <w:rPr>
          <w:rFonts w:asciiTheme="majorHAnsi" w:hAnsiTheme="majorHAnsi" w:cs="Times New Roman"/>
          <w:sz w:val="24"/>
          <w:szCs w:val="24"/>
        </w:rPr>
      </w:pPr>
      <w:r w:rsidRPr="000D172C">
        <w:rPr>
          <w:rFonts w:asciiTheme="majorHAnsi" w:hAnsiTheme="majorHAnsi" w:cs="Times New Roman"/>
          <w:sz w:val="24"/>
          <w:szCs w:val="24"/>
        </w:rPr>
        <w:t>Zakres dostępnych wykonawcy zasobów podmiotu udostępniającego zasoby;</w:t>
      </w:r>
    </w:p>
    <w:p w14:paraId="5B384C1B" w14:textId="77777777" w:rsidR="0009473A" w:rsidRPr="000D172C" w:rsidRDefault="0009473A" w:rsidP="00A221A2">
      <w:pPr>
        <w:pStyle w:val="Akapitzlist"/>
        <w:numPr>
          <w:ilvl w:val="0"/>
          <w:numId w:val="14"/>
        </w:numPr>
        <w:spacing w:line="240" w:lineRule="auto"/>
        <w:jc w:val="both"/>
        <w:rPr>
          <w:rFonts w:asciiTheme="majorHAnsi" w:hAnsiTheme="majorHAnsi" w:cs="Times New Roman"/>
          <w:sz w:val="24"/>
          <w:szCs w:val="24"/>
        </w:rPr>
      </w:pPr>
      <w:r w:rsidRPr="000D172C">
        <w:rPr>
          <w:rFonts w:asciiTheme="majorHAnsi" w:hAnsiTheme="majorHAnsi" w:cs="Times New Roman"/>
          <w:sz w:val="24"/>
          <w:szCs w:val="24"/>
        </w:rPr>
        <w:t>Sposób i okres udostępnienia wykonawcy i wykorzystania przez niego zasobu podmiotu udostepniającego te zasoby przy wykonywaniu zamówienia;</w:t>
      </w:r>
    </w:p>
    <w:p w14:paraId="19CC8027" w14:textId="77777777" w:rsidR="0009473A" w:rsidRPr="000D172C" w:rsidRDefault="0009473A" w:rsidP="00A221A2">
      <w:pPr>
        <w:pStyle w:val="Akapitzlist"/>
        <w:numPr>
          <w:ilvl w:val="0"/>
          <w:numId w:val="14"/>
        </w:numPr>
        <w:spacing w:line="240" w:lineRule="auto"/>
        <w:jc w:val="both"/>
        <w:rPr>
          <w:rFonts w:asciiTheme="majorHAnsi" w:hAnsiTheme="majorHAnsi" w:cs="Times New Roman"/>
          <w:sz w:val="24"/>
          <w:szCs w:val="24"/>
        </w:rPr>
      </w:pPr>
      <w:r w:rsidRPr="000D172C">
        <w:rPr>
          <w:rFonts w:asciiTheme="majorHAnsi" w:hAnsiTheme="majorHAnsi" w:cs="Times New Roman"/>
          <w:sz w:val="24"/>
          <w:szCs w:val="24"/>
        </w:rPr>
        <w:t>Czy i w jaki zakresie podmiot udostepniający zasoby, na zdolnościach którego wykonawca polega w odniesieniu do warunków udziału w postepowaniu dotyczących wykształcenia, kwalifikacji zawodowych lub doświadczenia, zrealizuje roboty budowlane lub usługi, których wskazane zdolności dotyczą.</w:t>
      </w:r>
    </w:p>
    <w:p w14:paraId="555D1190" w14:textId="77777777" w:rsidR="0009473A" w:rsidRPr="000D172C" w:rsidRDefault="0009473A" w:rsidP="00A221A2">
      <w:pPr>
        <w:pStyle w:val="Akapitzlist"/>
        <w:numPr>
          <w:ilvl w:val="0"/>
          <w:numId w:val="15"/>
        </w:numPr>
        <w:spacing w:line="240" w:lineRule="auto"/>
        <w:jc w:val="both"/>
        <w:rPr>
          <w:rFonts w:asciiTheme="majorHAnsi" w:hAnsiTheme="majorHAnsi" w:cs="Times New Roman"/>
          <w:vanish/>
          <w:sz w:val="24"/>
          <w:szCs w:val="24"/>
        </w:rPr>
      </w:pPr>
    </w:p>
    <w:p w14:paraId="6E77A065" w14:textId="77777777" w:rsidR="0009473A" w:rsidRPr="000D172C" w:rsidRDefault="0009473A" w:rsidP="00A221A2">
      <w:pPr>
        <w:pStyle w:val="Akapitzlist"/>
        <w:numPr>
          <w:ilvl w:val="0"/>
          <w:numId w:val="15"/>
        </w:numPr>
        <w:spacing w:line="240" w:lineRule="auto"/>
        <w:jc w:val="both"/>
        <w:rPr>
          <w:rFonts w:asciiTheme="majorHAnsi" w:hAnsiTheme="majorHAnsi" w:cs="Times New Roman"/>
          <w:vanish/>
          <w:sz w:val="24"/>
          <w:szCs w:val="24"/>
        </w:rPr>
      </w:pPr>
    </w:p>
    <w:p w14:paraId="7E512FC9" w14:textId="77777777" w:rsidR="0009473A" w:rsidRPr="000D172C" w:rsidRDefault="0009473A" w:rsidP="00A221A2">
      <w:pPr>
        <w:pStyle w:val="Akapitzlist"/>
        <w:numPr>
          <w:ilvl w:val="0"/>
          <w:numId w:val="15"/>
        </w:numPr>
        <w:spacing w:line="240" w:lineRule="auto"/>
        <w:jc w:val="both"/>
        <w:rPr>
          <w:rFonts w:asciiTheme="majorHAnsi" w:hAnsiTheme="majorHAnsi" w:cs="Times New Roman"/>
          <w:vanish/>
          <w:sz w:val="24"/>
          <w:szCs w:val="24"/>
        </w:rPr>
      </w:pPr>
    </w:p>
    <w:p w14:paraId="0BA31DD8" w14:textId="77777777" w:rsidR="0009473A" w:rsidRPr="000D172C" w:rsidRDefault="0009473A" w:rsidP="00A221A2">
      <w:pPr>
        <w:pStyle w:val="Akapitzlist"/>
        <w:numPr>
          <w:ilvl w:val="0"/>
          <w:numId w:val="15"/>
        </w:numPr>
        <w:spacing w:line="240" w:lineRule="auto"/>
        <w:jc w:val="both"/>
        <w:rPr>
          <w:rFonts w:asciiTheme="majorHAnsi" w:hAnsiTheme="majorHAnsi" w:cs="Times New Roman"/>
          <w:vanish/>
          <w:sz w:val="24"/>
          <w:szCs w:val="24"/>
        </w:rPr>
      </w:pPr>
    </w:p>
    <w:p w14:paraId="0BBCA9A2" w14:textId="77777777" w:rsidR="0009473A" w:rsidRPr="000D172C" w:rsidRDefault="0009473A" w:rsidP="00A221A2">
      <w:pPr>
        <w:pStyle w:val="Akapitzlist"/>
        <w:numPr>
          <w:ilvl w:val="0"/>
          <w:numId w:val="15"/>
        </w:numPr>
        <w:spacing w:line="240" w:lineRule="auto"/>
        <w:jc w:val="both"/>
        <w:rPr>
          <w:rFonts w:asciiTheme="majorHAnsi" w:hAnsiTheme="majorHAnsi" w:cs="Times New Roman"/>
          <w:vanish/>
          <w:sz w:val="24"/>
          <w:szCs w:val="24"/>
        </w:rPr>
      </w:pPr>
    </w:p>
    <w:p w14:paraId="5FC46E3D" w14:textId="77777777" w:rsidR="0009473A" w:rsidRPr="000D172C" w:rsidRDefault="0009473A" w:rsidP="00A221A2">
      <w:pPr>
        <w:pStyle w:val="Akapitzlist"/>
        <w:numPr>
          <w:ilvl w:val="0"/>
          <w:numId w:val="15"/>
        </w:numPr>
        <w:spacing w:line="240" w:lineRule="auto"/>
        <w:jc w:val="both"/>
        <w:rPr>
          <w:rFonts w:asciiTheme="majorHAnsi" w:hAnsiTheme="majorHAnsi" w:cs="Times New Roman"/>
          <w:vanish/>
          <w:sz w:val="24"/>
          <w:szCs w:val="24"/>
        </w:rPr>
      </w:pPr>
    </w:p>
    <w:p w14:paraId="0DC5F174" w14:textId="77777777" w:rsidR="0009473A" w:rsidRPr="000D172C" w:rsidRDefault="0009473A" w:rsidP="00A221A2">
      <w:pPr>
        <w:pStyle w:val="Akapitzlist"/>
        <w:numPr>
          <w:ilvl w:val="0"/>
          <w:numId w:val="15"/>
        </w:numPr>
        <w:spacing w:line="240" w:lineRule="auto"/>
        <w:jc w:val="both"/>
        <w:rPr>
          <w:rFonts w:asciiTheme="majorHAnsi" w:hAnsiTheme="majorHAnsi" w:cs="Times New Roman"/>
          <w:vanish/>
          <w:sz w:val="24"/>
          <w:szCs w:val="24"/>
        </w:rPr>
      </w:pPr>
    </w:p>
    <w:p w14:paraId="7DCCBA11" w14:textId="77777777" w:rsidR="0009473A" w:rsidRPr="000D172C" w:rsidRDefault="0009473A" w:rsidP="00A221A2">
      <w:pPr>
        <w:pStyle w:val="Akapitzlist"/>
        <w:numPr>
          <w:ilvl w:val="0"/>
          <w:numId w:val="15"/>
        </w:numPr>
        <w:spacing w:line="240" w:lineRule="auto"/>
        <w:jc w:val="both"/>
        <w:rPr>
          <w:rFonts w:asciiTheme="majorHAnsi" w:hAnsiTheme="majorHAnsi" w:cs="Times New Roman"/>
          <w:vanish/>
          <w:sz w:val="24"/>
          <w:szCs w:val="24"/>
        </w:rPr>
      </w:pPr>
    </w:p>
    <w:p w14:paraId="320B1098" w14:textId="77777777" w:rsidR="0009473A" w:rsidRPr="000D172C" w:rsidRDefault="0009473A" w:rsidP="00A221A2">
      <w:pPr>
        <w:pStyle w:val="Akapitzlist"/>
        <w:numPr>
          <w:ilvl w:val="0"/>
          <w:numId w:val="15"/>
        </w:numPr>
        <w:spacing w:line="240" w:lineRule="auto"/>
        <w:jc w:val="both"/>
        <w:rPr>
          <w:rFonts w:asciiTheme="majorHAnsi" w:hAnsiTheme="majorHAnsi" w:cs="Times New Roman"/>
          <w:vanish/>
          <w:sz w:val="24"/>
          <w:szCs w:val="24"/>
        </w:rPr>
      </w:pPr>
    </w:p>
    <w:p w14:paraId="6D8858C7" w14:textId="77777777" w:rsidR="0009473A" w:rsidRPr="000D172C" w:rsidRDefault="0009473A" w:rsidP="00A221A2">
      <w:pPr>
        <w:pStyle w:val="Akapitzlist"/>
        <w:numPr>
          <w:ilvl w:val="1"/>
          <w:numId w:val="15"/>
        </w:numPr>
        <w:spacing w:line="240" w:lineRule="auto"/>
        <w:jc w:val="both"/>
        <w:rPr>
          <w:rFonts w:asciiTheme="majorHAnsi" w:hAnsiTheme="majorHAnsi" w:cs="Times New Roman"/>
          <w:vanish/>
          <w:sz w:val="24"/>
          <w:szCs w:val="24"/>
        </w:rPr>
      </w:pPr>
    </w:p>
    <w:p w14:paraId="22C2C806" w14:textId="77777777" w:rsidR="0009473A" w:rsidRPr="000D172C" w:rsidRDefault="0009473A" w:rsidP="00A221A2">
      <w:pPr>
        <w:pStyle w:val="Akapitzlist"/>
        <w:numPr>
          <w:ilvl w:val="1"/>
          <w:numId w:val="15"/>
        </w:numPr>
        <w:spacing w:line="240" w:lineRule="auto"/>
        <w:jc w:val="both"/>
        <w:rPr>
          <w:rFonts w:asciiTheme="majorHAnsi" w:hAnsiTheme="majorHAnsi" w:cs="Times New Roman"/>
          <w:vanish/>
          <w:sz w:val="24"/>
          <w:szCs w:val="24"/>
        </w:rPr>
      </w:pPr>
    </w:p>
    <w:p w14:paraId="2580603A" w14:textId="77777777" w:rsidR="0009473A" w:rsidRPr="000D172C" w:rsidRDefault="0009473A" w:rsidP="00A221A2">
      <w:pPr>
        <w:pStyle w:val="Akapitzlist"/>
        <w:numPr>
          <w:ilvl w:val="1"/>
          <w:numId w:val="15"/>
        </w:numPr>
        <w:spacing w:line="240" w:lineRule="auto"/>
        <w:jc w:val="both"/>
        <w:rPr>
          <w:rFonts w:asciiTheme="majorHAnsi" w:hAnsiTheme="majorHAnsi" w:cs="Times New Roman"/>
          <w:vanish/>
          <w:sz w:val="24"/>
          <w:szCs w:val="24"/>
        </w:rPr>
      </w:pPr>
    </w:p>
    <w:p w14:paraId="48F866F0" w14:textId="77777777" w:rsidR="0009473A" w:rsidRPr="000D172C" w:rsidRDefault="0009473A" w:rsidP="00A221A2">
      <w:pPr>
        <w:pStyle w:val="Akapitzlist"/>
        <w:numPr>
          <w:ilvl w:val="1"/>
          <w:numId w:val="15"/>
        </w:numPr>
        <w:spacing w:line="240" w:lineRule="auto"/>
        <w:jc w:val="both"/>
        <w:rPr>
          <w:rFonts w:asciiTheme="majorHAnsi" w:hAnsiTheme="majorHAnsi" w:cs="Times New Roman"/>
          <w:vanish/>
          <w:sz w:val="24"/>
          <w:szCs w:val="24"/>
        </w:rPr>
      </w:pPr>
    </w:p>
    <w:p w14:paraId="7C91E52B" w14:textId="77777777" w:rsidR="0009473A" w:rsidRPr="000D172C" w:rsidRDefault="0009473A" w:rsidP="00A221A2">
      <w:pPr>
        <w:pStyle w:val="Akapitzlist"/>
        <w:numPr>
          <w:ilvl w:val="1"/>
          <w:numId w:val="15"/>
        </w:numPr>
        <w:spacing w:line="240" w:lineRule="auto"/>
        <w:jc w:val="both"/>
        <w:rPr>
          <w:rFonts w:asciiTheme="majorHAnsi" w:hAnsiTheme="majorHAnsi" w:cs="Times New Roman"/>
          <w:vanish/>
          <w:sz w:val="24"/>
          <w:szCs w:val="24"/>
        </w:rPr>
      </w:pPr>
    </w:p>
    <w:p w14:paraId="0411969D" w14:textId="77777777" w:rsidR="0009473A" w:rsidRPr="000D172C" w:rsidRDefault="0009473A" w:rsidP="00A221A2">
      <w:pPr>
        <w:pStyle w:val="Akapitzlist"/>
        <w:numPr>
          <w:ilvl w:val="1"/>
          <w:numId w:val="15"/>
        </w:numPr>
        <w:spacing w:line="240" w:lineRule="auto"/>
        <w:ind w:left="426" w:hanging="426"/>
        <w:jc w:val="both"/>
        <w:rPr>
          <w:rFonts w:asciiTheme="majorHAnsi" w:hAnsiTheme="majorHAnsi" w:cs="Times New Roman"/>
          <w:sz w:val="24"/>
          <w:szCs w:val="24"/>
        </w:rPr>
      </w:pPr>
      <w:r w:rsidRPr="000D172C">
        <w:rPr>
          <w:rFonts w:asciiTheme="majorHAnsi" w:hAnsiTheme="majorHAnsi" w:cs="Times New Roman"/>
          <w:sz w:val="24"/>
          <w:szCs w:val="24"/>
        </w:rPr>
        <w:t>Zamawiający oceni, czy udostępniane wykonawcy przez podmioty udostępniające zasoby zdolności techniczne lub zawodowe, pozwalają na wykazanie przez wykonawcę spełniania warunków udziału w postepowaniu, a także zbada, czy nie zachodzą, wobec tego podmiotu podstawy wykluczenia, które zostały przewidziane względem wykonawcy.</w:t>
      </w:r>
    </w:p>
    <w:p w14:paraId="31CBBF68" w14:textId="77777777" w:rsidR="0009473A" w:rsidRPr="000D172C" w:rsidRDefault="0009473A" w:rsidP="00A221A2">
      <w:pPr>
        <w:pStyle w:val="Akapitzlist"/>
        <w:numPr>
          <w:ilvl w:val="1"/>
          <w:numId w:val="15"/>
        </w:numPr>
        <w:spacing w:line="240" w:lineRule="auto"/>
        <w:ind w:left="426" w:hanging="426"/>
        <w:jc w:val="both"/>
        <w:rPr>
          <w:rFonts w:asciiTheme="majorHAnsi" w:hAnsiTheme="majorHAnsi" w:cs="Times New Roman"/>
          <w:sz w:val="24"/>
          <w:szCs w:val="24"/>
        </w:rPr>
      </w:pPr>
      <w:r w:rsidRPr="000D172C">
        <w:rPr>
          <w:rFonts w:asciiTheme="majorHAnsi" w:hAnsiTheme="majorHAnsi" w:cs="Times New Roman"/>
          <w:sz w:val="24"/>
          <w:szCs w:val="24"/>
        </w:rPr>
        <w:t xml:space="preserve">Jeżeli zdolności techniczne lub zawodowe podmiotu </w:t>
      </w:r>
      <w:r w:rsidR="00A11C54" w:rsidRPr="000D172C">
        <w:rPr>
          <w:rFonts w:asciiTheme="majorHAnsi" w:hAnsiTheme="majorHAnsi" w:cs="Times New Roman"/>
          <w:sz w:val="24"/>
          <w:szCs w:val="24"/>
        </w:rPr>
        <w:t>udostępniającego</w:t>
      </w:r>
      <w:r w:rsidRPr="000D172C">
        <w:rPr>
          <w:rFonts w:asciiTheme="majorHAnsi" w:hAnsiTheme="majorHAnsi" w:cs="Times New Roman"/>
          <w:sz w:val="24"/>
          <w:szCs w:val="24"/>
        </w:rPr>
        <w:t xml:space="preserve"> zasoby nie potwierdzają spełniania przez wykonawcę warunków udziału w </w:t>
      </w:r>
      <w:r w:rsidR="00A11C54" w:rsidRPr="000D172C">
        <w:rPr>
          <w:rFonts w:asciiTheme="majorHAnsi" w:hAnsiTheme="majorHAnsi" w:cs="Times New Roman"/>
          <w:sz w:val="24"/>
          <w:szCs w:val="24"/>
        </w:rPr>
        <w:t>postepowaniu</w:t>
      </w:r>
      <w:r w:rsidRPr="000D172C">
        <w:rPr>
          <w:rFonts w:asciiTheme="majorHAnsi" w:hAnsiTheme="majorHAnsi" w:cs="Times New Roman"/>
          <w:sz w:val="24"/>
          <w:szCs w:val="24"/>
        </w:rPr>
        <w:t xml:space="preserve"> lub zachodzą</w:t>
      </w:r>
      <w:r w:rsidR="00A11C54" w:rsidRPr="000D172C">
        <w:rPr>
          <w:rFonts w:asciiTheme="majorHAnsi" w:hAnsiTheme="majorHAnsi" w:cs="Times New Roman"/>
          <w:sz w:val="24"/>
          <w:szCs w:val="24"/>
        </w:rPr>
        <w:t>, wobec tego podmiotu podstawy wykluczenia, zamawiający zażąda, aby wykonawca w terminie określonym przez zamawiającego zastąpił ten podmiot innym podmiotem lub podmiotami albo wykazał, że samodzielnie spełnia warunki udziału w postepowaniu.</w:t>
      </w:r>
    </w:p>
    <w:p w14:paraId="707ABF5C" w14:textId="77777777" w:rsidR="00A11C54" w:rsidRPr="000D172C" w:rsidRDefault="00A11C54" w:rsidP="00A221A2">
      <w:pPr>
        <w:pStyle w:val="Akapitzlist"/>
        <w:numPr>
          <w:ilvl w:val="1"/>
          <w:numId w:val="15"/>
        </w:numPr>
        <w:spacing w:line="240" w:lineRule="auto"/>
        <w:ind w:left="426" w:hanging="426"/>
        <w:jc w:val="both"/>
        <w:rPr>
          <w:rFonts w:asciiTheme="majorHAnsi" w:hAnsiTheme="majorHAnsi" w:cs="Times New Roman"/>
          <w:b/>
          <w:sz w:val="24"/>
          <w:szCs w:val="24"/>
        </w:rPr>
      </w:pPr>
      <w:r w:rsidRPr="000D172C">
        <w:rPr>
          <w:rFonts w:asciiTheme="majorHAnsi" w:hAnsiTheme="majorHAnsi" w:cs="Times New Roman"/>
          <w:sz w:val="24"/>
          <w:szCs w:val="24"/>
        </w:rPr>
        <w:t xml:space="preserve">Wykonawca, w przypadku polegania na zdolnościach podmiotów udostępniających zasoby, przedstawia, wraz z oświadczeniami, o których mowa w pkt 8.1 SWZ także </w:t>
      </w:r>
      <w:r w:rsidRPr="000D172C">
        <w:rPr>
          <w:rFonts w:asciiTheme="majorHAnsi" w:hAnsiTheme="majorHAnsi" w:cs="Times New Roman"/>
          <w:b/>
          <w:sz w:val="24"/>
          <w:szCs w:val="24"/>
        </w:rPr>
        <w:t>oświadczenia podmiotu udostepniającego zasoby, potwierdzające brak podstaw wykluczania tego podmiotu oraz odpowiednio spełnianie warunków udziału w postepowaniu, w zakresie, w jakim wykonawca powołuje się na jego zasoby.</w:t>
      </w:r>
    </w:p>
    <w:p w14:paraId="300C30AC" w14:textId="77777777" w:rsidR="00A11C54" w:rsidRPr="000D172C" w:rsidRDefault="00A11C54" w:rsidP="00A221A2">
      <w:pPr>
        <w:pStyle w:val="Akapitzlist"/>
        <w:numPr>
          <w:ilvl w:val="1"/>
          <w:numId w:val="15"/>
        </w:numPr>
        <w:spacing w:line="240" w:lineRule="auto"/>
        <w:ind w:left="426" w:hanging="426"/>
        <w:jc w:val="both"/>
        <w:rPr>
          <w:rFonts w:asciiTheme="majorHAnsi" w:hAnsiTheme="majorHAnsi" w:cs="Times New Roman"/>
          <w:sz w:val="24"/>
          <w:szCs w:val="24"/>
        </w:rPr>
      </w:pPr>
      <w:r w:rsidRPr="000D172C">
        <w:rPr>
          <w:rFonts w:asciiTheme="majorHAnsi" w:hAnsiTheme="majorHAnsi" w:cs="Times New Roman"/>
          <w:sz w:val="24"/>
          <w:szCs w:val="24"/>
        </w:rPr>
        <w:t>Zamawiający nie żąda wskazania przez wykonawcę, w ofercie, części zamówienia, których wykonanie zamierza powierzyć podwykonawcom, którzy nie są podmiotami udostępniającymi zasoby, oraz podania nazw ewentualnych podwykonawców.</w:t>
      </w:r>
    </w:p>
    <w:p w14:paraId="5EB400E3" w14:textId="77777777" w:rsidR="002D1327" w:rsidRDefault="00A11C54" w:rsidP="00A221A2">
      <w:pPr>
        <w:pStyle w:val="Akapitzlist"/>
        <w:numPr>
          <w:ilvl w:val="1"/>
          <w:numId w:val="15"/>
        </w:numPr>
        <w:tabs>
          <w:tab w:val="left" w:pos="567"/>
        </w:tabs>
        <w:spacing w:after="0" w:line="240" w:lineRule="auto"/>
        <w:ind w:left="426" w:hanging="426"/>
        <w:jc w:val="both"/>
        <w:rPr>
          <w:rFonts w:ascii="Times New Roman" w:hAnsi="Times New Roman" w:cs="Times New Roman"/>
          <w:sz w:val="24"/>
          <w:szCs w:val="24"/>
        </w:rPr>
      </w:pPr>
      <w:r w:rsidRPr="000D172C">
        <w:rPr>
          <w:rFonts w:asciiTheme="majorHAnsi" w:hAnsiTheme="majorHAnsi" w:cs="Times New Roman"/>
          <w:sz w:val="24"/>
          <w:szCs w:val="24"/>
        </w:rPr>
        <w:t>Wykonawca będzie zobowiązany do zawiadamiania zamawiającego o wszelkich zmianach w odniesieniu do informacji, o których mowa w pkt 9.1 SWZ, w trakcie realizacji zamówienia, a także przekaże wymagane informacje na temat nowych podwykonawców, którym w późniejszym okresie zamierza powierzyć realizację robot budowlanych lub usług.</w:t>
      </w:r>
    </w:p>
    <w:p w14:paraId="3A92EC77" w14:textId="77777777" w:rsidR="006327AE" w:rsidRDefault="006327AE" w:rsidP="006327AE">
      <w:pPr>
        <w:pStyle w:val="Akapitzlist"/>
        <w:tabs>
          <w:tab w:val="left" w:pos="567"/>
        </w:tabs>
        <w:spacing w:after="0" w:line="240" w:lineRule="auto"/>
        <w:ind w:left="426"/>
        <w:jc w:val="both"/>
        <w:rPr>
          <w:rFonts w:ascii="Times New Roman" w:hAnsi="Times New Roman" w:cs="Times New Roman"/>
          <w:sz w:val="24"/>
          <w:szCs w:val="24"/>
        </w:rPr>
      </w:pPr>
    </w:p>
    <w:p w14:paraId="31866F91" w14:textId="77777777" w:rsidR="008D15AD" w:rsidRPr="004939B1" w:rsidRDefault="00A11C54" w:rsidP="00FB2F81">
      <w:pPr>
        <w:shd w:val="clear" w:color="auto" w:fill="D9D9D9" w:themeFill="background1" w:themeFillShade="D9"/>
        <w:spacing w:after="0" w:line="240" w:lineRule="auto"/>
        <w:jc w:val="center"/>
        <w:rPr>
          <w:rFonts w:ascii="Times New Roman" w:hAnsi="Times New Roman" w:cs="Times New Roman"/>
          <w:b/>
          <w:sz w:val="24"/>
          <w:szCs w:val="24"/>
        </w:rPr>
      </w:pPr>
      <w:r w:rsidRPr="004939B1">
        <w:rPr>
          <w:rFonts w:ascii="Times New Roman" w:hAnsi="Times New Roman" w:cs="Times New Roman"/>
          <w:b/>
          <w:sz w:val="24"/>
          <w:szCs w:val="24"/>
        </w:rPr>
        <w:t>Rozdział 10</w:t>
      </w:r>
    </w:p>
    <w:p w14:paraId="0D72DB74" w14:textId="77777777" w:rsidR="00A11C54" w:rsidRDefault="00A11C54" w:rsidP="004D6A67">
      <w:pPr>
        <w:shd w:val="clear" w:color="auto" w:fill="D9D9D9" w:themeFill="background1" w:themeFillShade="D9"/>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INFORMACJE DLA WYKONAWCÓW WSPÓLNIE UBIEGAJACYCH SIĘ </w:t>
      </w:r>
      <w:r>
        <w:rPr>
          <w:rFonts w:ascii="Times New Roman" w:hAnsi="Times New Roman" w:cs="Times New Roman"/>
          <w:b/>
          <w:sz w:val="24"/>
          <w:szCs w:val="24"/>
        </w:rPr>
        <w:br/>
        <w:t xml:space="preserve">O UDZIELENIE ZAMÓWIENIA (W TYM SPOŁKI CYWILNE) </w:t>
      </w:r>
    </w:p>
    <w:p w14:paraId="0A59B973" w14:textId="77777777" w:rsidR="004939B1" w:rsidRPr="004939B1" w:rsidRDefault="004939B1" w:rsidP="00A221A2">
      <w:pPr>
        <w:pStyle w:val="Akapitzlist"/>
        <w:numPr>
          <w:ilvl w:val="0"/>
          <w:numId w:val="16"/>
        </w:numPr>
        <w:jc w:val="both"/>
        <w:rPr>
          <w:rFonts w:ascii="Times New Roman" w:hAnsi="Times New Roman" w:cs="Times New Roman"/>
          <w:b/>
          <w:vanish/>
          <w:sz w:val="24"/>
          <w:szCs w:val="24"/>
        </w:rPr>
      </w:pPr>
    </w:p>
    <w:p w14:paraId="2F2C2F1E" w14:textId="77777777" w:rsidR="004939B1" w:rsidRPr="004939B1" w:rsidRDefault="004939B1" w:rsidP="00A221A2">
      <w:pPr>
        <w:pStyle w:val="Akapitzlist"/>
        <w:numPr>
          <w:ilvl w:val="0"/>
          <w:numId w:val="16"/>
        </w:numPr>
        <w:jc w:val="both"/>
        <w:rPr>
          <w:rFonts w:ascii="Times New Roman" w:hAnsi="Times New Roman" w:cs="Times New Roman"/>
          <w:b/>
          <w:vanish/>
          <w:sz w:val="24"/>
          <w:szCs w:val="24"/>
        </w:rPr>
      </w:pPr>
    </w:p>
    <w:p w14:paraId="4D187088" w14:textId="77777777" w:rsidR="004939B1" w:rsidRPr="004939B1" w:rsidRDefault="004939B1" w:rsidP="00A221A2">
      <w:pPr>
        <w:pStyle w:val="Akapitzlist"/>
        <w:numPr>
          <w:ilvl w:val="0"/>
          <w:numId w:val="16"/>
        </w:numPr>
        <w:jc w:val="both"/>
        <w:rPr>
          <w:rFonts w:ascii="Times New Roman" w:hAnsi="Times New Roman" w:cs="Times New Roman"/>
          <w:b/>
          <w:vanish/>
          <w:sz w:val="24"/>
          <w:szCs w:val="24"/>
        </w:rPr>
      </w:pPr>
    </w:p>
    <w:p w14:paraId="3DA1FB0E" w14:textId="77777777" w:rsidR="004939B1" w:rsidRPr="004939B1" w:rsidRDefault="004939B1" w:rsidP="00A221A2">
      <w:pPr>
        <w:pStyle w:val="Akapitzlist"/>
        <w:numPr>
          <w:ilvl w:val="0"/>
          <w:numId w:val="16"/>
        </w:numPr>
        <w:jc w:val="both"/>
        <w:rPr>
          <w:rFonts w:ascii="Times New Roman" w:hAnsi="Times New Roman" w:cs="Times New Roman"/>
          <w:b/>
          <w:vanish/>
          <w:sz w:val="24"/>
          <w:szCs w:val="24"/>
        </w:rPr>
      </w:pPr>
    </w:p>
    <w:p w14:paraId="0A292646" w14:textId="77777777" w:rsidR="004939B1" w:rsidRPr="004939B1" w:rsidRDefault="004939B1" w:rsidP="00A221A2">
      <w:pPr>
        <w:pStyle w:val="Akapitzlist"/>
        <w:numPr>
          <w:ilvl w:val="0"/>
          <w:numId w:val="16"/>
        </w:numPr>
        <w:jc w:val="both"/>
        <w:rPr>
          <w:rFonts w:ascii="Times New Roman" w:hAnsi="Times New Roman" w:cs="Times New Roman"/>
          <w:b/>
          <w:vanish/>
          <w:sz w:val="24"/>
          <w:szCs w:val="24"/>
        </w:rPr>
      </w:pPr>
    </w:p>
    <w:p w14:paraId="67AE0B44" w14:textId="77777777" w:rsidR="004939B1" w:rsidRPr="004939B1" w:rsidRDefault="004939B1" w:rsidP="00A221A2">
      <w:pPr>
        <w:pStyle w:val="Akapitzlist"/>
        <w:numPr>
          <w:ilvl w:val="0"/>
          <w:numId w:val="16"/>
        </w:numPr>
        <w:jc w:val="both"/>
        <w:rPr>
          <w:rFonts w:ascii="Times New Roman" w:hAnsi="Times New Roman" w:cs="Times New Roman"/>
          <w:b/>
          <w:vanish/>
          <w:sz w:val="24"/>
          <w:szCs w:val="24"/>
        </w:rPr>
      </w:pPr>
    </w:p>
    <w:p w14:paraId="1AF3269E" w14:textId="77777777" w:rsidR="004939B1" w:rsidRPr="004939B1" w:rsidRDefault="004939B1" w:rsidP="00A221A2">
      <w:pPr>
        <w:pStyle w:val="Akapitzlist"/>
        <w:numPr>
          <w:ilvl w:val="0"/>
          <w:numId w:val="16"/>
        </w:numPr>
        <w:jc w:val="both"/>
        <w:rPr>
          <w:rFonts w:ascii="Times New Roman" w:hAnsi="Times New Roman" w:cs="Times New Roman"/>
          <w:b/>
          <w:vanish/>
          <w:sz w:val="24"/>
          <w:szCs w:val="24"/>
        </w:rPr>
      </w:pPr>
    </w:p>
    <w:p w14:paraId="7D1D38FC" w14:textId="77777777" w:rsidR="004939B1" w:rsidRPr="004939B1" w:rsidRDefault="004939B1" w:rsidP="00A221A2">
      <w:pPr>
        <w:pStyle w:val="Akapitzlist"/>
        <w:numPr>
          <w:ilvl w:val="0"/>
          <w:numId w:val="16"/>
        </w:numPr>
        <w:jc w:val="both"/>
        <w:rPr>
          <w:rFonts w:ascii="Times New Roman" w:hAnsi="Times New Roman" w:cs="Times New Roman"/>
          <w:b/>
          <w:vanish/>
          <w:sz w:val="24"/>
          <w:szCs w:val="24"/>
        </w:rPr>
      </w:pPr>
    </w:p>
    <w:p w14:paraId="65202796" w14:textId="77777777" w:rsidR="004939B1" w:rsidRPr="004939B1" w:rsidRDefault="004939B1" w:rsidP="00A221A2">
      <w:pPr>
        <w:pStyle w:val="Akapitzlist"/>
        <w:numPr>
          <w:ilvl w:val="0"/>
          <w:numId w:val="16"/>
        </w:numPr>
        <w:jc w:val="both"/>
        <w:rPr>
          <w:rFonts w:ascii="Times New Roman" w:hAnsi="Times New Roman" w:cs="Times New Roman"/>
          <w:b/>
          <w:vanish/>
          <w:sz w:val="24"/>
          <w:szCs w:val="24"/>
        </w:rPr>
      </w:pPr>
    </w:p>
    <w:p w14:paraId="1D9B9211" w14:textId="77777777" w:rsidR="004939B1" w:rsidRPr="004939B1" w:rsidRDefault="004939B1" w:rsidP="00A221A2">
      <w:pPr>
        <w:pStyle w:val="Akapitzlist"/>
        <w:numPr>
          <w:ilvl w:val="0"/>
          <w:numId w:val="16"/>
        </w:numPr>
        <w:jc w:val="both"/>
        <w:rPr>
          <w:rFonts w:ascii="Times New Roman" w:hAnsi="Times New Roman" w:cs="Times New Roman"/>
          <w:b/>
          <w:vanish/>
          <w:sz w:val="24"/>
          <w:szCs w:val="24"/>
        </w:rPr>
      </w:pPr>
    </w:p>
    <w:p w14:paraId="22F975D5" w14:textId="77777777" w:rsidR="00D75E85" w:rsidRDefault="00D75E85" w:rsidP="00D75E85">
      <w:pPr>
        <w:pStyle w:val="Akapitzlist"/>
        <w:spacing w:line="240" w:lineRule="auto"/>
        <w:ind w:left="851"/>
        <w:jc w:val="both"/>
        <w:rPr>
          <w:rFonts w:ascii="Times New Roman" w:hAnsi="Times New Roman" w:cs="Times New Roman"/>
          <w:sz w:val="24"/>
          <w:szCs w:val="24"/>
        </w:rPr>
      </w:pPr>
    </w:p>
    <w:p w14:paraId="743F5137" w14:textId="48313635" w:rsidR="004939B1" w:rsidRPr="000D172C" w:rsidRDefault="004939B1" w:rsidP="00A221A2">
      <w:pPr>
        <w:pStyle w:val="Akapitzlist"/>
        <w:numPr>
          <w:ilvl w:val="1"/>
          <w:numId w:val="16"/>
        </w:numPr>
        <w:spacing w:line="240" w:lineRule="auto"/>
        <w:ind w:left="851" w:hanging="851"/>
        <w:jc w:val="both"/>
        <w:rPr>
          <w:rFonts w:asciiTheme="majorHAnsi" w:hAnsiTheme="majorHAnsi" w:cs="Times New Roman"/>
          <w:sz w:val="24"/>
          <w:szCs w:val="24"/>
        </w:rPr>
      </w:pPr>
      <w:r w:rsidRPr="000D172C">
        <w:rPr>
          <w:rFonts w:asciiTheme="majorHAnsi" w:hAnsiTheme="majorHAnsi" w:cs="Times New Roman"/>
          <w:sz w:val="24"/>
          <w:szCs w:val="24"/>
        </w:rPr>
        <w:lastRenderedPageBreak/>
        <w:t>Wykonawcy mogą wspólnie ubiegać się o udzielenie zamówienia. W takim przypadku, wykonawcy ustanawiają pełnomocnik</w:t>
      </w:r>
      <w:r w:rsidR="005E5862" w:rsidRPr="000D172C">
        <w:rPr>
          <w:rFonts w:asciiTheme="majorHAnsi" w:hAnsiTheme="majorHAnsi" w:cs="Times New Roman"/>
          <w:sz w:val="24"/>
          <w:szCs w:val="24"/>
        </w:rPr>
        <w:t>a do reprezentowania ich w postę</w:t>
      </w:r>
      <w:r w:rsidRPr="000D172C">
        <w:rPr>
          <w:rFonts w:asciiTheme="majorHAnsi" w:hAnsiTheme="majorHAnsi" w:cs="Times New Roman"/>
          <w:sz w:val="24"/>
          <w:szCs w:val="24"/>
        </w:rPr>
        <w:t>powaniu o udzielenie zamówienia</w:t>
      </w:r>
      <w:r w:rsidR="005E5862" w:rsidRPr="000D172C">
        <w:rPr>
          <w:rFonts w:asciiTheme="majorHAnsi" w:hAnsiTheme="majorHAnsi" w:cs="Times New Roman"/>
          <w:sz w:val="24"/>
          <w:szCs w:val="24"/>
        </w:rPr>
        <w:t xml:space="preserve"> albo do reprezentowania w postę</w:t>
      </w:r>
      <w:r w:rsidRPr="000D172C">
        <w:rPr>
          <w:rFonts w:asciiTheme="majorHAnsi" w:hAnsiTheme="majorHAnsi" w:cs="Times New Roman"/>
          <w:sz w:val="24"/>
          <w:szCs w:val="24"/>
        </w:rPr>
        <w:t>powaniu i zawarcia umowy w sprawie zamówienia publicznego.</w:t>
      </w:r>
    </w:p>
    <w:p w14:paraId="3C1BB047" w14:textId="77777777" w:rsidR="004939B1" w:rsidRPr="000D172C" w:rsidRDefault="004939B1" w:rsidP="00A221A2">
      <w:pPr>
        <w:pStyle w:val="Akapitzlist"/>
        <w:numPr>
          <w:ilvl w:val="1"/>
          <w:numId w:val="16"/>
        </w:numPr>
        <w:spacing w:line="240" w:lineRule="auto"/>
        <w:ind w:hanging="851"/>
        <w:jc w:val="both"/>
        <w:rPr>
          <w:rFonts w:asciiTheme="majorHAnsi" w:hAnsiTheme="majorHAnsi" w:cs="Times New Roman"/>
          <w:sz w:val="24"/>
          <w:szCs w:val="24"/>
        </w:rPr>
      </w:pPr>
      <w:r w:rsidRPr="000D172C">
        <w:rPr>
          <w:rFonts w:asciiTheme="majorHAnsi" w:hAnsiTheme="majorHAnsi" w:cs="Times New Roman"/>
          <w:sz w:val="24"/>
          <w:szCs w:val="24"/>
        </w:rPr>
        <w:t>W przypadku wykonawców wspólnie ubiegających się o udzielenie zamówienia:</w:t>
      </w:r>
    </w:p>
    <w:p w14:paraId="0D467308" w14:textId="77777777" w:rsidR="004939B1" w:rsidRPr="000D172C" w:rsidRDefault="004939B1" w:rsidP="00D87EA1">
      <w:pPr>
        <w:pStyle w:val="Akapitzlist"/>
        <w:numPr>
          <w:ilvl w:val="0"/>
          <w:numId w:val="17"/>
        </w:numPr>
        <w:spacing w:line="240" w:lineRule="auto"/>
        <w:ind w:hanging="371"/>
        <w:jc w:val="both"/>
        <w:rPr>
          <w:rFonts w:asciiTheme="majorHAnsi" w:hAnsiTheme="majorHAnsi" w:cs="Times New Roman"/>
          <w:sz w:val="24"/>
          <w:szCs w:val="24"/>
        </w:rPr>
      </w:pPr>
      <w:r w:rsidRPr="000D172C">
        <w:rPr>
          <w:rFonts w:asciiTheme="majorHAnsi" w:hAnsiTheme="majorHAnsi" w:cs="Times New Roman"/>
          <w:sz w:val="24"/>
          <w:szCs w:val="24"/>
        </w:rPr>
        <w:t>Oświadczenia, o których mowa w pkt 8.1 SWZ składa z ofertą każdy z wykonawców wspólnie ubiegających się o zamówienie. Oświadczenia te potwierdzają brak podstaw wykluczenia oraz spełnianie warunków udziału w postepowaniu w zakresie, w jakim każdy z wykonawców wykazuje spełnianie warunków udziału w postepowaniu.</w:t>
      </w:r>
    </w:p>
    <w:p w14:paraId="62B7A836" w14:textId="26D74A59" w:rsidR="00176DBD" w:rsidRPr="000D172C" w:rsidRDefault="004939B1" w:rsidP="00D87EA1">
      <w:pPr>
        <w:pStyle w:val="Akapitzlist"/>
        <w:numPr>
          <w:ilvl w:val="0"/>
          <w:numId w:val="17"/>
        </w:numPr>
        <w:spacing w:line="240" w:lineRule="auto"/>
        <w:ind w:hanging="371"/>
        <w:jc w:val="both"/>
        <w:rPr>
          <w:rFonts w:asciiTheme="majorHAnsi" w:hAnsiTheme="majorHAnsi" w:cs="Times New Roman"/>
          <w:sz w:val="24"/>
          <w:szCs w:val="24"/>
        </w:rPr>
      </w:pPr>
      <w:r w:rsidRPr="000D172C">
        <w:rPr>
          <w:rFonts w:asciiTheme="majorHAnsi" w:hAnsiTheme="majorHAnsi" w:cs="Times New Roman"/>
          <w:sz w:val="24"/>
          <w:szCs w:val="24"/>
        </w:rPr>
        <w:t>W przypadku, o którym mowa w rozdziale 6.3 SWZ wykonawcy wspólnie ubiegający się o udzielenie zamówienia dołączają do oferty oświadczenie, z którego wynika, które roboty budowlane, dostawy lub usługi wykonają</w:t>
      </w:r>
      <w:r w:rsidR="00176DBD" w:rsidRPr="000D172C">
        <w:rPr>
          <w:rFonts w:asciiTheme="majorHAnsi" w:hAnsiTheme="majorHAnsi" w:cs="Times New Roman"/>
          <w:sz w:val="24"/>
          <w:szCs w:val="24"/>
        </w:rPr>
        <w:t xml:space="preserve"> poszczególni wykonawcy. Oświadczenie należy złożyć wg wymogów załącznika nr </w:t>
      </w:r>
      <w:r w:rsidR="00F36242">
        <w:rPr>
          <w:rFonts w:asciiTheme="majorHAnsi" w:hAnsiTheme="majorHAnsi" w:cs="Times New Roman"/>
          <w:sz w:val="24"/>
          <w:szCs w:val="24"/>
        </w:rPr>
        <w:t>6</w:t>
      </w:r>
      <w:r w:rsidR="00176DBD" w:rsidRPr="000D172C">
        <w:rPr>
          <w:rFonts w:asciiTheme="majorHAnsi" w:hAnsiTheme="majorHAnsi" w:cs="Times New Roman"/>
          <w:sz w:val="24"/>
          <w:szCs w:val="24"/>
        </w:rPr>
        <w:t xml:space="preserve"> do SWZ. Oświadczenie to jest podmiotowym środkiem dowodowym.</w:t>
      </w:r>
    </w:p>
    <w:p w14:paraId="3ABD0333" w14:textId="77777777" w:rsidR="004939B1" w:rsidRPr="000D172C" w:rsidRDefault="004939B1" w:rsidP="00A221A2">
      <w:pPr>
        <w:pStyle w:val="Akapitzlist"/>
        <w:numPr>
          <w:ilvl w:val="0"/>
          <w:numId w:val="17"/>
        </w:numPr>
        <w:spacing w:line="240" w:lineRule="auto"/>
        <w:jc w:val="both"/>
        <w:rPr>
          <w:rFonts w:asciiTheme="majorHAnsi" w:hAnsiTheme="majorHAnsi" w:cs="Times New Roman"/>
          <w:sz w:val="24"/>
          <w:szCs w:val="24"/>
        </w:rPr>
      </w:pPr>
      <w:r w:rsidRPr="000D172C">
        <w:rPr>
          <w:rFonts w:asciiTheme="majorHAnsi" w:hAnsiTheme="majorHAnsi" w:cs="Times New Roman"/>
          <w:sz w:val="24"/>
          <w:szCs w:val="24"/>
        </w:rPr>
        <w:t xml:space="preserve"> </w:t>
      </w:r>
      <w:r w:rsidR="00176DBD" w:rsidRPr="000D172C">
        <w:rPr>
          <w:rFonts w:asciiTheme="majorHAnsi" w:hAnsiTheme="majorHAnsi" w:cs="Times New Roman"/>
          <w:sz w:val="24"/>
          <w:szCs w:val="24"/>
        </w:rPr>
        <w:t>Zobowiązani są oni na wezwanie zamawiającego, złożyć podmiotowe środki dowodowe, o których mowa w pkt 8.3 SWZ, przy czym podmiotowe środki dowodowe, o których mowa w pkt 8.3.1 SWZ składa odpowiednio wykonawca/wykonawcy, który/którzy wykazuje/-ą spełnianie warunku.</w:t>
      </w:r>
    </w:p>
    <w:p w14:paraId="00307E5E" w14:textId="572A3967" w:rsidR="004939B1" w:rsidRDefault="00176DBD" w:rsidP="00A221A2">
      <w:pPr>
        <w:pStyle w:val="Akapitzlist"/>
        <w:numPr>
          <w:ilvl w:val="1"/>
          <w:numId w:val="16"/>
        </w:numPr>
        <w:spacing w:after="0" w:line="240" w:lineRule="auto"/>
        <w:ind w:hanging="792"/>
        <w:jc w:val="both"/>
        <w:rPr>
          <w:rFonts w:ascii="Times New Roman" w:hAnsi="Times New Roman" w:cs="Times New Roman"/>
          <w:sz w:val="24"/>
          <w:szCs w:val="24"/>
        </w:rPr>
      </w:pPr>
      <w:r w:rsidRPr="000D172C">
        <w:rPr>
          <w:rFonts w:asciiTheme="majorHAnsi" w:hAnsiTheme="majorHAnsi" w:cs="Times New Roman"/>
          <w:sz w:val="24"/>
          <w:szCs w:val="24"/>
        </w:rPr>
        <w:t>Jeżeli została wybrana oferta wykonawców wspólnie ubiegających się o udzielenie zamówienia, zamawiający może żądać przed zawarciem umowy w sprawie zamówienia publicznego kopii umowy regulującej współpracę tych wykonawców.</w:t>
      </w:r>
    </w:p>
    <w:p w14:paraId="5F6C9086" w14:textId="77777777" w:rsidR="006327AE" w:rsidRDefault="006327AE" w:rsidP="006327AE">
      <w:pPr>
        <w:pStyle w:val="Akapitzlist"/>
        <w:spacing w:after="0" w:line="240" w:lineRule="auto"/>
        <w:ind w:left="792"/>
        <w:jc w:val="both"/>
        <w:rPr>
          <w:rFonts w:ascii="Times New Roman" w:hAnsi="Times New Roman" w:cs="Times New Roman"/>
          <w:sz w:val="24"/>
          <w:szCs w:val="24"/>
        </w:rPr>
      </w:pPr>
    </w:p>
    <w:p w14:paraId="62F13D3F" w14:textId="77777777" w:rsidR="00A90809" w:rsidRPr="00176DBD" w:rsidRDefault="00176DBD" w:rsidP="00AB00C1">
      <w:pPr>
        <w:shd w:val="clear" w:color="auto" w:fill="D9D9D9" w:themeFill="background1" w:themeFillShade="D9"/>
        <w:spacing w:after="0" w:line="240" w:lineRule="auto"/>
        <w:jc w:val="center"/>
        <w:rPr>
          <w:rFonts w:ascii="Times New Roman" w:hAnsi="Times New Roman" w:cs="Times New Roman"/>
          <w:b/>
          <w:sz w:val="24"/>
          <w:szCs w:val="24"/>
        </w:rPr>
      </w:pPr>
      <w:r w:rsidRPr="00176DBD">
        <w:rPr>
          <w:rFonts w:ascii="Times New Roman" w:hAnsi="Times New Roman" w:cs="Times New Roman"/>
          <w:b/>
          <w:sz w:val="24"/>
          <w:szCs w:val="24"/>
        </w:rPr>
        <w:t>Rozdział 11</w:t>
      </w:r>
    </w:p>
    <w:p w14:paraId="5BC77692" w14:textId="77777777" w:rsidR="00176DBD" w:rsidRPr="00176DBD" w:rsidRDefault="00176DBD" w:rsidP="00176DBD">
      <w:pPr>
        <w:shd w:val="clear" w:color="auto" w:fill="D9D9D9" w:themeFill="background1" w:themeFillShade="D9"/>
        <w:spacing w:after="0" w:line="240" w:lineRule="auto"/>
        <w:jc w:val="both"/>
        <w:rPr>
          <w:rFonts w:ascii="Times New Roman" w:hAnsi="Times New Roman" w:cs="Times New Roman"/>
          <w:b/>
          <w:sz w:val="24"/>
          <w:szCs w:val="24"/>
        </w:rPr>
      </w:pPr>
      <w:r w:rsidRPr="00176DBD">
        <w:rPr>
          <w:rFonts w:ascii="Times New Roman" w:hAnsi="Times New Roman" w:cs="Times New Roman"/>
          <w:b/>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E1CB355" w14:textId="77777777" w:rsidR="00176DBD" w:rsidRPr="00176DBD" w:rsidRDefault="00176DBD" w:rsidP="00A221A2">
      <w:pPr>
        <w:pStyle w:val="Akapitzlist"/>
        <w:widowControl w:val="0"/>
        <w:numPr>
          <w:ilvl w:val="0"/>
          <w:numId w:val="18"/>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14:paraId="7E1873C1" w14:textId="77777777" w:rsidR="00176DBD" w:rsidRPr="00176DBD" w:rsidRDefault="00176DBD" w:rsidP="00A221A2">
      <w:pPr>
        <w:pStyle w:val="Akapitzlist"/>
        <w:widowControl w:val="0"/>
        <w:numPr>
          <w:ilvl w:val="0"/>
          <w:numId w:val="18"/>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14:paraId="0B1DB5F1" w14:textId="77777777" w:rsidR="00176DBD" w:rsidRPr="00176DBD" w:rsidRDefault="00176DBD" w:rsidP="00A221A2">
      <w:pPr>
        <w:pStyle w:val="Akapitzlist"/>
        <w:widowControl w:val="0"/>
        <w:numPr>
          <w:ilvl w:val="0"/>
          <w:numId w:val="18"/>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14:paraId="0DD997B9" w14:textId="77777777" w:rsidR="00176DBD" w:rsidRPr="00176DBD" w:rsidRDefault="00176DBD" w:rsidP="00A221A2">
      <w:pPr>
        <w:pStyle w:val="Akapitzlist"/>
        <w:widowControl w:val="0"/>
        <w:numPr>
          <w:ilvl w:val="0"/>
          <w:numId w:val="18"/>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14:paraId="6F9E5E62" w14:textId="77777777" w:rsidR="00176DBD" w:rsidRPr="00176DBD" w:rsidRDefault="00176DBD" w:rsidP="00A221A2">
      <w:pPr>
        <w:pStyle w:val="Akapitzlist"/>
        <w:widowControl w:val="0"/>
        <w:numPr>
          <w:ilvl w:val="0"/>
          <w:numId w:val="18"/>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14:paraId="2997CF10" w14:textId="77777777" w:rsidR="00176DBD" w:rsidRPr="00176DBD" w:rsidRDefault="00176DBD" w:rsidP="00A221A2">
      <w:pPr>
        <w:pStyle w:val="Akapitzlist"/>
        <w:widowControl w:val="0"/>
        <w:numPr>
          <w:ilvl w:val="0"/>
          <w:numId w:val="18"/>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14:paraId="3FEF5D39" w14:textId="77777777" w:rsidR="00176DBD" w:rsidRPr="00176DBD" w:rsidRDefault="00176DBD" w:rsidP="00A221A2">
      <w:pPr>
        <w:pStyle w:val="Akapitzlist"/>
        <w:widowControl w:val="0"/>
        <w:numPr>
          <w:ilvl w:val="0"/>
          <w:numId w:val="18"/>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14:paraId="5CD82753" w14:textId="77777777" w:rsidR="00176DBD" w:rsidRPr="00176DBD" w:rsidRDefault="00176DBD" w:rsidP="00A221A2">
      <w:pPr>
        <w:pStyle w:val="Akapitzlist"/>
        <w:widowControl w:val="0"/>
        <w:numPr>
          <w:ilvl w:val="0"/>
          <w:numId w:val="18"/>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14:paraId="6B699043" w14:textId="77777777" w:rsidR="00176DBD" w:rsidRPr="00176DBD" w:rsidRDefault="00176DBD" w:rsidP="00A221A2">
      <w:pPr>
        <w:pStyle w:val="Akapitzlist"/>
        <w:widowControl w:val="0"/>
        <w:numPr>
          <w:ilvl w:val="0"/>
          <w:numId w:val="18"/>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14:paraId="4BD056DF" w14:textId="77777777" w:rsidR="00176DBD" w:rsidRPr="00176DBD" w:rsidRDefault="00176DBD" w:rsidP="00A221A2">
      <w:pPr>
        <w:pStyle w:val="Akapitzlist"/>
        <w:widowControl w:val="0"/>
        <w:numPr>
          <w:ilvl w:val="0"/>
          <w:numId w:val="18"/>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14:paraId="12A17EA8" w14:textId="77777777" w:rsidR="00176DBD" w:rsidRPr="00176DBD" w:rsidRDefault="00176DBD" w:rsidP="00A221A2">
      <w:pPr>
        <w:pStyle w:val="Akapitzlist"/>
        <w:widowControl w:val="0"/>
        <w:numPr>
          <w:ilvl w:val="0"/>
          <w:numId w:val="18"/>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14:paraId="1BF27093" w14:textId="2326EF93" w:rsidR="00176DBD" w:rsidRDefault="00176DBD" w:rsidP="00D75E85">
      <w:pPr>
        <w:widowControl w:val="0"/>
        <w:autoSpaceDE w:val="0"/>
        <w:autoSpaceDN w:val="0"/>
        <w:spacing w:after="120" w:line="240" w:lineRule="auto"/>
        <w:jc w:val="both"/>
        <w:rPr>
          <w:rFonts w:ascii="Times New Roman" w:eastAsia="Arial" w:hAnsi="Times New Roman" w:cs="Times New Roman"/>
          <w:sz w:val="24"/>
          <w:szCs w:val="24"/>
          <w:lang w:eastAsia="pl-PL" w:bidi="pl-PL"/>
        </w:rPr>
      </w:pPr>
    </w:p>
    <w:p w14:paraId="46F5813A" w14:textId="77777777" w:rsidR="00D75E85" w:rsidRPr="000D172C" w:rsidRDefault="00D75E85" w:rsidP="00D75E85">
      <w:pPr>
        <w:jc w:val="both"/>
        <w:rPr>
          <w:rFonts w:asciiTheme="majorHAnsi" w:hAnsiTheme="majorHAnsi" w:cs="Times New Roman"/>
          <w:sz w:val="24"/>
          <w:szCs w:val="24"/>
        </w:rPr>
      </w:pPr>
      <w:r w:rsidRPr="000D172C">
        <w:rPr>
          <w:rFonts w:asciiTheme="majorHAnsi" w:hAnsiTheme="majorHAnsi" w:cs="Times New Roman"/>
          <w:b/>
          <w:bCs/>
          <w:sz w:val="24"/>
          <w:szCs w:val="24"/>
        </w:rPr>
        <w:t xml:space="preserve">11.1. </w:t>
      </w:r>
      <w:r w:rsidRPr="000D172C">
        <w:rPr>
          <w:rFonts w:asciiTheme="majorHAnsi" w:hAnsiTheme="majorHAnsi" w:cs="Times New Roman"/>
          <w:sz w:val="24"/>
          <w:szCs w:val="24"/>
        </w:rPr>
        <w:t xml:space="preserve">Postępowanie o udzielenie zamówienia prowadzone jest w języku polskim </w:t>
      </w:r>
      <w:r w:rsidRPr="000D172C">
        <w:rPr>
          <w:rFonts w:asciiTheme="majorHAnsi" w:eastAsia="NSimSun" w:hAnsiTheme="majorHAnsi" w:cs="Times New Roman"/>
          <w:kern w:val="2"/>
          <w:sz w:val="24"/>
          <w:szCs w:val="24"/>
          <w:lang w:eastAsia="zh-CN" w:bidi="hi-IN"/>
        </w:rPr>
        <w:t>przy użyciu środka komunikacji elektronicznej</w:t>
      </w:r>
      <w:r w:rsidRPr="000D172C">
        <w:rPr>
          <w:rFonts w:asciiTheme="majorHAnsi" w:hAnsiTheme="majorHAnsi" w:cs="Times New Roman"/>
          <w:sz w:val="24"/>
          <w:szCs w:val="24"/>
        </w:rPr>
        <w:t xml:space="preserve"> jakim jest Platforma zakupowa dostępna na profilu nabywcy pod adresem: </w:t>
      </w:r>
      <w:hyperlink r:id="rId12" w:history="1">
        <w:r w:rsidRPr="000D172C">
          <w:rPr>
            <w:rStyle w:val="Hipercze"/>
            <w:rFonts w:asciiTheme="majorHAnsi" w:eastAsia="Times New Roman" w:hAnsiTheme="majorHAnsi" w:cs="Times New Roman"/>
            <w:sz w:val="24"/>
            <w:szCs w:val="24"/>
          </w:rPr>
          <w:t>https://platformazakupowa.pl/pn/powiatwlodawski</w:t>
        </w:r>
      </w:hyperlink>
      <w:r w:rsidRPr="000D172C">
        <w:rPr>
          <w:rFonts w:asciiTheme="majorHAnsi" w:eastAsia="Times New Roman" w:hAnsiTheme="majorHAnsi" w:cs="Times New Roman"/>
          <w:sz w:val="24"/>
          <w:szCs w:val="24"/>
        </w:rPr>
        <w:t xml:space="preserve"> . </w:t>
      </w:r>
      <w:r w:rsidRPr="000D172C">
        <w:rPr>
          <w:rFonts w:asciiTheme="majorHAnsi" w:hAnsiTheme="majorHAnsi" w:cs="Times New Roman"/>
          <w:sz w:val="24"/>
          <w:szCs w:val="24"/>
        </w:rPr>
        <w:t xml:space="preserve">Komunikacja w postępowaniu, w tym składanie ofert, wymiana informacji oraz przekazywanie dokumentów lub oświadczeń między Zamawiającym a Wykonawcami, z uwzględnieniem wyjątków określonych w ustawie </w:t>
      </w:r>
      <w:proofErr w:type="spellStart"/>
      <w:r w:rsidRPr="000D172C">
        <w:rPr>
          <w:rFonts w:asciiTheme="majorHAnsi" w:hAnsiTheme="majorHAnsi" w:cs="Times New Roman"/>
          <w:sz w:val="24"/>
          <w:szCs w:val="24"/>
        </w:rPr>
        <w:t>Pzp</w:t>
      </w:r>
      <w:proofErr w:type="spellEnd"/>
      <w:r w:rsidRPr="000D172C">
        <w:rPr>
          <w:rFonts w:asciiTheme="majorHAnsi" w:hAnsiTheme="majorHAnsi" w:cs="Times New Roman"/>
          <w:sz w:val="24"/>
          <w:szCs w:val="24"/>
        </w:rPr>
        <w:t xml:space="preserve">, odbywa się przy użyciu środka komunikacji elektronicznej na w/w Platformie dostępnej na profilu nabywcy.  </w:t>
      </w:r>
    </w:p>
    <w:p w14:paraId="536B63DD" w14:textId="7F31CA33" w:rsidR="00D75E85" w:rsidRPr="000D172C" w:rsidRDefault="00D75E85" w:rsidP="00D75E85">
      <w:pPr>
        <w:jc w:val="both"/>
        <w:rPr>
          <w:rFonts w:asciiTheme="majorHAnsi" w:hAnsiTheme="majorHAnsi" w:cs="Times New Roman"/>
          <w:sz w:val="24"/>
          <w:szCs w:val="24"/>
        </w:rPr>
      </w:pPr>
      <w:r w:rsidRPr="000D172C">
        <w:rPr>
          <w:rFonts w:asciiTheme="majorHAnsi" w:hAnsiTheme="majorHAnsi" w:cs="Times New Roman"/>
          <w:b/>
          <w:bCs/>
          <w:sz w:val="24"/>
          <w:szCs w:val="24"/>
        </w:rPr>
        <w:t xml:space="preserve">11.2. </w:t>
      </w:r>
      <w:r w:rsidRPr="000D172C">
        <w:rPr>
          <w:rFonts w:asciiTheme="majorHAnsi" w:hAnsiTheme="majorHAnsi" w:cs="Times New Roman"/>
          <w:sz w:val="24"/>
          <w:szCs w:val="24"/>
        </w:rPr>
        <w:t xml:space="preserve">Osobami uprawnionymi do kontaktu z Wykonawcami jest: </w:t>
      </w:r>
      <w:r w:rsidRPr="000D172C">
        <w:rPr>
          <w:rFonts w:asciiTheme="majorHAnsi" w:eastAsia="NSimSun" w:hAnsiTheme="majorHAnsi" w:cs="Times New Roman"/>
          <w:color w:val="000000"/>
          <w:kern w:val="2"/>
          <w:sz w:val="24"/>
          <w:szCs w:val="24"/>
          <w:lang w:eastAsia="zh-CN" w:bidi="hi-IN"/>
        </w:rPr>
        <w:t xml:space="preserve">Pani </w:t>
      </w:r>
      <w:r w:rsidR="00A25D56" w:rsidRPr="000D172C">
        <w:rPr>
          <w:rFonts w:asciiTheme="majorHAnsi" w:eastAsia="Times New Roman" w:hAnsiTheme="majorHAnsi" w:cs="Times New Roman"/>
          <w:sz w:val="24"/>
          <w:szCs w:val="24"/>
          <w:lang w:eastAsia="zh-CN" w:bidi="hi-IN"/>
        </w:rPr>
        <w:t>Barbara Trawińska</w:t>
      </w:r>
      <w:r w:rsidR="00561216">
        <w:rPr>
          <w:rFonts w:asciiTheme="majorHAnsi" w:eastAsia="Times New Roman" w:hAnsiTheme="majorHAnsi" w:cs="Times New Roman"/>
          <w:sz w:val="24"/>
          <w:szCs w:val="24"/>
          <w:lang w:eastAsia="zh-CN" w:bidi="hi-IN"/>
        </w:rPr>
        <w:t xml:space="preserve">  i Pani Małgorzata Jankowska.</w:t>
      </w:r>
    </w:p>
    <w:p w14:paraId="59E2EE4C" w14:textId="77777777" w:rsidR="00D75E85" w:rsidRPr="000D172C" w:rsidRDefault="00D75E85" w:rsidP="00D75E85">
      <w:pPr>
        <w:jc w:val="both"/>
        <w:rPr>
          <w:rFonts w:asciiTheme="majorHAnsi" w:hAnsiTheme="majorHAnsi" w:cs="Times New Roman"/>
          <w:sz w:val="24"/>
          <w:szCs w:val="24"/>
        </w:rPr>
      </w:pPr>
      <w:r w:rsidRPr="000D172C">
        <w:rPr>
          <w:rFonts w:asciiTheme="majorHAnsi" w:eastAsia="NSimSun" w:hAnsiTheme="majorHAnsi" w:cs="Times New Roman"/>
          <w:b/>
          <w:bCs/>
          <w:kern w:val="2"/>
          <w:sz w:val="24"/>
          <w:szCs w:val="24"/>
          <w:lang w:eastAsia="zh-CN" w:bidi="hi-IN"/>
        </w:rPr>
        <w:t xml:space="preserve">11.3. </w:t>
      </w:r>
      <w:r w:rsidRPr="000D172C">
        <w:rPr>
          <w:rFonts w:asciiTheme="majorHAnsi" w:hAnsiTheme="majorHAnsi" w:cs="Times New Roman"/>
          <w:sz w:val="24"/>
          <w:szCs w:val="24"/>
        </w:rPr>
        <w:t xml:space="preserve"> W zakresie pytań technicznych związanych z działaniem systemu zaleca się kontakt z Centrum Wsparcia Klienta  </w:t>
      </w:r>
      <w:hyperlink r:id="rId13">
        <w:r w:rsidRPr="000D172C">
          <w:rPr>
            <w:rStyle w:val="czeinternetowe"/>
            <w:rFonts w:asciiTheme="majorHAnsi" w:hAnsiTheme="majorHAnsi"/>
            <w:color w:val="1155CC"/>
            <w:sz w:val="24"/>
            <w:szCs w:val="24"/>
          </w:rPr>
          <w:t>platformazakupowa.pl</w:t>
        </w:r>
      </w:hyperlink>
      <w:r w:rsidRPr="000D172C">
        <w:rPr>
          <w:rStyle w:val="czeinternetowe"/>
          <w:rFonts w:asciiTheme="majorHAnsi" w:hAnsiTheme="majorHAnsi"/>
          <w:color w:val="000000"/>
          <w:sz w:val="24"/>
          <w:szCs w:val="24"/>
          <w:u w:val="none"/>
        </w:rPr>
        <w:t xml:space="preserve"> pod numerem (22) 101 02 02, cwk@platformazakupowa.pl.</w:t>
      </w:r>
    </w:p>
    <w:p w14:paraId="71DCD1B7" w14:textId="77777777" w:rsidR="00D75E85" w:rsidRPr="000D172C" w:rsidRDefault="00D75E85" w:rsidP="00D75E85">
      <w:pPr>
        <w:jc w:val="both"/>
        <w:rPr>
          <w:rFonts w:asciiTheme="majorHAnsi" w:hAnsiTheme="majorHAnsi" w:cs="Times New Roman"/>
          <w:sz w:val="24"/>
          <w:szCs w:val="24"/>
        </w:rPr>
      </w:pPr>
      <w:r w:rsidRPr="000D172C">
        <w:rPr>
          <w:rStyle w:val="czeinternetowe"/>
          <w:rFonts w:asciiTheme="majorHAnsi" w:hAnsiTheme="majorHAnsi"/>
          <w:b/>
          <w:bCs/>
          <w:color w:val="000000"/>
          <w:sz w:val="24"/>
          <w:szCs w:val="24"/>
          <w:u w:val="none"/>
        </w:rPr>
        <w:t>11.4.</w:t>
      </w:r>
      <w:r w:rsidRPr="000D172C">
        <w:rPr>
          <w:rStyle w:val="czeinternetowe"/>
          <w:rFonts w:asciiTheme="majorHAnsi" w:hAnsiTheme="majorHAnsi"/>
          <w:color w:val="000000"/>
          <w:sz w:val="24"/>
          <w:szCs w:val="24"/>
          <w:u w:val="none"/>
        </w:rPr>
        <w:t xml:space="preserve"> Wymagania techniczne i organizacyjne wysyłania i odbierania dokumentów elektronicznych, elektronicznych kopii dokumentów i oświadczeń oraz informacji przekazywanych przy ich użyciu opisane zostały w Instrukcji użytkownika platformy zakupowej dostępna na stronie:</w:t>
      </w:r>
      <w:r w:rsidRPr="000D172C">
        <w:rPr>
          <w:rStyle w:val="czeinternetowe"/>
          <w:rFonts w:asciiTheme="majorHAnsi" w:hAnsiTheme="majorHAnsi"/>
          <w:color w:val="000000"/>
          <w:sz w:val="24"/>
          <w:szCs w:val="24"/>
        </w:rPr>
        <w:t xml:space="preserve"> </w:t>
      </w:r>
      <w:hyperlink r:id="rId14">
        <w:r w:rsidRPr="000D172C">
          <w:rPr>
            <w:rStyle w:val="czeinternetowe"/>
            <w:rFonts w:asciiTheme="majorHAnsi" w:hAnsiTheme="majorHAnsi"/>
            <w:color w:val="1155CC"/>
            <w:sz w:val="24"/>
            <w:szCs w:val="24"/>
          </w:rPr>
          <w:t>https://platformazakupowa.pl/strona/45-instrukcje</w:t>
        </w:r>
      </w:hyperlink>
      <w:r w:rsidRPr="000D172C">
        <w:rPr>
          <w:rStyle w:val="czeinternetowe"/>
          <w:rFonts w:asciiTheme="majorHAnsi" w:hAnsiTheme="majorHAnsi"/>
          <w:color w:val="1155CC"/>
          <w:sz w:val="24"/>
          <w:szCs w:val="24"/>
          <w:u w:val="none"/>
        </w:rPr>
        <w:t xml:space="preserve">. </w:t>
      </w:r>
      <w:r w:rsidRPr="000D172C">
        <w:rPr>
          <w:rStyle w:val="czeinternetowe"/>
          <w:rFonts w:asciiTheme="majorHAnsi" w:hAnsiTheme="majorHAnsi"/>
          <w:color w:val="000000"/>
          <w:sz w:val="24"/>
          <w:szCs w:val="24"/>
          <w:u w:val="none"/>
        </w:rPr>
        <w:t xml:space="preserve">Zasady składania ofert oraz dokumentów składanych wraz z ofertą oraz wymagania </w:t>
      </w:r>
      <w:r w:rsidRPr="000D172C">
        <w:rPr>
          <w:rStyle w:val="czeinternetowe"/>
          <w:rFonts w:asciiTheme="majorHAnsi" w:hAnsiTheme="majorHAnsi"/>
          <w:color w:val="000000"/>
          <w:sz w:val="24"/>
          <w:szCs w:val="24"/>
          <w:u w:val="none"/>
        </w:rPr>
        <w:lastRenderedPageBreak/>
        <w:t xml:space="preserve">techniczne i organizacyjne ich wysyłania opisane zostały w Instrukcji użytkownika. Wykonawca zobowiązany jest zapoznać się z ww. instrukcją i postępować według zasad w niej wskazanych. </w:t>
      </w:r>
    </w:p>
    <w:p w14:paraId="3F666034" w14:textId="77777777" w:rsidR="00D75E85" w:rsidRPr="000D172C" w:rsidRDefault="00D75E85" w:rsidP="00D75E85">
      <w:pPr>
        <w:jc w:val="both"/>
        <w:rPr>
          <w:rFonts w:asciiTheme="majorHAnsi" w:hAnsiTheme="majorHAnsi" w:cs="Times New Roman"/>
          <w:sz w:val="24"/>
          <w:szCs w:val="24"/>
        </w:rPr>
      </w:pPr>
      <w:r w:rsidRPr="000D172C">
        <w:rPr>
          <w:rFonts w:asciiTheme="majorHAnsi" w:hAnsiTheme="majorHAnsi" w:cs="Times New Roman"/>
          <w:color w:val="000000"/>
          <w:sz w:val="24"/>
          <w:szCs w:val="24"/>
        </w:rPr>
        <w:t xml:space="preserve">- Wykonawca, przystępując do niniejszego postępowania o udzielenie zamówienia publicznego akceptuje warunki korzystania z </w:t>
      </w:r>
      <w:hyperlink r:id="rId15">
        <w:r w:rsidRPr="000D172C">
          <w:rPr>
            <w:rStyle w:val="czeinternetowe"/>
            <w:rFonts w:asciiTheme="majorHAnsi" w:hAnsiTheme="majorHAnsi"/>
            <w:color w:val="1155CC"/>
            <w:sz w:val="24"/>
            <w:szCs w:val="24"/>
          </w:rPr>
          <w:t>platformazakupowa.pl</w:t>
        </w:r>
      </w:hyperlink>
      <w:r w:rsidRPr="000D172C">
        <w:rPr>
          <w:rFonts w:asciiTheme="majorHAnsi" w:hAnsiTheme="majorHAnsi" w:cs="Times New Roman"/>
          <w:color w:val="000000"/>
          <w:sz w:val="24"/>
          <w:szCs w:val="24"/>
        </w:rPr>
        <w:t xml:space="preserve"> określone w Regulaminie zamieszczonym na stronie internetowej </w:t>
      </w:r>
      <w:hyperlink r:id="rId16">
        <w:r w:rsidRPr="000D172C">
          <w:rPr>
            <w:rStyle w:val="czeinternetowe"/>
            <w:rFonts w:asciiTheme="majorHAnsi" w:hAnsiTheme="majorHAnsi"/>
            <w:color w:val="000000"/>
            <w:sz w:val="24"/>
            <w:szCs w:val="24"/>
            <w:u w:val="none"/>
          </w:rPr>
          <w:t>pod linkiem</w:t>
        </w:r>
      </w:hyperlink>
      <w:r w:rsidRPr="000D172C">
        <w:rPr>
          <w:rFonts w:asciiTheme="majorHAnsi" w:hAnsiTheme="majorHAnsi" w:cs="Times New Roman"/>
          <w:color w:val="000000"/>
          <w:sz w:val="24"/>
          <w:szCs w:val="24"/>
        </w:rPr>
        <w:t xml:space="preserve"> w zakładce „Regulamin" </w:t>
      </w:r>
      <w:r w:rsidRPr="000D172C">
        <w:rPr>
          <w:rFonts w:asciiTheme="majorHAnsi" w:eastAsia="NSimSun" w:hAnsiTheme="majorHAnsi" w:cs="Times New Roman"/>
          <w:color w:val="000000"/>
          <w:kern w:val="2"/>
          <w:sz w:val="24"/>
          <w:szCs w:val="24"/>
          <w:lang w:eastAsia="zh-CN" w:bidi="hi-IN"/>
        </w:rPr>
        <w:t>i</w:t>
      </w:r>
      <w:r w:rsidRPr="000D172C">
        <w:rPr>
          <w:rFonts w:asciiTheme="majorHAnsi" w:hAnsiTheme="majorHAnsi" w:cs="Times New Roman"/>
          <w:color w:val="000000"/>
          <w:sz w:val="24"/>
          <w:szCs w:val="24"/>
        </w:rPr>
        <w:t xml:space="preserve"> uznaje go za wiążący, oraz </w:t>
      </w:r>
      <w:r w:rsidRPr="000D172C">
        <w:rPr>
          <w:rFonts w:asciiTheme="majorHAnsi" w:eastAsia="NSimSun" w:hAnsiTheme="majorHAnsi" w:cs="Times New Roman"/>
          <w:color w:val="000000"/>
          <w:kern w:val="2"/>
          <w:sz w:val="24"/>
          <w:szCs w:val="24"/>
          <w:lang w:eastAsia="zh-CN" w:bidi="hi-IN"/>
        </w:rPr>
        <w:t>akceptuje zasady korzystania z platformy zakupowej wskazane w Instrukcji użytkownika i SWZ.</w:t>
      </w:r>
    </w:p>
    <w:p w14:paraId="55857525" w14:textId="77777777" w:rsidR="00D75E85" w:rsidRPr="000D172C" w:rsidRDefault="00D75E85" w:rsidP="00D75E85">
      <w:pPr>
        <w:jc w:val="both"/>
        <w:rPr>
          <w:rFonts w:asciiTheme="majorHAnsi" w:hAnsiTheme="majorHAnsi" w:cs="Times New Roman"/>
          <w:sz w:val="24"/>
          <w:szCs w:val="24"/>
        </w:rPr>
      </w:pPr>
      <w:r w:rsidRPr="000D172C">
        <w:rPr>
          <w:rFonts w:asciiTheme="majorHAnsi" w:hAnsiTheme="majorHAnsi" w:cs="Times New Roman"/>
          <w:b/>
          <w:bCs/>
          <w:color w:val="000000"/>
          <w:sz w:val="24"/>
          <w:szCs w:val="24"/>
        </w:rPr>
        <w:t>11.5.</w:t>
      </w:r>
      <w:r w:rsidRPr="000D172C">
        <w:rPr>
          <w:rFonts w:asciiTheme="majorHAnsi" w:hAnsiTheme="majorHAnsi" w:cs="Times New Roman"/>
          <w:color w:val="000000"/>
          <w:sz w:val="24"/>
          <w:szCs w:val="24"/>
        </w:rPr>
        <w:t xml:space="preserve"> Zamawiający informuje, że posiadanie konta na Platformie jest dobrowolne, a złożenie oferty w postępowaniu jest możliwe bez posiadania konta.</w:t>
      </w:r>
    </w:p>
    <w:p w14:paraId="7BEBE680" w14:textId="77777777" w:rsidR="00D75E85" w:rsidRPr="000D172C" w:rsidRDefault="00D75E85" w:rsidP="00D75E85">
      <w:pPr>
        <w:jc w:val="both"/>
        <w:rPr>
          <w:rFonts w:asciiTheme="majorHAnsi" w:hAnsiTheme="majorHAnsi" w:cs="Times New Roman"/>
          <w:sz w:val="24"/>
          <w:szCs w:val="24"/>
        </w:rPr>
      </w:pPr>
      <w:r w:rsidRPr="000D172C">
        <w:rPr>
          <w:rFonts w:asciiTheme="majorHAnsi" w:hAnsiTheme="majorHAnsi" w:cs="Times New Roman"/>
          <w:b/>
          <w:bCs/>
          <w:color w:val="000000"/>
          <w:sz w:val="24"/>
          <w:szCs w:val="24"/>
        </w:rPr>
        <w:t>11.6.</w:t>
      </w:r>
      <w:r w:rsidRPr="000D172C">
        <w:rPr>
          <w:rFonts w:asciiTheme="majorHAnsi" w:hAnsiTheme="majorHAnsi" w:cs="Times New Roman"/>
          <w:color w:val="000000"/>
          <w:sz w:val="24"/>
          <w:szCs w:val="24"/>
        </w:rPr>
        <w:t xml:space="preserve"> Zamawiający podaje wymagania techniczne związane z korzystaniem z Platformy:</w:t>
      </w:r>
    </w:p>
    <w:p w14:paraId="23F6C971" w14:textId="77777777" w:rsidR="00D75E85" w:rsidRPr="000D172C" w:rsidRDefault="00D75E85" w:rsidP="00D75E85">
      <w:pPr>
        <w:jc w:val="both"/>
        <w:rPr>
          <w:rFonts w:asciiTheme="majorHAnsi" w:hAnsiTheme="majorHAnsi" w:cs="Times New Roman"/>
          <w:sz w:val="24"/>
          <w:szCs w:val="24"/>
        </w:rPr>
      </w:pPr>
      <w:r w:rsidRPr="000D172C">
        <w:rPr>
          <w:rFonts w:asciiTheme="majorHAnsi" w:hAnsiTheme="majorHAnsi" w:cs="Times New Roman"/>
          <w:color w:val="000000"/>
          <w:sz w:val="24"/>
          <w:szCs w:val="24"/>
        </w:rPr>
        <w:t xml:space="preserve"> a) stały dostęp do sieci Internet o gwarantowanej przepustowości nie mniejszej niż 512 </w:t>
      </w:r>
      <w:proofErr w:type="spellStart"/>
      <w:r w:rsidRPr="000D172C">
        <w:rPr>
          <w:rFonts w:asciiTheme="majorHAnsi" w:hAnsiTheme="majorHAnsi" w:cs="Times New Roman"/>
          <w:color w:val="000000"/>
          <w:sz w:val="24"/>
          <w:szCs w:val="24"/>
        </w:rPr>
        <w:t>kb</w:t>
      </w:r>
      <w:proofErr w:type="spellEnd"/>
      <w:r w:rsidRPr="000D172C">
        <w:rPr>
          <w:rFonts w:asciiTheme="majorHAnsi" w:hAnsiTheme="majorHAnsi" w:cs="Times New Roman"/>
          <w:color w:val="000000"/>
          <w:sz w:val="24"/>
          <w:szCs w:val="24"/>
        </w:rPr>
        <w:t>/s,</w:t>
      </w:r>
    </w:p>
    <w:p w14:paraId="4D9AC127" w14:textId="77777777" w:rsidR="00D75E85" w:rsidRPr="000D172C" w:rsidRDefault="00D75E85" w:rsidP="00D75E85">
      <w:pPr>
        <w:pStyle w:val="Tekstpodstawowy"/>
        <w:spacing w:line="384" w:lineRule="auto"/>
        <w:jc w:val="both"/>
        <w:rPr>
          <w:rFonts w:asciiTheme="majorHAnsi" w:hAnsiTheme="majorHAnsi" w:cs="Times New Roman"/>
        </w:rPr>
      </w:pPr>
      <w:r w:rsidRPr="000D172C">
        <w:rPr>
          <w:rFonts w:asciiTheme="majorHAnsi" w:hAnsiTheme="majorHAnsi" w:cs="Times New Roman"/>
          <w:color w:val="000000"/>
        </w:rPr>
        <w:t>b) komputer klasy PC lub MAC o następującej konfiguracji: pamięć min. 2 GB Ram, procesor Intel IV 2 GHZ lub jego nowsza wersja, jeden z systemów operacyjnych - MS Windows 7, Mac Os x 10 4, Linux, lub ich nowsze wersje,</w:t>
      </w:r>
    </w:p>
    <w:p w14:paraId="44F0CB7C" w14:textId="77777777" w:rsidR="00D75E85" w:rsidRPr="000D172C" w:rsidRDefault="00D75E85" w:rsidP="00D75E85">
      <w:pPr>
        <w:pStyle w:val="Tekstpodstawowy"/>
        <w:spacing w:line="384" w:lineRule="auto"/>
        <w:jc w:val="both"/>
        <w:rPr>
          <w:rFonts w:asciiTheme="majorHAnsi" w:hAnsiTheme="majorHAnsi" w:cs="Times New Roman"/>
        </w:rPr>
      </w:pPr>
      <w:r w:rsidRPr="000D172C">
        <w:rPr>
          <w:rFonts w:asciiTheme="majorHAnsi" w:hAnsiTheme="majorHAnsi" w:cs="Times New Roman"/>
          <w:color w:val="000000"/>
        </w:rPr>
        <w:t>c) zainstalowana dowolna przeglądarka internetowa, w przypadku Internet Explorer minimalnie wersja 10.0,</w:t>
      </w:r>
    </w:p>
    <w:p w14:paraId="64BB377A" w14:textId="77777777" w:rsidR="00D75E85" w:rsidRPr="000D172C" w:rsidRDefault="00D75E85" w:rsidP="00D75E85">
      <w:pPr>
        <w:pStyle w:val="Tekstpodstawowy"/>
        <w:spacing w:line="384" w:lineRule="auto"/>
        <w:jc w:val="both"/>
        <w:rPr>
          <w:rFonts w:asciiTheme="majorHAnsi" w:hAnsiTheme="majorHAnsi" w:cs="Times New Roman"/>
        </w:rPr>
      </w:pPr>
      <w:r w:rsidRPr="000D172C">
        <w:rPr>
          <w:rFonts w:asciiTheme="majorHAnsi" w:hAnsiTheme="majorHAnsi" w:cs="Times New Roman"/>
          <w:color w:val="000000"/>
        </w:rPr>
        <w:t>d) włączona obsługa JavaScript,</w:t>
      </w:r>
    </w:p>
    <w:p w14:paraId="7D4C1E94" w14:textId="77777777" w:rsidR="00D75E85" w:rsidRPr="000D172C" w:rsidRDefault="00D75E85" w:rsidP="00D75E85">
      <w:pPr>
        <w:jc w:val="both"/>
        <w:rPr>
          <w:rFonts w:asciiTheme="majorHAnsi" w:hAnsiTheme="majorHAnsi" w:cs="Times New Roman"/>
          <w:sz w:val="24"/>
          <w:szCs w:val="24"/>
        </w:rPr>
      </w:pPr>
      <w:r w:rsidRPr="000D172C">
        <w:rPr>
          <w:rFonts w:asciiTheme="majorHAnsi" w:hAnsiTheme="majorHAnsi" w:cs="Times New Roman"/>
          <w:color w:val="000000"/>
          <w:sz w:val="24"/>
          <w:szCs w:val="24"/>
        </w:rPr>
        <w:t xml:space="preserve">e) zainstalowany program Adobe </w:t>
      </w:r>
      <w:proofErr w:type="spellStart"/>
      <w:r w:rsidRPr="000D172C">
        <w:rPr>
          <w:rFonts w:asciiTheme="majorHAnsi" w:hAnsiTheme="majorHAnsi" w:cs="Times New Roman"/>
          <w:color w:val="000000"/>
          <w:sz w:val="24"/>
          <w:szCs w:val="24"/>
        </w:rPr>
        <w:t>Acrobat</w:t>
      </w:r>
      <w:proofErr w:type="spellEnd"/>
      <w:r w:rsidRPr="000D172C">
        <w:rPr>
          <w:rFonts w:asciiTheme="majorHAnsi" w:hAnsiTheme="majorHAnsi" w:cs="Times New Roman"/>
          <w:color w:val="000000"/>
          <w:sz w:val="24"/>
          <w:szCs w:val="24"/>
        </w:rPr>
        <w:t xml:space="preserve"> Reader lub inny obsługujący format plików .pdf,</w:t>
      </w:r>
    </w:p>
    <w:p w14:paraId="6C3E1D1B" w14:textId="77777777" w:rsidR="00D75E85" w:rsidRPr="000D172C" w:rsidRDefault="00D75E85" w:rsidP="00D75E85">
      <w:pPr>
        <w:pStyle w:val="Tekstpodstawowy"/>
        <w:spacing w:line="384" w:lineRule="auto"/>
        <w:jc w:val="both"/>
        <w:rPr>
          <w:rFonts w:asciiTheme="majorHAnsi" w:hAnsiTheme="majorHAnsi" w:cs="Times New Roman"/>
        </w:rPr>
      </w:pPr>
      <w:r w:rsidRPr="000D172C">
        <w:rPr>
          <w:rFonts w:asciiTheme="majorHAnsi" w:hAnsiTheme="majorHAnsi" w:cs="Times New Roman"/>
          <w:color w:val="000000"/>
        </w:rPr>
        <w:t>f) szyfrowanie na platformazakupowa.pl odbywa się za pomocą protokołu TLS 1.3,</w:t>
      </w:r>
    </w:p>
    <w:p w14:paraId="25EF9311" w14:textId="77777777" w:rsidR="00D75E85" w:rsidRPr="000D172C" w:rsidRDefault="00D75E85" w:rsidP="00D75E85">
      <w:pPr>
        <w:jc w:val="both"/>
        <w:rPr>
          <w:rFonts w:asciiTheme="majorHAnsi" w:hAnsiTheme="majorHAnsi" w:cs="Times New Roman"/>
          <w:sz w:val="24"/>
          <w:szCs w:val="24"/>
        </w:rPr>
      </w:pPr>
      <w:r w:rsidRPr="000D172C">
        <w:rPr>
          <w:rFonts w:asciiTheme="majorHAnsi" w:hAnsiTheme="majorHAnsi" w:cs="Times New Roman"/>
          <w:color w:val="000000"/>
          <w:sz w:val="24"/>
          <w:szCs w:val="24"/>
        </w:rPr>
        <w:t>g) oznaczenie czasu odbioru danych przez platformę zakupową stanowi datę oraz dokładny czas (</w:t>
      </w:r>
      <w:proofErr w:type="spellStart"/>
      <w:r w:rsidRPr="000D172C">
        <w:rPr>
          <w:rFonts w:asciiTheme="majorHAnsi" w:hAnsiTheme="majorHAnsi" w:cs="Times New Roman"/>
          <w:color w:val="000000"/>
          <w:sz w:val="24"/>
          <w:szCs w:val="24"/>
        </w:rPr>
        <w:t>hh:mm:ss</w:t>
      </w:r>
      <w:proofErr w:type="spellEnd"/>
      <w:r w:rsidRPr="000D172C">
        <w:rPr>
          <w:rFonts w:asciiTheme="majorHAnsi" w:hAnsiTheme="majorHAnsi" w:cs="Times New Roman"/>
          <w:color w:val="000000"/>
          <w:sz w:val="24"/>
          <w:szCs w:val="24"/>
        </w:rPr>
        <w:t>) generowany wg. czasu lokalnego serwera synchronizowanego z zegarem Głównego Urzędu Miar,</w:t>
      </w:r>
    </w:p>
    <w:p w14:paraId="72E9A932" w14:textId="77777777" w:rsidR="00D75E85" w:rsidRPr="000D172C" w:rsidRDefault="00D75E85" w:rsidP="00D75E85">
      <w:pPr>
        <w:jc w:val="both"/>
        <w:rPr>
          <w:rFonts w:asciiTheme="majorHAnsi" w:hAnsiTheme="majorHAnsi" w:cs="Times New Roman"/>
          <w:sz w:val="24"/>
          <w:szCs w:val="24"/>
        </w:rPr>
      </w:pPr>
      <w:r w:rsidRPr="000D172C">
        <w:rPr>
          <w:rFonts w:asciiTheme="majorHAnsi" w:hAnsiTheme="majorHAnsi" w:cs="Times New Roman"/>
          <w:color w:val="000000"/>
          <w:sz w:val="24"/>
          <w:szCs w:val="24"/>
        </w:rPr>
        <w:t>h) maksymalny rozmiar jednego pliku przesyłanego za pośrednictwem dedykowanych formularzy do: złożenia, zmiany, wycofania oferty wynosi 150 MB natomiast przy komunikacji wielkość pliku to maksymalnie 500 MB,</w:t>
      </w:r>
    </w:p>
    <w:p w14:paraId="090CE1F2" w14:textId="77777777" w:rsidR="00D75E85" w:rsidRPr="000D172C" w:rsidRDefault="00D75E85" w:rsidP="00D75E85">
      <w:pPr>
        <w:jc w:val="both"/>
        <w:rPr>
          <w:rFonts w:asciiTheme="majorHAnsi" w:hAnsiTheme="majorHAnsi" w:cs="Times New Roman"/>
          <w:sz w:val="24"/>
          <w:szCs w:val="24"/>
        </w:rPr>
      </w:pPr>
      <w:r w:rsidRPr="000D172C">
        <w:rPr>
          <w:rFonts w:asciiTheme="majorHAnsi" w:hAnsiTheme="majorHAnsi" w:cs="Times New Roman"/>
          <w:color w:val="000000"/>
          <w:sz w:val="24"/>
          <w:szCs w:val="24"/>
        </w:rPr>
        <w:t xml:space="preserve">i) pozostałe wymagania techniczne i organizacyjne wysyłania i odbierania dokumentów elektronicznych, elektronicznych kopii dokumentów i oświadczeń oraz informacji przekazywanych przy ich użyciu opisane zostały w Regulaminie korzystania z Platformy zamieszczonym na stronie internetowej </w:t>
      </w:r>
      <w:hyperlink r:id="rId17">
        <w:r w:rsidRPr="000D172C">
          <w:rPr>
            <w:rStyle w:val="czeinternetowe"/>
            <w:rFonts w:asciiTheme="majorHAnsi" w:hAnsiTheme="majorHAnsi"/>
            <w:color w:val="000000"/>
            <w:sz w:val="24"/>
            <w:szCs w:val="24"/>
          </w:rPr>
          <w:t>https://platformazakupowa.pl/strona/1-regulamin</w:t>
        </w:r>
      </w:hyperlink>
      <w:r w:rsidRPr="000D172C">
        <w:rPr>
          <w:rFonts w:asciiTheme="majorHAnsi" w:hAnsiTheme="majorHAnsi" w:cs="Times New Roman"/>
          <w:color w:val="000000"/>
          <w:sz w:val="24"/>
          <w:szCs w:val="24"/>
        </w:rPr>
        <w:t>.</w:t>
      </w:r>
    </w:p>
    <w:p w14:paraId="0C18BF08" w14:textId="77777777" w:rsidR="00F80CCD" w:rsidRDefault="00D75E85" w:rsidP="00F80CCD">
      <w:pPr>
        <w:spacing w:after="0"/>
        <w:jc w:val="both"/>
        <w:rPr>
          <w:rFonts w:asciiTheme="majorHAnsi" w:hAnsiTheme="majorHAnsi" w:cs="Times New Roman"/>
          <w:color w:val="000000"/>
          <w:sz w:val="24"/>
          <w:szCs w:val="24"/>
        </w:rPr>
      </w:pPr>
      <w:r w:rsidRPr="000D172C">
        <w:rPr>
          <w:rFonts w:asciiTheme="majorHAnsi" w:hAnsiTheme="majorHAnsi" w:cs="Times New Roman"/>
          <w:b/>
          <w:bCs/>
          <w:color w:val="000000"/>
          <w:sz w:val="24"/>
          <w:szCs w:val="24"/>
        </w:rPr>
        <w:t>11.7.</w:t>
      </w:r>
      <w:r w:rsidRPr="000D172C">
        <w:rPr>
          <w:rFonts w:asciiTheme="majorHAnsi" w:hAnsiTheme="majorHAnsi" w:cs="Times New Roman"/>
          <w:color w:val="000000"/>
          <w:sz w:val="24"/>
          <w:szCs w:val="24"/>
        </w:rPr>
        <w:t xml:space="preserve"> Za datę przekazania oświadczeń, wniosków, zawiadomień, dokumentów elektronicznych, oświadczeń lub elektronicznych kopii dokumentów lub oświadczeń oraz innych informacji przyjmuje się datę ich doręczenia za pośrednictwem formularza zamieszczo</w:t>
      </w:r>
      <w:r w:rsidR="00F80CCD">
        <w:rPr>
          <w:rFonts w:asciiTheme="majorHAnsi" w:hAnsiTheme="majorHAnsi" w:cs="Times New Roman"/>
          <w:color w:val="000000"/>
          <w:sz w:val="24"/>
          <w:szCs w:val="24"/>
        </w:rPr>
        <w:t>nego na stronie profilu nabywcy</w:t>
      </w:r>
    </w:p>
    <w:p w14:paraId="54B25EFF" w14:textId="77777777" w:rsidR="00F80CCD" w:rsidRDefault="00507362" w:rsidP="00F80CCD">
      <w:pPr>
        <w:spacing w:after="0"/>
        <w:jc w:val="both"/>
        <w:rPr>
          <w:rStyle w:val="czeinternetowe"/>
          <w:rFonts w:asciiTheme="majorHAnsi" w:eastAsia="MS Mincho;MS Gothic" w:hAnsiTheme="majorHAnsi"/>
          <w:bCs/>
          <w:color w:val="000000"/>
          <w:sz w:val="24"/>
          <w:szCs w:val="24"/>
        </w:rPr>
      </w:pPr>
      <w:hyperlink r:id="rId18" w:history="1">
        <w:r w:rsidR="00D75E85" w:rsidRPr="000D172C">
          <w:rPr>
            <w:rStyle w:val="Hipercze"/>
            <w:rFonts w:asciiTheme="majorHAnsi" w:eastAsia="Times New Roman" w:hAnsiTheme="majorHAnsi" w:cs="Times New Roman"/>
            <w:sz w:val="24"/>
            <w:szCs w:val="24"/>
          </w:rPr>
          <w:t>https://platformazakupowa.pl/pn/powiatwlodawski</w:t>
        </w:r>
      </w:hyperlink>
    </w:p>
    <w:p w14:paraId="4E44C147" w14:textId="59F3386C" w:rsidR="00D75E85" w:rsidRDefault="00D75E85" w:rsidP="00F80CCD">
      <w:pPr>
        <w:spacing w:after="0"/>
        <w:jc w:val="both"/>
        <w:rPr>
          <w:rFonts w:asciiTheme="majorHAnsi" w:hAnsiTheme="majorHAnsi" w:cs="Times New Roman"/>
          <w:color w:val="000000"/>
          <w:sz w:val="24"/>
          <w:szCs w:val="24"/>
        </w:rPr>
      </w:pPr>
      <w:r w:rsidRPr="000D172C">
        <w:rPr>
          <w:rFonts w:asciiTheme="majorHAnsi" w:hAnsiTheme="majorHAnsi" w:cs="Times New Roman"/>
          <w:color w:val="000000"/>
          <w:sz w:val="24"/>
          <w:szCs w:val="24"/>
        </w:rPr>
        <w:t>w zakładce dedykowanej postępowaniu.</w:t>
      </w:r>
    </w:p>
    <w:p w14:paraId="0ECAC142" w14:textId="77777777" w:rsidR="00F80CCD" w:rsidRPr="000D172C" w:rsidRDefault="00F80CCD" w:rsidP="00F80CCD">
      <w:pPr>
        <w:spacing w:after="0"/>
        <w:jc w:val="both"/>
        <w:rPr>
          <w:rFonts w:asciiTheme="majorHAnsi" w:hAnsiTheme="majorHAnsi" w:cs="Times New Roman"/>
          <w:sz w:val="24"/>
          <w:szCs w:val="24"/>
        </w:rPr>
      </w:pPr>
    </w:p>
    <w:p w14:paraId="3EB79BC2" w14:textId="77777777" w:rsidR="00D75E85" w:rsidRPr="000D172C" w:rsidRDefault="00D75E85" w:rsidP="00D75E85">
      <w:pPr>
        <w:jc w:val="both"/>
        <w:rPr>
          <w:rFonts w:asciiTheme="majorHAnsi" w:hAnsiTheme="majorHAnsi" w:cs="Times New Roman"/>
          <w:sz w:val="24"/>
          <w:szCs w:val="24"/>
        </w:rPr>
      </w:pPr>
      <w:r w:rsidRPr="000D172C">
        <w:rPr>
          <w:rFonts w:asciiTheme="majorHAnsi" w:hAnsiTheme="majorHAnsi" w:cs="Times New Roman"/>
          <w:b/>
          <w:bCs/>
          <w:color w:val="000000"/>
          <w:sz w:val="24"/>
          <w:szCs w:val="24"/>
        </w:rPr>
        <w:t>11.8.</w:t>
      </w:r>
      <w:r w:rsidRPr="000D172C">
        <w:rPr>
          <w:rFonts w:asciiTheme="majorHAnsi" w:hAnsiTheme="majorHAnsi" w:cs="Times New Roman"/>
          <w:color w:val="000000"/>
          <w:sz w:val="24"/>
          <w:szCs w:val="24"/>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w:t>
      </w:r>
    </w:p>
    <w:p w14:paraId="24DF2896" w14:textId="77777777" w:rsidR="00D75E85" w:rsidRPr="000D172C" w:rsidRDefault="00D75E85" w:rsidP="00D75E85">
      <w:pPr>
        <w:jc w:val="both"/>
        <w:rPr>
          <w:rFonts w:asciiTheme="majorHAnsi" w:hAnsiTheme="majorHAnsi" w:cs="Times New Roman"/>
          <w:sz w:val="24"/>
          <w:szCs w:val="24"/>
        </w:rPr>
      </w:pPr>
      <w:r w:rsidRPr="000D172C">
        <w:rPr>
          <w:rFonts w:asciiTheme="majorHAnsi" w:hAnsiTheme="majorHAnsi" w:cs="Times New Roman"/>
          <w:b/>
          <w:bCs/>
          <w:color w:val="000000"/>
          <w:sz w:val="24"/>
          <w:szCs w:val="24"/>
        </w:rPr>
        <w:t>11.9.</w:t>
      </w:r>
      <w:r w:rsidRPr="000D172C">
        <w:rPr>
          <w:rFonts w:asciiTheme="majorHAnsi" w:hAnsiTheme="majorHAnsi" w:cs="Times New Roman"/>
          <w:color w:val="000000"/>
          <w:sz w:val="24"/>
          <w:szCs w:val="24"/>
        </w:rPr>
        <w:t xml:space="preserve">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2024C46E" w14:textId="77777777" w:rsidR="00D75E85" w:rsidRPr="000D172C" w:rsidRDefault="00D75E85" w:rsidP="00D75E85">
      <w:pPr>
        <w:jc w:val="both"/>
        <w:rPr>
          <w:rFonts w:asciiTheme="majorHAnsi" w:hAnsiTheme="majorHAnsi" w:cs="Times New Roman"/>
          <w:sz w:val="24"/>
          <w:szCs w:val="24"/>
        </w:rPr>
      </w:pPr>
      <w:r w:rsidRPr="000D172C">
        <w:rPr>
          <w:rFonts w:asciiTheme="majorHAnsi" w:hAnsiTheme="majorHAnsi" w:cs="Times New Roman"/>
          <w:b/>
          <w:bCs/>
          <w:color w:val="000000"/>
          <w:sz w:val="24"/>
          <w:szCs w:val="24"/>
        </w:rPr>
        <w:t>11.10.</w:t>
      </w:r>
      <w:r w:rsidRPr="000D172C">
        <w:rPr>
          <w:rFonts w:asciiTheme="majorHAnsi" w:hAnsiTheme="majorHAnsi" w:cs="Times New Roman"/>
          <w:color w:val="000000"/>
          <w:sz w:val="24"/>
          <w:szCs w:val="24"/>
        </w:rPr>
        <w:t xml:space="preserve"> Zamawiający będzie przekazywał wykonawcom informacje w formie elektronicznej za pośrednictwem </w:t>
      </w:r>
      <w:hyperlink r:id="rId19">
        <w:r w:rsidRPr="000D172C">
          <w:rPr>
            <w:rStyle w:val="czeinternetowe"/>
            <w:rFonts w:asciiTheme="majorHAnsi" w:hAnsiTheme="majorHAnsi"/>
            <w:color w:val="1155CC"/>
            <w:sz w:val="24"/>
            <w:szCs w:val="24"/>
          </w:rPr>
          <w:t>platformazakupowa.pl</w:t>
        </w:r>
      </w:hyperlink>
      <w:r w:rsidRPr="000D172C">
        <w:rPr>
          <w:rFonts w:asciiTheme="majorHAnsi" w:hAnsiTheme="majorHAnsi" w:cs="Times New Roman"/>
          <w:color w:val="000000"/>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r w:rsidRPr="000D172C">
          <w:rPr>
            <w:rStyle w:val="czeinternetowe"/>
            <w:rFonts w:asciiTheme="majorHAnsi" w:hAnsiTheme="majorHAnsi"/>
            <w:color w:val="1155CC"/>
            <w:sz w:val="24"/>
            <w:szCs w:val="24"/>
          </w:rPr>
          <w:t>platformazakupowa.pl</w:t>
        </w:r>
      </w:hyperlink>
      <w:r w:rsidRPr="000D172C">
        <w:rPr>
          <w:rFonts w:asciiTheme="majorHAnsi" w:hAnsiTheme="majorHAnsi" w:cs="Times New Roman"/>
          <w:color w:val="000000"/>
          <w:sz w:val="24"/>
          <w:szCs w:val="24"/>
        </w:rPr>
        <w:t xml:space="preserve"> do konkretnego wykonawcy.</w:t>
      </w:r>
    </w:p>
    <w:p w14:paraId="3D9083CE" w14:textId="77777777" w:rsidR="00D75E85" w:rsidRPr="000D172C" w:rsidRDefault="00D75E85" w:rsidP="00D75E85">
      <w:pPr>
        <w:jc w:val="both"/>
        <w:rPr>
          <w:rFonts w:asciiTheme="majorHAnsi" w:hAnsiTheme="majorHAnsi" w:cs="Times New Roman"/>
          <w:sz w:val="24"/>
          <w:szCs w:val="24"/>
        </w:rPr>
      </w:pPr>
      <w:r w:rsidRPr="000D172C">
        <w:rPr>
          <w:rFonts w:asciiTheme="majorHAnsi" w:hAnsiTheme="majorHAnsi" w:cs="Times New Roman"/>
          <w:b/>
          <w:bCs/>
          <w:color w:val="000000"/>
          <w:sz w:val="24"/>
          <w:szCs w:val="24"/>
        </w:rPr>
        <w:t>11.11.</w:t>
      </w:r>
      <w:r w:rsidRPr="000D172C">
        <w:rPr>
          <w:rFonts w:asciiTheme="majorHAnsi" w:hAnsiTheme="majorHAnsi" w:cs="Times New Roman"/>
          <w:color w:val="000000"/>
          <w:sz w:val="24"/>
          <w:szCs w:val="24"/>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6C1D597D" w14:textId="77777777" w:rsidR="00D75E85" w:rsidRPr="000D172C" w:rsidRDefault="00D75E85" w:rsidP="00D75E85">
      <w:pPr>
        <w:jc w:val="both"/>
        <w:rPr>
          <w:rFonts w:asciiTheme="majorHAnsi" w:hAnsiTheme="majorHAnsi" w:cs="Times New Roman"/>
          <w:sz w:val="24"/>
          <w:szCs w:val="24"/>
        </w:rPr>
      </w:pPr>
      <w:r w:rsidRPr="000D172C">
        <w:rPr>
          <w:rFonts w:asciiTheme="majorHAnsi" w:hAnsiTheme="majorHAnsi" w:cs="Times New Roman"/>
          <w:b/>
          <w:bCs/>
          <w:color w:val="000000"/>
          <w:sz w:val="24"/>
          <w:szCs w:val="24"/>
        </w:rPr>
        <w:t>11.12.</w:t>
      </w:r>
      <w:r w:rsidRPr="000D172C">
        <w:rPr>
          <w:rFonts w:asciiTheme="majorHAnsi" w:hAnsiTheme="majorHAnsi" w:cs="Times New Roman"/>
          <w:color w:val="000000"/>
          <w:sz w:val="24"/>
          <w:szCs w:val="24"/>
        </w:rPr>
        <w:t xml:space="preserve"> </w:t>
      </w:r>
      <w:r w:rsidRPr="000D172C">
        <w:rPr>
          <w:rFonts w:asciiTheme="majorHAnsi" w:hAnsiTheme="majorHAnsi" w:cs="Times New Roman"/>
          <w:b/>
          <w:color w:val="000000"/>
          <w:sz w:val="24"/>
          <w:szCs w:val="24"/>
        </w:rPr>
        <w:t xml:space="preserve">Zamawiający nie ponosi odpowiedzialności za złożenie oferty w sposób niezgodny z Instrukcją korzystania z </w:t>
      </w:r>
      <w:hyperlink r:id="rId21">
        <w:r w:rsidRPr="000D172C">
          <w:rPr>
            <w:rStyle w:val="czeinternetowe"/>
            <w:rFonts w:asciiTheme="majorHAnsi" w:hAnsiTheme="majorHAnsi"/>
            <w:b/>
            <w:color w:val="1155CC"/>
            <w:sz w:val="24"/>
            <w:szCs w:val="24"/>
          </w:rPr>
          <w:t>platformazakupowa.pl</w:t>
        </w:r>
      </w:hyperlink>
      <w:r w:rsidRPr="000D172C">
        <w:rPr>
          <w:rFonts w:asciiTheme="majorHAnsi" w:hAnsiTheme="majorHAnsi" w:cs="Times New Roman"/>
          <w:color w:val="000000"/>
          <w:sz w:val="24"/>
          <w:szCs w:val="24"/>
        </w:rPr>
        <w:t>, w szczególności za sytuację, gdy zamawiający zapozna się z treścią oferty przed upływem terminu składania ofert (np. złożenie oferty w zakładce „Wyślij wiadomość do zamawiającego”).</w:t>
      </w:r>
    </w:p>
    <w:p w14:paraId="3CFF0094" w14:textId="77777777" w:rsidR="00D75E85" w:rsidRPr="000D172C" w:rsidRDefault="00D75E85" w:rsidP="00D75E85">
      <w:pPr>
        <w:jc w:val="both"/>
        <w:rPr>
          <w:rFonts w:asciiTheme="majorHAnsi" w:hAnsiTheme="majorHAnsi" w:cs="Times New Roman"/>
          <w:sz w:val="24"/>
          <w:szCs w:val="24"/>
        </w:rPr>
      </w:pPr>
      <w:r w:rsidRPr="000D172C">
        <w:rPr>
          <w:rFonts w:asciiTheme="majorHAnsi" w:hAnsiTheme="majorHAnsi" w:cs="Times New Roman"/>
          <w:b/>
          <w:bCs/>
          <w:color w:val="000000"/>
          <w:sz w:val="24"/>
          <w:szCs w:val="24"/>
        </w:rPr>
        <w:t>11.13.</w:t>
      </w:r>
      <w:r w:rsidRPr="000D172C">
        <w:rPr>
          <w:rFonts w:asciiTheme="majorHAnsi" w:hAnsiTheme="majorHAnsi" w:cs="Times New Roman"/>
          <w:color w:val="000000"/>
          <w:sz w:val="24"/>
          <w:szCs w:val="24"/>
        </w:rPr>
        <w:t xml:space="preserve"> Zamawiający informuje, że instrukcje korzystania z </w:t>
      </w:r>
      <w:hyperlink r:id="rId22">
        <w:r w:rsidRPr="000D172C">
          <w:rPr>
            <w:rStyle w:val="czeinternetowe"/>
            <w:rFonts w:asciiTheme="majorHAnsi" w:hAnsiTheme="majorHAnsi"/>
            <w:color w:val="1155CC"/>
            <w:sz w:val="24"/>
            <w:szCs w:val="24"/>
          </w:rPr>
          <w:t>platformazakupowa.pl</w:t>
        </w:r>
      </w:hyperlink>
      <w:r w:rsidRPr="000D172C">
        <w:rPr>
          <w:rFonts w:asciiTheme="majorHAnsi" w:hAnsiTheme="majorHAnsi" w:cs="Times New Roman"/>
          <w:color w:val="000000"/>
          <w:sz w:val="24"/>
          <w:szCs w:val="24"/>
        </w:rPr>
        <w:t xml:space="preserve"> dotyczące w szczególności logowania, składania wniosków o wyjaśnienie treści SWZ, składania ofert oraz innych czynności podejmowanych w niniejszym postępowaniu przy użyciu </w:t>
      </w:r>
      <w:hyperlink r:id="rId23">
        <w:r w:rsidRPr="000D172C">
          <w:rPr>
            <w:rStyle w:val="czeinternetowe"/>
            <w:rFonts w:asciiTheme="majorHAnsi" w:hAnsiTheme="majorHAnsi"/>
            <w:color w:val="1155CC"/>
            <w:sz w:val="24"/>
            <w:szCs w:val="24"/>
          </w:rPr>
          <w:t>platformazakupowa.pl</w:t>
        </w:r>
      </w:hyperlink>
      <w:r w:rsidRPr="000D172C">
        <w:rPr>
          <w:rFonts w:asciiTheme="majorHAnsi" w:hAnsiTheme="majorHAnsi" w:cs="Times New Roman"/>
          <w:color w:val="000000"/>
          <w:sz w:val="24"/>
          <w:szCs w:val="24"/>
        </w:rPr>
        <w:t xml:space="preserve"> znajdują się w zakładce „Instrukcje dla Wykonawców" na stronie internetowej pod adresem: </w:t>
      </w:r>
      <w:hyperlink r:id="rId24">
        <w:r w:rsidRPr="000D172C">
          <w:rPr>
            <w:rStyle w:val="czeinternetowe"/>
            <w:rFonts w:asciiTheme="majorHAnsi" w:hAnsiTheme="majorHAnsi"/>
            <w:color w:val="1155CC"/>
            <w:sz w:val="24"/>
            <w:szCs w:val="24"/>
          </w:rPr>
          <w:t>https://platformazakupowa.pl/strona/45-instrukcje</w:t>
        </w:r>
      </w:hyperlink>
    </w:p>
    <w:p w14:paraId="1DC60476" w14:textId="77777777" w:rsidR="00D75E85" w:rsidRPr="000D172C" w:rsidRDefault="00D75E85" w:rsidP="00D75E85">
      <w:pPr>
        <w:jc w:val="center"/>
        <w:rPr>
          <w:rFonts w:asciiTheme="majorHAnsi" w:hAnsiTheme="majorHAnsi" w:cs="Times New Roman"/>
          <w:sz w:val="24"/>
          <w:szCs w:val="24"/>
        </w:rPr>
      </w:pPr>
      <w:r w:rsidRPr="000D172C">
        <w:rPr>
          <w:rFonts w:asciiTheme="majorHAnsi" w:hAnsiTheme="majorHAnsi" w:cs="Times New Roman"/>
          <w:b/>
          <w:bCs/>
          <w:sz w:val="24"/>
          <w:szCs w:val="24"/>
        </w:rPr>
        <w:t>S k ł a d a n i e   o f e r t.</w:t>
      </w:r>
    </w:p>
    <w:p w14:paraId="37F67294" w14:textId="77777777" w:rsidR="00F80CCD" w:rsidRDefault="00D75E85" w:rsidP="00F80CCD">
      <w:pPr>
        <w:jc w:val="both"/>
        <w:rPr>
          <w:rFonts w:asciiTheme="majorHAnsi" w:hAnsiTheme="majorHAnsi" w:cs="Times New Roman"/>
          <w:bCs/>
          <w:color w:val="000000"/>
          <w:sz w:val="24"/>
          <w:szCs w:val="24"/>
        </w:rPr>
      </w:pPr>
      <w:r w:rsidRPr="000D172C">
        <w:rPr>
          <w:rFonts w:asciiTheme="majorHAnsi" w:hAnsiTheme="majorHAnsi" w:cs="Times New Roman"/>
          <w:b/>
          <w:bCs/>
          <w:color w:val="000000"/>
          <w:sz w:val="24"/>
          <w:szCs w:val="24"/>
        </w:rPr>
        <w:t>11.14.</w:t>
      </w:r>
      <w:r w:rsidRPr="000D172C">
        <w:rPr>
          <w:rFonts w:asciiTheme="majorHAnsi" w:hAnsiTheme="majorHAnsi" w:cs="Times New Roman"/>
          <w:bCs/>
          <w:color w:val="000000"/>
          <w:sz w:val="24"/>
          <w:szCs w:val="24"/>
        </w:rPr>
        <w:t xml:space="preserve"> </w:t>
      </w:r>
      <w:r w:rsidRPr="000D172C">
        <w:rPr>
          <w:rFonts w:asciiTheme="majorHAnsi" w:hAnsiTheme="majorHAnsi" w:cs="Times New Roman"/>
          <w:b/>
          <w:bCs/>
          <w:color w:val="000000"/>
          <w:sz w:val="24"/>
          <w:szCs w:val="24"/>
        </w:rPr>
        <w:t xml:space="preserve">Ofertę składa się, pod rygorem nieważności, w formie elektronicznej lub w postaci elektronicznej opatrzonej podpisem zaufanym lub podpisem osobistym </w:t>
      </w:r>
      <w:r w:rsidRPr="000D172C">
        <w:rPr>
          <w:rFonts w:asciiTheme="majorHAnsi" w:hAnsiTheme="majorHAnsi" w:cs="Times New Roman"/>
          <w:bCs/>
          <w:color w:val="000000"/>
          <w:sz w:val="24"/>
          <w:szCs w:val="24"/>
        </w:rPr>
        <w:t>przez osobę/</w:t>
      </w:r>
      <w:r w:rsidR="0050474F" w:rsidRPr="000D172C">
        <w:rPr>
          <w:rFonts w:asciiTheme="majorHAnsi" w:hAnsiTheme="majorHAnsi" w:cs="Times New Roman"/>
          <w:bCs/>
          <w:color w:val="000000"/>
          <w:sz w:val="24"/>
          <w:szCs w:val="24"/>
        </w:rPr>
        <w:t xml:space="preserve"> </w:t>
      </w:r>
      <w:r w:rsidRPr="000D172C">
        <w:rPr>
          <w:rFonts w:asciiTheme="majorHAnsi" w:hAnsiTheme="majorHAnsi" w:cs="Times New Roman"/>
          <w:bCs/>
          <w:color w:val="000000"/>
          <w:sz w:val="24"/>
          <w:szCs w:val="24"/>
        </w:rPr>
        <w:t>osoby upoważnioną/upoważnione.</w:t>
      </w:r>
      <w:r w:rsidRPr="000D172C">
        <w:rPr>
          <w:rFonts w:asciiTheme="majorHAnsi" w:hAnsiTheme="majorHAnsi" w:cs="Times New Roman"/>
          <w:b/>
          <w:bCs/>
          <w:color w:val="000000"/>
          <w:sz w:val="24"/>
          <w:szCs w:val="24"/>
        </w:rPr>
        <w:t xml:space="preserve"> </w:t>
      </w:r>
      <w:r w:rsidRPr="000D172C">
        <w:rPr>
          <w:rFonts w:asciiTheme="majorHAnsi" w:hAnsiTheme="majorHAnsi" w:cs="Times New Roman"/>
          <w:bCs/>
          <w:color w:val="000000"/>
          <w:sz w:val="24"/>
          <w:szCs w:val="24"/>
        </w:rPr>
        <w:t xml:space="preserve">Wykonawca składa ofertę za pośrednictwem Formularza do złożenia oferty dostępnego na </w:t>
      </w:r>
      <w:r w:rsidR="00F80CCD">
        <w:rPr>
          <w:rFonts w:asciiTheme="majorHAnsi" w:hAnsiTheme="majorHAnsi" w:cs="Times New Roman"/>
          <w:bCs/>
          <w:color w:val="000000"/>
          <w:sz w:val="24"/>
          <w:szCs w:val="24"/>
        </w:rPr>
        <w:t xml:space="preserve">     </w:t>
      </w:r>
    </w:p>
    <w:p w14:paraId="070C6D85" w14:textId="04966745" w:rsidR="00F80CCD" w:rsidRDefault="00507362" w:rsidP="00F80CCD">
      <w:pPr>
        <w:jc w:val="both"/>
        <w:rPr>
          <w:rFonts w:asciiTheme="majorHAnsi" w:hAnsiTheme="majorHAnsi" w:cs="Times New Roman"/>
          <w:bCs/>
          <w:color w:val="000000"/>
          <w:sz w:val="24"/>
          <w:szCs w:val="24"/>
        </w:rPr>
      </w:pPr>
      <w:hyperlink r:id="rId25" w:history="1">
        <w:r w:rsidR="00573C28" w:rsidRPr="000D172C">
          <w:rPr>
            <w:rStyle w:val="Hipercze"/>
            <w:rFonts w:asciiTheme="majorHAnsi" w:eastAsia="Times New Roman" w:hAnsiTheme="majorHAnsi" w:cs="Times New Roman"/>
            <w:sz w:val="24"/>
            <w:szCs w:val="24"/>
          </w:rPr>
          <w:t>https://platformazakupowa.pl/pn/powiatwlodawski</w:t>
        </w:r>
      </w:hyperlink>
      <w:r w:rsidR="00D75E85" w:rsidRPr="000D172C">
        <w:rPr>
          <w:rFonts w:asciiTheme="majorHAnsi" w:hAnsiTheme="majorHAnsi" w:cs="Times New Roman"/>
          <w:bCs/>
          <w:color w:val="000000"/>
          <w:sz w:val="24"/>
          <w:szCs w:val="24"/>
        </w:rPr>
        <w:t xml:space="preserve">, </w:t>
      </w:r>
    </w:p>
    <w:p w14:paraId="50A5DC69" w14:textId="02D235A0" w:rsidR="00D75E85" w:rsidRPr="000D172C" w:rsidRDefault="00D75E85" w:rsidP="00F80CCD">
      <w:pPr>
        <w:jc w:val="both"/>
        <w:rPr>
          <w:rFonts w:asciiTheme="majorHAnsi" w:hAnsiTheme="majorHAnsi" w:cs="Times New Roman"/>
          <w:sz w:val="24"/>
          <w:szCs w:val="24"/>
        </w:rPr>
      </w:pPr>
      <w:r w:rsidRPr="000D172C">
        <w:rPr>
          <w:rFonts w:asciiTheme="majorHAnsi" w:hAnsiTheme="majorHAnsi" w:cs="Times New Roman"/>
          <w:bCs/>
          <w:color w:val="000000"/>
          <w:sz w:val="24"/>
          <w:szCs w:val="24"/>
        </w:rPr>
        <w:t>w myśl ustawy na</w:t>
      </w:r>
      <w:r w:rsidRPr="000D172C">
        <w:rPr>
          <w:rFonts w:asciiTheme="majorHAnsi" w:hAnsiTheme="majorHAnsi" w:cs="Times New Roman"/>
          <w:bCs/>
          <w:color w:val="FF0000"/>
          <w:sz w:val="24"/>
          <w:szCs w:val="24"/>
        </w:rPr>
        <w:t xml:space="preserve">  </w:t>
      </w:r>
      <w:r w:rsidRPr="000D172C">
        <w:rPr>
          <w:rFonts w:asciiTheme="majorHAnsi" w:hAnsiTheme="majorHAnsi" w:cs="Times New Roman"/>
          <w:bCs/>
          <w:color w:val="000000"/>
          <w:sz w:val="24"/>
          <w:szCs w:val="24"/>
        </w:rPr>
        <w:t xml:space="preserve">stronie internetowej prowadzonego postępowania tylko do </w:t>
      </w:r>
      <w:r w:rsidRPr="000D172C">
        <w:rPr>
          <w:rFonts w:asciiTheme="majorHAnsi" w:eastAsia="NSimSun" w:hAnsiTheme="majorHAnsi" w:cs="Times New Roman"/>
          <w:bCs/>
          <w:color w:val="000000"/>
          <w:kern w:val="2"/>
          <w:sz w:val="24"/>
          <w:szCs w:val="24"/>
          <w:lang w:eastAsia="zh-CN" w:bidi="hi-IN"/>
        </w:rPr>
        <w:t>upływu terminu składania ofert.</w:t>
      </w:r>
    </w:p>
    <w:p w14:paraId="0605952B" w14:textId="77777777" w:rsidR="00D75E85" w:rsidRPr="000D172C" w:rsidRDefault="00D75E85" w:rsidP="00D75E85">
      <w:pPr>
        <w:jc w:val="both"/>
        <w:rPr>
          <w:rFonts w:asciiTheme="majorHAnsi" w:hAnsiTheme="majorHAnsi" w:cs="Times New Roman"/>
          <w:sz w:val="24"/>
          <w:szCs w:val="24"/>
        </w:rPr>
      </w:pPr>
      <w:r w:rsidRPr="000D172C">
        <w:rPr>
          <w:rFonts w:asciiTheme="majorHAnsi" w:hAnsiTheme="majorHAnsi" w:cs="Times New Roman"/>
          <w:b/>
          <w:bCs/>
          <w:color w:val="000000"/>
          <w:sz w:val="24"/>
          <w:szCs w:val="24"/>
        </w:rPr>
        <w:t>11.15.</w:t>
      </w:r>
      <w:r w:rsidRPr="000D172C">
        <w:rPr>
          <w:rFonts w:asciiTheme="majorHAnsi" w:hAnsiTheme="majorHAnsi" w:cs="Times New Roman"/>
          <w:color w:val="000000"/>
          <w:sz w:val="24"/>
          <w:szCs w:val="24"/>
        </w:rPr>
        <w:t xml:space="preserve"> Do oferty należy dołączyć wszystkie wymagane w SWZ dokumenty wskazane w pkt. 13.4. SWZ, w formie elektronicznej (z podpisem kwalifikowanym) lub postaci elektronicznej opatrzonej podpisem zaufanym lub podpisem osobistym.</w:t>
      </w:r>
    </w:p>
    <w:p w14:paraId="1F38511D" w14:textId="77777777" w:rsidR="00D75E85" w:rsidRPr="000D172C" w:rsidRDefault="00D75E85" w:rsidP="00D75E85">
      <w:pPr>
        <w:jc w:val="both"/>
        <w:rPr>
          <w:rFonts w:asciiTheme="majorHAnsi" w:hAnsiTheme="majorHAnsi" w:cs="Times New Roman"/>
          <w:sz w:val="24"/>
          <w:szCs w:val="24"/>
        </w:rPr>
      </w:pPr>
      <w:r w:rsidRPr="000D172C">
        <w:rPr>
          <w:rFonts w:asciiTheme="majorHAnsi" w:hAnsiTheme="majorHAnsi" w:cs="Times New Roman"/>
          <w:b/>
          <w:bCs/>
          <w:color w:val="000000"/>
          <w:sz w:val="24"/>
          <w:szCs w:val="24"/>
        </w:rPr>
        <w:lastRenderedPageBreak/>
        <w:t>11.16.</w:t>
      </w:r>
      <w:r w:rsidRPr="000D172C">
        <w:rPr>
          <w:rFonts w:asciiTheme="majorHAnsi" w:hAnsiTheme="majorHAnsi" w:cs="Times New Roman"/>
          <w:color w:val="000000"/>
          <w:sz w:val="24"/>
          <w:szCs w:val="24"/>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D172C">
        <w:rPr>
          <w:rFonts w:asciiTheme="majorHAnsi" w:hAnsiTheme="majorHAnsi" w:cs="Times New Roman"/>
          <w:color w:val="000000"/>
          <w:sz w:val="24"/>
          <w:szCs w:val="24"/>
        </w:rPr>
        <w:t>eIDAS</w:t>
      </w:r>
      <w:proofErr w:type="spellEnd"/>
      <w:r w:rsidRPr="000D172C">
        <w:rPr>
          <w:rFonts w:asciiTheme="majorHAnsi" w:hAnsiTheme="majorHAnsi" w:cs="Times New Roman"/>
          <w:color w:val="000000"/>
          <w:sz w:val="24"/>
          <w:szCs w:val="24"/>
        </w:rPr>
        <w:t>)(EU) nr 910/2014 – od 1 lipca 2016 roku.”</w:t>
      </w:r>
    </w:p>
    <w:p w14:paraId="4E8C8BBE" w14:textId="77777777" w:rsidR="00D75E85" w:rsidRPr="000D172C" w:rsidRDefault="00D75E85" w:rsidP="00D75E85">
      <w:pPr>
        <w:jc w:val="both"/>
        <w:rPr>
          <w:rFonts w:asciiTheme="majorHAnsi" w:hAnsiTheme="majorHAnsi" w:cs="Times New Roman"/>
          <w:sz w:val="24"/>
          <w:szCs w:val="24"/>
        </w:rPr>
      </w:pPr>
      <w:r w:rsidRPr="000D172C">
        <w:rPr>
          <w:rFonts w:asciiTheme="majorHAnsi" w:hAnsiTheme="majorHAnsi" w:cs="Times New Roman"/>
          <w:color w:val="000000"/>
          <w:sz w:val="24"/>
          <w:szCs w:val="24"/>
        </w:rPr>
        <w:t xml:space="preserve">W przypadku wykorzystania formatu podpisu </w:t>
      </w:r>
      <w:proofErr w:type="spellStart"/>
      <w:r w:rsidRPr="000D172C">
        <w:rPr>
          <w:rFonts w:asciiTheme="majorHAnsi" w:hAnsiTheme="majorHAnsi" w:cs="Times New Roman"/>
          <w:color w:val="000000"/>
          <w:sz w:val="24"/>
          <w:szCs w:val="24"/>
        </w:rPr>
        <w:t>XAdES</w:t>
      </w:r>
      <w:proofErr w:type="spellEnd"/>
      <w:r w:rsidRPr="000D172C">
        <w:rPr>
          <w:rFonts w:asciiTheme="majorHAnsi" w:hAnsiTheme="majorHAnsi" w:cs="Times New Roman"/>
          <w:color w:val="000000"/>
          <w:sz w:val="24"/>
          <w:szCs w:val="24"/>
        </w:rPr>
        <w:t xml:space="preserve"> zewnętrzny Zamawiający wymaga dołączenia odpowiedniej liczby plików, tj. Podpisanych plików z danymi oraz plików podpisu w formacie </w:t>
      </w:r>
      <w:proofErr w:type="spellStart"/>
      <w:r w:rsidRPr="000D172C">
        <w:rPr>
          <w:rFonts w:asciiTheme="majorHAnsi" w:hAnsiTheme="majorHAnsi" w:cs="Times New Roman"/>
          <w:color w:val="000000"/>
          <w:sz w:val="24"/>
          <w:szCs w:val="24"/>
        </w:rPr>
        <w:t>XAdES</w:t>
      </w:r>
      <w:proofErr w:type="spellEnd"/>
      <w:r w:rsidRPr="000D172C">
        <w:rPr>
          <w:rFonts w:asciiTheme="majorHAnsi" w:hAnsiTheme="majorHAnsi" w:cs="Times New Roman"/>
          <w:color w:val="000000"/>
          <w:sz w:val="24"/>
          <w:szCs w:val="24"/>
        </w:rPr>
        <w:t>.</w:t>
      </w:r>
    </w:p>
    <w:p w14:paraId="00D9D96F" w14:textId="77777777" w:rsidR="00D75E85" w:rsidRPr="000D172C" w:rsidRDefault="00D75E85" w:rsidP="00D75E85">
      <w:pPr>
        <w:jc w:val="both"/>
        <w:rPr>
          <w:rFonts w:asciiTheme="majorHAnsi" w:hAnsiTheme="majorHAnsi" w:cs="Times New Roman"/>
          <w:sz w:val="24"/>
          <w:szCs w:val="24"/>
        </w:rPr>
      </w:pPr>
      <w:r w:rsidRPr="000D172C">
        <w:rPr>
          <w:rFonts w:asciiTheme="majorHAnsi" w:hAnsiTheme="majorHAnsi" w:cs="Times New Roman"/>
          <w:b/>
          <w:bCs/>
          <w:color w:val="000000"/>
          <w:sz w:val="24"/>
          <w:szCs w:val="24"/>
        </w:rPr>
        <w:t>11.17.</w:t>
      </w:r>
      <w:r w:rsidRPr="000D172C">
        <w:rPr>
          <w:rFonts w:asciiTheme="majorHAnsi" w:hAnsiTheme="majorHAnsi" w:cs="Times New Roman"/>
          <w:color w:val="000000"/>
          <w:sz w:val="24"/>
          <w:szCs w:val="24"/>
        </w:rPr>
        <w:t xml:space="preserve"> UWAGA! Jeżeli dokumenty elektroniczne, przekazywane przy użyciu środków komunikacji elektronicznej, zawierają informacje stanowiące tajemnicę przedsiębiorstwa w rozumieniu przepisów ustawy z dnia 16 kwietnia 1993 r. o zwalczaniu nieuczciwej konkurencji (Dz.U. z 2020 r. Poz. 1913), wykonawca, w celu utrzymania w poufności tych informacji, przekazuje je w odpowiednio oznaczonym pliku, wraz z jednoczesnym zaznaczeniem polecenia „Załącznik stanowiący tajemnicę przedsiębiorstwa”. Na platformie w formularzu składania oferty znajduje się miejsce wyznaczone do dołączenia części oferty stanowiącej tajemnicę przedsiębiorstwa.</w:t>
      </w:r>
    </w:p>
    <w:p w14:paraId="40772FE5" w14:textId="77777777" w:rsidR="00D75E85" w:rsidRPr="000D172C" w:rsidRDefault="00D75E85" w:rsidP="00D75E85">
      <w:pPr>
        <w:jc w:val="both"/>
        <w:rPr>
          <w:rFonts w:asciiTheme="majorHAnsi" w:hAnsiTheme="majorHAnsi" w:cs="Times New Roman"/>
          <w:sz w:val="24"/>
          <w:szCs w:val="24"/>
        </w:rPr>
      </w:pPr>
      <w:r w:rsidRPr="000D172C">
        <w:rPr>
          <w:rFonts w:asciiTheme="majorHAnsi" w:hAnsiTheme="majorHAnsi" w:cs="Times New Roman"/>
          <w:b/>
          <w:bCs/>
          <w:color w:val="000000"/>
          <w:sz w:val="24"/>
          <w:szCs w:val="24"/>
        </w:rPr>
        <w:t>11.18.</w:t>
      </w:r>
      <w:r w:rsidRPr="000D172C">
        <w:rPr>
          <w:rFonts w:asciiTheme="majorHAnsi" w:hAnsiTheme="majorHAnsi" w:cs="Times New Roman"/>
          <w:color w:val="000000"/>
          <w:sz w:val="24"/>
          <w:szCs w:val="24"/>
        </w:rPr>
        <w:t xml:space="preserve"> Wykonawca, za pośrednictwem </w:t>
      </w:r>
      <w:hyperlink r:id="rId26">
        <w:r w:rsidRPr="000D172C">
          <w:rPr>
            <w:rStyle w:val="czeinternetowe"/>
            <w:rFonts w:asciiTheme="majorHAnsi" w:hAnsiTheme="majorHAnsi"/>
            <w:color w:val="1155CC"/>
            <w:sz w:val="24"/>
            <w:szCs w:val="24"/>
          </w:rPr>
          <w:t>platformazakupowa.pl</w:t>
        </w:r>
      </w:hyperlink>
      <w:r w:rsidRPr="000D172C">
        <w:rPr>
          <w:rFonts w:asciiTheme="majorHAnsi" w:hAnsiTheme="majorHAnsi" w:cs="Times New Roman"/>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27">
        <w:r w:rsidRPr="000D172C">
          <w:rPr>
            <w:rStyle w:val="czeinternetowe"/>
            <w:rFonts w:asciiTheme="majorHAnsi" w:hAnsiTheme="majorHAnsi"/>
            <w:color w:val="1155CC"/>
            <w:sz w:val="24"/>
            <w:szCs w:val="24"/>
          </w:rPr>
          <w:t>https://platformazakupowa.pl/strona/45-instrukcje</w:t>
        </w:r>
      </w:hyperlink>
    </w:p>
    <w:p w14:paraId="3775435A" w14:textId="77777777" w:rsidR="00D75E85" w:rsidRPr="000D172C" w:rsidRDefault="00D75E85" w:rsidP="00D75E85">
      <w:pPr>
        <w:jc w:val="both"/>
        <w:rPr>
          <w:rFonts w:asciiTheme="majorHAnsi" w:hAnsiTheme="majorHAnsi" w:cs="Times New Roman"/>
          <w:sz w:val="24"/>
          <w:szCs w:val="24"/>
        </w:rPr>
      </w:pPr>
      <w:r w:rsidRPr="000D172C">
        <w:rPr>
          <w:rFonts w:asciiTheme="majorHAnsi" w:hAnsiTheme="majorHAnsi" w:cs="Times New Roman"/>
          <w:b/>
          <w:bCs/>
          <w:color w:val="000000"/>
          <w:sz w:val="24"/>
          <w:szCs w:val="24"/>
        </w:rPr>
        <w:t xml:space="preserve">11.19. </w:t>
      </w:r>
      <w:r w:rsidRPr="000D172C">
        <w:rPr>
          <w:rFonts w:asciiTheme="majorHAnsi" w:hAnsiTheme="majorHAnsi" w:cs="Times New Roman"/>
          <w:color w:val="000000"/>
          <w:sz w:val="24"/>
          <w:szCs w:val="24"/>
        </w:rPr>
        <w:t>Po wypełnieniu Formularza składania oferty lub wniosku i dołączenia wszystkich wymaganych załączników należy kliknąć przycisk „Przejdź do podsumowania”.</w:t>
      </w:r>
    </w:p>
    <w:p w14:paraId="28A5ACDD" w14:textId="77777777" w:rsidR="00D75E85" w:rsidRPr="000D172C" w:rsidRDefault="00D75E85" w:rsidP="00D75E85">
      <w:pPr>
        <w:jc w:val="both"/>
        <w:rPr>
          <w:rFonts w:asciiTheme="majorHAnsi" w:hAnsiTheme="majorHAnsi" w:cs="Times New Roman"/>
          <w:sz w:val="24"/>
          <w:szCs w:val="24"/>
        </w:rPr>
      </w:pPr>
      <w:r w:rsidRPr="000D172C">
        <w:rPr>
          <w:rFonts w:asciiTheme="majorHAnsi" w:hAnsiTheme="majorHAnsi" w:cs="Times New Roman"/>
          <w:b/>
          <w:bCs/>
          <w:color w:val="000000"/>
          <w:sz w:val="24"/>
          <w:szCs w:val="24"/>
        </w:rPr>
        <w:t>11.20.</w:t>
      </w:r>
      <w:r w:rsidRPr="000D172C">
        <w:rPr>
          <w:rFonts w:asciiTheme="majorHAnsi" w:hAnsiTheme="majorHAnsi" w:cs="Times New Roman"/>
          <w:color w:val="000000"/>
          <w:sz w:val="24"/>
          <w:szCs w:val="24"/>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76E5539A" w14:textId="77777777" w:rsidR="00D75E85" w:rsidRPr="000D172C" w:rsidRDefault="00D75E85" w:rsidP="00D75E85">
      <w:pPr>
        <w:jc w:val="both"/>
        <w:rPr>
          <w:rFonts w:asciiTheme="majorHAnsi" w:hAnsiTheme="majorHAnsi" w:cs="Times New Roman"/>
          <w:sz w:val="24"/>
          <w:szCs w:val="24"/>
        </w:rPr>
      </w:pPr>
      <w:r w:rsidRPr="000D172C">
        <w:rPr>
          <w:rFonts w:asciiTheme="majorHAnsi" w:hAnsiTheme="majorHAnsi" w:cs="Times New Roman"/>
          <w:b/>
          <w:bCs/>
          <w:color w:val="000000"/>
          <w:sz w:val="24"/>
          <w:szCs w:val="24"/>
        </w:rPr>
        <w:t>11.21.</w:t>
      </w:r>
      <w:r w:rsidRPr="000D172C">
        <w:rPr>
          <w:rFonts w:asciiTheme="majorHAnsi" w:hAnsiTheme="majorHAnsi" w:cs="Times New Roman"/>
          <w:bCs/>
          <w:color w:val="000000"/>
          <w:sz w:val="24"/>
          <w:szCs w:val="24"/>
        </w:rPr>
        <w:t xml:space="preserve"> Wykonawca po upływie terminu składania ofert nie może skutecznie dokonać zmiany ani wycofać złożonej oferty.</w:t>
      </w:r>
    </w:p>
    <w:p w14:paraId="56C5396C" w14:textId="77777777" w:rsidR="00D75E85" w:rsidRPr="000D172C" w:rsidRDefault="00D75E85" w:rsidP="00D75E85">
      <w:pPr>
        <w:spacing w:after="0"/>
        <w:jc w:val="center"/>
        <w:rPr>
          <w:rFonts w:asciiTheme="majorHAnsi" w:hAnsiTheme="majorHAnsi" w:cs="Times New Roman"/>
          <w:color w:val="000000"/>
          <w:sz w:val="24"/>
          <w:szCs w:val="24"/>
        </w:rPr>
      </w:pPr>
      <w:r w:rsidRPr="000D172C">
        <w:rPr>
          <w:rFonts w:asciiTheme="majorHAnsi" w:hAnsiTheme="majorHAnsi" w:cs="Times New Roman"/>
          <w:b/>
          <w:bCs/>
          <w:color w:val="000000"/>
          <w:sz w:val="24"/>
          <w:szCs w:val="24"/>
        </w:rPr>
        <w:t>Składanie dokumentów innych niż oferty oraz oświadczenia,</w:t>
      </w:r>
    </w:p>
    <w:p w14:paraId="6738D573" w14:textId="77777777" w:rsidR="00D75E85" w:rsidRPr="000D172C" w:rsidRDefault="00D75E85" w:rsidP="00D75E85">
      <w:pPr>
        <w:spacing w:after="0"/>
        <w:jc w:val="center"/>
        <w:rPr>
          <w:rFonts w:asciiTheme="majorHAnsi" w:hAnsiTheme="majorHAnsi" w:cs="Times New Roman"/>
          <w:color w:val="000000"/>
          <w:sz w:val="24"/>
          <w:szCs w:val="24"/>
        </w:rPr>
      </w:pPr>
      <w:r w:rsidRPr="000D172C">
        <w:rPr>
          <w:rFonts w:asciiTheme="majorHAnsi" w:hAnsiTheme="majorHAnsi" w:cs="Times New Roman"/>
          <w:b/>
          <w:bCs/>
          <w:color w:val="000000"/>
          <w:sz w:val="24"/>
          <w:szCs w:val="24"/>
        </w:rPr>
        <w:t xml:space="preserve"> o których mowa w rozdziale 8.1 SWZ</w:t>
      </w:r>
      <w:r w:rsidRPr="000D172C">
        <w:rPr>
          <w:rFonts w:asciiTheme="majorHAnsi" w:hAnsiTheme="majorHAnsi" w:cs="Times New Roman"/>
          <w:color w:val="000000"/>
          <w:sz w:val="24"/>
          <w:szCs w:val="24"/>
        </w:rPr>
        <w:t xml:space="preserve">. </w:t>
      </w:r>
    </w:p>
    <w:p w14:paraId="0A61883A" w14:textId="77777777" w:rsidR="00D75E85" w:rsidRPr="000D172C" w:rsidRDefault="00D75E85" w:rsidP="00D75E85">
      <w:pPr>
        <w:spacing w:after="0"/>
        <w:jc w:val="center"/>
        <w:rPr>
          <w:rFonts w:asciiTheme="majorHAnsi" w:hAnsiTheme="majorHAnsi" w:cs="Times New Roman"/>
          <w:color w:val="000000"/>
          <w:sz w:val="24"/>
          <w:szCs w:val="24"/>
        </w:rPr>
      </w:pPr>
    </w:p>
    <w:p w14:paraId="5AB3DEAD" w14:textId="77777777" w:rsidR="00D75E85" w:rsidRPr="000D172C" w:rsidRDefault="00D75E85" w:rsidP="00D75E85">
      <w:pPr>
        <w:jc w:val="both"/>
        <w:rPr>
          <w:rFonts w:asciiTheme="majorHAnsi" w:hAnsiTheme="majorHAnsi" w:cs="Times New Roman"/>
          <w:color w:val="FF0000"/>
          <w:sz w:val="24"/>
          <w:szCs w:val="24"/>
        </w:rPr>
      </w:pPr>
      <w:r w:rsidRPr="000D172C">
        <w:rPr>
          <w:rFonts w:asciiTheme="majorHAnsi" w:hAnsiTheme="majorHAnsi" w:cs="Times New Roman"/>
          <w:b/>
          <w:bCs/>
          <w:color w:val="000000"/>
          <w:sz w:val="24"/>
          <w:szCs w:val="24"/>
        </w:rPr>
        <w:t>11.22.</w:t>
      </w:r>
      <w:r w:rsidRPr="000D172C">
        <w:rPr>
          <w:rFonts w:asciiTheme="majorHAnsi" w:hAnsiTheme="majorHAnsi" w:cs="Times New Roman"/>
          <w:color w:val="000000"/>
          <w:sz w:val="24"/>
          <w:szCs w:val="24"/>
        </w:rPr>
        <w:t xml:space="preserve">W postępowaniu o udzielenie zamówienia komunikacja pomiędzy Zamawiającym a Wykonawcami w zakresie składania dokumentów, oświadczeń, wniosków (innych niż ofert i oświadczeń wskazanych w pkt 8.1 SWZ - które mogą być przekazywane jedynie w sposób wskazany w pkt 11.14) </w:t>
      </w:r>
      <w:r w:rsidRPr="000D172C">
        <w:rPr>
          <w:rFonts w:asciiTheme="majorHAnsi" w:hAnsiTheme="majorHAnsi" w:cs="Times New Roman"/>
          <w:b/>
          <w:bCs/>
          <w:color w:val="000000"/>
          <w:sz w:val="24"/>
          <w:szCs w:val="24"/>
        </w:rPr>
        <w:t>odbywa się elektronicznie za pośrednictwem</w:t>
      </w:r>
      <w:r w:rsidRPr="000D172C">
        <w:rPr>
          <w:rFonts w:asciiTheme="majorHAnsi" w:hAnsiTheme="majorHAnsi" w:cs="Times New Roman"/>
          <w:color w:val="000000"/>
          <w:sz w:val="24"/>
          <w:szCs w:val="24"/>
        </w:rPr>
        <w:t>:</w:t>
      </w:r>
      <w:r w:rsidRPr="000D172C">
        <w:rPr>
          <w:rFonts w:asciiTheme="majorHAnsi" w:hAnsiTheme="majorHAnsi" w:cs="Times New Roman"/>
          <w:color w:val="FF0000"/>
          <w:sz w:val="24"/>
          <w:szCs w:val="24"/>
        </w:rPr>
        <w:t xml:space="preserve"> </w:t>
      </w:r>
      <w:hyperlink r:id="rId28">
        <w:r w:rsidRPr="000D172C">
          <w:rPr>
            <w:rStyle w:val="czeinternetowe"/>
            <w:rFonts w:asciiTheme="majorHAnsi" w:hAnsiTheme="majorHAnsi"/>
            <w:b/>
            <w:color w:val="1155CC"/>
            <w:sz w:val="24"/>
            <w:szCs w:val="24"/>
          </w:rPr>
          <w:t>platformazakupowa.pl</w:t>
        </w:r>
      </w:hyperlink>
      <w:r w:rsidRPr="000D172C">
        <w:rPr>
          <w:rStyle w:val="czeinternetowe"/>
          <w:rFonts w:asciiTheme="majorHAnsi" w:hAnsiTheme="majorHAnsi"/>
          <w:color w:val="000000"/>
          <w:sz w:val="24"/>
          <w:szCs w:val="24"/>
        </w:rPr>
        <w:t xml:space="preserve"> </w:t>
      </w:r>
      <w:r w:rsidRPr="000D172C">
        <w:rPr>
          <w:rStyle w:val="czeinternetowe"/>
          <w:rFonts w:asciiTheme="majorHAnsi" w:hAnsiTheme="majorHAnsi"/>
          <w:color w:val="000000"/>
          <w:sz w:val="24"/>
          <w:szCs w:val="24"/>
          <w:u w:val="none"/>
        </w:rPr>
        <w:t xml:space="preserve">- formularzy „Wyślij wiadomość do zamawiającego”. </w:t>
      </w:r>
    </w:p>
    <w:p w14:paraId="4172893C" w14:textId="77777777" w:rsidR="00D75E85" w:rsidRDefault="00D75E85" w:rsidP="00D75E85">
      <w:pPr>
        <w:jc w:val="both"/>
        <w:rPr>
          <w:rStyle w:val="czeinternetowe"/>
          <w:rFonts w:asciiTheme="majorHAnsi" w:hAnsiTheme="majorHAnsi"/>
          <w:color w:val="000000"/>
          <w:sz w:val="24"/>
          <w:szCs w:val="24"/>
          <w:u w:val="none"/>
        </w:rPr>
      </w:pPr>
      <w:r w:rsidRPr="000D172C">
        <w:rPr>
          <w:rStyle w:val="czeinternetowe"/>
          <w:rFonts w:asciiTheme="majorHAnsi" w:hAnsiTheme="majorHAnsi"/>
          <w:b/>
          <w:bCs/>
          <w:color w:val="000000"/>
          <w:sz w:val="24"/>
          <w:szCs w:val="24"/>
          <w:u w:val="none"/>
        </w:rPr>
        <w:t>11.23.Sposób sporządzenia dokumentów elektronicznych</w:t>
      </w:r>
      <w:r w:rsidRPr="000D172C">
        <w:rPr>
          <w:rStyle w:val="czeinternetowe"/>
          <w:rFonts w:asciiTheme="majorHAnsi" w:hAnsiTheme="majorHAnsi"/>
          <w:color w:val="000000"/>
          <w:sz w:val="24"/>
          <w:szCs w:val="24"/>
          <w:u w:val="none"/>
        </w:rPr>
        <w:t xml:space="preserve">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w:t>
      </w:r>
      <w:r w:rsidRPr="000D172C">
        <w:rPr>
          <w:rStyle w:val="czeinternetowe"/>
          <w:rFonts w:asciiTheme="majorHAnsi" w:hAnsiTheme="majorHAnsi"/>
          <w:color w:val="000000"/>
          <w:sz w:val="24"/>
          <w:szCs w:val="24"/>
          <w:u w:val="none"/>
        </w:rPr>
        <w:lastRenderedPageBreak/>
        <w:t>dokumentów lub oświadczeń, jakich może żądać zamawiający od wykonawcy (Dz. U. z 2020 r. poz. 2415). Dokumenty składane w postępowaniu na wezwanie Zamawiającego składa się w formie elektronicznej (opatrzenie podpisem kwalifikowanym) lub w postaci elektronicznej opatrzonej podpisem zaufanym lub podpisem osobistym.</w:t>
      </w:r>
    </w:p>
    <w:p w14:paraId="69148304" w14:textId="77777777" w:rsidR="00384D95" w:rsidRPr="000D172C" w:rsidRDefault="00384D95" w:rsidP="00D75E85">
      <w:pPr>
        <w:jc w:val="both"/>
        <w:rPr>
          <w:rFonts w:asciiTheme="majorHAnsi" w:hAnsiTheme="majorHAnsi" w:cs="Times New Roman"/>
          <w:color w:val="000000"/>
          <w:sz w:val="24"/>
          <w:szCs w:val="24"/>
        </w:rPr>
      </w:pPr>
    </w:p>
    <w:p w14:paraId="62079C56" w14:textId="77777777" w:rsidR="00D75E85" w:rsidRPr="000D172C" w:rsidRDefault="00D75E85" w:rsidP="00D75E85">
      <w:pPr>
        <w:jc w:val="center"/>
        <w:rPr>
          <w:rFonts w:asciiTheme="majorHAnsi" w:hAnsiTheme="majorHAnsi" w:cs="Times New Roman"/>
          <w:b/>
          <w:bCs/>
          <w:color w:val="000000"/>
          <w:sz w:val="24"/>
          <w:szCs w:val="24"/>
        </w:rPr>
      </w:pPr>
      <w:r w:rsidRPr="000D172C">
        <w:rPr>
          <w:rFonts w:asciiTheme="majorHAnsi" w:hAnsiTheme="majorHAnsi" w:cs="Times New Roman"/>
          <w:b/>
          <w:bCs/>
          <w:color w:val="000000"/>
          <w:sz w:val="24"/>
          <w:szCs w:val="24"/>
        </w:rPr>
        <w:t>Informację dodatkowe - rekomendacje</w:t>
      </w:r>
    </w:p>
    <w:p w14:paraId="59056B67" w14:textId="77777777" w:rsidR="00D75E85" w:rsidRPr="000D172C" w:rsidRDefault="00D75E85" w:rsidP="00F80CCD">
      <w:pPr>
        <w:pStyle w:val="Tekstpodstawowy"/>
        <w:spacing w:line="276" w:lineRule="auto"/>
        <w:jc w:val="both"/>
        <w:rPr>
          <w:rFonts w:asciiTheme="majorHAnsi" w:hAnsiTheme="majorHAnsi" w:cs="Times New Roman"/>
        </w:rPr>
      </w:pPr>
      <w:r w:rsidRPr="000D172C">
        <w:rPr>
          <w:rFonts w:asciiTheme="majorHAnsi" w:hAnsiTheme="majorHAnsi" w:cs="Times New Roman"/>
          <w:color w:val="000000"/>
        </w:rPr>
        <w:t>1)Zamawiający rekomenduje wykorzystanie formatów: .pdf .</w:t>
      </w:r>
      <w:proofErr w:type="spellStart"/>
      <w:r w:rsidRPr="000D172C">
        <w:rPr>
          <w:rFonts w:asciiTheme="majorHAnsi" w:hAnsiTheme="majorHAnsi" w:cs="Times New Roman"/>
          <w:color w:val="000000"/>
        </w:rPr>
        <w:t>doc</w:t>
      </w:r>
      <w:proofErr w:type="spellEnd"/>
      <w:r w:rsidRPr="000D172C">
        <w:rPr>
          <w:rFonts w:asciiTheme="majorHAnsi" w:hAnsiTheme="majorHAnsi" w:cs="Times New Roman"/>
          <w:color w:val="000000"/>
        </w:rPr>
        <w:t xml:space="preserve"> .xls .jpg (.</w:t>
      </w:r>
      <w:proofErr w:type="spellStart"/>
      <w:r w:rsidRPr="000D172C">
        <w:rPr>
          <w:rFonts w:asciiTheme="majorHAnsi" w:hAnsiTheme="majorHAnsi" w:cs="Times New Roman"/>
          <w:color w:val="000000"/>
        </w:rPr>
        <w:t>jpeg</w:t>
      </w:r>
      <w:proofErr w:type="spellEnd"/>
      <w:r w:rsidRPr="000D172C">
        <w:rPr>
          <w:rFonts w:asciiTheme="majorHAnsi" w:hAnsiTheme="majorHAnsi" w:cs="Times New Roman"/>
          <w:color w:val="000000"/>
        </w:rPr>
        <w:t xml:space="preserve">) </w:t>
      </w:r>
      <w:r w:rsidRPr="000D172C">
        <w:rPr>
          <w:rFonts w:asciiTheme="majorHAnsi" w:hAnsiTheme="majorHAnsi" w:cs="Times New Roman"/>
          <w:b/>
          <w:color w:val="000000"/>
        </w:rPr>
        <w:t>ze szczególnym wskazaniem na .pdf</w:t>
      </w:r>
    </w:p>
    <w:p w14:paraId="3FF6384B" w14:textId="77777777" w:rsidR="00D75E85" w:rsidRPr="000D172C" w:rsidRDefault="00D75E85" w:rsidP="00F80CCD">
      <w:pPr>
        <w:pStyle w:val="Tekstpodstawowy"/>
        <w:spacing w:line="276" w:lineRule="auto"/>
        <w:jc w:val="both"/>
        <w:rPr>
          <w:rFonts w:asciiTheme="majorHAnsi" w:hAnsiTheme="majorHAnsi" w:cs="Times New Roman"/>
        </w:rPr>
      </w:pPr>
      <w:r w:rsidRPr="000D172C">
        <w:rPr>
          <w:rFonts w:asciiTheme="majorHAnsi" w:hAnsiTheme="majorHAnsi" w:cs="Times New Roman"/>
          <w:color w:val="000000"/>
        </w:rPr>
        <w:t>2)W celu ewentualnej kompresji danych Zamawiający rekomenduje wykorzystanie jednego z formatów: a).zip i b) .7Z</w:t>
      </w:r>
    </w:p>
    <w:p w14:paraId="63DA61F9" w14:textId="77777777" w:rsidR="00D75E85" w:rsidRPr="000D172C" w:rsidRDefault="00D75E85" w:rsidP="00F80CCD">
      <w:pPr>
        <w:pStyle w:val="Tekstpodstawowy"/>
        <w:spacing w:line="276" w:lineRule="auto"/>
        <w:jc w:val="both"/>
        <w:rPr>
          <w:rFonts w:asciiTheme="majorHAnsi" w:hAnsiTheme="majorHAnsi" w:cs="Times New Roman"/>
        </w:rPr>
      </w:pPr>
      <w:r w:rsidRPr="000D172C">
        <w:rPr>
          <w:rFonts w:asciiTheme="majorHAnsi" w:hAnsiTheme="majorHAnsi" w:cs="Times New Roman"/>
          <w:color w:val="000000"/>
        </w:rPr>
        <w:t xml:space="preserve">3) Wśród formatów powszechnych a </w:t>
      </w:r>
      <w:r w:rsidRPr="000D172C">
        <w:rPr>
          <w:rFonts w:asciiTheme="majorHAnsi" w:hAnsiTheme="majorHAnsi" w:cs="Times New Roman"/>
          <w:b/>
          <w:color w:val="000000"/>
        </w:rPr>
        <w:t>NIE występujących</w:t>
      </w:r>
      <w:r w:rsidRPr="000D172C">
        <w:rPr>
          <w:rFonts w:asciiTheme="majorHAnsi" w:hAnsiTheme="majorHAnsi" w:cs="Times New Roman"/>
          <w:color w:val="000000"/>
        </w:rPr>
        <w:t xml:space="preserve"> w rozporządzeniu w sprawie Krajowych Ram Interoperacyjności, występują: .</w:t>
      </w:r>
      <w:proofErr w:type="spellStart"/>
      <w:r w:rsidRPr="000D172C">
        <w:rPr>
          <w:rFonts w:asciiTheme="majorHAnsi" w:hAnsiTheme="majorHAnsi" w:cs="Times New Roman"/>
          <w:color w:val="000000"/>
        </w:rPr>
        <w:t>rar</w:t>
      </w:r>
      <w:proofErr w:type="spellEnd"/>
      <w:r w:rsidRPr="000D172C">
        <w:rPr>
          <w:rFonts w:asciiTheme="majorHAnsi" w:hAnsiTheme="majorHAnsi" w:cs="Times New Roman"/>
          <w:color w:val="000000"/>
        </w:rPr>
        <w:t xml:space="preserve"> .gif .</w:t>
      </w:r>
      <w:proofErr w:type="spellStart"/>
      <w:r w:rsidRPr="000D172C">
        <w:rPr>
          <w:rFonts w:asciiTheme="majorHAnsi" w:hAnsiTheme="majorHAnsi" w:cs="Times New Roman"/>
          <w:color w:val="000000"/>
        </w:rPr>
        <w:t>bmp</w:t>
      </w:r>
      <w:proofErr w:type="spellEnd"/>
      <w:r w:rsidRPr="000D172C">
        <w:rPr>
          <w:rFonts w:asciiTheme="majorHAnsi" w:hAnsiTheme="majorHAnsi" w:cs="Times New Roman"/>
          <w:color w:val="000000"/>
        </w:rPr>
        <w:t xml:space="preserve"> .</w:t>
      </w:r>
      <w:proofErr w:type="spellStart"/>
      <w:r w:rsidRPr="000D172C">
        <w:rPr>
          <w:rFonts w:asciiTheme="majorHAnsi" w:hAnsiTheme="majorHAnsi" w:cs="Times New Roman"/>
          <w:color w:val="000000"/>
        </w:rPr>
        <w:t>numbers</w:t>
      </w:r>
      <w:proofErr w:type="spellEnd"/>
      <w:r w:rsidRPr="000D172C">
        <w:rPr>
          <w:rFonts w:asciiTheme="majorHAnsi" w:hAnsiTheme="majorHAnsi" w:cs="Times New Roman"/>
          <w:color w:val="000000"/>
        </w:rPr>
        <w:t xml:space="preserve"> .</w:t>
      </w:r>
      <w:proofErr w:type="spellStart"/>
      <w:r w:rsidRPr="000D172C">
        <w:rPr>
          <w:rFonts w:asciiTheme="majorHAnsi" w:hAnsiTheme="majorHAnsi" w:cs="Times New Roman"/>
          <w:color w:val="000000"/>
        </w:rPr>
        <w:t>pages</w:t>
      </w:r>
      <w:proofErr w:type="spellEnd"/>
      <w:r w:rsidRPr="000D172C">
        <w:rPr>
          <w:rFonts w:asciiTheme="majorHAnsi" w:hAnsiTheme="majorHAnsi" w:cs="Times New Roman"/>
          <w:color w:val="000000"/>
        </w:rPr>
        <w:t xml:space="preserve">. </w:t>
      </w:r>
      <w:r w:rsidRPr="000D172C">
        <w:rPr>
          <w:rFonts w:asciiTheme="majorHAnsi" w:hAnsiTheme="majorHAnsi" w:cs="Times New Roman"/>
          <w:b/>
          <w:color w:val="000000"/>
        </w:rPr>
        <w:t>Dokumenty złożone w takich plikach zostaną uznane za złożone nieskutecznie.</w:t>
      </w:r>
    </w:p>
    <w:p w14:paraId="4BED674C" w14:textId="77777777" w:rsidR="00D75E85" w:rsidRPr="000D172C" w:rsidRDefault="00D75E85" w:rsidP="00F80CCD">
      <w:pPr>
        <w:pStyle w:val="Tekstpodstawowy"/>
        <w:spacing w:line="276" w:lineRule="auto"/>
        <w:jc w:val="both"/>
        <w:rPr>
          <w:rFonts w:asciiTheme="majorHAnsi" w:hAnsiTheme="majorHAnsi" w:cs="Times New Roman"/>
        </w:rPr>
      </w:pPr>
      <w:r w:rsidRPr="000D172C">
        <w:rPr>
          <w:rFonts w:asciiTheme="majorHAnsi" w:hAnsiTheme="majorHAnsi" w:cs="Times New Roman"/>
          <w:color w:val="000000"/>
        </w:rPr>
        <w:t xml:space="preserve">4) Zamawiający zwraca uwagę na ograniczenia wielkości plików podpisywanych profilem zaufanym, który wynosi max 10MB, oraz na ograniczenie wielkości plików podpisywanych w aplikacji </w:t>
      </w:r>
      <w:proofErr w:type="spellStart"/>
      <w:r w:rsidRPr="000D172C">
        <w:rPr>
          <w:rFonts w:asciiTheme="majorHAnsi" w:hAnsiTheme="majorHAnsi" w:cs="Times New Roman"/>
          <w:color w:val="000000"/>
        </w:rPr>
        <w:t>eDoApp</w:t>
      </w:r>
      <w:proofErr w:type="spellEnd"/>
      <w:r w:rsidRPr="000D172C">
        <w:rPr>
          <w:rFonts w:asciiTheme="majorHAnsi" w:hAnsiTheme="majorHAnsi" w:cs="Times New Roman"/>
          <w:color w:val="000000"/>
        </w:rPr>
        <w:t xml:space="preserve"> służącej do składania podpisu osobistego, który wynosi max 5MB.</w:t>
      </w:r>
    </w:p>
    <w:p w14:paraId="6DA0A047" w14:textId="77777777" w:rsidR="00D75E85" w:rsidRPr="000D172C" w:rsidRDefault="00D75E85" w:rsidP="00F80CCD">
      <w:pPr>
        <w:pStyle w:val="Tekstpodstawowy"/>
        <w:spacing w:line="276" w:lineRule="auto"/>
        <w:jc w:val="both"/>
        <w:rPr>
          <w:rFonts w:asciiTheme="majorHAnsi" w:hAnsiTheme="majorHAnsi" w:cs="Times New Roman"/>
        </w:rPr>
      </w:pPr>
      <w:r w:rsidRPr="000D172C">
        <w:rPr>
          <w:rFonts w:asciiTheme="majorHAnsi" w:hAnsiTheme="majorHAnsi" w:cs="Times New Roman"/>
          <w:color w:val="000000"/>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D172C">
        <w:rPr>
          <w:rFonts w:asciiTheme="majorHAnsi" w:hAnsiTheme="majorHAnsi" w:cs="Times New Roman"/>
          <w:color w:val="000000"/>
        </w:rPr>
        <w:t>PAdES</w:t>
      </w:r>
      <w:proofErr w:type="spellEnd"/>
      <w:r w:rsidRPr="000D172C">
        <w:rPr>
          <w:rFonts w:asciiTheme="majorHAnsi" w:hAnsiTheme="majorHAnsi" w:cs="Times New Roman"/>
          <w:color w:val="000000"/>
        </w:rPr>
        <w:t>. </w:t>
      </w:r>
    </w:p>
    <w:p w14:paraId="4631C38C" w14:textId="77777777" w:rsidR="00D75E85" w:rsidRPr="000D172C" w:rsidRDefault="00D75E85" w:rsidP="00F80CCD">
      <w:pPr>
        <w:pStyle w:val="Tekstpodstawowy"/>
        <w:spacing w:line="276" w:lineRule="auto"/>
        <w:jc w:val="both"/>
        <w:rPr>
          <w:rFonts w:asciiTheme="majorHAnsi" w:hAnsiTheme="majorHAnsi" w:cs="Times New Roman"/>
        </w:rPr>
      </w:pPr>
      <w:r w:rsidRPr="000D172C">
        <w:rPr>
          <w:rFonts w:asciiTheme="majorHAnsi" w:hAnsiTheme="majorHAnsi" w:cs="Times New Roman"/>
          <w:color w:val="000000"/>
        </w:rPr>
        <w:t xml:space="preserve">6) Pliki w innych formatach niż PDF zaleca się opatrzyć zewnętrznym podpisem </w:t>
      </w:r>
      <w:proofErr w:type="spellStart"/>
      <w:r w:rsidRPr="000D172C">
        <w:rPr>
          <w:rFonts w:asciiTheme="majorHAnsi" w:hAnsiTheme="majorHAnsi" w:cs="Times New Roman"/>
          <w:color w:val="000000"/>
        </w:rPr>
        <w:t>XAdES</w:t>
      </w:r>
      <w:proofErr w:type="spellEnd"/>
      <w:r w:rsidRPr="000D172C">
        <w:rPr>
          <w:rFonts w:asciiTheme="majorHAnsi" w:hAnsiTheme="majorHAnsi" w:cs="Times New Roman"/>
          <w:color w:val="000000"/>
        </w:rPr>
        <w:t xml:space="preserve">. Wykonawca powinien pamiętać, aby </w:t>
      </w:r>
      <w:r w:rsidRPr="000D172C">
        <w:rPr>
          <w:rFonts w:asciiTheme="majorHAnsi" w:hAnsiTheme="majorHAnsi" w:cs="Times New Roman"/>
          <w:color w:val="000000"/>
          <w:u w:val="single"/>
        </w:rPr>
        <w:t>plik z podpisem przekazywać łącznie z dokumentem podpisywanym</w:t>
      </w:r>
      <w:r w:rsidRPr="000D172C">
        <w:rPr>
          <w:rFonts w:asciiTheme="majorHAnsi" w:hAnsiTheme="majorHAnsi" w:cs="Times New Roman"/>
          <w:color w:val="000000"/>
        </w:rPr>
        <w:t>.</w:t>
      </w:r>
    </w:p>
    <w:p w14:paraId="7E27A028" w14:textId="77777777" w:rsidR="00D75E85" w:rsidRPr="000D172C" w:rsidRDefault="00D75E85" w:rsidP="00F80CCD">
      <w:pPr>
        <w:pStyle w:val="Tekstpodstawowy"/>
        <w:spacing w:line="276" w:lineRule="auto"/>
        <w:jc w:val="both"/>
        <w:rPr>
          <w:rFonts w:asciiTheme="majorHAnsi" w:hAnsiTheme="majorHAnsi" w:cs="Times New Roman"/>
        </w:rPr>
      </w:pPr>
      <w:r w:rsidRPr="000D172C">
        <w:rPr>
          <w:rFonts w:asciiTheme="majorHAnsi" w:hAnsiTheme="majorHAnsi" w:cs="Times New Roman"/>
          <w:color w:val="000000"/>
        </w:rPr>
        <w:t>7) Zamawiający zaleca aby w przypadku podpisywania pliku przez kilka osób, stosować podpisy tego samego rodzaju. Podpisywanie różnymi rodzajami podpisów np. osobistym i kwalifikowanym może doprowadzić do problemów w weryfikacji plików. </w:t>
      </w:r>
    </w:p>
    <w:p w14:paraId="5138179D" w14:textId="77777777" w:rsidR="00D75E85" w:rsidRPr="000D172C" w:rsidRDefault="00D75E85" w:rsidP="00F80CCD">
      <w:pPr>
        <w:pStyle w:val="Tekstpodstawowy"/>
        <w:spacing w:line="276" w:lineRule="auto"/>
        <w:jc w:val="both"/>
        <w:rPr>
          <w:rFonts w:asciiTheme="majorHAnsi" w:hAnsiTheme="majorHAnsi" w:cs="Times New Roman"/>
        </w:rPr>
      </w:pPr>
      <w:r w:rsidRPr="000D172C">
        <w:rPr>
          <w:rFonts w:asciiTheme="majorHAnsi" w:hAnsiTheme="majorHAnsi" w:cs="Times New Roman"/>
          <w:color w:val="000000"/>
        </w:rPr>
        <w:t>8) Zamawiający zaleca, aby Wykonawca z odpowiednim wyprzedzeniem przetestował możliwość prawidłowego wykorzystania wybranej metody podpisania plików oferty.</w:t>
      </w:r>
    </w:p>
    <w:p w14:paraId="6FEED041" w14:textId="77777777" w:rsidR="00D75E85" w:rsidRPr="000D172C" w:rsidRDefault="00D75E85" w:rsidP="00F80CCD">
      <w:pPr>
        <w:pStyle w:val="Tekstpodstawowy"/>
        <w:spacing w:line="276" w:lineRule="auto"/>
        <w:jc w:val="both"/>
        <w:rPr>
          <w:rFonts w:asciiTheme="majorHAnsi" w:hAnsiTheme="majorHAnsi" w:cs="Times New Roman"/>
        </w:rPr>
      </w:pPr>
      <w:r w:rsidRPr="000D172C">
        <w:rPr>
          <w:rFonts w:asciiTheme="majorHAnsi" w:hAnsiTheme="majorHAnsi" w:cs="Times New Roman"/>
          <w:color w:val="000000"/>
        </w:rPr>
        <w:t>9) Zaleca się, aby komunikacja z wykonawcami odbywała się tylko na Platformie za pośrednictwem formularza “Wyślij wiadomość do zamawiającego”, nie za pośrednictwem adresu email.</w:t>
      </w:r>
    </w:p>
    <w:p w14:paraId="37B82EDF" w14:textId="77777777" w:rsidR="00D75E85" w:rsidRPr="000D172C" w:rsidRDefault="00D75E85" w:rsidP="00F80CCD">
      <w:pPr>
        <w:pStyle w:val="Tekstpodstawowy"/>
        <w:spacing w:line="276" w:lineRule="auto"/>
        <w:jc w:val="both"/>
        <w:rPr>
          <w:rFonts w:asciiTheme="majorHAnsi" w:hAnsiTheme="majorHAnsi" w:cs="Times New Roman"/>
        </w:rPr>
      </w:pPr>
      <w:r w:rsidRPr="000D172C">
        <w:rPr>
          <w:rFonts w:asciiTheme="majorHAnsi" w:hAnsiTheme="majorHAnsi" w:cs="Times New Roman"/>
          <w:color w:val="000000"/>
        </w:rPr>
        <w:t xml:space="preserve">10) Ofertę należy przygotować z należytą starannością dla podmiotu ubiegającego się o udzielenie zamówienia publicznego i zachowaniem odpowiedniego odstępu czasu do zakończenia przyjmowania ofert/wniosków. </w:t>
      </w:r>
    </w:p>
    <w:p w14:paraId="2FEAF229" w14:textId="77777777" w:rsidR="00D75E85" w:rsidRPr="000D172C" w:rsidRDefault="00D75E85" w:rsidP="00F80CCD">
      <w:pPr>
        <w:pStyle w:val="Tekstpodstawowy"/>
        <w:spacing w:line="276" w:lineRule="auto"/>
        <w:jc w:val="both"/>
        <w:rPr>
          <w:rFonts w:asciiTheme="majorHAnsi" w:hAnsiTheme="majorHAnsi" w:cs="Times New Roman"/>
        </w:rPr>
      </w:pPr>
      <w:r w:rsidRPr="000D172C">
        <w:rPr>
          <w:rFonts w:asciiTheme="majorHAnsi" w:hAnsiTheme="majorHAnsi" w:cs="Times New Roman"/>
          <w:color w:val="000000"/>
        </w:rPr>
        <w:t>11) Podczas podpisywania plików zaleca się stosowanie algorytmu skrótu SHA2 zamiast SHA1.  </w:t>
      </w:r>
    </w:p>
    <w:p w14:paraId="6358DDDE" w14:textId="77777777" w:rsidR="00D75E85" w:rsidRPr="000D172C" w:rsidRDefault="00D75E85" w:rsidP="00F80CCD">
      <w:pPr>
        <w:pStyle w:val="Tekstpodstawowy"/>
        <w:spacing w:line="276" w:lineRule="auto"/>
        <w:jc w:val="both"/>
        <w:rPr>
          <w:rFonts w:asciiTheme="majorHAnsi" w:hAnsiTheme="majorHAnsi" w:cs="Times New Roman"/>
        </w:rPr>
      </w:pPr>
      <w:r w:rsidRPr="000D172C">
        <w:rPr>
          <w:rFonts w:asciiTheme="majorHAnsi" w:hAnsiTheme="majorHAnsi" w:cs="Times New Roman"/>
          <w:color w:val="000000"/>
        </w:rPr>
        <w:t>12) Jeśli wykonawca pakuje dokumenty np. w plik ZIP zalecamy wcześniejsze podpisanie każdego ze skompresowanych plików. </w:t>
      </w:r>
    </w:p>
    <w:p w14:paraId="634478B8" w14:textId="77777777" w:rsidR="00D75E85" w:rsidRPr="000D172C" w:rsidRDefault="00D75E85" w:rsidP="00F80CCD">
      <w:pPr>
        <w:pStyle w:val="Tekstpodstawowy"/>
        <w:spacing w:line="276" w:lineRule="auto"/>
        <w:jc w:val="both"/>
        <w:rPr>
          <w:rFonts w:asciiTheme="majorHAnsi" w:hAnsiTheme="majorHAnsi" w:cs="Times New Roman"/>
        </w:rPr>
      </w:pPr>
      <w:r w:rsidRPr="000D172C">
        <w:rPr>
          <w:rFonts w:asciiTheme="majorHAnsi" w:hAnsiTheme="majorHAnsi" w:cs="Times New Roman"/>
          <w:color w:val="000000"/>
        </w:rPr>
        <w:t>13) Zamawiający rekomenduje wykorzystanie podpisu z kwalifikowanym znacznikiem czasu.</w:t>
      </w:r>
    </w:p>
    <w:p w14:paraId="54D81A56" w14:textId="77777777" w:rsidR="00D75E85" w:rsidRPr="000D172C" w:rsidRDefault="00D75E85" w:rsidP="00F80CCD">
      <w:pPr>
        <w:pStyle w:val="Tekstpodstawowy"/>
        <w:spacing w:line="276" w:lineRule="auto"/>
        <w:jc w:val="both"/>
        <w:rPr>
          <w:rFonts w:asciiTheme="majorHAnsi" w:hAnsiTheme="majorHAnsi" w:cs="Times New Roman"/>
          <w:color w:val="000000"/>
        </w:rPr>
      </w:pPr>
      <w:r w:rsidRPr="000D172C">
        <w:rPr>
          <w:rFonts w:asciiTheme="majorHAnsi" w:hAnsiTheme="majorHAnsi" w:cs="Times New Roman"/>
          <w:color w:val="000000"/>
        </w:rPr>
        <w:t xml:space="preserve">14) Zamawiający zaleca aby </w:t>
      </w:r>
      <w:r w:rsidRPr="000D172C">
        <w:rPr>
          <w:rFonts w:asciiTheme="majorHAnsi" w:hAnsiTheme="majorHAnsi" w:cs="Times New Roman"/>
          <w:color w:val="000000"/>
          <w:u w:val="single"/>
        </w:rPr>
        <w:t>nie</w:t>
      </w:r>
      <w:r w:rsidRPr="000D172C">
        <w:rPr>
          <w:rFonts w:asciiTheme="majorHAnsi" w:hAnsiTheme="majorHAnsi" w:cs="Times New Roman"/>
          <w:color w:val="000000"/>
        </w:rPr>
        <w:t xml:space="preserve"> wprowadzać jakichkolwiek zmian w plikach po podpisaniu ich podpisem kwalifikowanym. Może to skutkować naruszeniem integralności plików co równoważne będzie z koniecznością odrzucenia oferty w postępowaniu.</w:t>
      </w:r>
    </w:p>
    <w:p w14:paraId="017739E0" w14:textId="77777777" w:rsidR="00D75E85" w:rsidRPr="000D172C" w:rsidRDefault="00D75E85" w:rsidP="00D75E85">
      <w:pPr>
        <w:pStyle w:val="Tekstpodstawowy"/>
        <w:jc w:val="both"/>
        <w:rPr>
          <w:rFonts w:asciiTheme="majorHAnsi" w:hAnsiTheme="majorHAnsi" w:cs="Times New Roman"/>
          <w:color w:val="000000"/>
        </w:rPr>
      </w:pPr>
    </w:p>
    <w:p w14:paraId="55F3F7AD" w14:textId="77777777" w:rsidR="00D75E85" w:rsidRPr="000D172C" w:rsidRDefault="00D75E85" w:rsidP="00D75E85">
      <w:pPr>
        <w:widowControl w:val="0"/>
        <w:autoSpaceDE w:val="0"/>
        <w:autoSpaceDN w:val="0"/>
        <w:spacing w:after="0" w:line="240" w:lineRule="auto"/>
        <w:jc w:val="both"/>
        <w:rPr>
          <w:rFonts w:asciiTheme="majorHAnsi" w:eastAsia="Arial" w:hAnsiTheme="majorHAnsi" w:cs="Times New Roman"/>
          <w:sz w:val="24"/>
          <w:szCs w:val="24"/>
          <w:lang w:eastAsia="pl-PL" w:bidi="pl-PL"/>
        </w:rPr>
      </w:pPr>
      <w:r w:rsidRPr="000D172C">
        <w:rPr>
          <w:rFonts w:asciiTheme="majorHAnsi" w:eastAsia="Arial" w:hAnsiTheme="majorHAnsi" w:cs="Times New Roman"/>
          <w:b/>
          <w:sz w:val="24"/>
          <w:szCs w:val="24"/>
          <w:lang w:eastAsia="pl-PL" w:bidi="pl-PL"/>
        </w:rPr>
        <w:t>11.24.</w:t>
      </w:r>
      <w:r w:rsidRPr="000D172C">
        <w:rPr>
          <w:rFonts w:asciiTheme="majorHAnsi" w:eastAsia="Arial" w:hAnsiTheme="majorHAnsi" w:cs="Times New Roman"/>
          <w:sz w:val="24"/>
          <w:szCs w:val="24"/>
          <w:lang w:eastAsia="pl-PL" w:bidi="pl-PL"/>
        </w:rPr>
        <w:t xml:space="preserve"> Stosownie do art. 284 ustawy </w:t>
      </w:r>
      <w:proofErr w:type="spellStart"/>
      <w:r w:rsidRPr="000D172C">
        <w:rPr>
          <w:rFonts w:asciiTheme="majorHAnsi" w:eastAsia="Arial" w:hAnsiTheme="majorHAnsi" w:cs="Times New Roman"/>
          <w:sz w:val="24"/>
          <w:szCs w:val="24"/>
          <w:lang w:eastAsia="pl-PL" w:bidi="pl-PL"/>
        </w:rPr>
        <w:t>Pzp</w:t>
      </w:r>
      <w:proofErr w:type="spellEnd"/>
      <w:r w:rsidRPr="000D172C">
        <w:rPr>
          <w:rFonts w:asciiTheme="majorHAnsi" w:eastAsia="Arial" w:hAnsiTheme="majorHAnsi" w:cs="Times New Roman"/>
          <w:sz w:val="24"/>
          <w:szCs w:val="24"/>
          <w:lang w:eastAsia="pl-PL" w:bidi="pl-PL"/>
        </w:rPr>
        <w:t xml:space="preserve"> Wykonawca może zwrócić się do Zamawiającego z wnioskiem o wyjaśnienie treści SWZ. Zamawiający udzieli wyjaśnień niezwłocznie, jednak nie później niż na 2 dni przed upływem terminu składania ofert - pod warunkiem, że wniosek o wyjaśnienie treści specyfikacji warunków zamówienia wpłynął do Zamawiającego nie później niż na 4 dni przed upływem terminu składania ofert, licząc od dnia zamieszczenia ogłoszenia  o zamówieniu w Biuletynie Zamówień Publicznych. </w:t>
      </w:r>
    </w:p>
    <w:p w14:paraId="0B71959F" w14:textId="77777777" w:rsidR="00D75E85" w:rsidRPr="000D172C" w:rsidRDefault="00D75E85" w:rsidP="00D75E85">
      <w:pPr>
        <w:widowControl w:val="0"/>
        <w:autoSpaceDE w:val="0"/>
        <w:autoSpaceDN w:val="0"/>
        <w:spacing w:after="0" w:line="240" w:lineRule="auto"/>
        <w:jc w:val="both"/>
        <w:rPr>
          <w:rFonts w:asciiTheme="majorHAnsi" w:eastAsia="Arial" w:hAnsiTheme="majorHAnsi" w:cs="Times New Roman"/>
          <w:sz w:val="24"/>
          <w:szCs w:val="24"/>
          <w:lang w:eastAsia="pl-PL" w:bidi="pl-PL"/>
        </w:rPr>
      </w:pPr>
    </w:p>
    <w:p w14:paraId="1F85B7AD" w14:textId="77777777" w:rsidR="00D75E85" w:rsidRPr="000D172C" w:rsidRDefault="00D75E85" w:rsidP="00D75E85">
      <w:pPr>
        <w:widowControl w:val="0"/>
        <w:autoSpaceDE w:val="0"/>
        <w:autoSpaceDN w:val="0"/>
        <w:spacing w:after="0" w:line="240" w:lineRule="auto"/>
        <w:jc w:val="both"/>
        <w:rPr>
          <w:rFonts w:asciiTheme="majorHAnsi" w:eastAsia="Arial" w:hAnsiTheme="majorHAnsi" w:cs="Times New Roman"/>
          <w:sz w:val="24"/>
          <w:szCs w:val="24"/>
          <w:lang w:eastAsia="pl-PL" w:bidi="pl-PL"/>
        </w:rPr>
      </w:pPr>
      <w:r w:rsidRPr="000D172C">
        <w:rPr>
          <w:rFonts w:asciiTheme="majorHAnsi" w:eastAsia="Arial" w:hAnsiTheme="majorHAnsi" w:cs="Times New Roman"/>
          <w:b/>
          <w:sz w:val="24"/>
          <w:szCs w:val="24"/>
          <w:lang w:eastAsia="pl-PL" w:bidi="pl-PL"/>
        </w:rPr>
        <w:t>11.25</w:t>
      </w:r>
      <w:r w:rsidRPr="000D172C">
        <w:rPr>
          <w:rFonts w:asciiTheme="majorHAnsi" w:eastAsia="Arial" w:hAnsiTheme="majorHAnsi" w:cs="Times New Roman"/>
          <w:sz w:val="24"/>
          <w:szCs w:val="24"/>
          <w:lang w:eastAsia="pl-PL" w:bidi="pl-PL"/>
        </w:rPr>
        <w:t xml:space="preserve">. Zgodnie z art. 284 ust. 4 ustawy </w:t>
      </w:r>
      <w:proofErr w:type="spellStart"/>
      <w:r w:rsidRPr="000D172C">
        <w:rPr>
          <w:rFonts w:asciiTheme="majorHAnsi" w:eastAsia="Arial" w:hAnsiTheme="majorHAnsi" w:cs="Times New Roman"/>
          <w:sz w:val="24"/>
          <w:szCs w:val="24"/>
          <w:lang w:eastAsia="pl-PL" w:bidi="pl-PL"/>
        </w:rPr>
        <w:t>Pzp</w:t>
      </w:r>
      <w:proofErr w:type="spellEnd"/>
      <w:r w:rsidRPr="000D172C">
        <w:rPr>
          <w:rFonts w:asciiTheme="majorHAnsi" w:eastAsia="Arial" w:hAnsiTheme="majorHAnsi" w:cs="Times New Roman"/>
          <w:sz w:val="24"/>
          <w:szCs w:val="24"/>
          <w:lang w:eastAsia="pl-PL" w:bidi="pl-PL"/>
        </w:rPr>
        <w:t xml:space="preserve"> - w przypadku gdy wniosek o wyjaśnienie treści SWZ nie wpłynął w terminie, o którym mowa w pkt 11.9, Zamawiający nie ma obowiązku udzielania wyjaśnień SWZ oraz obowiązku przedłużenia terminu składania ofert. Przedłużenie terminu składania ofert nie wpływa na bieg terminu składania wniosku o wyjaśnienie treści SWZ. </w:t>
      </w:r>
    </w:p>
    <w:p w14:paraId="67E42330" w14:textId="77777777" w:rsidR="00D75E85" w:rsidRPr="000D172C" w:rsidRDefault="00D75E85" w:rsidP="00D75E85">
      <w:pPr>
        <w:widowControl w:val="0"/>
        <w:autoSpaceDE w:val="0"/>
        <w:autoSpaceDN w:val="0"/>
        <w:spacing w:after="0" w:line="240" w:lineRule="auto"/>
        <w:jc w:val="both"/>
        <w:rPr>
          <w:rFonts w:asciiTheme="majorHAnsi" w:eastAsia="Arial" w:hAnsiTheme="majorHAnsi" w:cs="Times New Roman"/>
          <w:sz w:val="24"/>
          <w:szCs w:val="24"/>
          <w:lang w:eastAsia="pl-PL" w:bidi="pl-PL"/>
        </w:rPr>
      </w:pPr>
    </w:p>
    <w:p w14:paraId="3626E33F" w14:textId="77777777" w:rsidR="00D75E85" w:rsidRDefault="00D75E85" w:rsidP="00D75E85">
      <w:pPr>
        <w:widowControl w:val="0"/>
        <w:autoSpaceDE w:val="0"/>
        <w:autoSpaceDN w:val="0"/>
        <w:spacing w:after="0" w:line="240" w:lineRule="auto"/>
        <w:jc w:val="both"/>
        <w:rPr>
          <w:rFonts w:asciiTheme="majorHAnsi" w:eastAsia="Arial" w:hAnsiTheme="majorHAnsi" w:cs="Times New Roman"/>
          <w:sz w:val="24"/>
          <w:szCs w:val="24"/>
          <w:lang w:eastAsia="pl-PL" w:bidi="pl-PL"/>
        </w:rPr>
      </w:pPr>
      <w:r w:rsidRPr="000D172C">
        <w:rPr>
          <w:rFonts w:asciiTheme="majorHAnsi" w:eastAsia="Arial" w:hAnsiTheme="majorHAnsi" w:cs="Times New Roman"/>
          <w:b/>
          <w:sz w:val="24"/>
          <w:szCs w:val="24"/>
          <w:lang w:eastAsia="pl-PL" w:bidi="pl-PL"/>
        </w:rPr>
        <w:t>11.26.</w:t>
      </w:r>
      <w:r w:rsidRPr="000D172C">
        <w:rPr>
          <w:rFonts w:asciiTheme="majorHAnsi" w:eastAsia="Arial" w:hAnsiTheme="majorHAnsi" w:cs="Times New Roman"/>
          <w:sz w:val="24"/>
          <w:szCs w:val="24"/>
          <w:lang w:eastAsia="pl-PL" w:bidi="pl-PL"/>
        </w:rPr>
        <w:t xml:space="preserve"> Wyjaśnienia treści specyfikacji oraz jej ewentualne zmiany będą dokonywane zgodnie z art. 284 ustawy </w:t>
      </w:r>
      <w:proofErr w:type="spellStart"/>
      <w:r w:rsidRPr="000D172C">
        <w:rPr>
          <w:rFonts w:asciiTheme="majorHAnsi" w:eastAsia="Arial" w:hAnsiTheme="majorHAnsi" w:cs="Times New Roman"/>
          <w:sz w:val="24"/>
          <w:szCs w:val="24"/>
          <w:lang w:eastAsia="pl-PL" w:bidi="pl-PL"/>
        </w:rPr>
        <w:t>Pzp</w:t>
      </w:r>
      <w:proofErr w:type="spellEnd"/>
      <w:r w:rsidRPr="000D172C">
        <w:rPr>
          <w:rFonts w:asciiTheme="majorHAnsi" w:eastAsia="Arial" w:hAnsiTheme="majorHAnsi" w:cs="Times New Roman"/>
          <w:sz w:val="24"/>
          <w:szCs w:val="24"/>
          <w:lang w:eastAsia="pl-PL" w:bidi="pl-PL"/>
        </w:rPr>
        <w:t xml:space="preserve">. Treść zapytań wraz z wyjaśnieniami Zamawiający udostępni na stronie internetowej prowadzonego postępowania, bez ujawniania źródła zapytania. Wykonawcy ubiegający się o udzielenie zamówienia zobowiązani są do zapoznania się z treścią wyjaśnień zamieszczanych na stronie internetowej, na której udostępniono SWZ. </w:t>
      </w:r>
    </w:p>
    <w:p w14:paraId="194AF435" w14:textId="77777777" w:rsidR="00F80CCD" w:rsidRPr="000D172C" w:rsidRDefault="00F80CCD" w:rsidP="00D75E85">
      <w:pPr>
        <w:widowControl w:val="0"/>
        <w:autoSpaceDE w:val="0"/>
        <w:autoSpaceDN w:val="0"/>
        <w:spacing w:after="0" w:line="240" w:lineRule="auto"/>
        <w:jc w:val="both"/>
        <w:rPr>
          <w:rFonts w:asciiTheme="majorHAnsi" w:eastAsia="Arial" w:hAnsiTheme="majorHAnsi" w:cs="Times New Roman"/>
          <w:sz w:val="24"/>
          <w:szCs w:val="24"/>
          <w:lang w:eastAsia="pl-PL" w:bidi="pl-PL"/>
        </w:rPr>
      </w:pPr>
    </w:p>
    <w:p w14:paraId="56B08183" w14:textId="77777777" w:rsidR="00D75E85" w:rsidRPr="000D172C" w:rsidRDefault="00D75E85" w:rsidP="00D75E85">
      <w:pPr>
        <w:widowControl w:val="0"/>
        <w:autoSpaceDE w:val="0"/>
        <w:autoSpaceDN w:val="0"/>
        <w:spacing w:after="120" w:line="240" w:lineRule="auto"/>
        <w:jc w:val="both"/>
        <w:rPr>
          <w:rFonts w:asciiTheme="majorHAnsi" w:eastAsia="Arial" w:hAnsiTheme="majorHAnsi" w:cs="Times New Roman"/>
          <w:sz w:val="24"/>
          <w:szCs w:val="24"/>
          <w:lang w:eastAsia="pl-PL" w:bidi="pl-PL"/>
        </w:rPr>
      </w:pPr>
      <w:r w:rsidRPr="000D172C">
        <w:rPr>
          <w:rFonts w:asciiTheme="majorHAnsi" w:eastAsia="Arial" w:hAnsiTheme="majorHAnsi" w:cs="Times New Roman"/>
          <w:b/>
          <w:sz w:val="24"/>
          <w:szCs w:val="24"/>
          <w:lang w:eastAsia="pl-PL" w:bidi="pl-PL"/>
        </w:rPr>
        <w:t>11.27.</w:t>
      </w:r>
      <w:r w:rsidRPr="000D172C">
        <w:rPr>
          <w:rFonts w:asciiTheme="majorHAnsi" w:eastAsia="Arial" w:hAnsiTheme="majorHAnsi" w:cs="Times New Roman"/>
          <w:sz w:val="24"/>
          <w:szCs w:val="24"/>
          <w:lang w:eastAsia="pl-PL" w:bidi="pl-PL"/>
        </w:rPr>
        <w:t xml:space="preserve"> Zamawiający nie przewiduje zwołania zebrania Wykonawców w celu wyjaśnienia wątpliwości dotyczących treści SWZ. W przypadku gdy zmiana treści SWZ jest istotna dla sporządzenia oferty lub wymaga od Wykonawców dodatkowego czasu na zapoznanie się ze zmianą SWZ i przygotowanie ofert, Zamawiający przedłuży termin składania ofert o czas niezbędny na ich przygotowanie (art. 286 ust.3 ustawy </w:t>
      </w:r>
      <w:proofErr w:type="spellStart"/>
      <w:r w:rsidRPr="000D172C">
        <w:rPr>
          <w:rFonts w:asciiTheme="majorHAnsi" w:eastAsia="Arial" w:hAnsiTheme="majorHAnsi" w:cs="Times New Roman"/>
          <w:sz w:val="24"/>
          <w:szCs w:val="24"/>
          <w:lang w:eastAsia="pl-PL" w:bidi="pl-PL"/>
        </w:rPr>
        <w:t>Pzp</w:t>
      </w:r>
      <w:proofErr w:type="spellEnd"/>
      <w:r w:rsidRPr="000D172C">
        <w:rPr>
          <w:rFonts w:asciiTheme="majorHAnsi" w:eastAsia="Arial" w:hAnsiTheme="majorHAnsi" w:cs="Times New Roman"/>
          <w:sz w:val="24"/>
          <w:szCs w:val="24"/>
          <w:lang w:eastAsia="pl-PL" w:bidi="pl-PL"/>
        </w:rPr>
        <w:t>).</w:t>
      </w:r>
    </w:p>
    <w:p w14:paraId="27C1967F" w14:textId="4C655834" w:rsidR="00D75E85" w:rsidRDefault="00D75E85" w:rsidP="00D75E85">
      <w:pPr>
        <w:widowControl w:val="0"/>
        <w:autoSpaceDE w:val="0"/>
        <w:autoSpaceDN w:val="0"/>
        <w:spacing w:after="120" w:line="240" w:lineRule="auto"/>
        <w:jc w:val="both"/>
        <w:rPr>
          <w:rFonts w:asciiTheme="majorHAnsi" w:eastAsia="Arial" w:hAnsiTheme="majorHAnsi" w:cs="Times New Roman"/>
          <w:sz w:val="24"/>
          <w:szCs w:val="24"/>
          <w:lang w:eastAsia="pl-PL" w:bidi="pl-PL"/>
        </w:rPr>
      </w:pPr>
      <w:r w:rsidRPr="000D172C">
        <w:rPr>
          <w:rFonts w:asciiTheme="majorHAnsi" w:eastAsia="Arial" w:hAnsiTheme="majorHAnsi" w:cs="Times New Roman"/>
          <w:b/>
          <w:sz w:val="24"/>
          <w:szCs w:val="24"/>
          <w:lang w:eastAsia="pl-PL" w:bidi="pl-PL"/>
        </w:rPr>
        <w:t>11.28.</w:t>
      </w:r>
      <w:r w:rsidRPr="000D172C">
        <w:rPr>
          <w:rFonts w:asciiTheme="majorHAnsi" w:eastAsia="Arial" w:hAnsiTheme="majorHAnsi" w:cs="Times New Roman"/>
          <w:sz w:val="24"/>
          <w:szCs w:val="24"/>
          <w:lang w:eastAsia="pl-PL" w:bidi="pl-PL"/>
        </w:rPr>
        <w:t xml:space="preserve"> W przypadku rozbieżności pomiędzy treścią niniejszej SWZ, a treścią udzielonych odpowiedzi, jako obowiązującą należy przyjąć treść pisma zawierającego późniejsze oświadczenie Zamawiającego</w:t>
      </w:r>
    </w:p>
    <w:p w14:paraId="3ED58939" w14:textId="77777777" w:rsidR="00684F1D" w:rsidRPr="00E15FF6" w:rsidRDefault="00684F1D" w:rsidP="00FE2A8B">
      <w:pPr>
        <w:shd w:val="clear" w:color="auto" w:fill="D9D9D9" w:themeFill="background1" w:themeFillShade="D9"/>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E15FF6">
        <w:rPr>
          <w:rFonts w:ascii="Times New Roman" w:hAnsi="Times New Roman" w:cs="Times New Roman"/>
          <w:b/>
          <w:sz w:val="24"/>
          <w:szCs w:val="24"/>
        </w:rPr>
        <w:t xml:space="preserve">Rozdział </w:t>
      </w:r>
      <w:r w:rsidR="00E15FF6" w:rsidRPr="00E15FF6">
        <w:rPr>
          <w:rFonts w:ascii="Times New Roman" w:hAnsi="Times New Roman" w:cs="Times New Roman"/>
          <w:b/>
          <w:sz w:val="24"/>
          <w:szCs w:val="24"/>
        </w:rPr>
        <w:t>12</w:t>
      </w:r>
    </w:p>
    <w:p w14:paraId="20FE3709" w14:textId="77777777" w:rsidR="00FE2A8B" w:rsidRDefault="00684F1D" w:rsidP="00FD2D82">
      <w:pPr>
        <w:shd w:val="clear" w:color="auto" w:fill="D9D9D9" w:themeFill="background1" w:themeFillShade="D9"/>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E15FF6">
        <w:rPr>
          <w:rFonts w:ascii="Times New Roman" w:hAnsi="Times New Roman" w:cs="Times New Roman"/>
          <w:b/>
          <w:sz w:val="24"/>
          <w:szCs w:val="24"/>
        </w:rPr>
        <w:t>WYMAGANIA DOTYCZACE WADIUM</w:t>
      </w:r>
      <w:r w:rsidR="00FD2D82">
        <w:rPr>
          <w:rFonts w:ascii="Times New Roman" w:hAnsi="Times New Roman" w:cs="Times New Roman"/>
          <w:b/>
          <w:sz w:val="24"/>
          <w:szCs w:val="24"/>
        </w:rPr>
        <w:t xml:space="preserve"> </w:t>
      </w:r>
    </w:p>
    <w:p w14:paraId="53921A40" w14:textId="77777777" w:rsidR="0009339B" w:rsidRPr="000D172C" w:rsidRDefault="0009339B" w:rsidP="00FE2A8B">
      <w:pPr>
        <w:jc w:val="both"/>
        <w:rPr>
          <w:rFonts w:asciiTheme="majorHAnsi" w:hAnsiTheme="majorHAnsi" w:cs="Times New Roman"/>
          <w:sz w:val="24"/>
          <w:szCs w:val="24"/>
        </w:rPr>
      </w:pPr>
      <w:r w:rsidRPr="000D172C">
        <w:rPr>
          <w:rFonts w:asciiTheme="majorHAnsi" w:hAnsiTheme="majorHAnsi" w:cs="Times New Roman"/>
          <w:sz w:val="24"/>
          <w:szCs w:val="24"/>
        </w:rPr>
        <w:t xml:space="preserve"> </w:t>
      </w:r>
      <w:r w:rsidR="00E15FF6" w:rsidRPr="000D172C">
        <w:rPr>
          <w:rFonts w:asciiTheme="majorHAnsi" w:hAnsiTheme="majorHAnsi" w:cs="Times New Roman"/>
          <w:sz w:val="24"/>
          <w:szCs w:val="24"/>
        </w:rPr>
        <w:t>Zamawiający nie wymaga wniesienia wadium.</w:t>
      </w:r>
    </w:p>
    <w:p w14:paraId="2705FC1E" w14:textId="77777777" w:rsidR="0009339B" w:rsidRPr="00E15FF6" w:rsidRDefault="008D5525" w:rsidP="00203B04">
      <w:pPr>
        <w:shd w:val="clear" w:color="auto" w:fill="D9D9D9" w:themeFill="background1" w:themeFillShade="D9"/>
        <w:spacing w:after="0" w:line="240" w:lineRule="auto"/>
        <w:rPr>
          <w:rFonts w:ascii="Times New Roman" w:hAnsi="Times New Roman" w:cs="Times New Roman"/>
          <w:b/>
          <w:sz w:val="24"/>
          <w:szCs w:val="24"/>
        </w:rPr>
      </w:pPr>
      <w:r w:rsidRPr="00E15FF6">
        <w:rPr>
          <w:rFonts w:ascii="Times New Roman" w:hAnsi="Times New Roman" w:cs="Times New Roman"/>
          <w:b/>
          <w:sz w:val="24"/>
          <w:szCs w:val="24"/>
        </w:rPr>
        <w:t xml:space="preserve">                                                            </w:t>
      </w:r>
      <w:r w:rsidR="00E15FF6" w:rsidRPr="00E15FF6">
        <w:rPr>
          <w:rFonts w:ascii="Times New Roman" w:hAnsi="Times New Roman" w:cs="Times New Roman"/>
          <w:b/>
          <w:sz w:val="24"/>
          <w:szCs w:val="24"/>
        </w:rPr>
        <w:t xml:space="preserve">  </w:t>
      </w:r>
      <w:r w:rsidR="00E561EB">
        <w:rPr>
          <w:rFonts w:ascii="Times New Roman" w:hAnsi="Times New Roman" w:cs="Times New Roman"/>
          <w:b/>
          <w:sz w:val="24"/>
          <w:szCs w:val="24"/>
        </w:rPr>
        <w:t xml:space="preserve">     </w:t>
      </w:r>
      <w:r w:rsidR="00E15FF6" w:rsidRPr="00E15FF6">
        <w:rPr>
          <w:rFonts w:ascii="Times New Roman" w:hAnsi="Times New Roman" w:cs="Times New Roman"/>
          <w:b/>
          <w:sz w:val="24"/>
          <w:szCs w:val="24"/>
        </w:rPr>
        <w:t>Rozdział 13</w:t>
      </w:r>
    </w:p>
    <w:p w14:paraId="2BA5CFD6" w14:textId="77777777" w:rsidR="00E15FF6" w:rsidRDefault="0009339B" w:rsidP="003F674F">
      <w:pPr>
        <w:shd w:val="clear" w:color="auto" w:fill="D9D9D9" w:themeFill="background1" w:themeFillShade="D9"/>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09339B">
        <w:rPr>
          <w:rFonts w:ascii="Times New Roman" w:hAnsi="Times New Roman" w:cs="Times New Roman"/>
          <w:b/>
          <w:sz w:val="24"/>
          <w:szCs w:val="24"/>
        </w:rPr>
        <w:t xml:space="preserve">OPIS SPOSOBU </w:t>
      </w:r>
      <w:r w:rsidR="00E15FF6">
        <w:rPr>
          <w:rFonts w:ascii="Times New Roman" w:hAnsi="Times New Roman" w:cs="Times New Roman"/>
          <w:b/>
          <w:sz w:val="24"/>
          <w:szCs w:val="24"/>
        </w:rPr>
        <w:t>PRZYGOTOWANIA OFERTY</w:t>
      </w:r>
    </w:p>
    <w:p w14:paraId="1322FC6B" w14:textId="77777777" w:rsidR="00E15FF6" w:rsidRPr="00E15FF6" w:rsidRDefault="00E15FF6" w:rsidP="00827A4F">
      <w:pPr>
        <w:pStyle w:val="Akapitzlist"/>
        <w:numPr>
          <w:ilvl w:val="0"/>
          <w:numId w:val="19"/>
        </w:numPr>
        <w:jc w:val="both"/>
        <w:rPr>
          <w:rFonts w:ascii="Times New Roman" w:hAnsi="Times New Roman" w:cs="Times New Roman"/>
          <w:b/>
          <w:vanish/>
          <w:sz w:val="24"/>
          <w:szCs w:val="24"/>
        </w:rPr>
      </w:pPr>
    </w:p>
    <w:p w14:paraId="403A46C6" w14:textId="77777777" w:rsidR="00E15FF6" w:rsidRPr="00E15FF6" w:rsidRDefault="00E15FF6" w:rsidP="00827A4F">
      <w:pPr>
        <w:pStyle w:val="Akapitzlist"/>
        <w:numPr>
          <w:ilvl w:val="0"/>
          <w:numId w:val="19"/>
        </w:numPr>
        <w:jc w:val="both"/>
        <w:rPr>
          <w:rFonts w:ascii="Times New Roman" w:hAnsi="Times New Roman" w:cs="Times New Roman"/>
          <w:b/>
          <w:vanish/>
          <w:sz w:val="24"/>
          <w:szCs w:val="24"/>
        </w:rPr>
      </w:pPr>
    </w:p>
    <w:p w14:paraId="16B9F2B9" w14:textId="77777777" w:rsidR="00E15FF6" w:rsidRPr="00E15FF6" w:rsidRDefault="00E15FF6" w:rsidP="00827A4F">
      <w:pPr>
        <w:pStyle w:val="Akapitzlist"/>
        <w:numPr>
          <w:ilvl w:val="0"/>
          <w:numId w:val="19"/>
        </w:numPr>
        <w:jc w:val="both"/>
        <w:rPr>
          <w:rFonts w:ascii="Times New Roman" w:hAnsi="Times New Roman" w:cs="Times New Roman"/>
          <w:b/>
          <w:vanish/>
          <w:sz w:val="24"/>
          <w:szCs w:val="24"/>
        </w:rPr>
      </w:pPr>
    </w:p>
    <w:p w14:paraId="76A1600C" w14:textId="77777777" w:rsidR="00E15FF6" w:rsidRPr="00E15FF6" w:rsidRDefault="00E15FF6" w:rsidP="00827A4F">
      <w:pPr>
        <w:pStyle w:val="Akapitzlist"/>
        <w:numPr>
          <w:ilvl w:val="0"/>
          <w:numId w:val="19"/>
        </w:numPr>
        <w:jc w:val="both"/>
        <w:rPr>
          <w:rFonts w:ascii="Times New Roman" w:hAnsi="Times New Roman" w:cs="Times New Roman"/>
          <w:b/>
          <w:vanish/>
          <w:sz w:val="24"/>
          <w:szCs w:val="24"/>
        </w:rPr>
      </w:pPr>
    </w:p>
    <w:p w14:paraId="27EE9915" w14:textId="77777777" w:rsidR="00E15FF6" w:rsidRPr="00E15FF6" w:rsidRDefault="00E15FF6" w:rsidP="00827A4F">
      <w:pPr>
        <w:pStyle w:val="Akapitzlist"/>
        <w:numPr>
          <w:ilvl w:val="0"/>
          <w:numId w:val="19"/>
        </w:numPr>
        <w:jc w:val="both"/>
        <w:rPr>
          <w:rFonts w:ascii="Times New Roman" w:hAnsi="Times New Roman" w:cs="Times New Roman"/>
          <w:b/>
          <w:vanish/>
          <w:sz w:val="24"/>
          <w:szCs w:val="24"/>
        </w:rPr>
      </w:pPr>
    </w:p>
    <w:p w14:paraId="077383B0" w14:textId="77777777" w:rsidR="00E15FF6" w:rsidRPr="00E15FF6" w:rsidRDefault="00E15FF6" w:rsidP="00827A4F">
      <w:pPr>
        <w:pStyle w:val="Akapitzlist"/>
        <w:numPr>
          <w:ilvl w:val="0"/>
          <w:numId w:val="19"/>
        </w:numPr>
        <w:jc w:val="both"/>
        <w:rPr>
          <w:rFonts w:ascii="Times New Roman" w:hAnsi="Times New Roman" w:cs="Times New Roman"/>
          <w:b/>
          <w:vanish/>
          <w:sz w:val="24"/>
          <w:szCs w:val="24"/>
        </w:rPr>
      </w:pPr>
    </w:p>
    <w:p w14:paraId="758FAE3B" w14:textId="77777777" w:rsidR="00E15FF6" w:rsidRPr="00E15FF6" w:rsidRDefault="00E15FF6" w:rsidP="00827A4F">
      <w:pPr>
        <w:pStyle w:val="Akapitzlist"/>
        <w:numPr>
          <w:ilvl w:val="0"/>
          <w:numId w:val="19"/>
        </w:numPr>
        <w:jc w:val="both"/>
        <w:rPr>
          <w:rFonts w:ascii="Times New Roman" w:hAnsi="Times New Roman" w:cs="Times New Roman"/>
          <w:b/>
          <w:vanish/>
          <w:sz w:val="24"/>
          <w:szCs w:val="24"/>
        </w:rPr>
      </w:pPr>
    </w:p>
    <w:p w14:paraId="241C0F96" w14:textId="77777777" w:rsidR="00E15FF6" w:rsidRPr="00E15FF6" w:rsidRDefault="00E15FF6" w:rsidP="00827A4F">
      <w:pPr>
        <w:pStyle w:val="Akapitzlist"/>
        <w:numPr>
          <w:ilvl w:val="0"/>
          <w:numId w:val="19"/>
        </w:numPr>
        <w:jc w:val="both"/>
        <w:rPr>
          <w:rFonts w:ascii="Times New Roman" w:hAnsi="Times New Roman" w:cs="Times New Roman"/>
          <w:b/>
          <w:vanish/>
          <w:sz w:val="24"/>
          <w:szCs w:val="24"/>
        </w:rPr>
      </w:pPr>
    </w:p>
    <w:p w14:paraId="638EB499" w14:textId="77777777" w:rsidR="00E15FF6" w:rsidRPr="00E15FF6" w:rsidRDefault="00E15FF6" w:rsidP="00827A4F">
      <w:pPr>
        <w:pStyle w:val="Akapitzlist"/>
        <w:numPr>
          <w:ilvl w:val="0"/>
          <w:numId w:val="19"/>
        </w:numPr>
        <w:jc w:val="both"/>
        <w:rPr>
          <w:rFonts w:ascii="Times New Roman" w:hAnsi="Times New Roman" w:cs="Times New Roman"/>
          <w:b/>
          <w:vanish/>
          <w:sz w:val="24"/>
          <w:szCs w:val="24"/>
        </w:rPr>
      </w:pPr>
    </w:p>
    <w:p w14:paraId="74B339E1" w14:textId="77777777" w:rsidR="00E15FF6" w:rsidRPr="00E15FF6" w:rsidRDefault="00E15FF6" w:rsidP="00827A4F">
      <w:pPr>
        <w:pStyle w:val="Akapitzlist"/>
        <w:numPr>
          <w:ilvl w:val="0"/>
          <w:numId w:val="19"/>
        </w:numPr>
        <w:jc w:val="both"/>
        <w:rPr>
          <w:rFonts w:ascii="Times New Roman" w:hAnsi="Times New Roman" w:cs="Times New Roman"/>
          <w:b/>
          <w:vanish/>
          <w:sz w:val="24"/>
          <w:szCs w:val="24"/>
        </w:rPr>
      </w:pPr>
    </w:p>
    <w:p w14:paraId="66AC6211" w14:textId="534BA413" w:rsidR="00F80CCD" w:rsidRDefault="00E15FF6" w:rsidP="00827A4F">
      <w:pPr>
        <w:pStyle w:val="Akapitzlist"/>
        <w:numPr>
          <w:ilvl w:val="1"/>
          <w:numId w:val="19"/>
        </w:numPr>
        <w:spacing w:after="0"/>
        <w:ind w:left="851" w:hanging="851"/>
        <w:jc w:val="both"/>
        <w:rPr>
          <w:rFonts w:asciiTheme="majorHAnsi" w:hAnsiTheme="majorHAnsi" w:cs="Times New Roman"/>
          <w:sz w:val="24"/>
          <w:szCs w:val="24"/>
        </w:rPr>
      </w:pPr>
      <w:r w:rsidRPr="000D172C">
        <w:rPr>
          <w:rFonts w:asciiTheme="majorHAnsi" w:hAnsiTheme="majorHAnsi" w:cs="Times New Roman"/>
          <w:sz w:val="24"/>
          <w:szCs w:val="24"/>
        </w:rPr>
        <w:t>Każdy wykonawca może złożyć jedną</w:t>
      </w:r>
      <w:r w:rsidR="0096265A" w:rsidRPr="000D172C">
        <w:rPr>
          <w:rFonts w:asciiTheme="majorHAnsi" w:hAnsiTheme="majorHAnsi" w:cs="Times New Roman"/>
          <w:sz w:val="24"/>
          <w:szCs w:val="24"/>
        </w:rPr>
        <w:t xml:space="preserve"> ofertę</w:t>
      </w:r>
      <w:r w:rsidR="00590BAD" w:rsidRPr="000D172C">
        <w:rPr>
          <w:rFonts w:asciiTheme="majorHAnsi" w:hAnsiTheme="majorHAnsi" w:cs="Times New Roman"/>
          <w:sz w:val="24"/>
          <w:szCs w:val="24"/>
        </w:rPr>
        <w:t xml:space="preserve"> </w:t>
      </w:r>
      <w:r w:rsidR="00B57702">
        <w:rPr>
          <w:rFonts w:asciiTheme="majorHAnsi" w:hAnsiTheme="majorHAnsi" w:cs="Times New Roman"/>
          <w:sz w:val="24"/>
          <w:szCs w:val="24"/>
        </w:rPr>
        <w:t xml:space="preserve">na realizacje niniejszego zamówienia </w:t>
      </w:r>
      <w:r w:rsidR="00590BAD" w:rsidRPr="000D172C">
        <w:rPr>
          <w:rFonts w:asciiTheme="majorHAnsi" w:hAnsiTheme="majorHAnsi" w:cs="Times New Roman"/>
          <w:sz w:val="24"/>
          <w:szCs w:val="24"/>
        </w:rPr>
        <w:t>.</w:t>
      </w:r>
    </w:p>
    <w:p w14:paraId="09C53243" w14:textId="77777777" w:rsidR="00F80CCD" w:rsidRDefault="0096265A" w:rsidP="00827A4F">
      <w:pPr>
        <w:pStyle w:val="Akapitzlist"/>
        <w:numPr>
          <w:ilvl w:val="1"/>
          <w:numId w:val="19"/>
        </w:numPr>
        <w:spacing w:after="0"/>
        <w:ind w:left="851" w:hanging="851"/>
        <w:jc w:val="both"/>
        <w:rPr>
          <w:rFonts w:asciiTheme="majorHAnsi" w:hAnsiTheme="majorHAnsi" w:cs="Times New Roman"/>
          <w:sz w:val="24"/>
          <w:szCs w:val="24"/>
        </w:rPr>
      </w:pPr>
      <w:r w:rsidRPr="00F80CCD">
        <w:rPr>
          <w:rFonts w:asciiTheme="majorHAnsi" w:hAnsiTheme="majorHAnsi" w:cs="Times New Roman"/>
          <w:sz w:val="24"/>
          <w:szCs w:val="24"/>
        </w:rPr>
        <w:t xml:space="preserve">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w:t>
      </w:r>
      <w:proofErr w:type="spellStart"/>
      <w:r w:rsidRPr="00F80CCD">
        <w:rPr>
          <w:rFonts w:asciiTheme="majorHAnsi" w:hAnsiTheme="majorHAnsi" w:cs="Times New Roman"/>
          <w:sz w:val="24"/>
          <w:szCs w:val="24"/>
        </w:rPr>
        <w:t>Pzp</w:t>
      </w:r>
      <w:proofErr w:type="spellEnd"/>
      <w:r w:rsidRPr="00F80CCD">
        <w:rPr>
          <w:rFonts w:asciiTheme="majorHAnsi" w:hAnsiTheme="majorHAnsi" w:cs="Times New Roman"/>
          <w:sz w:val="24"/>
          <w:szCs w:val="24"/>
        </w:rPr>
        <w:t>, z uwzględnieniem rodzaju przekazywanych danych.</w:t>
      </w:r>
      <w:r w:rsidR="007F4EE1" w:rsidRPr="00F80CCD">
        <w:rPr>
          <w:rFonts w:asciiTheme="majorHAnsi" w:hAnsiTheme="majorHAnsi" w:cs="Times New Roman"/>
          <w:sz w:val="24"/>
          <w:szCs w:val="24"/>
        </w:rPr>
        <w:t xml:space="preserve"> </w:t>
      </w:r>
    </w:p>
    <w:p w14:paraId="2E1BFDFA" w14:textId="6D25E14B" w:rsidR="0096265A" w:rsidRPr="00F80CCD" w:rsidRDefault="0096265A" w:rsidP="00827A4F">
      <w:pPr>
        <w:pStyle w:val="Akapitzlist"/>
        <w:numPr>
          <w:ilvl w:val="1"/>
          <w:numId w:val="19"/>
        </w:numPr>
        <w:spacing w:after="0"/>
        <w:ind w:left="851" w:hanging="851"/>
        <w:jc w:val="both"/>
        <w:rPr>
          <w:rFonts w:asciiTheme="majorHAnsi" w:hAnsiTheme="majorHAnsi" w:cs="Times New Roman"/>
          <w:sz w:val="24"/>
          <w:szCs w:val="24"/>
        </w:rPr>
      </w:pPr>
      <w:r w:rsidRPr="00F80CCD">
        <w:rPr>
          <w:rFonts w:asciiTheme="majorHAnsi" w:hAnsiTheme="majorHAnsi" w:cs="Times New Roman"/>
          <w:sz w:val="24"/>
          <w:szCs w:val="24"/>
        </w:rPr>
        <w:t xml:space="preserve">Sposób złożenia oferty </w:t>
      </w:r>
      <w:r w:rsidR="00D75E85" w:rsidRPr="00F80CCD">
        <w:rPr>
          <w:rFonts w:asciiTheme="majorHAnsi" w:hAnsiTheme="majorHAnsi" w:cs="Times New Roman"/>
          <w:sz w:val="24"/>
          <w:szCs w:val="24"/>
        </w:rPr>
        <w:t>opisany został powyżej w rozdziale 11 pkt 1</w:t>
      </w:r>
      <w:r w:rsidR="00590BAD" w:rsidRPr="00F80CCD">
        <w:rPr>
          <w:rFonts w:asciiTheme="majorHAnsi" w:hAnsiTheme="majorHAnsi" w:cs="Times New Roman"/>
          <w:sz w:val="24"/>
          <w:szCs w:val="24"/>
        </w:rPr>
        <w:t>1.14. – 11.21.</w:t>
      </w:r>
    </w:p>
    <w:p w14:paraId="02EB3937" w14:textId="77777777" w:rsidR="0096265A" w:rsidRPr="000D172C" w:rsidRDefault="0096265A" w:rsidP="00827A4F">
      <w:pPr>
        <w:pStyle w:val="Akapitzlist"/>
        <w:numPr>
          <w:ilvl w:val="0"/>
          <w:numId w:val="20"/>
        </w:numPr>
        <w:spacing w:after="0"/>
        <w:jc w:val="both"/>
        <w:rPr>
          <w:rFonts w:asciiTheme="majorHAnsi" w:hAnsiTheme="majorHAnsi" w:cs="Times New Roman"/>
          <w:vanish/>
          <w:sz w:val="24"/>
          <w:szCs w:val="24"/>
          <w:lang w:bidi="pl-PL"/>
        </w:rPr>
      </w:pPr>
    </w:p>
    <w:p w14:paraId="14FE9AD8" w14:textId="77777777" w:rsidR="0096265A" w:rsidRPr="000D172C" w:rsidRDefault="0096265A" w:rsidP="00827A4F">
      <w:pPr>
        <w:pStyle w:val="Akapitzlist"/>
        <w:numPr>
          <w:ilvl w:val="1"/>
          <w:numId w:val="20"/>
        </w:numPr>
        <w:spacing w:after="0"/>
        <w:jc w:val="both"/>
        <w:rPr>
          <w:rFonts w:asciiTheme="majorHAnsi" w:hAnsiTheme="majorHAnsi" w:cs="Times New Roman"/>
          <w:vanish/>
          <w:sz w:val="24"/>
          <w:szCs w:val="24"/>
          <w:lang w:bidi="pl-PL"/>
        </w:rPr>
      </w:pPr>
    </w:p>
    <w:p w14:paraId="06871C3A" w14:textId="77777777" w:rsidR="0096265A" w:rsidRPr="000D172C" w:rsidRDefault="0096265A" w:rsidP="00827A4F">
      <w:pPr>
        <w:pStyle w:val="Akapitzlist"/>
        <w:numPr>
          <w:ilvl w:val="1"/>
          <w:numId w:val="20"/>
        </w:numPr>
        <w:spacing w:after="0"/>
        <w:jc w:val="both"/>
        <w:rPr>
          <w:rFonts w:asciiTheme="majorHAnsi" w:hAnsiTheme="majorHAnsi" w:cs="Times New Roman"/>
          <w:vanish/>
          <w:sz w:val="24"/>
          <w:szCs w:val="24"/>
          <w:lang w:bidi="pl-PL"/>
        </w:rPr>
      </w:pPr>
    </w:p>
    <w:p w14:paraId="085299B1" w14:textId="77777777" w:rsidR="0096265A" w:rsidRPr="000D172C" w:rsidRDefault="0096265A" w:rsidP="00827A4F">
      <w:pPr>
        <w:pStyle w:val="Akapitzlist"/>
        <w:numPr>
          <w:ilvl w:val="1"/>
          <w:numId w:val="20"/>
        </w:numPr>
        <w:spacing w:after="0"/>
        <w:jc w:val="both"/>
        <w:rPr>
          <w:rFonts w:asciiTheme="majorHAnsi" w:hAnsiTheme="majorHAnsi" w:cs="Times New Roman"/>
          <w:vanish/>
          <w:sz w:val="24"/>
          <w:szCs w:val="24"/>
          <w:lang w:bidi="pl-PL"/>
        </w:rPr>
      </w:pPr>
    </w:p>
    <w:p w14:paraId="63DECCC0" w14:textId="77777777" w:rsidR="0096265A" w:rsidRPr="000D172C" w:rsidRDefault="0096265A" w:rsidP="00827A4F">
      <w:pPr>
        <w:pStyle w:val="Akapitzlist"/>
        <w:numPr>
          <w:ilvl w:val="1"/>
          <w:numId w:val="20"/>
        </w:numPr>
        <w:spacing w:after="0"/>
        <w:jc w:val="both"/>
        <w:rPr>
          <w:rFonts w:asciiTheme="majorHAnsi" w:hAnsiTheme="majorHAnsi" w:cs="Times New Roman"/>
          <w:vanish/>
          <w:sz w:val="24"/>
          <w:szCs w:val="24"/>
          <w:lang w:bidi="pl-PL"/>
        </w:rPr>
      </w:pPr>
    </w:p>
    <w:p w14:paraId="7561DD74" w14:textId="77777777" w:rsidR="0096265A" w:rsidRPr="00F80CCD" w:rsidRDefault="0096265A" w:rsidP="00827A4F">
      <w:pPr>
        <w:pStyle w:val="Akapitzlist"/>
        <w:numPr>
          <w:ilvl w:val="1"/>
          <w:numId w:val="20"/>
        </w:numPr>
        <w:spacing w:after="0"/>
        <w:ind w:hanging="792"/>
        <w:jc w:val="both"/>
        <w:rPr>
          <w:rFonts w:asciiTheme="majorHAnsi" w:hAnsiTheme="majorHAnsi" w:cs="Times New Roman"/>
          <w:sz w:val="24"/>
          <w:szCs w:val="24"/>
        </w:rPr>
      </w:pPr>
      <w:r w:rsidRPr="00F80CCD">
        <w:rPr>
          <w:rFonts w:asciiTheme="majorHAnsi" w:hAnsiTheme="majorHAnsi" w:cs="Times New Roman"/>
          <w:sz w:val="24"/>
          <w:szCs w:val="24"/>
          <w:lang w:bidi="pl-PL"/>
        </w:rPr>
        <w:t>Oferta musi zawierać następujące oświadczenia i dokumenty:</w:t>
      </w:r>
    </w:p>
    <w:p w14:paraId="4679A712" w14:textId="3FDD61B7" w:rsidR="0096265A" w:rsidRDefault="0096265A" w:rsidP="00827A4F">
      <w:pPr>
        <w:pStyle w:val="Akapitzlist"/>
        <w:numPr>
          <w:ilvl w:val="0"/>
          <w:numId w:val="21"/>
        </w:numPr>
        <w:spacing w:after="0"/>
        <w:jc w:val="both"/>
        <w:rPr>
          <w:rFonts w:asciiTheme="majorHAnsi" w:hAnsiTheme="majorHAnsi" w:cs="Times New Roman"/>
          <w:b/>
          <w:sz w:val="24"/>
          <w:szCs w:val="24"/>
        </w:rPr>
      </w:pPr>
      <w:r w:rsidRPr="000D172C">
        <w:rPr>
          <w:rFonts w:asciiTheme="majorHAnsi" w:hAnsiTheme="majorHAnsi" w:cs="Times New Roman"/>
          <w:sz w:val="24"/>
          <w:szCs w:val="24"/>
        </w:rPr>
        <w:t xml:space="preserve">Formularz ofertowy – do wykorzystania wzór stanowiący </w:t>
      </w:r>
      <w:r w:rsidR="007C3883">
        <w:rPr>
          <w:rFonts w:asciiTheme="majorHAnsi" w:hAnsiTheme="majorHAnsi" w:cs="Times New Roman"/>
          <w:sz w:val="24"/>
          <w:szCs w:val="24"/>
        </w:rPr>
        <w:t>z</w:t>
      </w:r>
      <w:r w:rsidR="001B23F6" w:rsidRPr="007C3883">
        <w:rPr>
          <w:rFonts w:asciiTheme="majorHAnsi" w:hAnsiTheme="majorHAnsi" w:cs="Times New Roman"/>
          <w:bCs/>
          <w:sz w:val="24"/>
          <w:szCs w:val="24"/>
        </w:rPr>
        <w:t>ał</w:t>
      </w:r>
      <w:r w:rsidR="007C3883">
        <w:rPr>
          <w:rFonts w:asciiTheme="majorHAnsi" w:hAnsiTheme="majorHAnsi" w:cs="Times New Roman"/>
          <w:bCs/>
          <w:sz w:val="24"/>
          <w:szCs w:val="24"/>
        </w:rPr>
        <w:t>.</w:t>
      </w:r>
      <w:r w:rsidR="001B23F6" w:rsidRPr="007C3883">
        <w:rPr>
          <w:rFonts w:asciiTheme="majorHAnsi" w:hAnsiTheme="majorHAnsi" w:cs="Times New Roman"/>
          <w:bCs/>
          <w:sz w:val="24"/>
          <w:szCs w:val="24"/>
        </w:rPr>
        <w:t xml:space="preserve"> nr </w:t>
      </w:r>
      <w:r w:rsidR="00536E26" w:rsidRPr="007C3883">
        <w:rPr>
          <w:rFonts w:asciiTheme="majorHAnsi" w:hAnsiTheme="majorHAnsi" w:cs="Times New Roman"/>
          <w:bCs/>
          <w:sz w:val="24"/>
          <w:szCs w:val="24"/>
        </w:rPr>
        <w:t>2</w:t>
      </w:r>
      <w:r w:rsidRPr="007C3883">
        <w:rPr>
          <w:rFonts w:asciiTheme="majorHAnsi" w:hAnsiTheme="majorHAnsi" w:cs="Times New Roman"/>
          <w:bCs/>
          <w:sz w:val="24"/>
          <w:szCs w:val="24"/>
        </w:rPr>
        <w:t xml:space="preserve"> do SWZ</w:t>
      </w:r>
      <w:r w:rsidRPr="000D172C">
        <w:rPr>
          <w:rFonts w:asciiTheme="majorHAnsi" w:hAnsiTheme="majorHAnsi" w:cs="Times New Roman"/>
          <w:b/>
          <w:sz w:val="24"/>
          <w:szCs w:val="24"/>
        </w:rPr>
        <w:t>;</w:t>
      </w:r>
    </w:p>
    <w:p w14:paraId="7BCAA537" w14:textId="5FD61624" w:rsidR="00F36242" w:rsidRPr="00F36242" w:rsidRDefault="00F36242" w:rsidP="00827A4F">
      <w:pPr>
        <w:pStyle w:val="Akapitzlist"/>
        <w:numPr>
          <w:ilvl w:val="0"/>
          <w:numId w:val="21"/>
        </w:numPr>
        <w:spacing w:after="0"/>
        <w:jc w:val="both"/>
        <w:rPr>
          <w:rFonts w:asciiTheme="majorHAnsi" w:hAnsiTheme="majorHAnsi" w:cs="Times New Roman"/>
          <w:bCs/>
          <w:sz w:val="24"/>
          <w:szCs w:val="24"/>
        </w:rPr>
      </w:pPr>
      <w:r w:rsidRPr="00F36242">
        <w:rPr>
          <w:rFonts w:asciiTheme="majorHAnsi" w:hAnsiTheme="majorHAnsi" w:cs="Times New Roman"/>
          <w:bCs/>
          <w:sz w:val="24"/>
          <w:szCs w:val="24"/>
        </w:rPr>
        <w:t xml:space="preserve">Formularz cenowy </w:t>
      </w:r>
      <w:r>
        <w:rPr>
          <w:rFonts w:asciiTheme="majorHAnsi" w:hAnsiTheme="majorHAnsi" w:cs="Times New Roman"/>
          <w:bCs/>
          <w:sz w:val="24"/>
          <w:szCs w:val="24"/>
        </w:rPr>
        <w:t>–</w:t>
      </w:r>
      <w:r w:rsidRPr="00F36242">
        <w:rPr>
          <w:rFonts w:asciiTheme="majorHAnsi" w:hAnsiTheme="majorHAnsi" w:cs="Times New Roman"/>
          <w:bCs/>
          <w:sz w:val="24"/>
          <w:szCs w:val="24"/>
        </w:rPr>
        <w:t xml:space="preserve"> </w:t>
      </w:r>
      <w:r w:rsidR="007C3883">
        <w:rPr>
          <w:rFonts w:asciiTheme="majorHAnsi" w:hAnsiTheme="majorHAnsi" w:cs="Times New Roman"/>
          <w:bCs/>
          <w:sz w:val="24"/>
          <w:szCs w:val="24"/>
        </w:rPr>
        <w:t>zał. Nr 2a do SWZ,</w:t>
      </w:r>
    </w:p>
    <w:p w14:paraId="7FDC38F0" w14:textId="4A2CA439" w:rsidR="0096265A" w:rsidRPr="000D172C" w:rsidRDefault="0096265A" w:rsidP="00827A4F">
      <w:pPr>
        <w:pStyle w:val="Akapitzlist"/>
        <w:numPr>
          <w:ilvl w:val="0"/>
          <w:numId w:val="21"/>
        </w:numPr>
        <w:spacing w:after="0"/>
        <w:jc w:val="both"/>
        <w:rPr>
          <w:rFonts w:asciiTheme="majorHAnsi" w:hAnsiTheme="majorHAnsi" w:cs="Times New Roman"/>
          <w:sz w:val="24"/>
          <w:szCs w:val="24"/>
        </w:rPr>
      </w:pPr>
      <w:r w:rsidRPr="000D172C">
        <w:rPr>
          <w:rFonts w:asciiTheme="majorHAnsi" w:hAnsiTheme="majorHAnsi" w:cs="Times New Roman"/>
          <w:sz w:val="24"/>
          <w:szCs w:val="24"/>
        </w:rPr>
        <w:lastRenderedPageBreak/>
        <w:t>Oświadczenia, o których mowa w rozdziale 8.1 SWZ</w:t>
      </w:r>
      <w:r w:rsidR="007F4EE1" w:rsidRPr="000D172C">
        <w:rPr>
          <w:rFonts w:asciiTheme="majorHAnsi" w:hAnsiTheme="majorHAnsi" w:cs="Times New Roman"/>
          <w:sz w:val="24"/>
          <w:szCs w:val="24"/>
        </w:rPr>
        <w:t xml:space="preserve"> – zał. </w:t>
      </w:r>
      <w:r w:rsidR="00536E26">
        <w:rPr>
          <w:rFonts w:asciiTheme="majorHAnsi" w:hAnsiTheme="majorHAnsi" w:cs="Times New Roman"/>
          <w:sz w:val="24"/>
          <w:szCs w:val="24"/>
        </w:rPr>
        <w:t>3</w:t>
      </w:r>
      <w:r w:rsidR="007F4EE1" w:rsidRPr="000D172C">
        <w:rPr>
          <w:rFonts w:asciiTheme="majorHAnsi" w:hAnsiTheme="majorHAnsi" w:cs="Times New Roman"/>
          <w:sz w:val="24"/>
          <w:szCs w:val="24"/>
        </w:rPr>
        <w:t xml:space="preserve"> i zał. </w:t>
      </w:r>
      <w:r w:rsidR="00536E26">
        <w:rPr>
          <w:rFonts w:asciiTheme="majorHAnsi" w:hAnsiTheme="majorHAnsi" w:cs="Times New Roman"/>
          <w:sz w:val="24"/>
          <w:szCs w:val="24"/>
        </w:rPr>
        <w:t>4</w:t>
      </w:r>
      <w:r w:rsidR="007F4EE1" w:rsidRPr="000D172C">
        <w:rPr>
          <w:rFonts w:asciiTheme="majorHAnsi" w:hAnsiTheme="majorHAnsi" w:cs="Times New Roman"/>
          <w:sz w:val="24"/>
          <w:szCs w:val="24"/>
        </w:rPr>
        <w:t xml:space="preserve"> do SWZ</w:t>
      </w:r>
      <w:r w:rsidRPr="000D172C">
        <w:rPr>
          <w:rFonts w:asciiTheme="majorHAnsi" w:hAnsiTheme="majorHAnsi" w:cs="Times New Roman"/>
          <w:sz w:val="24"/>
          <w:szCs w:val="24"/>
        </w:rPr>
        <w:t>;</w:t>
      </w:r>
    </w:p>
    <w:p w14:paraId="3E814C8B" w14:textId="5B164A6D" w:rsidR="0096265A" w:rsidRPr="000D172C" w:rsidRDefault="0096265A" w:rsidP="00827A4F">
      <w:pPr>
        <w:pStyle w:val="Akapitzlist"/>
        <w:numPr>
          <w:ilvl w:val="0"/>
          <w:numId w:val="21"/>
        </w:numPr>
        <w:spacing w:after="0"/>
        <w:jc w:val="both"/>
        <w:rPr>
          <w:rFonts w:asciiTheme="majorHAnsi" w:hAnsiTheme="majorHAnsi" w:cs="Times New Roman"/>
          <w:sz w:val="24"/>
          <w:szCs w:val="24"/>
        </w:rPr>
      </w:pPr>
      <w:r w:rsidRPr="000D172C">
        <w:rPr>
          <w:rFonts w:asciiTheme="majorHAnsi" w:hAnsiTheme="majorHAnsi" w:cs="Times New Roman"/>
          <w:sz w:val="24"/>
          <w:szCs w:val="24"/>
        </w:rPr>
        <w:t>Oświadczenie, o którym mowa w rozdziale 8.2 SWZ</w:t>
      </w:r>
      <w:r w:rsidR="007F4EE1" w:rsidRPr="000D172C">
        <w:rPr>
          <w:rFonts w:asciiTheme="majorHAnsi" w:hAnsiTheme="majorHAnsi" w:cs="Times New Roman"/>
          <w:sz w:val="24"/>
          <w:szCs w:val="24"/>
        </w:rPr>
        <w:t xml:space="preserve"> – zał. </w:t>
      </w:r>
      <w:r w:rsidR="00F36242">
        <w:rPr>
          <w:rFonts w:asciiTheme="majorHAnsi" w:hAnsiTheme="majorHAnsi" w:cs="Times New Roman"/>
          <w:sz w:val="24"/>
          <w:szCs w:val="24"/>
        </w:rPr>
        <w:t>6</w:t>
      </w:r>
      <w:r w:rsidRPr="000D172C">
        <w:rPr>
          <w:rFonts w:asciiTheme="majorHAnsi" w:hAnsiTheme="majorHAnsi" w:cs="Times New Roman"/>
          <w:sz w:val="24"/>
          <w:szCs w:val="24"/>
        </w:rPr>
        <w:t xml:space="preserve"> (jeżeli dotyczy);</w:t>
      </w:r>
    </w:p>
    <w:p w14:paraId="016245FE" w14:textId="2DA4F2A1" w:rsidR="0096265A" w:rsidRPr="000D172C" w:rsidRDefault="0096265A" w:rsidP="00827A4F">
      <w:pPr>
        <w:pStyle w:val="Akapitzlist"/>
        <w:numPr>
          <w:ilvl w:val="0"/>
          <w:numId w:val="21"/>
        </w:numPr>
        <w:spacing w:after="0"/>
        <w:jc w:val="both"/>
        <w:rPr>
          <w:rFonts w:asciiTheme="majorHAnsi" w:hAnsiTheme="majorHAnsi" w:cs="Times New Roman"/>
          <w:sz w:val="24"/>
          <w:szCs w:val="24"/>
        </w:rPr>
      </w:pPr>
      <w:r w:rsidRPr="000D172C">
        <w:rPr>
          <w:rFonts w:asciiTheme="majorHAnsi" w:hAnsiTheme="majorHAnsi" w:cs="Times New Roman"/>
          <w:sz w:val="24"/>
          <w:szCs w:val="24"/>
        </w:rPr>
        <w:t>Zobowiązanie</w:t>
      </w:r>
      <w:r w:rsidR="007F4EE1" w:rsidRPr="000D172C">
        <w:rPr>
          <w:rFonts w:asciiTheme="majorHAnsi" w:hAnsiTheme="majorHAnsi" w:cs="Times New Roman"/>
          <w:sz w:val="24"/>
          <w:szCs w:val="24"/>
        </w:rPr>
        <w:t xml:space="preserve"> </w:t>
      </w:r>
      <w:r w:rsidRPr="000D172C">
        <w:rPr>
          <w:rFonts w:asciiTheme="majorHAnsi" w:hAnsiTheme="majorHAnsi" w:cs="Times New Roman"/>
          <w:sz w:val="24"/>
          <w:szCs w:val="24"/>
        </w:rPr>
        <w:t>lub inne dokumenty, o których mowa w pkt 9.4 SWZ (jeżeli dotyczy);</w:t>
      </w:r>
    </w:p>
    <w:p w14:paraId="3223DE6B" w14:textId="77777777" w:rsidR="0096265A" w:rsidRPr="000D172C" w:rsidRDefault="00B91A08" w:rsidP="00827A4F">
      <w:pPr>
        <w:pStyle w:val="Akapitzlist"/>
        <w:numPr>
          <w:ilvl w:val="0"/>
          <w:numId w:val="21"/>
        </w:numPr>
        <w:spacing w:after="0"/>
        <w:jc w:val="both"/>
        <w:rPr>
          <w:rFonts w:asciiTheme="majorHAnsi" w:hAnsiTheme="majorHAnsi" w:cs="Times New Roman"/>
          <w:sz w:val="24"/>
          <w:szCs w:val="24"/>
        </w:rPr>
      </w:pPr>
      <w:r w:rsidRPr="000D172C">
        <w:rPr>
          <w:rFonts w:asciiTheme="majorHAnsi" w:hAnsiTheme="majorHAnsi" w:cs="Times New Roman"/>
          <w:sz w:val="24"/>
          <w:szCs w:val="24"/>
        </w:rPr>
        <w:t>Potwierdzenie umocowania do działania w imieniu wykonawcy lub podmiotu udostepniającego zasoby:</w:t>
      </w:r>
    </w:p>
    <w:p w14:paraId="25186ABE" w14:textId="77777777" w:rsidR="00B91A08" w:rsidRPr="000D172C" w:rsidRDefault="00B91A08" w:rsidP="00827A4F">
      <w:pPr>
        <w:pStyle w:val="Akapitzlist"/>
        <w:numPr>
          <w:ilvl w:val="0"/>
          <w:numId w:val="22"/>
        </w:numPr>
        <w:jc w:val="both"/>
        <w:rPr>
          <w:rFonts w:asciiTheme="majorHAnsi" w:hAnsiTheme="majorHAnsi" w:cs="Times New Roman"/>
          <w:sz w:val="24"/>
          <w:szCs w:val="24"/>
        </w:rPr>
      </w:pPr>
      <w:r w:rsidRPr="000D172C">
        <w:rPr>
          <w:rFonts w:asciiTheme="majorHAnsi" w:hAnsiTheme="majorHAnsi" w:cs="Times New Roman"/>
          <w:sz w:val="24"/>
          <w:szCs w:val="24"/>
        </w:rPr>
        <w:t>Zamawiający w celu potwierdzenia, że osoba działająca w imieniu wykonawcy lub podmiotu udostepniającego zasoby jest umocowana do jego reprezentowania, żąda złożenia wraz z ofertą odpisu lub informacji z KRS, CED</w:t>
      </w:r>
      <w:r w:rsidR="002E2937" w:rsidRPr="000D172C">
        <w:rPr>
          <w:rFonts w:asciiTheme="majorHAnsi" w:hAnsiTheme="majorHAnsi" w:cs="Times New Roman"/>
          <w:sz w:val="24"/>
          <w:szCs w:val="24"/>
        </w:rPr>
        <w:t>I</w:t>
      </w:r>
      <w:r w:rsidRPr="000D172C">
        <w:rPr>
          <w:rFonts w:asciiTheme="majorHAnsi" w:hAnsiTheme="majorHAnsi" w:cs="Times New Roman"/>
          <w:sz w:val="24"/>
          <w:szCs w:val="24"/>
        </w:rPr>
        <w:t>G lub innego rejestru;</w:t>
      </w:r>
    </w:p>
    <w:p w14:paraId="34C3BF06" w14:textId="77777777" w:rsidR="00B91A08" w:rsidRPr="000D172C" w:rsidRDefault="00B91A08" w:rsidP="00827A4F">
      <w:pPr>
        <w:pStyle w:val="Akapitzlist"/>
        <w:numPr>
          <w:ilvl w:val="0"/>
          <w:numId w:val="22"/>
        </w:numPr>
        <w:jc w:val="both"/>
        <w:rPr>
          <w:rFonts w:asciiTheme="majorHAnsi" w:hAnsiTheme="majorHAnsi" w:cs="Times New Roman"/>
          <w:sz w:val="24"/>
          <w:szCs w:val="24"/>
        </w:rPr>
      </w:pPr>
      <w:r w:rsidRPr="000D172C">
        <w:rPr>
          <w:rFonts w:asciiTheme="majorHAnsi" w:hAnsiTheme="majorHAnsi" w:cs="Times New Roman"/>
          <w:sz w:val="24"/>
          <w:szCs w:val="24"/>
        </w:rPr>
        <w:t xml:space="preserve">Wykonawca lub podmiot udostepniający zasoby nie jest zobowiązany do złożenia dokumentów, o których mowa w lit. a), jeżeli zamawiający może uzyskać </w:t>
      </w:r>
      <w:r w:rsidR="005E5862" w:rsidRPr="000D172C">
        <w:rPr>
          <w:rFonts w:asciiTheme="majorHAnsi" w:hAnsiTheme="majorHAnsi" w:cs="Times New Roman"/>
          <w:sz w:val="24"/>
          <w:szCs w:val="24"/>
        </w:rPr>
        <w:t xml:space="preserve">je </w:t>
      </w:r>
      <w:r w:rsidRPr="000D172C">
        <w:rPr>
          <w:rFonts w:asciiTheme="majorHAnsi" w:hAnsiTheme="majorHAnsi" w:cs="Times New Roman"/>
          <w:sz w:val="24"/>
          <w:szCs w:val="24"/>
        </w:rPr>
        <w:t>za pomocą bezpłatnych i ogólnodostępnych baz danych, o ile wykonawca wskazał dane umożliwiające dostęp do tych dokumentów;</w:t>
      </w:r>
    </w:p>
    <w:p w14:paraId="548409A8" w14:textId="77777777" w:rsidR="00B91A08" w:rsidRPr="000D172C" w:rsidRDefault="00B91A08" w:rsidP="00827A4F">
      <w:pPr>
        <w:pStyle w:val="Akapitzlist"/>
        <w:numPr>
          <w:ilvl w:val="0"/>
          <w:numId w:val="22"/>
        </w:numPr>
        <w:jc w:val="both"/>
        <w:rPr>
          <w:rFonts w:asciiTheme="majorHAnsi" w:hAnsiTheme="majorHAnsi" w:cs="Times New Roman"/>
          <w:sz w:val="24"/>
          <w:szCs w:val="24"/>
        </w:rPr>
      </w:pPr>
      <w:r w:rsidRPr="000D172C">
        <w:rPr>
          <w:rFonts w:asciiTheme="majorHAnsi" w:hAnsiTheme="majorHAnsi" w:cs="Times New Roman"/>
          <w:sz w:val="24"/>
          <w:szCs w:val="24"/>
        </w:rPr>
        <w:t>Jeżeli w imieniu wykonawcy lub podmiotu udostepniającego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w:t>
      </w:r>
    </w:p>
    <w:p w14:paraId="68734443" w14:textId="77777777" w:rsidR="00B91A08" w:rsidRPr="000D172C" w:rsidRDefault="00B91A08" w:rsidP="00827A4F">
      <w:pPr>
        <w:pStyle w:val="Akapitzlist"/>
        <w:numPr>
          <w:ilvl w:val="0"/>
          <w:numId w:val="23"/>
        </w:numPr>
        <w:jc w:val="both"/>
        <w:rPr>
          <w:rFonts w:asciiTheme="majorHAnsi" w:hAnsiTheme="majorHAnsi" w:cs="Times New Roman"/>
          <w:sz w:val="24"/>
          <w:szCs w:val="24"/>
        </w:rPr>
      </w:pPr>
      <w:r w:rsidRPr="000D172C">
        <w:rPr>
          <w:rFonts w:asciiTheme="majorHAnsi" w:hAnsiTheme="majorHAnsi" w:cs="Times New Roman"/>
          <w:sz w:val="24"/>
          <w:szCs w:val="24"/>
        </w:rPr>
        <w:t>Pełnomocnictwo do reprezentowania wykonawców wspólnie ubiegających się</w:t>
      </w:r>
      <w:r w:rsidR="005E5862" w:rsidRPr="000D172C">
        <w:rPr>
          <w:rFonts w:asciiTheme="majorHAnsi" w:hAnsiTheme="majorHAnsi" w:cs="Times New Roman"/>
          <w:sz w:val="24"/>
          <w:szCs w:val="24"/>
        </w:rPr>
        <w:t xml:space="preserve"> o udzielenie zamówienia w postę</w:t>
      </w:r>
      <w:r w:rsidRPr="000D172C">
        <w:rPr>
          <w:rFonts w:asciiTheme="majorHAnsi" w:hAnsiTheme="majorHAnsi" w:cs="Times New Roman"/>
          <w:sz w:val="24"/>
          <w:szCs w:val="24"/>
        </w:rPr>
        <w:t>powaniu o udzielenie zamówienia albo do reprezentowania ich w postępowaniu i zawarcia umowy w sprawie zamówienia publicznego (jeżeli dotyczy).</w:t>
      </w:r>
    </w:p>
    <w:p w14:paraId="290EB8C6" w14:textId="77777777" w:rsidR="00B91A08" w:rsidRPr="000D172C" w:rsidRDefault="00B91A08" w:rsidP="00827A4F">
      <w:pPr>
        <w:pStyle w:val="Akapitzlist"/>
        <w:numPr>
          <w:ilvl w:val="0"/>
          <w:numId w:val="24"/>
        </w:numPr>
        <w:jc w:val="both"/>
        <w:rPr>
          <w:rFonts w:asciiTheme="majorHAnsi" w:hAnsiTheme="majorHAnsi" w:cs="Times New Roman"/>
          <w:vanish/>
          <w:sz w:val="24"/>
          <w:szCs w:val="24"/>
        </w:rPr>
      </w:pPr>
    </w:p>
    <w:p w14:paraId="34D35621" w14:textId="77777777" w:rsidR="00B91A08" w:rsidRPr="000D172C" w:rsidRDefault="00B91A08" w:rsidP="00827A4F">
      <w:pPr>
        <w:pStyle w:val="Akapitzlist"/>
        <w:numPr>
          <w:ilvl w:val="0"/>
          <w:numId w:val="24"/>
        </w:numPr>
        <w:jc w:val="both"/>
        <w:rPr>
          <w:rFonts w:asciiTheme="majorHAnsi" w:hAnsiTheme="majorHAnsi" w:cs="Times New Roman"/>
          <w:vanish/>
          <w:sz w:val="24"/>
          <w:szCs w:val="24"/>
        </w:rPr>
      </w:pPr>
    </w:p>
    <w:p w14:paraId="2A9BED6E" w14:textId="77777777" w:rsidR="00B91A08" w:rsidRPr="000D172C" w:rsidRDefault="00B91A08" w:rsidP="00827A4F">
      <w:pPr>
        <w:pStyle w:val="Akapitzlist"/>
        <w:numPr>
          <w:ilvl w:val="0"/>
          <w:numId w:val="24"/>
        </w:numPr>
        <w:jc w:val="both"/>
        <w:rPr>
          <w:rFonts w:asciiTheme="majorHAnsi" w:hAnsiTheme="majorHAnsi" w:cs="Times New Roman"/>
          <w:vanish/>
          <w:sz w:val="24"/>
          <w:szCs w:val="24"/>
        </w:rPr>
      </w:pPr>
    </w:p>
    <w:p w14:paraId="3AF06CB4" w14:textId="77777777" w:rsidR="00B91A08" w:rsidRPr="000D172C" w:rsidRDefault="00B91A08" w:rsidP="00827A4F">
      <w:pPr>
        <w:pStyle w:val="Akapitzlist"/>
        <w:numPr>
          <w:ilvl w:val="0"/>
          <w:numId w:val="24"/>
        </w:numPr>
        <w:jc w:val="both"/>
        <w:rPr>
          <w:rFonts w:asciiTheme="majorHAnsi" w:hAnsiTheme="majorHAnsi" w:cs="Times New Roman"/>
          <w:vanish/>
          <w:sz w:val="24"/>
          <w:szCs w:val="24"/>
        </w:rPr>
      </w:pPr>
    </w:p>
    <w:p w14:paraId="348703C4" w14:textId="77777777" w:rsidR="00B91A08" w:rsidRPr="000D172C" w:rsidRDefault="00B91A08" w:rsidP="00827A4F">
      <w:pPr>
        <w:pStyle w:val="Akapitzlist"/>
        <w:numPr>
          <w:ilvl w:val="0"/>
          <w:numId w:val="24"/>
        </w:numPr>
        <w:jc w:val="both"/>
        <w:rPr>
          <w:rFonts w:asciiTheme="majorHAnsi" w:hAnsiTheme="majorHAnsi" w:cs="Times New Roman"/>
          <w:vanish/>
          <w:sz w:val="24"/>
          <w:szCs w:val="24"/>
        </w:rPr>
      </w:pPr>
    </w:p>
    <w:p w14:paraId="3AA84FE5" w14:textId="77777777" w:rsidR="00B91A08" w:rsidRPr="000D172C" w:rsidRDefault="00B91A08" w:rsidP="00827A4F">
      <w:pPr>
        <w:pStyle w:val="Akapitzlist"/>
        <w:numPr>
          <w:ilvl w:val="0"/>
          <w:numId w:val="24"/>
        </w:numPr>
        <w:jc w:val="both"/>
        <w:rPr>
          <w:rFonts w:asciiTheme="majorHAnsi" w:hAnsiTheme="majorHAnsi" w:cs="Times New Roman"/>
          <w:vanish/>
          <w:sz w:val="24"/>
          <w:szCs w:val="24"/>
        </w:rPr>
      </w:pPr>
    </w:p>
    <w:p w14:paraId="660DC7ED" w14:textId="77777777" w:rsidR="00B91A08" w:rsidRPr="000D172C" w:rsidRDefault="00B91A08" w:rsidP="00827A4F">
      <w:pPr>
        <w:pStyle w:val="Akapitzlist"/>
        <w:numPr>
          <w:ilvl w:val="0"/>
          <w:numId w:val="24"/>
        </w:numPr>
        <w:jc w:val="both"/>
        <w:rPr>
          <w:rFonts w:asciiTheme="majorHAnsi" w:hAnsiTheme="majorHAnsi" w:cs="Times New Roman"/>
          <w:vanish/>
          <w:sz w:val="24"/>
          <w:szCs w:val="24"/>
        </w:rPr>
      </w:pPr>
    </w:p>
    <w:p w14:paraId="39BBB0BB" w14:textId="77777777" w:rsidR="00B91A08" w:rsidRPr="000D172C" w:rsidRDefault="00B91A08" w:rsidP="00827A4F">
      <w:pPr>
        <w:pStyle w:val="Akapitzlist"/>
        <w:numPr>
          <w:ilvl w:val="0"/>
          <w:numId w:val="24"/>
        </w:numPr>
        <w:jc w:val="both"/>
        <w:rPr>
          <w:rFonts w:asciiTheme="majorHAnsi" w:hAnsiTheme="majorHAnsi" w:cs="Times New Roman"/>
          <w:vanish/>
          <w:sz w:val="24"/>
          <w:szCs w:val="24"/>
        </w:rPr>
      </w:pPr>
    </w:p>
    <w:p w14:paraId="7077C368" w14:textId="77777777" w:rsidR="00B91A08" w:rsidRPr="000D172C" w:rsidRDefault="00B91A08" w:rsidP="00827A4F">
      <w:pPr>
        <w:pStyle w:val="Akapitzlist"/>
        <w:numPr>
          <w:ilvl w:val="0"/>
          <w:numId w:val="24"/>
        </w:numPr>
        <w:jc w:val="both"/>
        <w:rPr>
          <w:rFonts w:asciiTheme="majorHAnsi" w:hAnsiTheme="majorHAnsi" w:cs="Times New Roman"/>
          <w:vanish/>
          <w:sz w:val="24"/>
          <w:szCs w:val="24"/>
        </w:rPr>
      </w:pPr>
    </w:p>
    <w:p w14:paraId="3D9065F1" w14:textId="77777777" w:rsidR="00B91A08" w:rsidRPr="000D172C" w:rsidRDefault="00B91A08" w:rsidP="00827A4F">
      <w:pPr>
        <w:pStyle w:val="Akapitzlist"/>
        <w:numPr>
          <w:ilvl w:val="0"/>
          <w:numId w:val="24"/>
        </w:numPr>
        <w:jc w:val="both"/>
        <w:rPr>
          <w:rFonts w:asciiTheme="majorHAnsi" w:hAnsiTheme="majorHAnsi" w:cs="Times New Roman"/>
          <w:vanish/>
          <w:sz w:val="24"/>
          <w:szCs w:val="24"/>
        </w:rPr>
      </w:pPr>
    </w:p>
    <w:p w14:paraId="67A39D73" w14:textId="77777777" w:rsidR="00B91A08" w:rsidRPr="000D172C" w:rsidRDefault="00B91A08" w:rsidP="00827A4F">
      <w:pPr>
        <w:pStyle w:val="Akapitzlist"/>
        <w:numPr>
          <w:ilvl w:val="0"/>
          <w:numId w:val="24"/>
        </w:numPr>
        <w:jc w:val="both"/>
        <w:rPr>
          <w:rFonts w:asciiTheme="majorHAnsi" w:hAnsiTheme="majorHAnsi" w:cs="Times New Roman"/>
          <w:vanish/>
          <w:sz w:val="24"/>
          <w:szCs w:val="24"/>
        </w:rPr>
      </w:pPr>
    </w:p>
    <w:p w14:paraId="0ADC28E3" w14:textId="77777777" w:rsidR="00B91A08" w:rsidRPr="000D172C" w:rsidRDefault="00B91A08" w:rsidP="00827A4F">
      <w:pPr>
        <w:pStyle w:val="Akapitzlist"/>
        <w:numPr>
          <w:ilvl w:val="0"/>
          <w:numId w:val="24"/>
        </w:numPr>
        <w:jc w:val="both"/>
        <w:rPr>
          <w:rFonts w:asciiTheme="majorHAnsi" w:hAnsiTheme="majorHAnsi" w:cs="Times New Roman"/>
          <w:vanish/>
          <w:sz w:val="24"/>
          <w:szCs w:val="24"/>
        </w:rPr>
      </w:pPr>
    </w:p>
    <w:p w14:paraId="3B19335A" w14:textId="77777777" w:rsidR="00B91A08" w:rsidRPr="000D172C" w:rsidRDefault="00B91A08" w:rsidP="00827A4F">
      <w:pPr>
        <w:pStyle w:val="Akapitzlist"/>
        <w:numPr>
          <w:ilvl w:val="0"/>
          <w:numId w:val="24"/>
        </w:numPr>
        <w:jc w:val="both"/>
        <w:rPr>
          <w:rFonts w:asciiTheme="majorHAnsi" w:hAnsiTheme="majorHAnsi" w:cs="Times New Roman"/>
          <w:vanish/>
          <w:sz w:val="24"/>
          <w:szCs w:val="24"/>
        </w:rPr>
      </w:pPr>
    </w:p>
    <w:p w14:paraId="50D3E7F3" w14:textId="77777777" w:rsidR="00B91A08" w:rsidRPr="000D172C" w:rsidRDefault="00B91A08" w:rsidP="00827A4F">
      <w:pPr>
        <w:pStyle w:val="Akapitzlist"/>
        <w:numPr>
          <w:ilvl w:val="1"/>
          <w:numId w:val="24"/>
        </w:numPr>
        <w:jc w:val="both"/>
        <w:rPr>
          <w:rFonts w:asciiTheme="majorHAnsi" w:hAnsiTheme="majorHAnsi" w:cs="Times New Roman"/>
          <w:vanish/>
          <w:sz w:val="24"/>
          <w:szCs w:val="24"/>
        </w:rPr>
      </w:pPr>
    </w:p>
    <w:p w14:paraId="6C763076" w14:textId="77777777" w:rsidR="00B91A08" w:rsidRPr="000D172C" w:rsidRDefault="00B91A08" w:rsidP="00827A4F">
      <w:pPr>
        <w:pStyle w:val="Akapitzlist"/>
        <w:numPr>
          <w:ilvl w:val="1"/>
          <w:numId w:val="24"/>
        </w:numPr>
        <w:jc w:val="both"/>
        <w:rPr>
          <w:rFonts w:asciiTheme="majorHAnsi" w:hAnsiTheme="majorHAnsi" w:cs="Times New Roman"/>
          <w:vanish/>
          <w:sz w:val="24"/>
          <w:szCs w:val="24"/>
        </w:rPr>
      </w:pPr>
    </w:p>
    <w:p w14:paraId="0D2E213F" w14:textId="77777777" w:rsidR="00B91A08" w:rsidRPr="000D172C" w:rsidRDefault="00B91A08" w:rsidP="00827A4F">
      <w:pPr>
        <w:pStyle w:val="Akapitzlist"/>
        <w:numPr>
          <w:ilvl w:val="1"/>
          <w:numId w:val="24"/>
        </w:numPr>
        <w:jc w:val="both"/>
        <w:rPr>
          <w:rFonts w:asciiTheme="majorHAnsi" w:hAnsiTheme="majorHAnsi" w:cs="Times New Roman"/>
          <w:vanish/>
          <w:sz w:val="24"/>
          <w:szCs w:val="24"/>
        </w:rPr>
      </w:pPr>
    </w:p>
    <w:p w14:paraId="3DBE2376" w14:textId="77777777" w:rsidR="00B91A08" w:rsidRPr="000D172C" w:rsidRDefault="00B91A08" w:rsidP="00827A4F">
      <w:pPr>
        <w:pStyle w:val="Akapitzlist"/>
        <w:numPr>
          <w:ilvl w:val="1"/>
          <w:numId w:val="24"/>
        </w:numPr>
        <w:jc w:val="both"/>
        <w:rPr>
          <w:rFonts w:asciiTheme="majorHAnsi" w:hAnsiTheme="majorHAnsi" w:cs="Times New Roman"/>
          <w:vanish/>
          <w:sz w:val="24"/>
          <w:szCs w:val="24"/>
        </w:rPr>
      </w:pPr>
    </w:p>
    <w:p w14:paraId="42633AD6" w14:textId="77777777" w:rsidR="001721D5" w:rsidRPr="000D172C" w:rsidRDefault="001721D5" w:rsidP="00827A4F">
      <w:pPr>
        <w:pStyle w:val="Akapitzlist"/>
        <w:numPr>
          <w:ilvl w:val="1"/>
          <w:numId w:val="24"/>
        </w:numPr>
        <w:tabs>
          <w:tab w:val="left" w:pos="851"/>
        </w:tabs>
        <w:ind w:hanging="792"/>
        <w:jc w:val="both"/>
        <w:rPr>
          <w:rFonts w:asciiTheme="majorHAnsi" w:hAnsiTheme="majorHAnsi" w:cs="Times New Roman"/>
          <w:sz w:val="24"/>
          <w:szCs w:val="24"/>
        </w:rPr>
      </w:pPr>
      <w:r w:rsidRPr="000D172C">
        <w:rPr>
          <w:rFonts w:asciiTheme="majorHAnsi" w:hAnsiTheme="majorHAnsi" w:cs="Times New Roman"/>
          <w:sz w:val="24"/>
          <w:szCs w:val="24"/>
        </w:rPr>
        <w:t>Pełnomocnictwo</w:t>
      </w:r>
      <w:r w:rsidR="00B91A08" w:rsidRPr="000D172C">
        <w:rPr>
          <w:rFonts w:asciiTheme="majorHAnsi" w:hAnsiTheme="majorHAnsi" w:cs="Times New Roman"/>
          <w:sz w:val="24"/>
          <w:szCs w:val="24"/>
        </w:rPr>
        <w:t xml:space="preserve"> o którym mowa w rozdziale 13.4 pkt 5) lit c) i pkt 6) SWZ składa się pod rygorem nieważności w formie elektronicznej lub w postaci elektronicznej </w:t>
      </w:r>
      <w:r w:rsidRPr="000D172C">
        <w:rPr>
          <w:rFonts w:asciiTheme="majorHAnsi" w:hAnsiTheme="majorHAnsi" w:cs="Times New Roman"/>
          <w:sz w:val="24"/>
          <w:szCs w:val="24"/>
        </w:rPr>
        <w:t>opatrzonej</w:t>
      </w:r>
      <w:r w:rsidR="00B91A08" w:rsidRPr="000D172C">
        <w:rPr>
          <w:rFonts w:asciiTheme="majorHAnsi" w:hAnsiTheme="majorHAnsi" w:cs="Times New Roman"/>
          <w:sz w:val="24"/>
          <w:szCs w:val="24"/>
        </w:rPr>
        <w:t xml:space="preserve"> podpisem zaufanym lub podpisem osobistym lub w formie elektronicznej kopii poświadczonej za zgodność notarialnie – w formatach danych określonych w przepisach </w:t>
      </w:r>
      <w:r w:rsidRPr="000D172C">
        <w:rPr>
          <w:rFonts w:asciiTheme="majorHAnsi" w:hAnsiTheme="majorHAnsi" w:cs="Times New Roman"/>
          <w:sz w:val="24"/>
          <w:szCs w:val="24"/>
        </w:rPr>
        <w:t xml:space="preserve">wydanych na podstawie art. 18 ustawy z dnia 17 lutego 2005 r. o informatyzacji działalności podmiotów realizujących zadania publiczne (Dz. U. z 2020 r. poz. 346, 568, 695, 1517 i 2320), z zastrzeżeniem formatów, o których mowa w art. 66 ust. 1 ustawy </w:t>
      </w:r>
      <w:proofErr w:type="spellStart"/>
      <w:r w:rsidRPr="000D172C">
        <w:rPr>
          <w:rFonts w:asciiTheme="majorHAnsi" w:hAnsiTheme="majorHAnsi" w:cs="Times New Roman"/>
          <w:sz w:val="24"/>
          <w:szCs w:val="24"/>
        </w:rPr>
        <w:t>Pzp</w:t>
      </w:r>
      <w:proofErr w:type="spellEnd"/>
      <w:r w:rsidRPr="000D172C">
        <w:rPr>
          <w:rFonts w:asciiTheme="majorHAnsi" w:hAnsiTheme="majorHAnsi" w:cs="Times New Roman"/>
          <w:sz w:val="24"/>
          <w:szCs w:val="24"/>
        </w:rPr>
        <w:t>, z uwzględnieniem rodzaju przekazywanych danych.</w:t>
      </w:r>
    </w:p>
    <w:p w14:paraId="73D4FCD4" w14:textId="77777777" w:rsidR="00B91A08" w:rsidRPr="000D172C" w:rsidRDefault="001721D5" w:rsidP="00827A4F">
      <w:pPr>
        <w:pStyle w:val="Akapitzlist"/>
        <w:numPr>
          <w:ilvl w:val="1"/>
          <w:numId w:val="24"/>
        </w:numPr>
        <w:tabs>
          <w:tab w:val="left" w:pos="851"/>
        </w:tabs>
        <w:ind w:hanging="792"/>
        <w:jc w:val="both"/>
        <w:rPr>
          <w:rFonts w:asciiTheme="majorHAnsi" w:hAnsiTheme="majorHAnsi" w:cs="Times New Roman"/>
          <w:sz w:val="24"/>
          <w:szCs w:val="24"/>
        </w:rPr>
      </w:pPr>
      <w:r w:rsidRPr="000D172C">
        <w:rPr>
          <w:rFonts w:asciiTheme="majorHAnsi" w:hAnsiTheme="majorHAnsi" w:cs="Times New Roman"/>
          <w:sz w:val="24"/>
          <w:szCs w:val="24"/>
        </w:rPr>
        <w:t>Wykonawca w ofercie może zastrzec informacje stanowiące tajemnic</w:t>
      </w:r>
      <w:r w:rsidR="005E5862" w:rsidRPr="000D172C">
        <w:rPr>
          <w:rFonts w:asciiTheme="majorHAnsi" w:hAnsiTheme="majorHAnsi" w:cs="Times New Roman"/>
          <w:sz w:val="24"/>
          <w:szCs w:val="24"/>
        </w:rPr>
        <w:t>ę</w:t>
      </w:r>
      <w:r w:rsidRPr="000D172C">
        <w:rPr>
          <w:rFonts w:asciiTheme="majorHAnsi" w:hAnsiTheme="majorHAnsi" w:cs="Times New Roman"/>
          <w:sz w:val="24"/>
          <w:szCs w:val="24"/>
        </w:rPr>
        <w:t xml:space="preserve"> przedsiębiorstwa w rozumieniu ustawy z dnia 16 kwietnia 1993 r. o zwalczaniu nieuczciwej konkurencji (tekst jednolity Dz. U. 2020 poz. 1913, ze zm.).Zamawiający nie ujawni informacji stanowiących tajemnicę przedsiębiorstwa w rozumieniu przepisów o zwalczaniu nieuczciwej konkurencji, jeżeli wykonawca nie później niż w termi</w:t>
      </w:r>
      <w:r w:rsidR="005E5862" w:rsidRPr="000D172C">
        <w:rPr>
          <w:rFonts w:asciiTheme="majorHAnsi" w:hAnsiTheme="majorHAnsi" w:cs="Times New Roman"/>
          <w:sz w:val="24"/>
          <w:szCs w:val="24"/>
        </w:rPr>
        <w:t>nie składania ofert zastrzegł, ż</w:t>
      </w:r>
      <w:r w:rsidRPr="000D172C">
        <w:rPr>
          <w:rFonts w:asciiTheme="majorHAnsi" w:hAnsiTheme="majorHAnsi" w:cs="Times New Roman"/>
          <w:sz w:val="24"/>
          <w:szCs w:val="24"/>
        </w:rPr>
        <w:t>e nie mogą być one udostępnione oraz wskazał, iż zastrzeżone informację stanowią tajemnice przedsiębiorstwa.</w:t>
      </w:r>
    </w:p>
    <w:p w14:paraId="4CF45018" w14:textId="77777777" w:rsidR="001721D5" w:rsidRPr="000D172C" w:rsidRDefault="001721D5" w:rsidP="001721D5">
      <w:pPr>
        <w:pStyle w:val="Akapitzlist"/>
        <w:tabs>
          <w:tab w:val="left" w:pos="851"/>
        </w:tabs>
        <w:ind w:left="792"/>
        <w:jc w:val="both"/>
        <w:rPr>
          <w:rFonts w:asciiTheme="majorHAnsi" w:hAnsiTheme="majorHAnsi" w:cs="Times New Roman"/>
          <w:sz w:val="24"/>
          <w:szCs w:val="24"/>
        </w:rPr>
      </w:pPr>
      <w:r w:rsidRPr="000D172C">
        <w:rPr>
          <w:rFonts w:asciiTheme="majorHAnsi" w:hAnsiTheme="majorHAnsi" w:cs="Times New Roman"/>
          <w:sz w:val="24"/>
          <w:szCs w:val="24"/>
        </w:rPr>
        <w:t>Wykonawca w szczególności nie może zastrzec w ofercie informacji;</w:t>
      </w:r>
    </w:p>
    <w:p w14:paraId="53B184F4" w14:textId="77777777" w:rsidR="001721D5" w:rsidRPr="000D172C" w:rsidRDefault="001721D5" w:rsidP="00827A4F">
      <w:pPr>
        <w:pStyle w:val="Akapitzlist"/>
        <w:numPr>
          <w:ilvl w:val="0"/>
          <w:numId w:val="25"/>
        </w:numPr>
        <w:tabs>
          <w:tab w:val="left" w:pos="851"/>
        </w:tabs>
        <w:jc w:val="both"/>
        <w:rPr>
          <w:rFonts w:asciiTheme="majorHAnsi" w:hAnsiTheme="majorHAnsi" w:cs="Times New Roman"/>
          <w:sz w:val="24"/>
          <w:szCs w:val="24"/>
        </w:rPr>
      </w:pPr>
      <w:r w:rsidRPr="000D172C">
        <w:rPr>
          <w:rFonts w:asciiTheme="majorHAnsi" w:hAnsiTheme="majorHAnsi" w:cs="Times New Roman"/>
          <w:sz w:val="24"/>
          <w:szCs w:val="24"/>
        </w:rPr>
        <w:t>Odczytywanych podczas otwarcia ofert;</w:t>
      </w:r>
    </w:p>
    <w:p w14:paraId="5C46757B" w14:textId="77777777" w:rsidR="001721D5" w:rsidRPr="000D172C" w:rsidRDefault="001721D5" w:rsidP="00827A4F">
      <w:pPr>
        <w:pStyle w:val="Akapitzlist"/>
        <w:numPr>
          <w:ilvl w:val="0"/>
          <w:numId w:val="25"/>
        </w:numPr>
        <w:tabs>
          <w:tab w:val="left" w:pos="851"/>
        </w:tabs>
        <w:jc w:val="both"/>
        <w:rPr>
          <w:rFonts w:asciiTheme="majorHAnsi" w:hAnsiTheme="majorHAnsi" w:cs="Times New Roman"/>
          <w:sz w:val="24"/>
          <w:szCs w:val="24"/>
        </w:rPr>
      </w:pPr>
      <w:r w:rsidRPr="000D172C">
        <w:rPr>
          <w:rFonts w:asciiTheme="majorHAnsi" w:hAnsiTheme="majorHAnsi" w:cs="Times New Roman"/>
          <w:sz w:val="24"/>
          <w:szCs w:val="24"/>
        </w:rPr>
        <w:t>Które są jawne na mocy odrębnych przepisów;</w:t>
      </w:r>
    </w:p>
    <w:p w14:paraId="1615DEA8" w14:textId="77777777" w:rsidR="001721D5" w:rsidRPr="000D172C" w:rsidRDefault="001721D5" w:rsidP="00827A4F">
      <w:pPr>
        <w:pStyle w:val="Akapitzlist"/>
        <w:numPr>
          <w:ilvl w:val="0"/>
          <w:numId w:val="25"/>
        </w:numPr>
        <w:tabs>
          <w:tab w:val="left" w:pos="851"/>
        </w:tabs>
        <w:jc w:val="both"/>
        <w:rPr>
          <w:rFonts w:asciiTheme="majorHAnsi" w:hAnsiTheme="majorHAnsi" w:cs="Times New Roman"/>
          <w:sz w:val="24"/>
          <w:szCs w:val="24"/>
        </w:rPr>
      </w:pPr>
      <w:r w:rsidRPr="000D172C">
        <w:rPr>
          <w:rFonts w:asciiTheme="majorHAnsi" w:hAnsiTheme="majorHAnsi" w:cs="Times New Roman"/>
          <w:sz w:val="24"/>
          <w:szCs w:val="24"/>
        </w:rPr>
        <w:lastRenderedPageBreak/>
        <w:t>Ceny jednostkowej stanowiącej podstawę wyliczenia ceny ofert.</w:t>
      </w:r>
    </w:p>
    <w:p w14:paraId="35425A41" w14:textId="407319EE" w:rsidR="006327AE" w:rsidRPr="00F80CCD" w:rsidRDefault="001721D5" w:rsidP="00827A4F">
      <w:pPr>
        <w:pStyle w:val="Akapitzlist"/>
        <w:numPr>
          <w:ilvl w:val="1"/>
          <w:numId w:val="24"/>
        </w:numPr>
        <w:tabs>
          <w:tab w:val="left" w:pos="851"/>
        </w:tabs>
        <w:spacing w:after="0"/>
        <w:ind w:hanging="792"/>
        <w:jc w:val="both"/>
        <w:rPr>
          <w:rFonts w:asciiTheme="majorHAnsi" w:hAnsiTheme="majorHAnsi" w:cs="Times New Roman"/>
          <w:sz w:val="24"/>
          <w:szCs w:val="24"/>
        </w:rPr>
      </w:pPr>
      <w:r w:rsidRPr="000D172C">
        <w:rPr>
          <w:rFonts w:asciiTheme="majorHAnsi" w:hAnsiTheme="majorHAnsi" w:cs="Times New Roman"/>
          <w:sz w:val="24"/>
          <w:szCs w:val="24"/>
        </w:rPr>
        <w:t>Wszelkie informacje stanowiące tajemnicę przedsiębiorstwa w rozumieniu ustawy z dnia 16 kwietnia 1993 r. o zwalczaniu nieuczciwej konkurencji (tekst jedn. Z 2020 r. poz.1913z zm.) które wykonawca zastrzeże jako tajemnicę przedsiębiorstwa powinny zostać złożone w odpowiednio wydzielonym i oznaczonym pliku.</w:t>
      </w:r>
    </w:p>
    <w:p w14:paraId="4D8D3466" w14:textId="77777777" w:rsidR="001721D5" w:rsidRPr="001721D5" w:rsidRDefault="001721D5" w:rsidP="001721D5">
      <w:pPr>
        <w:shd w:val="clear" w:color="auto" w:fill="D9D9D9" w:themeFill="background1" w:themeFillShade="D9"/>
        <w:spacing w:after="0" w:line="240" w:lineRule="auto"/>
        <w:jc w:val="center"/>
        <w:rPr>
          <w:rFonts w:ascii="Times New Roman" w:hAnsi="Times New Roman" w:cs="Times New Roman"/>
          <w:b/>
          <w:sz w:val="24"/>
          <w:szCs w:val="24"/>
        </w:rPr>
      </w:pPr>
      <w:r w:rsidRPr="001721D5">
        <w:rPr>
          <w:rFonts w:ascii="Times New Roman" w:hAnsi="Times New Roman" w:cs="Times New Roman"/>
          <w:b/>
          <w:sz w:val="24"/>
          <w:szCs w:val="24"/>
        </w:rPr>
        <w:t>Rozdział 14</w:t>
      </w:r>
    </w:p>
    <w:p w14:paraId="3D1FFD27" w14:textId="77777777" w:rsidR="001721D5" w:rsidRPr="001721D5" w:rsidRDefault="001721D5" w:rsidP="001721D5">
      <w:pPr>
        <w:shd w:val="clear" w:color="auto" w:fill="D9D9D9" w:themeFill="background1" w:themeFillShade="D9"/>
        <w:spacing w:after="0" w:line="240" w:lineRule="auto"/>
        <w:jc w:val="center"/>
        <w:rPr>
          <w:rFonts w:ascii="Times New Roman" w:hAnsi="Times New Roman" w:cs="Times New Roman"/>
          <w:b/>
          <w:sz w:val="24"/>
          <w:szCs w:val="24"/>
        </w:rPr>
      </w:pPr>
      <w:r w:rsidRPr="001721D5">
        <w:rPr>
          <w:rFonts w:ascii="Times New Roman" w:hAnsi="Times New Roman" w:cs="Times New Roman"/>
          <w:b/>
          <w:sz w:val="24"/>
          <w:szCs w:val="24"/>
        </w:rPr>
        <w:t>SKŁADA</w:t>
      </w:r>
      <w:r w:rsidR="0060040B">
        <w:rPr>
          <w:rFonts w:ascii="Times New Roman" w:hAnsi="Times New Roman" w:cs="Times New Roman"/>
          <w:b/>
          <w:sz w:val="24"/>
          <w:szCs w:val="24"/>
        </w:rPr>
        <w:t>N</w:t>
      </w:r>
      <w:r w:rsidRPr="001721D5">
        <w:rPr>
          <w:rFonts w:ascii="Times New Roman" w:hAnsi="Times New Roman" w:cs="Times New Roman"/>
          <w:b/>
          <w:sz w:val="24"/>
          <w:szCs w:val="24"/>
        </w:rPr>
        <w:t xml:space="preserve">IE I OTWARCIE OFERT </w:t>
      </w:r>
    </w:p>
    <w:p w14:paraId="0F3FA1AE" w14:textId="77777777" w:rsidR="001721D5" w:rsidRPr="001721D5" w:rsidRDefault="001721D5" w:rsidP="00827A4F">
      <w:pPr>
        <w:pStyle w:val="Akapitzlist"/>
        <w:numPr>
          <w:ilvl w:val="0"/>
          <w:numId w:val="26"/>
        </w:numPr>
        <w:tabs>
          <w:tab w:val="left" w:pos="851"/>
        </w:tabs>
        <w:jc w:val="both"/>
        <w:rPr>
          <w:rFonts w:ascii="Times New Roman" w:hAnsi="Times New Roman" w:cs="Times New Roman"/>
          <w:vanish/>
          <w:sz w:val="24"/>
          <w:szCs w:val="24"/>
        </w:rPr>
      </w:pPr>
    </w:p>
    <w:p w14:paraId="172A41E4" w14:textId="77777777" w:rsidR="001721D5" w:rsidRPr="001721D5" w:rsidRDefault="001721D5" w:rsidP="00827A4F">
      <w:pPr>
        <w:pStyle w:val="Akapitzlist"/>
        <w:numPr>
          <w:ilvl w:val="0"/>
          <w:numId w:val="26"/>
        </w:numPr>
        <w:tabs>
          <w:tab w:val="left" w:pos="851"/>
        </w:tabs>
        <w:jc w:val="both"/>
        <w:rPr>
          <w:rFonts w:ascii="Times New Roman" w:hAnsi="Times New Roman" w:cs="Times New Roman"/>
          <w:vanish/>
          <w:sz w:val="24"/>
          <w:szCs w:val="24"/>
        </w:rPr>
      </w:pPr>
    </w:p>
    <w:p w14:paraId="4B2E8BB6" w14:textId="77777777" w:rsidR="001721D5" w:rsidRPr="001721D5" w:rsidRDefault="001721D5" w:rsidP="00827A4F">
      <w:pPr>
        <w:pStyle w:val="Akapitzlist"/>
        <w:numPr>
          <w:ilvl w:val="0"/>
          <w:numId w:val="26"/>
        </w:numPr>
        <w:tabs>
          <w:tab w:val="left" w:pos="851"/>
        </w:tabs>
        <w:jc w:val="both"/>
        <w:rPr>
          <w:rFonts w:ascii="Times New Roman" w:hAnsi="Times New Roman" w:cs="Times New Roman"/>
          <w:vanish/>
          <w:sz w:val="24"/>
          <w:szCs w:val="24"/>
        </w:rPr>
      </w:pPr>
    </w:p>
    <w:p w14:paraId="53B2B4AF" w14:textId="77777777" w:rsidR="001721D5" w:rsidRPr="001721D5" w:rsidRDefault="001721D5" w:rsidP="00827A4F">
      <w:pPr>
        <w:pStyle w:val="Akapitzlist"/>
        <w:numPr>
          <w:ilvl w:val="0"/>
          <w:numId w:val="26"/>
        </w:numPr>
        <w:tabs>
          <w:tab w:val="left" w:pos="851"/>
        </w:tabs>
        <w:jc w:val="both"/>
        <w:rPr>
          <w:rFonts w:ascii="Times New Roman" w:hAnsi="Times New Roman" w:cs="Times New Roman"/>
          <w:vanish/>
          <w:sz w:val="24"/>
          <w:szCs w:val="24"/>
        </w:rPr>
      </w:pPr>
    </w:p>
    <w:p w14:paraId="09CA892D" w14:textId="77777777" w:rsidR="001721D5" w:rsidRPr="001721D5" w:rsidRDefault="001721D5" w:rsidP="00827A4F">
      <w:pPr>
        <w:pStyle w:val="Akapitzlist"/>
        <w:numPr>
          <w:ilvl w:val="0"/>
          <w:numId w:val="26"/>
        </w:numPr>
        <w:tabs>
          <w:tab w:val="left" w:pos="851"/>
        </w:tabs>
        <w:jc w:val="both"/>
        <w:rPr>
          <w:rFonts w:ascii="Times New Roman" w:hAnsi="Times New Roman" w:cs="Times New Roman"/>
          <w:vanish/>
          <w:sz w:val="24"/>
          <w:szCs w:val="24"/>
        </w:rPr>
      </w:pPr>
    </w:p>
    <w:p w14:paraId="39FD3088" w14:textId="77777777" w:rsidR="001721D5" w:rsidRPr="001721D5" w:rsidRDefault="001721D5" w:rsidP="00827A4F">
      <w:pPr>
        <w:pStyle w:val="Akapitzlist"/>
        <w:numPr>
          <w:ilvl w:val="0"/>
          <w:numId w:val="26"/>
        </w:numPr>
        <w:tabs>
          <w:tab w:val="left" w:pos="851"/>
        </w:tabs>
        <w:jc w:val="both"/>
        <w:rPr>
          <w:rFonts w:ascii="Times New Roman" w:hAnsi="Times New Roman" w:cs="Times New Roman"/>
          <w:vanish/>
          <w:sz w:val="24"/>
          <w:szCs w:val="24"/>
        </w:rPr>
      </w:pPr>
    </w:p>
    <w:p w14:paraId="413B9930" w14:textId="77777777" w:rsidR="001721D5" w:rsidRPr="001721D5" w:rsidRDefault="001721D5" w:rsidP="00827A4F">
      <w:pPr>
        <w:pStyle w:val="Akapitzlist"/>
        <w:numPr>
          <w:ilvl w:val="0"/>
          <w:numId w:val="26"/>
        </w:numPr>
        <w:tabs>
          <w:tab w:val="left" w:pos="851"/>
        </w:tabs>
        <w:jc w:val="both"/>
        <w:rPr>
          <w:rFonts w:ascii="Times New Roman" w:hAnsi="Times New Roman" w:cs="Times New Roman"/>
          <w:vanish/>
          <w:sz w:val="24"/>
          <w:szCs w:val="24"/>
        </w:rPr>
      </w:pPr>
    </w:p>
    <w:p w14:paraId="2670A0BA" w14:textId="77777777" w:rsidR="001721D5" w:rsidRPr="001721D5" w:rsidRDefault="001721D5" w:rsidP="00827A4F">
      <w:pPr>
        <w:pStyle w:val="Akapitzlist"/>
        <w:numPr>
          <w:ilvl w:val="0"/>
          <w:numId w:val="26"/>
        </w:numPr>
        <w:tabs>
          <w:tab w:val="left" w:pos="851"/>
        </w:tabs>
        <w:jc w:val="both"/>
        <w:rPr>
          <w:rFonts w:ascii="Times New Roman" w:hAnsi="Times New Roman" w:cs="Times New Roman"/>
          <w:vanish/>
          <w:sz w:val="24"/>
          <w:szCs w:val="24"/>
        </w:rPr>
      </w:pPr>
    </w:p>
    <w:p w14:paraId="49D2D4B0" w14:textId="77777777" w:rsidR="001721D5" w:rsidRPr="001721D5" w:rsidRDefault="001721D5" w:rsidP="00827A4F">
      <w:pPr>
        <w:pStyle w:val="Akapitzlist"/>
        <w:numPr>
          <w:ilvl w:val="0"/>
          <w:numId w:val="26"/>
        </w:numPr>
        <w:tabs>
          <w:tab w:val="left" w:pos="851"/>
        </w:tabs>
        <w:jc w:val="both"/>
        <w:rPr>
          <w:rFonts w:ascii="Times New Roman" w:hAnsi="Times New Roman" w:cs="Times New Roman"/>
          <w:vanish/>
          <w:sz w:val="24"/>
          <w:szCs w:val="24"/>
        </w:rPr>
      </w:pPr>
    </w:p>
    <w:p w14:paraId="38364AF7" w14:textId="77777777" w:rsidR="001721D5" w:rsidRPr="001721D5" w:rsidRDefault="001721D5" w:rsidP="00827A4F">
      <w:pPr>
        <w:pStyle w:val="Akapitzlist"/>
        <w:numPr>
          <w:ilvl w:val="0"/>
          <w:numId w:val="26"/>
        </w:numPr>
        <w:tabs>
          <w:tab w:val="left" w:pos="851"/>
        </w:tabs>
        <w:jc w:val="both"/>
        <w:rPr>
          <w:rFonts w:ascii="Times New Roman" w:hAnsi="Times New Roman" w:cs="Times New Roman"/>
          <w:vanish/>
          <w:sz w:val="24"/>
          <w:szCs w:val="24"/>
        </w:rPr>
      </w:pPr>
    </w:p>
    <w:p w14:paraId="15E6B635" w14:textId="77777777" w:rsidR="001721D5" w:rsidRPr="001721D5" w:rsidRDefault="001721D5" w:rsidP="00827A4F">
      <w:pPr>
        <w:pStyle w:val="Akapitzlist"/>
        <w:numPr>
          <w:ilvl w:val="0"/>
          <w:numId w:val="26"/>
        </w:numPr>
        <w:tabs>
          <w:tab w:val="left" w:pos="851"/>
        </w:tabs>
        <w:jc w:val="both"/>
        <w:rPr>
          <w:rFonts w:ascii="Times New Roman" w:hAnsi="Times New Roman" w:cs="Times New Roman"/>
          <w:vanish/>
          <w:sz w:val="24"/>
          <w:szCs w:val="24"/>
        </w:rPr>
      </w:pPr>
    </w:p>
    <w:p w14:paraId="4EE8C5E0" w14:textId="77777777" w:rsidR="001721D5" w:rsidRPr="001721D5" w:rsidRDefault="001721D5" w:rsidP="00827A4F">
      <w:pPr>
        <w:pStyle w:val="Akapitzlist"/>
        <w:numPr>
          <w:ilvl w:val="0"/>
          <w:numId w:val="26"/>
        </w:numPr>
        <w:tabs>
          <w:tab w:val="left" w:pos="851"/>
        </w:tabs>
        <w:jc w:val="both"/>
        <w:rPr>
          <w:rFonts w:ascii="Times New Roman" w:hAnsi="Times New Roman" w:cs="Times New Roman"/>
          <w:vanish/>
          <w:sz w:val="24"/>
          <w:szCs w:val="24"/>
        </w:rPr>
      </w:pPr>
    </w:p>
    <w:p w14:paraId="52FC0C2C" w14:textId="77777777" w:rsidR="001721D5" w:rsidRPr="001721D5" w:rsidRDefault="001721D5" w:rsidP="00827A4F">
      <w:pPr>
        <w:pStyle w:val="Akapitzlist"/>
        <w:numPr>
          <w:ilvl w:val="0"/>
          <w:numId w:val="26"/>
        </w:numPr>
        <w:tabs>
          <w:tab w:val="left" w:pos="851"/>
        </w:tabs>
        <w:jc w:val="both"/>
        <w:rPr>
          <w:rFonts w:ascii="Times New Roman" w:hAnsi="Times New Roman" w:cs="Times New Roman"/>
          <w:vanish/>
          <w:sz w:val="24"/>
          <w:szCs w:val="24"/>
        </w:rPr>
      </w:pPr>
    </w:p>
    <w:p w14:paraId="2A6BE01C" w14:textId="77777777" w:rsidR="001721D5" w:rsidRPr="001721D5" w:rsidRDefault="001721D5" w:rsidP="00827A4F">
      <w:pPr>
        <w:pStyle w:val="Akapitzlist"/>
        <w:numPr>
          <w:ilvl w:val="0"/>
          <w:numId w:val="26"/>
        </w:numPr>
        <w:tabs>
          <w:tab w:val="left" w:pos="851"/>
        </w:tabs>
        <w:jc w:val="both"/>
        <w:rPr>
          <w:rFonts w:ascii="Times New Roman" w:hAnsi="Times New Roman" w:cs="Times New Roman"/>
          <w:vanish/>
          <w:sz w:val="24"/>
          <w:szCs w:val="24"/>
        </w:rPr>
      </w:pPr>
    </w:p>
    <w:p w14:paraId="4F233EA4" w14:textId="779A8819" w:rsidR="006852FE" w:rsidRPr="000D172C" w:rsidRDefault="000D172C" w:rsidP="00F80CCD">
      <w:pPr>
        <w:tabs>
          <w:tab w:val="left" w:pos="851"/>
        </w:tabs>
        <w:spacing w:after="0"/>
        <w:jc w:val="both"/>
        <w:rPr>
          <w:rStyle w:val="Hipercze"/>
          <w:rFonts w:asciiTheme="majorHAnsi" w:hAnsiTheme="majorHAnsi" w:cs="Times New Roman"/>
          <w:b/>
          <w:color w:val="auto"/>
          <w:sz w:val="24"/>
          <w:szCs w:val="24"/>
        </w:rPr>
      </w:pPr>
      <w:r w:rsidRPr="000D172C">
        <w:rPr>
          <w:rFonts w:asciiTheme="majorHAnsi" w:hAnsiTheme="majorHAnsi" w:cs="Times New Roman"/>
          <w:b/>
          <w:bCs/>
          <w:sz w:val="24"/>
          <w:szCs w:val="24"/>
        </w:rPr>
        <w:t>14.1.</w:t>
      </w:r>
      <w:r>
        <w:rPr>
          <w:rFonts w:asciiTheme="majorHAnsi" w:hAnsiTheme="majorHAnsi" w:cs="Times New Roman"/>
          <w:sz w:val="24"/>
          <w:szCs w:val="24"/>
        </w:rPr>
        <w:t xml:space="preserve"> </w:t>
      </w:r>
      <w:r w:rsidR="001721D5" w:rsidRPr="000D172C">
        <w:rPr>
          <w:rFonts w:asciiTheme="majorHAnsi" w:hAnsiTheme="majorHAnsi" w:cs="Times New Roman"/>
          <w:sz w:val="24"/>
          <w:szCs w:val="24"/>
        </w:rPr>
        <w:t xml:space="preserve">Oferta w raz z załącznikami musi być sporządzona w języku polskim, złożona w postaci elektronicznej oraz podpisana kwalifikowalnym podpisem elektronicznym, lub podpisem osobistym pod rygorem </w:t>
      </w:r>
      <w:r w:rsidR="00492CEC" w:rsidRPr="000D172C">
        <w:rPr>
          <w:rFonts w:asciiTheme="majorHAnsi" w:hAnsiTheme="majorHAnsi" w:cs="Times New Roman"/>
          <w:sz w:val="24"/>
          <w:szCs w:val="24"/>
        </w:rPr>
        <w:t>nieważności</w:t>
      </w:r>
      <w:r w:rsidR="001721D5" w:rsidRPr="000D172C">
        <w:rPr>
          <w:rFonts w:asciiTheme="majorHAnsi" w:hAnsiTheme="majorHAnsi" w:cs="Times New Roman"/>
          <w:sz w:val="24"/>
          <w:szCs w:val="24"/>
        </w:rPr>
        <w:t xml:space="preserve">. </w:t>
      </w:r>
      <w:r w:rsidR="00492CEC" w:rsidRPr="000D172C">
        <w:rPr>
          <w:rFonts w:asciiTheme="majorHAnsi" w:hAnsiTheme="majorHAnsi" w:cs="Times New Roman"/>
          <w:sz w:val="24"/>
          <w:szCs w:val="24"/>
        </w:rPr>
        <w:t>Wykonawca</w:t>
      </w:r>
      <w:r w:rsidR="001721D5" w:rsidRPr="000D172C">
        <w:rPr>
          <w:rFonts w:asciiTheme="majorHAnsi" w:hAnsiTheme="majorHAnsi" w:cs="Times New Roman"/>
          <w:sz w:val="24"/>
          <w:szCs w:val="24"/>
        </w:rPr>
        <w:t xml:space="preserve"> </w:t>
      </w:r>
      <w:r w:rsidR="00492CEC" w:rsidRPr="000D172C">
        <w:rPr>
          <w:rFonts w:asciiTheme="majorHAnsi" w:hAnsiTheme="majorHAnsi" w:cs="Times New Roman"/>
          <w:sz w:val="24"/>
          <w:szCs w:val="24"/>
        </w:rPr>
        <w:t xml:space="preserve">składa </w:t>
      </w:r>
      <w:r w:rsidR="001721D5" w:rsidRPr="000D172C">
        <w:rPr>
          <w:rFonts w:asciiTheme="majorHAnsi" w:hAnsiTheme="majorHAnsi" w:cs="Times New Roman"/>
          <w:sz w:val="24"/>
          <w:szCs w:val="24"/>
        </w:rPr>
        <w:t>ofertę wraz z wymaganymi dokumentami za pośrednictwem platformy pod</w:t>
      </w:r>
      <w:r w:rsidR="00492CEC" w:rsidRPr="000D172C">
        <w:rPr>
          <w:rFonts w:asciiTheme="majorHAnsi" w:hAnsiTheme="majorHAnsi" w:cs="Times New Roman"/>
          <w:sz w:val="24"/>
          <w:szCs w:val="24"/>
        </w:rPr>
        <w:t xml:space="preserve"> </w:t>
      </w:r>
      <w:r w:rsidR="001721D5" w:rsidRPr="000D172C">
        <w:rPr>
          <w:rFonts w:asciiTheme="majorHAnsi" w:hAnsiTheme="majorHAnsi" w:cs="Times New Roman"/>
          <w:sz w:val="24"/>
          <w:szCs w:val="24"/>
        </w:rPr>
        <w:t>adresem:</w:t>
      </w:r>
      <w:r w:rsidRPr="000D172C">
        <w:rPr>
          <w:rFonts w:asciiTheme="majorHAnsi" w:hAnsiTheme="majorHAnsi" w:cs="Times New Roman"/>
          <w:sz w:val="24"/>
          <w:szCs w:val="24"/>
        </w:rPr>
        <w:t xml:space="preserve"> </w:t>
      </w:r>
      <w:hyperlink r:id="rId29" w:history="1">
        <w:r w:rsidR="006852FE" w:rsidRPr="000D172C">
          <w:rPr>
            <w:rStyle w:val="Hipercze"/>
            <w:rFonts w:asciiTheme="majorHAnsi" w:eastAsia="Times New Roman" w:hAnsiTheme="majorHAnsi" w:cs="Times New Roman"/>
            <w:sz w:val="24"/>
            <w:szCs w:val="24"/>
          </w:rPr>
          <w:t>https://platformazakupowa.pl/pn/powiatwlodawski</w:t>
        </w:r>
      </w:hyperlink>
      <w:r w:rsidR="006852FE" w:rsidRPr="000D172C">
        <w:rPr>
          <w:rFonts w:asciiTheme="majorHAnsi" w:eastAsia="Times New Roman" w:hAnsiTheme="majorHAnsi" w:cs="Times New Roman"/>
          <w:sz w:val="24"/>
          <w:szCs w:val="24"/>
        </w:rPr>
        <w:t xml:space="preserve"> - w zakładce dedykowanej postępowaniu.</w:t>
      </w:r>
    </w:p>
    <w:p w14:paraId="10BA8A33" w14:textId="67A37DDF" w:rsidR="001721D5" w:rsidRPr="000D172C" w:rsidRDefault="000D172C" w:rsidP="00F80CCD">
      <w:pPr>
        <w:tabs>
          <w:tab w:val="left" w:pos="851"/>
        </w:tabs>
        <w:spacing w:after="0"/>
        <w:jc w:val="both"/>
        <w:rPr>
          <w:rFonts w:asciiTheme="majorHAnsi" w:hAnsiTheme="majorHAnsi" w:cs="Times New Roman"/>
          <w:b/>
          <w:sz w:val="24"/>
          <w:szCs w:val="24"/>
          <w:u w:val="single"/>
        </w:rPr>
      </w:pPr>
      <w:r w:rsidRPr="000D172C">
        <w:rPr>
          <w:rFonts w:asciiTheme="majorHAnsi" w:hAnsiTheme="majorHAnsi" w:cs="Times New Roman"/>
          <w:b/>
          <w:sz w:val="24"/>
          <w:szCs w:val="24"/>
        </w:rPr>
        <w:t>14.2.</w:t>
      </w:r>
      <w:r>
        <w:rPr>
          <w:rFonts w:asciiTheme="majorHAnsi" w:hAnsiTheme="majorHAnsi" w:cs="Times New Roman"/>
          <w:b/>
          <w:sz w:val="24"/>
          <w:szCs w:val="24"/>
        </w:rPr>
        <w:t xml:space="preserve"> </w:t>
      </w:r>
      <w:r w:rsidR="00492CEC" w:rsidRPr="000D172C">
        <w:rPr>
          <w:rFonts w:asciiTheme="majorHAnsi" w:hAnsiTheme="majorHAnsi" w:cs="Times New Roman"/>
          <w:bCs/>
          <w:sz w:val="24"/>
          <w:szCs w:val="24"/>
        </w:rPr>
        <w:t>Termin składania ofert;</w:t>
      </w:r>
      <w:r w:rsidR="00492CEC" w:rsidRPr="000D172C">
        <w:rPr>
          <w:rFonts w:asciiTheme="majorHAnsi" w:hAnsiTheme="majorHAnsi" w:cs="Times New Roman"/>
          <w:b/>
          <w:sz w:val="24"/>
          <w:szCs w:val="24"/>
          <w:u w:val="single"/>
        </w:rPr>
        <w:t xml:space="preserve"> </w:t>
      </w:r>
      <w:r w:rsidR="00492CEC" w:rsidRPr="0086111B">
        <w:rPr>
          <w:rFonts w:asciiTheme="majorHAnsi" w:hAnsiTheme="majorHAnsi" w:cs="Times New Roman"/>
          <w:b/>
          <w:sz w:val="24"/>
          <w:szCs w:val="24"/>
          <w:u w:val="single"/>
        </w:rPr>
        <w:t>do dnia</w:t>
      </w:r>
      <w:r w:rsidR="00EE1095" w:rsidRPr="0086111B">
        <w:rPr>
          <w:rFonts w:asciiTheme="majorHAnsi" w:hAnsiTheme="majorHAnsi" w:cs="Times New Roman"/>
          <w:b/>
          <w:sz w:val="24"/>
          <w:szCs w:val="24"/>
          <w:u w:val="single"/>
        </w:rPr>
        <w:t xml:space="preserve"> </w:t>
      </w:r>
      <w:r w:rsidR="007546EB">
        <w:rPr>
          <w:rFonts w:asciiTheme="majorHAnsi" w:hAnsiTheme="majorHAnsi" w:cs="Times New Roman"/>
          <w:b/>
          <w:sz w:val="24"/>
          <w:szCs w:val="24"/>
          <w:u w:val="single"/>
        </w:rPr>
        <w:t>23</w:t>
      </w:r>
      <w:r w:rsidR="0086111B" w:rsidRPr="0086111B">
        <w:rPr>
          <w:rFonts w:asciiTheme="majorHAnsi" w:hAnsiTheme="majorHAnsi" w:cs="Times New Roman"/>
          <w:b/>
          <w:sz w:val="24"/>
          <w:szCs w:val="24"/>
          <w:u w:val="single"/>
        </w:rPr>
        <w:t>.10.2023</w:t>
      </w:r>
      <w:r w:rsidR="00E561EB" w:rsidRPr="0086111B">
        <w:rPr>
          <w:rFonts w:asciiTheme="majorHAnsi" w:hAnsiTheme="majorHAnsi" w:cs="Times New Roman"/>
          <w:b/>
          <w:sz w:val="24"/>
          <w:szCs w:val="24"/>
          <w:u w:val="single"/>
        </w:rPr>
        <w:t xml:space="preserve"> </w:t>
      </w:r>
      <w:r w:rsidR="00E561EB" w:rsidRPr="000D172C">
        <w:rPr>
          <w:rFonts w:asciiTheme="majorHAnsi" w:hAnsiTheme="majorHAnsi" w:cs="Times New Roman"/>
          <w:b/>
          <w:sz w:val="24"/>
          <w:szCs w:val="24"/>
          <w:u w:val="single"/>
        </w:rPr>
        <w:t>r.</w:t>
      </w:r>
      <w:r w:rsidR="00492CEC" w:rsidRPr="000D172C">
        <w:rPr>
          <w:rFonts w:asciiTheme="majorHAnsi" w:hAnsiTheme="majorHAnsi" w:cs="Times New Roman"/>
          <w:b/>
          <w:sz w:val="24"/>
          <w:szCs w:val="24"/>
          <w:u w:val="single"/>
        </w:rPr>
        <w:t xml:space="preserve"> do godziny</w:t>
      </w:r>
      <w:r w:rsidR="00E561EB" w:rsidRPr="000D172C">
        <w:rPr>
          <w:rFonts w:asciiTheme="majorHAnsi" w:hAnsiTheme="majorHAnsi" w:cs="Times New Roman"/>
          <w:b/>
          <w:sz w:val="24"/>
          <w:szCs w:val="24"/>
          <w:u w:val="single"/>
        </w:rPr>
        <w:t xml:space="preserve"> 10.00</w:t>
      </w:r>
      <w:r w:rsidR="00492CEC" w:rsidRPr="000D172C">
        <w:rPr>
          <w:rFonts w:asciiTheme="majorHAnsi" w:hAnsiTheme="majorHAnsi" w:cs="Times New Roman"/>
          <w:b/>
          <w:sz w:val="24"/>
          <w:szCs w:val="24"/>
          <w:u w:val="single"/>
        </w:rPr>
        <w:t>.</w:t>
      </w:r>
    </w:p>
    <w:p w14:paraId="5F5482FE" w14:textId="6FBD5E55" w:rsidR="00492CEC" w:rsidRPr="000D172C" w:rsidRDefault="000D172C" w:rsidP="00F80CCD">
      <w:pPr>
        <w:tabs>
          <w:tab w:val="left" w:pos="851"/>
        </w:tabs>
        <w:spacing w:after="0"/>
        <w:jc w:val="both"/>
        <w:rPr>
          <w:rFonts w:asciiTheme="majorHAnsi" w:hAnsiTheme="majorHAnsi" w:cs="Times New Roman"/>
          <w:b/>
          <w:sz w:val="24"/>
          <w:szCs w:val="24"/>
          <w:u w:val="single"/>
        </w:rPr>
      </w:pPr>
      <w:r w:rsidRPr="000D172C">
        <w:rPr>
          <w:rFonts w:asciiTheme="majorHAnsi" w:hAnsiTheme="majorHAnsi" w:cs="Times New Roman"/>
          <w:b/>
          <w:sz w:val="24"/>
          <w:szCs w:val="24"/>
        </w:rPr>
        <w:t xml:space="preserve">14.3. </w:t>
      </w:r>
      <w:r w:rsidR="00492CEC" w:rsidRPr="000D172C">
        <w:rPr>
          <w:rFonts w:asciiTheme="majorHAnsi" w:hAnsiTheme="majorHAnsi" w:cs="Times New Roman"/>
          <w:bCs/>
          <w:sz w:val="24"/>
          <w:szCs w:val="24"/>
        </w:rPr>
        <w:t>Termin otwarcia ofert</w:t>
      </w:r>
      <w:r w:rsidR="0086111B">
        <w:rPr>
          <w:rFonts w:asciiTheme="majorHAnsi" w:hAnsiTheme="majorHAnsi" w:cs="Times New Roman"/>
          <w:bCs/>
          <w:sz w:val="24"/>
          <w:szCs w:val="24"/>
        </w:rPr>
        <w:t xml:space="preserve"> </w:t>
      </w:r>
      <w:r w:rsidR="007546EB" w:rsidRPr="007546EB">
        <w:rPr>
          <w:rFonts w:asciiTheme="majorHAnsi" w:hAnsiTheme="majorHAnsi" w:cs="Times New Roman"/>
          <w:b/>
          <w:sz w:val="24"/>
          <w:szCs w:val="24"/>
          <w:u w:val="single"/>
        </w:rPr>
        <w:t>23</w:t>
      </w:r>
      <w:r w:rsidR="0086111B" w:rsidRPr="0086111B">
        <w:rPr>
          <w:rFonts w:asciiTheme="majorHAnsi" w:hAnsiTheme="majorHAnsi" w:cs="Times New Roman"/>
          <w:b/>
          <w:sz w:val="24"/>
          <w:szCs w:val="24"/>
          <w:u w:val="single"/>
        </w:rPr>
        <w:t>.10.2023</w:t>
      </w:r>
      <w:r w:rsidR="0086111B">
        <w:rPr>
          <w:rFonts w:asciiTheme="majorHAnsi" w:hAnsiTheme="majorHAnsi" w:cs="Times New Roman"/>
          <w:bCs/>
          <w:sz w:val="24"/>
          <w:szCs w:val="24"/>
        </w:rPr>
        <w:t xml:space="preserve"> </w:t>
      </w:r>
      <w:r w:rsidR="00E561EB" w:rsidRPr="000D172C">
        <w:rPr>
          <w:rFonts w:asciiTheme="majorHAnsi" w:hAnsiTheme="majorHAnsi" w:cs="Times New Roman"/>
          <w:b/>
          <w:sz w:val="24"/>
          <w:szCs w:val="24"/>
          <w:u w:val="single"/>
        </w:rPr>
        <w:t>r.</w:t>
      </w:r>
      <w:r w:rsidR="00492CEC" w:rsidRPr="000D172C">
        <w:rPr>
          <w:rFonts w:asciiTheme="majorHAnsi" w:hAnsiTheme="majorHAnsi" w:cs="Times New Roman"/>
          <w:b/>
          <w:sz w:val="24"/>
          <w:szCs w:val="24"/>
          <w:u w:val="single"/>
        </w:rPr>
        <w:t xml:space="preserve"> godzina</w:t>
      </w:r>
      <w:r w:rsidR="00E561EB" w:rsidRPr="000D172C">
        <w:rPr>
          <w:rFonts w:asciiTheme="majorHAnsi" w:hAnsiTheme="majorHAnsi" w:cs="Times New Roman"/>
          <w:b/>
          <w:sz w:val="24"/>
          <w:szCs w:val="24"/>
          <w:u w:val="single"/>
        </w:rPr>
        <w:t xml:space="preserve"> 10.10.</w:t>
      </w:r>
    </w:p>
    <w:p w14:paraId="48323A84" w14:textId="62C1AC5A" w:rsidR="00492CEC" w:rsidRPr="000D172C" w:rsidRDefault="000D172C" w:rsidP="00F80CCD">
      <w:pPr>
        <w:tabs>
          <w:tab w:val="left" w:pos="851"/>
        </w:tabs>
        <w:spacing w:after="0"/>
        <w:jc w:val="both"/>
        <w:rPr>
          <w:rFonts w:asciiTheme="majorHAnsi" w:hAnsiTheme="majorHAnsi" w:cs="Times New Roman"/>
          <w:sz w:val="24"/>
          <w:szCs w:val="24"/>
        </w:rPr>
      </w:pPr>
      <w:r w:rsidRPr="000D172C">
        <w:rPr>
          <w:rFonts w:asciiTheme="majorHAnsi" w:hAnsiTheme="majorHAnsi" w:cs="Times New Roman"/>
          <w:b/>
          <w:bCs/>
          <w:sz w:val="24"/>
          <w:szCs w:val="24"/>
        </w:rPr>
        <w:t>14.4.</w:t>
      </w:r>
      <w:r>
        <w:rPr>
          <w:rFonts w:asciiTheme="majorHAnsi" w:hAnsiTheme="majorHAnsi" w:cs="Times New Roman"/>
          <w:sz w:val="24"/>
          <w:szCs w:val="24"/>
        </w:rPr>
        <w:t xml:space="preserve"> </w:t>
      </w:r>
      <w:r w:rsidR="00492CEC" w:rsidRPr="000D172C">
        <w:rPr>
          <w:rFonts w:asciiTheme="majorHAnsi" w:hAnsiTheme="majorHAnsi" w:cs="Times New Roman"/>
          <w:sz w:val="24"/>
          <w:szCs w:val="24"/>
        </w:rPr>
        <w:t>Wykonawca może przed upływem terminu składania ofert zmienić lub wycofać ofertę za pośrednictwem platformy. Sposób zmiany i wycofania oferty został opisany w instrukcji użytkownika.</w:t>
      </w:r>
    </w:p>
    <w:p w14:paraId="49FBB78A" w14:textId="3F32B1C2" w:rsidR="00492CEC" w:rsidRPr="000D172C" w:rsidRDefault="000D172C" w:rsidP="00F80CCD">
      <w:pPr>
        <w:tabs>
          <w:tab w:val="left" w:pos="851"/>
        </w:tabs>
        <w:spacing w:after="0"/>
        <w:jc w:val="both"/>
        <w:rPr>
          <w:rFonts w:asciiTheme="majorHAnsi" w:hAnsiTheme="majorHAnsi" w:cs="Times New Roman"/>
          <w:sz w:val="24"/>
          <w:szCs w:val="24"/>
        </w:rPr>
      </w:pPr>
      <w:r w:rsidRPr="000D172C">
        <w:rPr>
          <w:rFonts w:asciiTheme="majorHAnsi" w:hAnsiTheme="majorHAnsi" w:cs="Times New Roman"/>
          <w:b/>
          <w:bCs/>
          <w:sz w:val="24"/>
          <w:szCs w:val="24"/>
        </w:rPr>
        <w:t>14.5.</w:t>
      </w:r>
      <w:r>
        <w:rPr>
          <w:rFonts w:asciiTheme="majorHAnsi" w:hAnsiTheme="majorHAnsi" w:cs="Times New Roman"/>
          <w:sz w:val="24"/>
          <w:szCs w:val="24"/>
        </w:rPr>
        <w:t xml:space="preserve"> </w:t>
      </w:r>
      <w:r w:rsidR="00492CEC" w:rsidRPr="000D172C">
        <w:rPr>
          <w:rFonts w:asciiTheme="majorHAnsi" w:hAnsiTheme="majorHAnsi" w:cs="Times New Roman"/>
          <w:sz w:val="24"/>
          <w:szCs w:val="24"/>
        </w:rPr>
        <w:t>Zamawiający niezwłocznie po otwarciu ofert, udostępnia na stronie internetowej prowadzonego postepowania informacje o:</w:t>
      </w:r>
    </w:p>
    <w:p w14:paraId="58BCFDF3" w14:textId="77777777" w:rsidR="00492CEC" w:rsidRPr="000D172C" w:rsidRDefault="00492CEC" w:rsidP="00827A4F">
      <w:pPr>
        <w:pStyle w:val="Akapitzlist"/>
        <w:numPr>
          <w:ilvl w:val="0"/>
          <w:numId w:val="27"/>
        </w:numPr>
        <w:tabs>
          <w:tab w:val="left" w:pos="851"/>
        </w:tabs>
        <w:spacing w:after="0"/>
        <w:jc w:val="both"/>
        <w:rPr>
          <w:rFonts w:asciiTheme="majorHAnsi" w:hAnsiTheme="majorHAnsi" w:cs="Times New Roman"/>
          <w:sz w:val="24"/>
          <w:szCs w:val="24"/>
        </w:rPr>
      </w:pPr>
      <w:r w:rsidRPr="000D172C">
        <w:rPr>
          <w:rFonts w:asciiTheme="majorHAnsi" w:hAnsiTheme="majorHAnsi" w:cs="Times New Roman"/>
          <w:sz w:val="24"/>
          <w:szCs w:val="24"/>
        </w:rPr>
        <w:t xml:space="preserve">nazwach albo imionach i nazwiskach oraz siedzibach lub miejscach prowadzonej działalności gospodarczej albo miejscach zamieszkania wykonawców, których oferty zostały otwarte; </w:t>
      </w:r>
    </w:p>
    <w:p w14:paraId="656744CB" w14:textId="77777777" w:rsidR="00492CEC" w:rsidRPr="000D172C" w:rsidRDefault="00492CEC" w:rsidP="00827A4F">
      <w:pPr>
        <w:pStyle w:val="Akapitzlist"/>
        <w:numPr>
          <w:ilvl w:val="0"/>
          <w:numId w:val="27"/>
        </w:numPr>
        <w:tabs>
          <w:tab w:val="left" w:pos="851"/>
        </w:tabs>
        <w:spacing w:after="0"/>
        <w:jc w:val="both"/>
        <w:rPr>
          <w:rFonts w:asciiTheme="majorHAnsi" w:hAnsiTheme="majorHAnsi" w:cs="Times New Roman"/>
          <w:sz w:val="24"/>
          <w:szCs w:val="24"/>
        </w:rPr>
      </w:pPr>
      <w:r w:rsidRPr="000D172C">
        <w:rPr>
          <w:rFonts w:asciiTheme="majorHAnsi" w:hAnsiTheme="majorHAnsi" w:cs="Times New Roman"/>
          <w:sz w:val="24"/>
          <w:szCs w:val="24"/>
        </w:rPr>
        <w:t xml:space="preserve"> cenach zawartych w ofertach.</w:t>
      </w:r>
    </w:p>
    <w:p w14:paraId="45C700B4" w14:textId="61A0CA88" w:rsidR="00492CEC" w:rsidRPr="000D172C" w:rsidRDefault="000D172C" w:rsidP="00F80CCD">
      <w:pPr>
        <w:tabs>
          <w:tab w:val="left" w:pos="851"/>
        </w:tabs>
        <w:spacing w:after="0"/>
        <w:jc w:val="both"/>
        <w:rPr>
          <w:rFonts w:asciiTheme="majorHAnsi" w:hAnsiTheme="majorHAnsi" w:cs="Times New Roman"/>
          <w:sz w:val="24"/>
          <w:szCs w:val="24"/>
        </w:rPr>
      </w:pPr>
      <w:r w:rsidRPr="000D172C">
        <w:rPr>
          <w:rFonts w:asciiTheme="majorHAnsi" w:hAnsiTheme="majorHAnsi" w:cs="Times New Roman"/>
          <w:b/>
          <w:bCs/>
          <w:sz w:val="24"/>
          <w:szCs w:val="24"/>
        </w:rPr>
        <w:t>14.6</w:t>
      </w:r>
      <w:r>
        <w:rPr>
          <w:rFonts w:asciiTheme="majorHAnsi" w:hAnsiTheme="majorHAnsi" w:cs="Times New Roman"/>
          <w:sz w:val="24"/>
          <w:szCs w:val="24"/>
        </w:rPr>
        <w:t xml:space="preserve">. </w:t>
      </w:r>
      <w:r w:rsidR="00492CEC" w:rsidRPr="000D172C">
        <w:rPr>
          <w:rFonts w:asciiTheme="majorHAnsi" w:hAnsiTheme="majorHAnsi" w:cs="Times New Roman"/>
          <w:sz w:val="24"/>
          <w:szCs w:val="24"/>
        </w:rPr>
        <w:t>Zamawiający odrzuca ofertę, jeżeli został złożona po terminie składania ofert, o którym mowa w pkt 14.</w:t>
      </w:r>
      <w:r w:rsidR="00E561EB" w:rsidRPr="000D172C">
        <w:rPr>
          <w:rFonts w:asciiTheme="majorHAnsi" w:hAnsiTheme="majorHAnsi" w:cs="Times New Roman"/>
          <w:sz w:val="24"/>
          <w:szCs w:val="24"/>
        </w:rPr>
        <w:t>2</w:t>
      </w:r>
      <w:r w:rsidR="00492CEC" w:rsidRPr="000D172C">
        <w:rPr>
          <w:rFonts w:asciiTheme="majorHAnsi" w:hAnsiTheme="majorHAnsi" w:cs="Times New Roman"/>
          <w:sz w:val="24"/>
          <w:szCs w:val="24"/>
        </w:rPr>
        <w:t xml:space="preserve"> SWZ.</w:t>
      </w:r>
    </w:p>
    <w:p w14:paraId="7E72D4E0" w14:textId="77777777" w:rsidR="006327AE" w:rsidRDefault="006327AE" w:rsidP="006327AE">
      <w:pPr>
        <w:pStyle w:val="Akapitzlist"/>
        <w:tabs>
          <w:tab w:val="left" w:pos="851"/>
        </w:tabs>
        <w:spacing w:after="0" w:line="240" w:lineRule="auto"/>
        <w:ind w:left="792"/>
        <w:jc w:val="both"/>
        <w:rPr>
          <w:rFonts w:ascii="Times New Roman" w:hAnsi="Times New Roman" w:cs="Times New Roman"/>
          <w:sz w:val="24"/>
          <w:szCs w:val="24"/>
        </w:rPr>
      </w:pPr>
    </w:p>
    <w:p w14:paraId="165D8D43" w14:textId="77777777" w:rsidR="00492CEC" w:rsidRPr="00492CEC" w:rsidRDefault="00492CEC" w:rsidP="00492CEC">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15</w:t>
      </w:r>
    </w:p>
    <w:p w14:paraId="1E010ECC" w14:textId="77777777" w:rsidR="00492CEC" w:rsidRDefault="00492CEC" w:rsidP="00492CEC">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TERMIN ZWIĄZANIA OFERTĄ</w:t>
      </w:r>
    </w:p>
    <w:p w14:paraId="29A15837" w14:textId="77777777" w:rsidR="00492CEC" w:rsidRPr="00492CEC" w:rsidRDefault="00492CEC" w:rsidP="00827A4F">
      <w:pPr>
        <w:pStyle w:val="Akapitzlist"/>
        <w:numPr>
          <w:ilvl w:val="0"/>
          <w:numId w:val="28"/>
        </w:numPr>
        <w:tabs>
          <w:tab w:val="left" w:pos="851"/>
        </w:tabs>
        <w:jc w:val="both"/>
        <w:rPr>
          <w:rFonts w:ascii="Times New Roman" w:hAnsi="Times New Roman" w:cs="Times New Roman"/>
          <w:vanish/>
          <w:sz w:val="24"/>
          <w:szCs w:val="24"/>
        </w:rPr>
      </w:pPr>
    </w:p>
    <w:p w14:paraId="2DC200FC" w14:textId="77777777" w:rsidR="00492CEC" w:rsidRPr="00492CEC" w:rsidRDefault="00492CEC" w:rsidP="00827A4F">
      <w:pPr>
        <w:pStyle w:val="Akapitzlist"/>
        <w:numPr>
          <w:ilvl w:val="0"/>
          <w:numId w:val="28"/>
        </w:numPr>
        <w:tabs>
          <w:tab w:val="left" w:pos="851"/>
        </w:tabs>
        <w:jc w:val="both"/>
        <w:rPr>
          <w:rFonts w:ascii="Times New Roman" w:hAnsi="Times New Roman" w:cs="Times New Roman"/>
          <w:vanish/>
          <w:sz w:val="24"/>
          <w:szCs w:val="24"/>
        </w:rPr>
      </w:pPr>
    </w:p>
    <w:p w14:paraId="06AC9692" w14:textId="77777777" w:rsidR="00492CEC" w:rsidRPr="00492CEC" w:rsidRDefault="00492CEC" w:rsidP="00827A4F">
      <w:pPr>
        <w:pStyle w:val="Akapitzlist"/>
        <w:numPr>
          <w:ilvl w:val="0"/>
          <w:numId w:val="28"/>
        </w:numPr>
        <w:tabs>
          <w:tab w:val="left" w:pos="851"/>
        </w:tabs>
        <w:jc w:val="both"/>
        <w:rPr>
          <w:rFonts w:ascii="Times New Roman" w:hAnsi="Times New Roman" w:cs="Times New Roman"/>
          <w:vanish/>
          <w:sz w:val="24"/>
          <w:szCs w:val="24"/>
        </w:rPr>
      </w:pPr>
    </w:p>
    <w:p w14:paraId="26191C68" w14:textId="77777777" w:rsidR="00492CEC" w:rsidRPr="00492CEC" w:rsidRDefault="00492CEC" w:rsidP="00827A4F">
      <w:pPr>
        <w:pStyle w:val="Akapitzlist"/>
        <w:numPr>
          <w:ilvl w:val="0"/>
          <w:numId w:val="28"/>
        </w:numPr>
        <w:tabs>
          <w:tab w:val="left" w:pos="851"/>
        </w:tabs>
        <w:jc w:val="both"/>
        <w:rPr>
          <w:rFonts w:ascii="Times New Roman" w:hAnsi="Times New Roman" w:cs="Times New Roman"/>
          <w:vanish/>
          <w:sz w:val="24"/>
          <w:szCs w:val="24"/>
        </w:rPr>
      </w:pPr>
    </w:p>
    <w:p w14:paraId="2C63928E" w14:textId="77777777" w:rsidR="00492CEC" w:rsidRPr="00492CEC" w:rsidRDefault="00492CEC" w:rsidP="00827A4F">
      <w:pPr>
        <w:pStyle w:val="Akapitzlist"/>
        <w:numPr>
          <w:ilvl w:val="0"/>
          <w:numId w:val="28"/>
        </w:numPr>
        <w:tabs>
          <w:tab w:val="left" w:pos="851"/>
        </w:tabs>
        <w:jc w:val="both"/>
        <w:rPr>
          <w:rFonts w:ascii="Times New Roman" w:hAnsi="Times New Roman" w:cs="Times New Roman"/>
          <w:vanish/>
          <w:sz w:val="24"/>
          <w:szCs w:val="24"/>
        </w:rPr>
      </w:pPr>
    </w:p>
    <w:p w14:paraId="02FA2416" w14:textId="77777777" w:rsidR="00492CEC" w:rsidRPr="00492CEC" w:rsidRDefault="00492CEC" w:rsidP="00827A4F">
      <w:pPr>
        <w:pStyle w:val="Akapitzlist"/>
        <w:numPr>
          <w:ilvl w:val="0"/>
          <w:numId w:val="28"/>
        </w:numPr>
        <w:tabs>
          <w:tab w:val="left" w:pos="851"/>
        </w:tabs>
        <w:jc w:val="both"/>
        <w:rPr>
          <w:rFonts w:ascii="Times New Roman" w:hAnsi="Times New Roman" w:cs="Times New Roman"/>
          <w:vanish/>
          <w:sz w:val="24"/>
          <w:szCs w:val="24"/>
        </w:rPr>
      </w:pPr>
    </w:p>
    <w:p w14:paraId="514712F1" w14:textId="77777777" w:rsidR="00492CEC" w:rsidRPr="00492CEC" w:rsidRDefault="00492CEC" w:rsidP="00827A4F">
      <w:pPr>
        <w:pStyle w:val="Akapitzlist"/>
        <w:numPr>
          <w:ilvl w:val="0"/>
          <w:numId w:val="28"/>
        </w:numPr>
        <w:tabs>
          <w:tab w:val="left" w:pos="851"/>
        </w:tabs>
        <w:jc w:val="both"/>
        <w:rPr>
          <w:rFonts w:ascii="Times New Roman" w:hAnsi="Times New Roman" w:cs="Times New Roman"/>
          <w:vanish/>
          <w:sz w:val="24"/>
          <w:szCs w:val="24"/>
        </w:rPr>
      </w:pPr>
    </w:p>
    <w:p w14:paraId="2EAE952D" w14:textId="77777777" w:rsidR="00492CEC" w:rsidRPr="00492CEC" w:rsidRDefault="00492CEC" w:rsidP="00827A4F">
      <w:pPr>
        <w:pStyle w:val="Akapitzlist"/>
        <w:numPr>
          <w:ilvl w:val="0"/>
          <w:numId w:val="28"/>
        </w:numPr>
        <w:tabs>
          <w:tab w:val="left" w:pos="851"/>
        </w:tabs>
        <w:jc w:val="both"/>
        <w:rPr>
          <w:rFonts w:ascii="Times New Roman" w:hAnsi="Times New Roman" w:cs="Times New Roman"/>
          <w:vanish/>
          <w:sz w:val="24"/>
          <w:szCs w:val="24"/>
        </w:rPr>
      </w:pPr>
    </w:p>
    <w:p w14:paraId="7A9D9FDC" w14:textId="77777777" w:rsidR="00492CEC" w:rsidRPr="00492CEC" w:rsidRDefault="00492CEC" w:rsidP="00827A4F">
      <w:pPr>
        <w:pStyle w:val="Akapitzlist"/>
        <w:numPr>
          <w:ilvl w:val="0"/>
          <w:numId w:val="28"/>
        </w:numPr>
        <w:tabs>
          <w:tab w:val="left" w:pos="851"/>
        </w:tabs>
        <w:jc w:val="both"/>
        <w:rPr>
          <w:rFonts w:ascii="Times New Roman" w:hAnsi="Times New Roman" w:cs="Times New Roman"/>
          <w:vanish/>
          <w:sz w:val="24"/>
          <w:szCs w:val="24"/>
        </w:rPr>
      </w:pPr>
    </w:p>
    <w:p w14:paraId="0C0AA3D3" w14:textId="77777777" w:rsidR="00492CEC" w:rsidRPr="00492CEC" w:rsidRDefault="00492CEC" w:rsidP="00827A4F">
      <w:pPr>
        <w:pStyle w:val="Akapitzlist"/>
        <w:numPr>
          <w:ilvl w:val="0"/>
          <w:numId w:val="28"/>
        </w:numPr>
        <w:tabs>
          <w:tab w:val="left" w:pos="851"/>
        </w:tabs>
        <w:jc w:val="both"/>
        <w:rPr>
          <w:rFonts w:ascii="Times New Roman" w:hAnsi="Times New Roman" w:cs="Times New Roman"/>
          <w:vanish/>
          <w:sz w:val="24"/>
          <w:szCs w:val="24"/>
        </w:rPr>
      </w:pPr>
    </w:p>
    <w:p w14:paraId="0F3B9485" w14:textId="77777777" w:rsidR="00492CEC" w:rsidRPr="00492CEC" w:rsidRDefault="00492CEC" w:rsidP="00827A4F">
      <w:pPr>
        <w:pStyle w:val="Akapitzlist"/>
        <w:numPr>
          <w:ilvl w:val="0"/>
          <w:numId w:val="28"/>
        </w:numPr>
        <w:tabs>
          <w:tab w:val="left" w:pos="851"/>
        </w:tabs>
        <w:jc w:val="both"/>
        <w:rPr>
          <w:rFonts w:ascii="Times New Roman" w:hAnsi="Times New Roman" w:cs="Times New Roman"/>
          <w:vanish/>
          <w:sz w:val="24"/>
          <w:szCs w:val="24"/>
        </w:rPr>
      </w:pPr>
    </w:p>
    <w:p w14:paraId="7BBD7500" w14:textId="77777777" w:rsidR="00492CEC" w:rsidRPr="00492CEC" w:rsidRDefault="00492CEC" w:rsidP="00827A4F">
      <w:pPr>
        <w:pStyle w:val="Akapitzlist"/>
        <w:numPr>
          <w:ilvl w:val="0"/>
          <w:numId w:val="28"/>
        </w:numPr>
        <w:tabs>
          <w:tab w:val="left" w:pos="851"/>
        </w:tabs>
        <w:jc w:val="both"/>
        <w:rPr>
          <w:rFonts w:ascii="Times New Roman" w:hAnsi="Times New Roman" w:cs="Times New Roman"/>
          <w:vanish/>
          <w:sz w:val="24"/>
          <w:szCs w:val="24"/>
        </w:rPr>
      </w:pPr>
    </w:p>
    <w:p w14:paraId="2E3E742B" w14:textId="77777777" w:rsidR="00492CEC" w:rsidRPr="00492CEC" w:rsidRDefault="00492CEC" w:rsidP="00827A4F">
      <w:pPr>
        <w:pStyle w:val="Akapitzlist"/>
        <w:numPr>
          <w:ilvl w:val="0"/>
          <w:numId w:val="28"/>
        </w:numPr>
        <w:tabs>
          <w:tab w:val="left" w:pos="851"/>
        </w:tabs>
        <w:jc w:val="both"/>
        <w:rPr>
          <w:rFonts w:ascii="Times New Roman" w:hAnsi="Times New Roman" w:cs="Times New Roman"/>
          <w:vanish/>
          <w:sz w:val="24"/>
          <w:szCs w:val="24"/>
        </w:rPr>
      </w:pPr>
    </w:p>
    <w:p w14:paraId="2CFB5024" w14:textId="77777777" w:rsidR="00492CEC" w:rsidRPr="00492CEC" w:rsidRDefault="00492CEC" w:rsidP="00827A4F">
      <w:pPr>
        <w:pStyle w:val="Akapitzlist"/>
        <w:numPr>
          <w:ilvl w:val="0"/>
          <w:numId w:val="28"/>
        </w:numPr>
        <w:tabs>
          <w:tab w:val="left" w:pos="851"/>
        </w:tabs>
        <w:jc w:val="both"/>
        <w:rPr>
          <w:rFonts w:ascii="Times New Roman" w:hAnsi="Times New Roman" w:cs="Times New Roman"/>
          <w:vanish/>
          <w:sz w:val="24"/>
          <w:szCs w:val="24"/>
        </w:rPr>
      </w:pPr>
    </w:p>
    <w:p w14:paraId="403E4999" w14:textId="77777777" w:rsidR="00492CEC" w:rsidRPr="00492CEC" w:rsidRDefault="00492CEC" w:rsidP="00827A4F">
      <w:pPr>
        <w:pStyle w:val="Akapitzlist"/>
        <w:numPr>
          <w:ilvl w:val="0"/>
          <w:numId w:val="28"/>
        </w:numPr>
        <w:tabs>
          <w:tab w:val="left" w:pos="851"/>
        </w:tabs>
        <w:jc w:val="both"/>
        <w:rPr>
          <w:rFonts w:ascii="Times New Roman" w:hAnsi="Times New Roman" w:cs="Times New Roman"/>
          <w:vanish/>
          <w:sz w:val="24"/>
          <w:szCs w:val="24"/>
        </w:rPr>
      </w:pPr>
    </w:p>
    <w:p w14:paraId="30D3D001" w14:textId="77777777" w:rsidR="00BC0664" w:rsidRPr="00F80CCD" w:rsidRDefault="00BC0664" w:rsidP="00F80CCD">
      <w:pPr>
        <w:tabs>
          <w:tab w:val="left" w:pos="851"/>
        </w:tabs>
        <w:spacing w:after="0"/>
        <w:jc w:val="both"/>
        <w:rPr>
          <w:rFonts w:ascii="Times New Roman" w:hAnsi="Times New Roman" w:cs="Times New Roman"/>
          <w:sz w:val="24"/>
          <w:szCs w:val="24"/>
        </w:rPr>
      </w:pPr>
    </w:p>
    <w:p w14:paraId="1B4B5C4F" w14:textId="727F1BFD" w:rsidR="00F80CCD" w:rsidRPr="0086111B" w:rsidRDefault="00492CEC" w:rsidP="00827A4F">
      <w:pPr>
        <w:pStyle w:val="Akapitzlist"/>
        <w:numPr>
          <w:ilvl w:val="1"/>
          <w:numId w:val="28"/>
        </w:numPr>
        <w:tabs>
          <w:tab w:val="left" w:pos="851"/>
        </w:tabs>
        <w:spacing w:after="0"/>
        <w:ind w:hanging="792"/>
        <w:jc w:val="both"/>
        <w:rPr>
          <w:rFonts w:asciiTheme="majorHAnsi" w:hAnsiTheme="majorHAnsi" w:cs="Times New Roman"/>
          <w:b/>
          <w:bCs/>
          <w:sz w:val="24"/>
          <w:szCs w:val="24"/>
        </w:rPr>
      </w:pPr>
      <w:r w:rsidRPr="00F7399C">
        <w:rPr>
          <w:rFonts w:asciiTheme="majorHAnsi" w:hAnsiTheme="majorHAnsi" w:cs="Times New Roman"/>
          <w:sz w:val="24"/>
          <w:szCs w:val="24"/>
        </w:rPr>
        <w:t xml:space="preserve">Wykonawca jest związany ofertą do dnia </w:t>
      </w:r>
      <w:r w:rsidR="007546EB" w:rsidRPr="007546EB">
        <w:rPr>
          <w:rFonts w:asciiTheme="majorHAnsi" w:hAnsiTheme="majorHAnsi" w:cs="Times New Roman"/>
          <w:b/>
          <w:bCs/>
          <w:sz w:val="24"/>
          <w:szCs w:val="24"/>
        </w:rPr>
        <w:t>21</w:t>
      </w:r>
      <w:r w:rsidR="0086111B" w:rsidRPr="007546EB">
        <w:rPr>
          <w:rFonts w:asciiTheme="majorHAnsi" w:hAnsiTheme="majorHAnsi" w:cs="Times New Roman"/>
          <w:b/>
          <w:bCs/>
          <w:sz w:val="24"/>
          <w:szCs w:val="24"/>
        </w:rPr>
        <w:t>.</w:t>
      </w:r>
      <w:r w:rsidR="0086111B" w:rsidRPr="0086111B">
        <w:rPr>
          <w:rFonts w:asciiTheme="majorHAnsi" w:hAnsiTheme="majorHAnsi" w:cs="Times New Roman"/>
          <w:b/>
          <w:bCs/>
          <w:sz w:val="24"/>
          <w:szCs w:val="24"/>
        </w:rPr>
        <w:t>11.2023</w:t>
      </w:r>
      <w:r w:rsidR="00E561EB" w:rsidRPr="0086111B">
        <w:rPr>
          <w:rFonts w:asciiTheme="majorHAnsi" w:hAnsiTheme="majorHAnsi" w:cs="Times New Roman"/>
          <w:b/>
          <w:bCs/>
          <w:sz w:val="24"/>
          <w:szCs w:val="24"/>
        </w:rPr>
        <w:t xml:space="preserve"> r.</w:t>
      </w:r>
    </w:p>
    <w:p w14:paraId="354FA25F" w14:textId="77777777" w:rsidR="00F80CCD" w:rsidRPr="00F80CCD" w:rsidRDefault="00492CEC" w:rsidP="00827A4F">
      <w:pPr>
        <w:pStyle w:val="Akapitzlist"/>
        <w:numPr>
          <w:ilvl w:val="1"/>
          <w:numId w:val="28"/>
        </w:numPr>
        <w:tabs>
          <w:tab w:val="left" w:pos="851"/>
        </w:tabs>
        <w:spacing w:after="0"/>
        <w:ind w:hanging="792"/>
        <w:jc w:val="both"/>
        <w:rPr>
          <w:rFonts w:asciiTheme="majorHAnsi" w:hAnsiTheme="majorHAnsi" w:cs="Times New Roman"/>
          <w:b/>
          <w:bCs/>
          <w:sz w:val="24"/>
          <w:szCs w:val="24"/>
        </w:rPr>
      </w:pPr>
      <w:r w:rsidRPr="00F80CCD">
        <w:rPr>
          <w:rFonts w:asciiTheme="majorHAnsi" w:hAnsiTheme="majorHAnsi" w:cs="Times New Roman"/>
          <w:sz w:val="24"/>
          <w:szCs w:val="24"/>
        </w:rPr>
        <w:t xml:space="preserve">W przypadku gdy wybór najkorzystniejszej oferty nie nastąpi przed upływem terminu związania ofertą wskazanego w pkt 15.1, Zamawiający przed upływem terminu związania ofertą, zwróci się </w:t>
      </w:r>
      <w:r w:rsidR="00A93F3B" w:rsidRPr="00F80CCD">
        <w:rPr>
          <w:rFonts w:asciiTheme="majorHAnsi" w:hAnsiTheme="majorHAnsi" w:cs="Times New Roman"/>
          <w:sz w:val="24"/>
          <w:szCs w:val="24"/>
        </w:rPr>
        <w:t>jednokrotnie do wykonawców o wyrażenie zgody na przedłużenie tego terminu o wskazany przez  niego okres, nie dłuższy niż 30 dni.</w:t>
      </w:r>
    </w:p>
    <w:p w14:paraId="29378E5B" w14:textId="1367CD7B" w:rsidR="006327AE" w:rsidRPr="00F80CCD" w:rsidRDefault="00745C3C" w:rsidP="00827A4F">
      <w:pPr>
        <w:pStyle w:val="Akapitzlist"/>
        <w:numPr>
          <w:ilvl w:val="1"/>
          <w:numId w:val="28"/>
        </w:numPr>
        <w:tabs>
          <w:tab w:val="left" w:pos="851"/>
        </w:tabs>
        <w:spacing w:after="0"/>
        <w:ind w:hanging="792"/>
        <w:jc w:val="both"/>
        <w:rPr>
          <w:rFonts w:asciiTheme="majorHAnsi" w:hAnsiTheme="majorHAnsi" w:cs="Times New Roman"/>
          <w:b/>
          <w:bCs/>
          <w:sz w:val="24"/>
          <w:szCs w:val="24"/>
        </w:rPr>
      </w:pPr>
      <w:r w:rsidRPr="00F80CCD">
        <w:rPr>
          <w:rFonts w:asciiTheme="majorHAnsi" w:hAnsiTheme="majorHAnsi" w:cs="Times New Roman"/>
          <w:sz w:val="24"/>
          <w:szCs w:val="24"/>
        </w:rPr>
        <w:t>Przedłużenie terminu związania oferta, o którym mowa w pkt. 15.2 SWZ, wymaga złożenia przez wykonawcę pisemnego oświadczenia o wyrażeniu zgody na przedłużenie terminu związania ofertą.</w:t>
      </w:r>
    </w:p>
    <w:p w14:paraId="535D0A35" w14:textId="77777777" w:rsidR="00745C3C" w:rsidRPr="00745C3C" w:rsidRDefault="00745C3C" w:rsidP="00745C3C">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16</w:t>
      </w:r>
    </w:p>
    <w:p w14:paraId="335D623B" w14:textId="77777777" w:rsidR="00745C3C" w:rsidRDefault="00745C3C" w:rsidP="00745C3C">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OPIS SPOSOBU OBLICZENIA CENY OFERTY</w:t>
      </w:r>
    </w:p>
    <w:p w14:paraId="21DB7572" w14:textId="77777777" w:rsidR="007F4EE1" w:rsidRDefault="007F4EE1" w:rsidP="00745C3C">
      <w:pPr>
        <w:shd w:val="clear" w:color="auto" w:fill="D9D9D9" w:themeFill="background1" w:themeFillShade="D9"/>
        <w:spacing w:after="0" w:line="240" w:lineRule="auto"/>
        <w:jc w:val="center"/>
        <w:rPr>
          <w:rFonts w:ascii="Times New Roman" w:hAnsi="Times New Roman" w:cs="Times New Roman"/>
          <w:b/>
          <w:sz w:val="24"/>
          <w:szCs w:val="24"/>
        </w:rPr>
      </w:pPr>
    </w:p>
    <w:p w14:paraId="208E3625" w14:textId="77777777" w:rsidR="00745C3C" w:rsidRPr="00745C3C" w:rsidRDefault="00745C3C" w:rsidP="00827A4F">
      <w:pPr>
        <w:pStyle w:val="Akapitzlist"/>
        <w:numPr>
          <w:ilvl w:val="0"/>
          <w:numId w:val="29"/>
        </w:numPr>
        <w:tabs>
          <w:tab w:val="left" w:pos="851"/>
        </w:tabs>
        <w:jc w:val="both"/>
        <w:rPr>
          <w:rFonts w:ascii="Times New Roman" w:hAnsi="Times New Roman" w:cs="Times New Roman"/>
          <w:vanish/>
          <w:sz w:val="24"/>
          <w:szCs w:val="24"/>
        </w:rPr>
      </w:pPr>
    </w:p>
    <w:p w14:paraId="0ABFF293" w14:textId="77777777" w:rsidR="00745C3C" w:rsidRPr="00745C3C" w:rsidRDefault="00745C3C" w:rsidP="00827A4F">
      <w:pPr>
        <w:pStyle w:val="Akapitzlist"/>
        <w:numPr>
          <w:ilvl w:val="0"/>
          <w:numId w:val="29"/>
        </w:numPr>
        <w:tabs>
          <w:tab w:val="left" w:pos="851"/>
        </w:tabs>
        <w:jc w:val="both"/>
        <w:rPr>
          <w:rFonts w:ascii="Times New Roman" w:hAnsi="Times New Roman" w:cs="Times New Roman"/>
          <w:vanish/>
          <w:sz w:val="24"/>
          <w:szCs w:val="24"/>
        </w:rPr>
      </w:pPr>
    </w:p>
    <w:p w14:paraId="00C9AFAC" w14:textId="77777777" w:rsidR="00745C3C" w:rsidRPr="00745C3C" w:rsidRDefault="00745C3C" w:rsidP="00827A4F">
      <w:pPr>
        <w:pStyle w:val="Akapitzlist"/>
        <w:numPr>
          <w:ilvl w:val="0"/>
          <w:numId w:val="29"/>
        </w:numPr>
        <w:tabs>
          <w:tab w:val="left" w:pos="851"/>
        </w:tabs>
        <w:jc w:val="both"/>
        <w:rPr>
          <w:rFonts w:ascii="Times New Roman" w:hAnsi="Times New Roman" w:cs="Times New Roman"/>
          <w:vanish/>
          <w:sz w:val="24"/>
          <w:szCs w:val="24"/>
        </w:rPr>
      </w:pPr>
    </w:p>
    <w:p w14:paraId="54650AC9" w14:textId="77777777" w:rsidR="00745C3C" w:rsidRPr="00745C3C" w:rsidRDefault="00745C3C" w:rsidP="00827A4F">
      <w:pPr>
        <w:pStyle w:val="Akapitzlist"/>
        <w:numPr>
          <w:ilvl w:val="0"/>
          <w:numId w:val="29"/>
        </w:numPr>
        <w:tabs>
          <w:tab w:val="left" w:pos="851"/>
        </w:tabs>
        <w:jc w:val="both"/>
        <w:rPr>
          <w:rFonts w:ascii="Times New Roman" w:hAnsi="Times New Roman" w:cs="Times New Roman"/>
          <w:vanish/>
          <w:sz w:val="24"/>
          <w:szCs w:val="24"/>
        </w:rPr>
      </w:pPr>
    </w:p>
    <w:p w14:paraId="435BAECA" w14:textId="77777777" w:rsidR="00745C3C" w:rsidRPr="00745C3C" w:rsidRDefault="00745C3C" w:rsidP="00827A4F">
      <w:pPr>
        <w:pStyle w:val="Akapitzlist"/>
        <w:numPr>
          <w:ilvl w:val="0"/>
          <w:numId w:val="29"/>
        </w:numPr>
        <w:tabs>
          <w:tab w:val="left" w:pos="851"/>
        </w:tabs>
        <w:jc w:val="both"/>
        <w:rPr>
          <w:rFonts w:ascii="Times New Roman" w:hAnsi="Times New Roman" w:cs="Times New Roman"/>
          <w:vanish/>
          <w:sz w:val="24"/>
          <w:szCs w:val="24"/>
        </w:rPr>
      </w:pPr>
    </w:p>
    <w:p w14:paraId="2F4D64A9" w14:textId="77777777" w:rsidR="00745C3C" w:rsidRPr="00745C3C" w:rsidRDefault="00745C3C" w:rsidP="00827A4F">
      <w:pPr>
        <w:pStyle w:val="Akapitzlist"/>
        <w:numPr>
          <w:ilvl w:val="0"/>
          <w:numId w:val="29"/>
        </w:numPr>
        <w:tabs>
          <w:tab w:val="left" w:pos="851"/>
        </w:tabs>
        <w:jc w:val="both"/>
        <w:rPr>
          <w:rFonts w:ascii="Times New Roman" w:hAnsi="Times New Roman" w:cs="Times New Roman"/>
          <w:vanish/>
          <w:sz w:val="24"/>
          <w:szCs w:val="24"/>
        </w:rPr>
      </w:pPr>
    </w:p>
    <w:p w14:paraId="471B62BD" w14:textId="77777777" w:rsidR="00745C3C" w:rsidRPr="00745C3C" w:rsidRDefault="00745C3C" w:rsidP="00827A4F">
      <w:pPr>
        <w:pStyle w:val="Akapitzlist"/>
        <w:numPr>
          <w:ilvl w:val="0"/>
          <w:numId w:val="29"/>
        </w:numPr>
        <w:tabs>
          <w:tab w:val="left" w:pos="851"/>
        </w:tabs>
        <w:jc w:val="both"/>
        <w:rPr>
          <w:rFonts w:ascii="Times New Roman" w:hAnsi="Times New Roman" w:cs="Times New Roman"/>
          <w:vanish/>
          <w:sz w:val="24"/>
          <w:szCs w:val="24"/>
        </w:rPr>
      </w:pPr>
    </w:p>
    <w:p w14:paraId="00A7C11C" w14:textId="77777777" w:rsidR="00745C3C" w:rsidRPr="00745C3C" w:rsidRDefault="00745C3C" w:rsidP="00827A4F">
      <w:pPr>
        <w:pStyle w:val="Akapitzlist"/>
        <w:numPr>
          <w:ilvl w:val="0"/>
          <w:numId w:val="29"/>
        </w:numPr>
        <w:tabs>
          <w:tab w:val="left" w:pos="851"/>
        </w:tabs>
        <w:jc w:val="both"/>
        <w:rPr>
          <w:rFonts w:ascii="Times New Roman" w:hAnsi="Times New Roman" w:cs="Times New Roman"/>
          <w:vanish/>
          <w:sz w:val="24"/>
          <w:szCs w:val="24"/>
        </w:rPr>
      </w:pPr>
    </w:p>
    <w:p w14:paraId="3EA7F77C" w14:textId="77777777" w:rsidR="00745C3C" w:rsidRPr="00745C3C" w:rsidRDefault="00745C3C" w:rsidP="00827A4F">
      <w:pPr>
        <w:pStyle w:val="Akapitzlist"/>
        <w:numPr>
          <w:ilvl w:val="0"/>
          <w:numId w:val="29"/>
        </w:numPr>
        <w:tabs>
          <w:tab w:val="left" w:pos="851"/>
        </w:tabs>
        <w:jc w:val="both"/>
        <w:rPr>
          <w:rFonts w:ascii="Times New Roman" w:hAnsi="Times New Roman" w:cs="Times New Roman"/>
          <w:vanish/>
          <w:sz w:val="24"/>
          <w:szCs w:val="24"/>
        </w:rPr>
      </w:pPr>
    </w:p>
    <w:p w14:paraId="4CCE1F3F" w14:textId="77777777" w:rsidR="00745C3C" w:rsidRPr="00745C3C" w:rsidRDefault="00745C3C" w:rsidP="00827A4F">
      <w:pPr>
        <w:pStyle w:val="Akapitzlist"/>
        <w:numPr>
          <w:ilvl w:val="0"/>
          <w:numId w:val="29"/>
        </w:numPr>
        <w:tabs>
          <w:tab w:val="left" w:pos="851"/>
        </w:tabs>
        <w:jc w:val="both"/>
        <w:rPr>
          <w:rFonts w:ascii="Times New Roman" w:hAnsi="Times New Roman" w:cs="Times New Roman"/>
          <w:vanish/>
          <w:sz w:val="24"/>
          <w:szCs w:val="24"/>
        </w:rPr>
      </w:pPr>
    </w:p>
    <w:p w14:paraId="1A9198F8" w14:textId="77777777" w:rsidR="00745C3C" w:rsidRPr="00745C3C" w:rsidRDefault="00745C3C" w:rsidP="00827A4F">
      <w:pPr>
        <w:pStyle w:val="Akapitzlist"/>
        <w:numPr>
          <w:ilvl w:val="0"/>
          <w:numId w:val="29"/>
        </w:numPr>
        <w:tabs>
          <w:tab w:val="left" w:pos="851"/>
        </w:tabs>
        <w:jc w:val="both"/>
        <w:rPr>
          <w:rFonts w:ascii="Times New Roman" w:hAnsi="Times New Roman" w:cs="Times New Roman"/>
          <w:vanish/>
          <w:sz w:val="24"/>
          <w:szCs w:val="24"/>
        </w:rPr>
      </w:pPr>
    </w:p>
    <w:p w14:paraId="5EA616D7" w14:textId="77777777" w:rsidR="00745C3C" w:rsidRPr="00745C3C" w:rsidRDefault="00745C3C" w:rsidP="00827A4F">
      <w:pPr>
        <w:pStyle w:val="Akapitzlist"/>
        <w:numPr>
          <w:ilvl w:val="0"/>
          <w:numId w:val="29"/>
        </w:numPr>
        <w:tabs>
          <w:tab w:val="left" w:pos="851"/>
        </w:tabs>
        <w:jc w:val="both"/>
        <w:rPr>
          <w:rFonts w:ascii="Times New Roman" w:hAnsi="Times New Roman" w:cs="Times New Roman"/>
          <w:vanish/>
          <w:sz w:val="24"/>
          <w:szCs w:val="24"/>
        </w:rPr>
      </w:pPr>
    </w:p>
    <w:p w14:paraId="24C73184" w14:textId="77777777" w:rsidR="00745C3C" w:rsidRPr="00745C3C" w:rsidRDefault="00745C3C" w:rsidP="00827A4F">
      <w:pPr>
        <w:pStyle w:val="Akapitzlist"/>
        <w:numPr>
          <w:ilvl w:val="0"/>
          <w:numId w:val="29"/>
        </w:numPr>
        <w:tabs>
          <w:tab w:val="left" w:pos="851"/>
        </w:tabs>
        <w:jc w:val="both"/>
        <w:rPr>
          <w:rFonts w:ascii="Times New Roman" w:hAnsi="Times New Roman" w:cs="Times New Roman"/>
          <w:vanish/>
          <w:sz w:val="24"/>
          <w:szCs w:val="24"/>
        </w:rPr>
      </w:pPr>
    </w:p>
    <w:p w14:paraId="08C34EA7" w14:textId="77777777" w:rsidR="00745C3C" w:rsidRPr="00745C3C" w:rsidRDefault="00745C3C" w:rsidP="00827A4F">
      <w:pPr>
        <w:pStyle w:val="Akapitzlist"/>
        <w:numPr>
          <w:ilvl w:val="0"/>
          <w:numId w:val="29"/>
        </w:numPr>
        <w:tabs>
          <w:tab w:val="left" w:pos="851"/>
        </w:tabs>
        <w:jc w:val="both"/>
        <w:rPr>
          <w:rFonts w:ascii="Times New Roman" w:hAnsi="Times New Roman" w:cs="Times New Roman"/>
          <w:vanish/>
          <w:sz w:val="24"/>
          <w:szCs w:val="24"/>
        </w:rPr>
      </w:pPr>
    </w:p>
    <w:p w14:paraId="47AD0AE6" w14:textId="77777777" w:rsidR="00745C3C" w:rsidRPr="00745C3C" w:rsidRDefault="00745C3C" w:rsidP="00827A4F">
      <w:pPr>
        <w:pStyle w:val="Akapitzlist"/>
        <w:numPr>
          <w:ilvl w:val="0"/>
          <w:numId w:val="29"/>
        </w:numPr>
        <w:tabs>
          <w:tab w:val="left" w:pos="851"/>
        </w:tabs>
        <w:jc w:val="both"/>
        <w:rPr>
          <w:rFonts w:ascii="Times New Roman" w:hAnsi="Times New Roman" w:cs="Times New Roman"/>
          <w:vanish/>
          <w:sz w:val="24"/>
          <w:szCs w:val="24"/>
        </w:rPr>
      </w:pPr>
    </w:p>
    <w:p w14:paraId="5487F62A" w14:textId="77777777" w:rsidR="00745C3C" w:rsidRPr="00745C3C" w:rsidRDefault="00745C3C" w:rsidP="00827A4F">
      <w:pPr>
        <w:pStyle w:val="Akapitzlist"/>
        <w:numPr>
          <w:ilvl w:val="0"/>
          <w:numId w:val="29"/>
        </w:numPr>
        <w:tabs>
          <w:tab w:val="left" w:pos="851"/>
        </w:tabs>
        <w:jc w:val="both"/>
        <w:rPr>
          <w:rFonts w:ascii="Times New Roman" w:hAnsi="Times New Roman" w:cs="Times New Roman"/>
          <w:vanish/>
          <w:sz w:val="24"/>
          <w:szCs w:val="24"/>
        </w:rPr>
      </w:pPr>
    </w:p>
    <w:p w14:paraId="24CE419F" w14:textId="78B495E1" w:rsidR="003A52C0" w:rsidRDefault="003A52C0" w:rsidP="00D62E5E">
      <w:pPr>
        <w:pStyle w:val="Akapitzlist"/>
        <w:tabs>
          <w:tab w:val="left" w:pos="2552"/>
        </w:tabs>
        <w:spacing w:after="0"/>
        <w:ind w:left="0"/>
        <w:jc w:val="both"/>
      </w:pPr>
      <w:r>
        <w:rPr>
          <w:rFonts w:ascii="Cambria" w:eastAsia="Cambria" w:hAnsi="Cambria"/>
          <w:b/>
          <w:bCs/>
          <w:sz w:val="24"/>
          <w:szCs w:val="24"/>
        </w:rPr>
        <w:t>16.1.</w:t>
      </w:r>
      <w:r>
        <w:rPr>
          <w:rFonts w:ascii="Cambria" w:eastAsia="Cambria" w:hAnsi="Cambria"/>
          <w:sz w:val="24"/>
          <w:szCs w:val="24"/>
        </w:rPr>
        <w:t xml:space="preserve"> </w:t>
      </w:r>
      <w:r>
        <w:rPr>
          <w:rFonts w:ascii="Cambria" w:eastAsia="Cambria" w:hAnsi="Cambria"/>
          <w:sz w:val="24"/>
          <w:szCs w:val="24"/>
          <w:shd w:val="clear" w:color="auto" w:fill="FFFFFF"/>
        </w:rPr>
        <w:t xml:space="preserve"> </w:t>
      </w:r>
      <w:r>
        <w:rPr>
          <w:rFonts w:ascii="Cambria" w:eastAsia="Cambria" w:hAnsi="Cambria"/>
          <w:sz w:val="24"/>
          <w:szCs w:val="24"/>
          <w:shd w:val="clear" w:color="auto" w:fill="FFFFFF"/>
          <w:lang w:eastAsia="pl-PL" w:bidi="pl-PL"/>
        </w:rPr>
        <w:t>Cena oferty powinna obejmowa</w:t>
      </w:r>
      <w:r>
        <w:rPr>
          <w:rFonts w:ascii="Cambria" w:eastAsia="TimesNewRoman;Arial Unicode MS" w:hAnsi="Cambria"/>
          <w:sz w:val="24"/>
          <w:szCs w:val="24"/>
          <w:shd w:val="clear" w:color="auto" w:fill="FFFFFF"/>
          <w:lang w:eastAsia="pl-PL" w:bidi="pl-PL"/>
        </w:rPr>
        <w:t xml:space="preserve">ć </w:t>
      </w:r>
      <w:r>
        <w:rPr>
          <w:rFonts w:ascii="Cambria" w:eastAsia="Cambria" w:hAnsi="Cambria"/>
          <w:sz w:val="24"/>
          <w:szCs w:val="24"/>
          <w:shd w:val="clear" w:color="auto" w:fill="FFFFFF"/>
          <w:lang w:eastAsia="pl-PL" w:bidi="pl-PL"/>
        </w:rPr>
        <w:t xml:space="preserve">pełny zakres zamówienia w </w:t>
      </w:r>
      <w:r>
        <w:rPr>
          <w:rFonts w:ascii="Cambria" w:eastAsia="Cambria" w:hAnsi="Cambria"/>
          <w:color w:val="000000"/>
          <w:sz w:val="24"/>
          <w:szCs w:val="24"/>
          <w:shd w:val="clear" w:color="auto" w:fill="FFFFFF"/>
          <w:lang w:eastAsia="pl-PL" w:bidi="pl-PL"/>
        </w:rPr>
        <w:t>dokumentach zamówienia</w:t>
      </w:r>
      <w:r>
        <w:rPr>
          <w:rFonts w:ascii="Cambria" w:eastAsia="Cambria" w:hAnsi="Cambria"/>
          <w:sz w:val="24"/>
          <w:szCs w:val="24"/>
          <w:shd w:val="clear" w:color="auto" w:fill="FFFFFF"/>
          <w:lang w:eastAsia="pl-PL" w:bidi="pl-PL"/>
        </w:rPr>
        <w:t xml:space="preserve"> i  odpowiednio</w:t>
      </w:r>
      <w:r>
        <w:rPr>
          <w:rFonts w:ascii="Cambria" w:eastAsia="Cambria" w:hAnsi="Cambria"/>
          <w:color w:val="000000"/>
          <w:sz w:val="24"/>
          <w:szCs w:val="24"/>
          <w:shd w:val="clear" w:color="auto" w:fill="FFFFFF"/>
          <w:lang w:eastAsia="pl-PL" w:bidi="pl-PL"/>
        </w:rPr>
        <w:t xml:space="preserve"> zał</w:t>
      </w:r>
      <w:r>
        <w:rPr>
          <w:rFonts w:ascii="Cambria" w:eastAsia="TimesNewRoman;Arial Unicode MS" w:hAnsi="Cambria"/>
          <w:color w:val="000000"/>
          <w:sz w:val="24"/>
          <w:szCs w:val="24"/>
          <w:shd w:val="clear" w:color="auto" w:fill="FFFFFF"/>
          <w:lang w:eastAsia="pl-PL" w:bidi="pl-PL"/>
        </w:rPr>
        <w:t>ą</w:t>
      </w:r>
      <w:r>
        <w:rPr>
          <w:rFonts w:ascii="Cambria" w:eastAsia="Cambria" w:hAnsi="Cambria"/>
          <w:color w:val="000000"/>
          <w:sz w:val="24"/>
          <w:szCs w:val="24"/>
          <w:shd w:val="clear" w:color="auto" w:fill="FFFFFF"/>
          <w:lang w:eastAsia="pl-PL" w:bidi="pl-PL"/>
        </w:rPr>
        <w:t>cznikach do SWZ</w:t>
      </w:r>
      <w:r>
        <w:rPr>
          <w:rFonts w:ascii="Cambria" w:eastAsia="Cambria" w:hAnsi="Cambria"/>
          <w:i/>
          <w:iCs/>
          <w:color w:val="000000"/>
          <w:sz w:val="24"/>
          <w:szCs w:val="24"/>
          <w:shd w:val="clear" w:color="auto" w:fill="FFFFFF"/>
          <w:lang w:eastAsia="pl-PL" w:bidi="pl-PL"/>
        </w:rPr>
        <w:t xml:space="preserve"> </w:t>
      </w:r>
      <w:r>
        <w:rPr>
          <w:rFonts w:ascii="Cambria" w:eastAsia="Cambria" w:hAnsi="Cambria"/>
          <w:sz w:val="24"/>
          <w:szCs w:val="24"/>
          <w:shd w:val="clear" w:color="auto" w:fill="FFFFFF"/>
          <w:lang w:eastAsia="pl-PL" w:bidi="pl-PL"/>
        </w:rPr>
        <w:t>oraz zawiera</w:t>
      </w:r>
      <w:r>
        <w:rPr>
          <w:rFonts w:ascii="Cambria" w:eastAsia="TimesNewRoman;Arial Unicode MS" w:hAnsi="Cambria"/>
          <w:sz w:val="24"/>
          <w:szCs w:val="24"/>
          <w:shd w:val="clear" w:color="auto" w:fill="FFFFFF"/>
          <w:lang w:eastAsia="pl-PL" w:bidi="pl-PL"/>
        </w:rPr>
        <w:t xml:space="preserve">ć </w:t>
      </w:r>
      <w:r>
        <w:rPr>
          <w:rFonts w:ascii="Cambria" w:eastAsia="Cambria" w:hAnsi="Cambria"/>
          <w:sz w:val="24"/>
          <w:szCs w:val="24"/>
          <w:shd w:val="clear" w:color="auto" w:fill="FFFFFF"/>
          <w:lang w:eastAsia="pl-PL" w:bidi="pl-PL"/>
        </w:rPr>
        <w:t>wszystkie elementy niezb</w:t>
      </w:r>
      <w:r>
        <w:rPr>
          <w:rFonts w:ascii="Cambria" w:eastAsia="TimesNewRoman;Arial Unicode MS" w:hAnsi="Cambria"/>
          <w:sz w:val="24"/>
          <w:szCs w:val="24"/>
          <w:shd w:val="clear" w:color="auto" w:fill="FFFFFF"/>
          <w:lang w:eastAsia="pl-PL" w:bidi="pl-PL"/>
        </w:rPr>
        <w:t>ę</w:t>
      </w:r>
      <w:r>
        <w:rPr>
          <w:rFonts w:ascii="Cambria" w:eastAsia="Cambria" w:hAnsi="Cambria"/>
          <w:sz w:val="24"/>
          <w:szCs w:val="24"/>
          <w:shd w:val="clear" w:color="auto" w:fill="FFFFFF"/>
          <w:lang w:eastAsia="pl-PL" w:bidi="pl-PL"/>
        </w:rPr>
        <w:t>dne do wykonania przedmiotu zamówienia. W zaoferowanej jednostkowej cenie energii elektrycznej muszą być wszystkie dodatkowe koszty oraz opłaty związane z realizacją przedmiotu zamówienia. W wyniku nieuwzgl</w:t>
      </w:r>
      <w:r>
        <w:rPr>
          <w:rFonts w:ascii="Cambria" w:eastAsia="TimesNewRoman;Arial Unicode MS" w:hAnsi="Cambria"/>
          <w:sz w:val="24"/>
          <w:szCs w:val="24"/>
          <w:shd w:val="clear" w:color="auto" w:fill="FFFFFF"/>
          <w:lang w:eastAsia="pl-PL" w:bidi="pl-PL"/>
        </w:rPr>
        <w:t>ę</w:t>
      </w:r>
      <w:r>
        <w:rPr>
          <w:rFonts w:ascii="Cambria" w:eastAsia="Cambria" w:hAnsi="Cambria"/>
          <w:sz w:val="24"/>
          <w:szCs w:val="24"/>
          <w:shd w:val="clear" w:color="auto" w:fill="FFFFFF"/>
          <w:lang w:eastAsia="pl-PL" w:bidi="pl-PL"/>
        </w:rPr>
        <w:t>dnienia okoliczno</w:t>
      </w:r>
      <w:r>
        <w:rPr>
          <w:rFonts w:ascii="Cambria" w:eastAsia="TimesNewRoman;Arial Unicode MS" w:hAnsi="Cambria"/>
          <w:sz w:val="24"/>
          <w:szCs w:val="24"/>
          <w:shd w:val="clear" w:color="auto" w:fill="FFFFFF"/>
          <w:lang w:eastAsia="pl-PL" w:bidi="pl-PL"/>
        </w:rPr>
        <w:t>ś</w:t>
      </w:r>
      <w:r>
        <w:rPr>
          <w:rFonts w:ascii="Cambria" w:eastAsia="Cambria" w:hAnsi="Cambria"/>
          <w:sz w:val="24"/>
          <w:szCs w:val="24"/>
          <w:shd w:val="clear" w:color="auto" w:fill="FFFFFF"/>
          <w:lang w:eastAsia="pl-PL" w:bidi="pl-PL"/>
        </w:rPr>
        <w:t xml:space="preserve">ci, które </w:t>
      </w:r>
      <w:r>
        <w:rPr>
          <w:rFonts w:ascii="Cambria" w:eastAsia="Cambria" w:hAnsi="Cambria"/>
          <w:sz w:val="24"/>
          <w:szCs w:val="24"/>
          <w:shd w:val="clear" w:color="auto" w:fill="FFFFFF"/>
          <w:lang w:eastAsia="pl-PL" w:bidi="pl-PL"/>
        </w:rPr>
        <w:lastRenderedPageBreak/>
        <w:t>mog</w:t>
      </w:r>
      <w:r>
        <w:rPr>
          <w:rFonts w:ascii="Cambria" w:eastAsia="TimesNewRoman;Arial Unicode MS" w:hAnsi="Cambria"/>
          <w:sz w:val="24"/>
          <w:szCs w:val="24"/>
          <w:shd w:val="clear" w:color="auto" w:fill="FFFFFF"/>
          <w:lang w:eastAsia="pl-PL" w:bidi="pl-PL"/>
        </w:rPr>
        <w:t xml:space="preserve">ą </w:t>
      </w:r>
      <w:r>
        <w:rPr>
          <w:rFonts w:ascii="Cambria" w:eastAsia="Cambria" w:hAnsi="Cambria"/>
          <w:sz w:val="24"/>
          <w:szCs w:val="24"/>
          <w:shd w:val="clear" w:color="auto" w:fill="FFFFFF"/>
          <w:lang w:eastAsia="pl-PL" w:bidi="pl-PL"/>
        </w:rPr>
        <w:t>wpłyn</w:t>
      </w:r>
      <w:r>
        <w:rPr>
          <w:rFonts w:ascii="Cambria" w:eastAsia="TimesNewRoman;Arial Unicode MS" w:hAnsi="Cambria"/>
          <w:sz w:val="24"/>
          <w:szCs w:val="24"/>
          <w:shd w:val="clear" w:color="auto" w:fill="FFFFFF"/>
          <w:lang w:eastAsia="pl-PL" w:bidi="pl-PL"/>
        </w:rPr>
        <w:t xml:space="preserve">ąć </w:t>
      </w:r>
      <w:r>
        <w:rPr>
          <w:rFonts w:ascii="Cambria" w:eastAsia="Cambria" w:hAnsi="Cambria"/>
          <w:sz w:val="24"/>
          <w:szCs w:val="24"/>
          <w:shd w:val="clear" w:color="auto" w:fill="FFFFFF"/>
          <w:lang w:eastAsia="pl-PL" w:bidi="pl-PL"/>
        </w:rPr>
        <w:t>na cen</w:t>
      </w:r>
      <w:r>
        <w:rPr>
          <w:rFonts w:ascii="Cambria" w:eastAsia="TimesNewRoman;Arial Unicode MS" w:hAnsi="Cambria"/>
          <w:sz w:val="24"/>
          <w:szCs w:val="24"/>
          <w:shd w:val="clear" w:color="auto" w:fill="FFFFFF"/>
          <w:lang w:eastAsia="pl-PL" w:bidi="pl-PL"/>
        </w:rPr>
        <w:t xml:space="preserve">ę </w:t>
      </w:r>
      <w:r>
        <w:rPr>
          <w:rFonts w:ascii="Cambria" w:eastAsia="Cambria" w:hAnsi="Cambria"/>
          <w:sz w:val="24"/>
          <w:szCs w:val="24"/>
          <w:shd w:val="clear" w:color="auto" w:fill="FFFFFF"/>
          <w:lang w:eastAsia="pl-PL" w:bidi="pl-PL"/>
        </w:rPr>
        <w:t>przedmiotu zamówienia, Wykonawca ponosi</w:t>
      </w:r>
      <w:r>
        <w:rPr>
          <w:rFonts w:ascii="Cambria" w:eastAsia="TimesNewRoman;Arial Unicode MS" w:hAnsi="Cambria"/>
          <w:sz w:val="24"/>
          <w:szCs w:val="24"/>
          <w:shd w:val="clear" w:color="auto" w:fill="FFFFFF"/>
          <w:lang w:eastAsia="pl-PL" w:bidi="pl-PL"/>
        </w:rPr>
        <w:t xml:space="preserve">ć </w:t>
      </w:r>
      <w:r>
        <w:rPr>
          <w:rFonts w:ascii="Cambria" w:eastAsia="Cambria" w:hAnsi="Cambria"/>
          <w:sz w:val="24"/>
          <w:szCs w:val="24"/>
          <w:shd w:val="clear" w:color="auto" w:fill="FFFFFF"/>
          <w:lang w:eastAsia="pl-PL" w:bidi="pl-PL"/>
        </w:rPr>
        <w:t>b</w:t>
      </w:r>
      <w:r>
        <w:rPr>
          <w:rFonts w:ascii="Cambria" w:eastAsia="TimesNewRoman;Arial Unicode MS" w:hAnsi="Cambria"/>
          <w:sz w:val="24"/>
          <w:szCs w:val="24"/>
          <w:shd w:val="clear" w:color="auto" w:fill="FFFFFF"/>
          <w:lang w:eastAsia="pl-PL" w:bidi="pl-PL"/>
        </w:rPr>
        <w:t>ę</w:t>
      </w:r>
      <w:r>
        <w:rPr>
          <w:rFonts w:ascii="Cambria" w:eastAsia="Cambria" w:hAnsi="Cambria"/>
          <w:sz w:val="24"/>
          <w:szCs w:val="24"/>
          <w:shd w:val="clear" w:color="auto" w:fill="FFFFFF"/>
          <w:lang w:eastAsia="pl-PL" w:bidi="pl-PL"/>
        </w:rPr>
        <w:t>dzie skutki bł</w:t>
      </w:r>
      <w:r>
        <w:rPr>
          <w:rFonts w:ascii="Cambria" w:eastAsia="TimesNewRoman;Arial Unicode MS" w:hAnsi="Cambria"/>
          <w:sz w:val="24"/>
          <w:szCs w:val="24"/>
          <w:shd w:val="clear" w:color="auto" w:fill="FFFFFF"/>
          <w:lang w:eastAsia="pl-PL" w:bidi="pl-PL"/>
        </w:rPr>
        <w:t>ę</w:t>
      </w:r>
      <w:r>
        <w:rPr>
          <w:rFonts w:ascii="Cambria" w:eastAsia="Cambria" w:hAnsi="Cambria"/>
          <w:sz w:val="24"/>
          <w:szCs w:val="24"/>
          <w:shd w:val="clear" w:color="auto" w:fill="FFFFFF"/>
          <w:lang w:eastAsia="pl-PL" w:bidi="pl-PL"/>
        </w:rPr>
        <w:t xml:space="preserve">dów w ofercie.  </w:t>
      </w:r>
    </w:p>
    <w:p w14:paraId="17B840B7" w14:textId="7EF2F431" w:rsidR="003A52C0" w:rsidRDefault="003A52C0" w:rsidP="00D62E5E">
      <w:pPr>
        <w:pStyle w:val="Akapitzlist"/>
        <w:tabs>
          <w:tab w:val="left" w:pos="2552"/>
        </w:tabs>
        <w:spacing w:after="0"/>
        <w:ind w:left="0"/>
        <w:jc w:val="both"/>
      </w:pPr>
      <w:r>
        <w:rPr>
          <w:rFonts w:ascii="Cambria" w:hAnsi="Cambria"/>
          <w:b/>
          <w:bCs/>
          <w:sz w:val="24"/>
          <w:szCs w:val="24"/>
          <w:shd w:val="clear" w:color="auto" w:fill="FFFFFF"/>
        </w:rPr>
        <w:t xml:space="preserve">16.2. </w:t>
      </w:r>
      <w:r>
        <w:rPr>
          <w:rFonts w:ascii="Cambria" w:hAnsi="Cambria"/>
          <w:color w:val="000000"/>
          <w:sz w:val="24"/>
          <w:szCs w:val="24"/>
          <w:shd w:val="clear" w:color="auto" w:fill="FFFFFF"/>
        </w:rPr>
        <w:t xml:space="preserve">Cenę oferty będzie stanowiła suma wszystkich iloczynów cen jednostkowych dla poszczególnych </w:t>
      </w:r>
      <w:r w:rsidR="008B6334">
        <w:rPr>
          <w:rFonts w:ascii="Cambria" w:hAnsi="Cambria"/>
          <w:color w:val="000000"/>
          <w:sz w:val="24"/>
          <w:szCs w:val="24"/>
          <w:shd w:val="clear" w:color="auto" w:fill="FFFFFF"/>
        </w:rPr>
        <w:t xml:space="preserve">punktów poboru </w:t>
      </w:r>
      <w:r w:rsidR="008B6334" w:rsidRPr="008B6334">
        <w:rPr>
          <w:rFonts w:ascii="Cambria" w:hAnsi="Cambria"/>
          <w:color w:val="000000" w:themeColor="text1"/>
          <w:sz w:val="24"/>
          <w:szCs w:val="24"/>
          <w:shd w:val="clear" w:color="auto" w:fill="FFFFFF"/>
        </w:rPr>
        <w:t>oferty</w:t>
      </w:r>
      <w:r w:rsidRPr="008B6334">
        <w:rPr>
          <w:rFonts w:ascii="Cambria" w:hAnsi="Cambria"/>
          <w:color w:val="000000" w:themeColor="text1"/>
          <w:sz w:val="24"/>
          <w:szCs w:val="24"/>
          <w:shd w:val="clear" w:color="auto" w:fill="FFFFFF"/>
        </w:rPr>
        <w:t xml:space="preserve"> zawartych  </w:t>
      </w:r>
      <w:r w:rsidR="00E547AB" w:rsidRPr="008B6334">
        <w:rPr>
          <w:rFonts w:ascii="Cambria" w:hAnsi="Cambria"/>
          <w:color w:val="000000" w:themeColor="text1"/>
          <w:sz w:val="24"/>
          <w:szCs w:val="24"/>
          <w:shd w:val="clear" w:color="auto" w:fill="FFFFFF"/>
        </w:rPr>
        <w:t>w</w:t>
      </w:r>
      <w:r w:rsidRPr="008B6334">
        <w:rPr>
          <w:rFonts w:ascii="Cambria" w:hAnsi="Cambria"/>
          <w:color w:val="000000" w:themeColor="text1"/>
          <w:sz w:val="24"/>
          <w:szCs w:val="24"/>
          <w:shd w:val="clear" w:color="auto" w:fill="FFFFFF"/>
        </w:rPr>
        <w:t xml:space="preserve"> formularzu cenowym </w:t>
      </w:r>
      <w:r w:rsidRPr="008B6334">
        <w:rPr>
          <w:rFonts w:ascii="Cambria" w:hAnsi="Cambria"/>
          <w:b/>
          <w:bCs/>
          <w:color w:val="000000" w:themeColor="text1"/>
          <w:sz w:val="24"/>
          <w:szCs w:val="24"/>
          <w:shd w:val="clear" w:color="auto" w:fill="FFFFFF"/>
        </w:rPr>
        <w:t>załączniku nr</w:t>
      </w:r>
      <w:r w:rsidR="00536E26" w:rsidRPr="008B6334">
        <w:rPr>
          <w:rFonts w:ascii="Cambria" w:hAnsi="Cambria"/>
          <w:b/>
          <w:bCs/>
          <w:color w:val="000000" w:themeColor="text1"/>
          <w:sz w:val="24"/>
          <w:szCs w:val="24"/>
          <w:shd w:val="clear" w:color="auto" w:fill="FFFFFF"/>
        </w:rPr>
        <w:t xml:space="preserve"> 2a</w:t>
      </w:r>
      <w:r w:rsidR="00536E26">
        <w:rPr>
          <w:rFonts w:ascii="Cambria" w:hAnsi="Cambria"/>
          <w:color w:val="FF0000"/>
          <w:sz w:val="24"/>
          <w:szCs w:val="24"/>
          <w:shd w:val="clear" w:color="auto" w:fill="FFFFFF"/>
        </w:rPr>
        <w:t xml:space="preserve"> </w:t>
      </w:r>
      <w:r>
        <w:rPr>
          <w:rFonts w:ascii="Cambria" w:hAnsi="Cambria"/>
          <w:color w:val="000000"/>
          <w:sz w:val="24"/>
          <w:szCs w:val="24"/>
          <w:shd w:val="clear" w:color="auto" w:fill="FFFFFF"/>
        </w:rPr>
        <w:t>oraz wielkości zużycia energii elektrycznej dla grup taryfowych wyrażonych w kWh ujętych w</w:t>
      </w:r>
      <w:r w:rsidR="00C964B0">
        <w:rPr>
          <w:rFonts w:ascii="Cambria" w:hAnsi="Cambria"/>
          <w:color w:val="000000"/>
          <w:sz w:val="24"/>
          <w:szCs w:val="24"/>
          <w:shd w:val="clear" w:color="auto" w:fill="FFFFFF"/>
        </w:rPr>
        <w:t xml:space="preserve"> opisie przedmiotu zamówienia</w:t>
      </w:r>
      <w:r>
        <w:rPr>
          <w:rFonts w:ascii="Cambria" w:hAnsi="Cambria"/>
          <w:color w:val="000000"/>
          <w:sz w:val="24"/>
          <w:szCs w:val="24"/>
          <w:shd w:val="clear" w:color="auto" w:fill="FFFFFF"/>
        </w:rPr>
        <w:t>.</w:t>
      </w:r>
    </w:p>
    <w:p w14:paraId="129758B1" w14:textId="41B65E63" w:rsidR="003A52C0" w:rsidRDefault="003A52C0" w:rsidP="00D62E5E">
      <w:pPr>
        <w:pStyle w:val="Akapitzlist"/>
        <w:tabs>
          <w:tab w:val="left" w:pos="2552"/>
        </w:tabs>
        <w:spacing w:after="0"/>
        <w:ind w:left="0"/>
        <w:jc w:val="both"/>
      </w:pPr>
      <w:r>
        <w:rPr>
          <w:rFonts w:ascii="Cambria" w:eastAsia="Cambria" w:hAnsi="Cambria"/>
          <w:b/>
          <w:bCs/>
          <w:color w:val="000000"/>
          <w:sz w:val="24"/>
          <w:szCs w:val="24"/>
          <w:shd w:val="clear" w:color="auto" w:fill="FFFFFF"/>
        </w:rPr>
        <w:t>16.3.</w:t>
      </w:r>
      <w:r>
        <w:rPr>
          <w:rFonts w:ascii="Cambria" w:eastAsia="Cambria" w:hAnsi="Cambria"/>
          <w:color w:val="000000"/>
          <w:sz w:val="24"/>
          <w:szCs w:val="24"/>
          <w:shd w:val="clear" w:color="auto" w:fill="FFFFFF"/>
        </w:rPr>
        <w:t xml:space="preserve"> Cenę oferty należy wyliczyć w formularzu cenowym </w:t>
      </w:r>
      <w:r w:rsidRPr="008B6334">
        <w:rPr>
          <w:rFonts w:ascii="Cambria" w:eastAsia="Cambria" w:hAnsi="Cambria"/>
          <w:sz w:val="24"/>
          <w:szCs w:val="24"/>
          <w:shd w:val="clear" w:color="auto" w:fill="FFFFFF"/>
        </w:rPr>
        <w:t xml:space="preserve">(załączniki nr </w:t>
      </w:r>
      <w:r w:rsidR="00536E26" w:rsidRPr="008B6334">
        <w:rPr>
          <w:rFonts w:ascii="Cambria" w:eastAsia="Cambria" w:hAnsi="Cambria"/>
          <w:sz w:val="24"/>
          <w:szCs w:val="24"/>
          <w:shd w:val="clear" w:color="auto" w:fill="FFFFFF"/>
        </w:rPr>
        <w:t>2a</w:t>
      </w:r>
      <w:r w:rsidRPr="00C964B0">
        <w:rPr>
          <w:rFonts w:ascii="Cambria" w:eastAsia="Cambria" w:hAnsi="Cambria"/>
          <w:color w:val="FF0000"/>
          <w:sz w:val="24"/>
          <w:szCs w:val="24"/>
          <w:shd w:val="clear" w:color="auto" w:fill="FFFFFF"/>
        </w:rPr>
        <w:t xml:space="preserve"> </w:t>
      </w:r>
      <w:r>
        <w:rPr>
          <w:rFonts w:ascii="Cambria" w:eastAsia="Cambria" w:hAnsi="Cambria"/>
          <w:color w:val="000000"/>
          <w:sz w:val="24"/>
          <w:szCs w:val="24"/>
          <w:shd w:val="clear" w:color="auto" w:fill="FFFFFF"/>
        </w:rPr>
        <w:t>do SWZ), na podstawie zawartej tam kalkulacji zamówienia.</w:t>
      </w:r>
    </w:p>
    <w:p w14:paraId="53323838" w14:textId="45DD402B" w:rsidR="003A52C0" w:rsidRDefault="003A52C0" w:rsidP="00D62E5E">
      <w:pPr>
        <w:pStyle w:val="Akapitzlist"/>
        <w:tabs>
          <w:tab w:val="left" w:pos="2552"/>
        </w:tabs>
        <w:spacing w:after="0"/>
        <w:ind w:left="0"/>
        <w:jc w:val="both"/>
      </w:pPr>
      <w:r>
        <w:rPr>
          <w:rFonts w:ascii="Cambria" w:eastAsia="Cambria" w:hAnsi="Cambria"/>
          <w:b/>
          <w:bCs/>
          <w:color w:val="000000"/>
          <w:sz w:val="24"/>
          <w:szCs w:val="24"/>
          <w:shd w:val="clear" w:color="auto" w:fill="FFFFFF"/>
        </w:rPr>
        <w:t xml:space="preserve">16.4. </w:t>
      </w:r>
      <w:r>
        <w:rPr>
          <w:rFonts w:ascii="Cambria" w:eastAsia="Cambria" w:hAnsi="Cambria"/>
          <w:color w:val="000000"/>
          <w:sz w:val="24"/>
          <w:szCs w:val="24"/>
          <w:shd w:val="clear" w:color="auto" w:fill="FFFFFF"/>
        </w:rPr>
        <w:t xml:space="preserve">Łączna cena netto i brutto oraz łączna wartość podatku VAT z kalkulacji zamówienia </w:t>
      </w:r>
      <w:r w:rsidR="00C964B0">
        <w:rPr>
          <w:rFonts w:ascii="Cambria" w:eastAsia="Cambria" w:hAnsi="Cambria"/>
          <w:color w:val="000000"/>
          <w:sz w:val="24"/>
          <w:szCs w:val="24"/>
          <w:shd w:val="clear" w:color="auto" w:fill="FFFFFF"/>
        </w:rPr>
        <w:t xml:space="preserve">w </w:t>
      </w:r>
      <w:r w:rsidRPr="008B6334">
        <w:rPr>
          <w:rFonts w:ascii="Cambria" w:eastAsia="Cambria" w:hAnsi="Cambria"/>
          <w:sz w:val="24"/>
          <w:szCs w:val="24"/>
          <w:shd w:val="clear" w:color="auto" w:fill="FFFFFF"/>
        </w:rPr>
        <w:t>formularz</w:t>
      </w:r>
      <w:r w:rsidR="00C964B0" w:rsidRPr="008B6334">
        <w:rPr>
          <w:rFonts w:ascii="Cambria" w:eastAsia="Cambria" w:hAnsi="Cambria"/>
          <w:sz w:val="24"/>
          <w:szCs w:val="24"/>
          <w:shd w:val="clear" w:color="auto" w:fill="FFFFFF"/>
        </w:rPr>
        <w:t>u</w:t>
      </w:r>
      <w:r w:rsidRPr="008B6334">
        <w:rPr>
          <w:rFonts w:ascii="Cambria" w:eastAsia="Cambria" w:hAnsi="Cambria"/>
          <w:sz w:val="24"/>
          <w:szCs w:val="24"/>
          <w:shd w:val="clear" w:color="auto" w:fill="FFFFFF"/>
        </w:rPr>
        <w:t xml:space="preserve"> cenow</w:t>
      </w:r>
      <w:r w:rsidR="00C964B0" w:rsidRPr="008B6334">
        <w:rPr>
          <w:rFonts w:ascii="Cambria" w:eastAsia="Cambria" w:hAnsi="Cambria"/>
          <w:sz w:val="24"/>
          <w:szCs w:val="24"/>
          <w:shd w:val="clear" w:color="auto" w:fill="FFFFFF"/>
        </w:rPr>
        <w:t>ym</w:t>
      </w:r>
      <w:r w:rsidRPr="008B6334">
        <w:rPr>
          <w:rFonts w:ascii="Cambria" w:eastAsia="Cambria" w:hAnsi="Cambria"/>
          <w:sz w:val="24"/>
          <w:szCs w:val="24"/>
          <w:shd w:val="clear" w:color="auto" w:fill="FFFFFF"/>
        </w:rPr>
        <w:t xml:space="preserve"> </w:t>
      </w:r>
      <w:r w:rsidR="008B6334">
        <w:rPr>
          <w:rFonts w:ascii="Cambria" w:eastAsia="Cambria" w:hAnsi="Cambria"/>
          <w:sz w:val="24"/>
          <w:szCs w:val="24"/>
          <w:shd w:val="clear" w:color="auto" w:fill="FFFFFF"/>
        </w:rPr>
        <w:t>–</w:t>
      </w:r>
      <w:r w:rsidRPr="008B6334">
        <w:rPr>
          <w:rFonts w:ascii="Cambria" w:eastAsia="Cambria" w:hAnsi="Cambria"/>
          <w:sz w:val="24"/>
          <w:szCs w:val="24"/>
          <w:shd w:val="clear" w:color="auto" w:fill="FFFFFF"/>
        </w:rPr>
        <w:t xml:space="preserve"> pozycja</w:t>
      </w:r>
      <w:r w:rsidR="008B6334">
        <w:rPr>
          <w:rFonts w:ascii="Cambria" w:eastAsia="Cambria" w:hAnsi="Cambria"/>
          <w:sz w:val="24"/>
          <w:szCs w:val="24"/>
          <w:shd w:val="clear" w:color="auto" w:fill="FFFFFF"/>
        </w:rPr>
        <w:t xml:space="preserve"> p.n.: </w:t>
      </w:r>
      <w:r w:rsidRPr="008B6334">
        <w:rPr>
          <w:rFonts w:ascii="Cambria" w:eastAsia="Cambria" w:hAnsi="Cambria"/>
          <w:sz w:val="24"/>
          <w:szCs w:val="24"/>
          <w:shd w:val="clear" w:color="auto" w:fill="FFFFFF"/>
        </w:rPr>
        <w:t xml:space="preserve"> </w:t>
      </w:r>
      <w:r w:rsidR="008B6334" w:rsidRPr="008B6334">
        <w:rPr>
          <w:rFonts w:ascii="Cambria" w:eastAsia="Cambria" w:hAnsi="Cambria"/>
          <w:i/>
          <w:iCs/>
          <w:sz w:val="24"/>
          <w:szCs w:val="24"/>
          <w:shd w:val="clear" w:color="auto" w:fill="FFFFFF"/>
        </w:rPr>
        <w:t>Łączna wartość realizacji zamówienia</w:t>
      </w:r>
      <w:r w:rsidR="008B6334">
        <w:rPr>
          <w:rFonts w:ascii="Cambria" w:eastAsia="Cambria" w:hAnsi="Cambria"/>
          <w:sz w:val="24"/>
          <w:szCs w:val="24"/>
          <w:shd w:val="clear" w:color="auto" w:fill="FFFFFF"/>
        </w:rPr>
        <w:t xml:space="preserve"> </w:t>
      </w:r>
      <w:r w:rsidRPr="008B6334">
        <w:rPr>
          <w:rFonts w:ascii="Cambria" w:eastAsia="Cambria" w:hAnsi="Cambria"/>
          <w:sz w:val="24"/>
          <w:szCs w:val="24"/>
          <w:shd w:val="clear" w:color="auto" w:fill="FFFFFF"/>
        </w:rPr>
        <w:t xml:space="preserve"> </w:t>
      </w:r>
      <w:r>
        <w:rPr>
          <w:rFonts w:ascii="Cambria" w:eastAsia="Cambria" w:hAnsi="Cambria"/>
          <w:color w:val="000000"/>
          <w:sz w:val="24"/>
          <w:szCs w:val="24"/>
          <w:shd w:val="clear" w:color="auto" w:fill="FFFFFF"/>
        </w:rPr>
        <w:t>powinn</w:t>
      </w:r>
      <w:r w:rsidR="00C964B0">
        <w:rPr>
          <w:rFonts w:ascii="Cambria" w:eastAsia="Cambria" w:hAnsi="Cambria"/>
          <w:color w:val="000000"/>
          <w:sz w:val="24"/>
          <w:szCs w:val="24"/>
          <w:shd w:val="clear" w:color="auto" w:fill="FFFFFF"/>
        </w:rPr>
        <w:t>a</w:t>
      </w:r>
      <w:r>
        <w:rPr>
          <w:rFonts w:ascii="Cambria" w:eastAsia="Cambria" w:hAnsi="Cambria"/>
          <w:color w:val="000000"/>
          <w:sz w:val="24"/>
          <w:szCs w:val="24"/>
          <w:shd w:val="clear" w:color="auto" w:fill="FFFFFF"/>
        </w:rPr>
        <w:t xml:space="preserve"> zostać przeniesion</w:t>
      </w:r>
      <w:r w:rsidR="00C964B0">
        <w:rPr>
          <w:rFonts w:ascii="Cambria" w:eastAsia="Cambria" w:hAnsi="Cambria"/>
          <w:color w:val="000000"/>
          <w:sz w:val="24"/>
          <w:szCs w:val="24"/>
          <w:shd w:val="clear" w:color="auto" w:fill="FFFFFF"/>
        </w:rPr>
        <w:t xml:space="preserve">a </w:t>
      </w:r>
      <w:r>
        <w:rPr>
          <w:rFonts w:ascii="Cambria" w:eastAsia="Cambria" w:hAnsi="Cambria"/>
          <w:color w:val="000000"/>
          <w:sz w:val="24"/>
          <w:szCs w:val="24"/>
          <w:shd w:val="clear" w:color="auto" w:fill="FFFFFF"/>
        </w:rPr>
        <w:t xml:space="preserve">odpowiednio do formularza oferty </w:t>
      </w:r>
      <w:r w:rsidR="00C964B0">
        <w:rPr>
          <w:rFonts w:ascii="Cambria" w:eastAsia="Cambria" w:hAnsi="Cambria"/>
          <w:color w:val="000000"/>
          <w:sz w:val="24"/>
          <w:szCs w:val="24"/>
          <w:shd w:val="clear" w:color="auto" w:fill="FFFFFF"/>
        </w:rPr>
        <w:t>.</w:t>
      </w:r>
    </w:p>
    <w:p w14:paraId="48A3A5D8" w14:textId="77777777" w:rsidR="003A52C0" w:rsidRDefault="003A52C0" w:rsidP="00D62E5E">
      <w:pPr>
        <w:pStyle w:val="Akapitzlist"/>
        <w:tabs>
          <w:tab w:val="left" w:pos="2552"/>
        </w:tabs>
        <w:spacing w:after="0"/>
        <w:ind w:left="0"/>
        <w:jc w:val="both"/>
      </w:pPr>
      <w:r>
        <w:rPr>
          <w:rFonts w:ascii="Cambria" w:hAnsi="Cambria"/>
          <w:b/>
          <w:bCs/>
          <w:color w:val="000000"/>
          <w:sz w:val="24"/>
          <w:szCs w:val="24"/>
          <w:highlight w:val="white"/>
        </w:rPr>
        <w:t>Wykonawca oblicza cenę według stawki VAT oraz podatku akcyzowego obowiązującego z dnia publikacji ogłoszenia o zamówieniu.</w:t>
      </w:r>
    </w:p>
    <w:p w14:paraId="491E1FB7" w14:textId="1B47A647" w:rsidR="003A52C0" w:rsidRDefault="003A52C0" w:rsidP="00D62E5E">
      <w:pPr>
        <w:pStyle w:val="Akapitzlist"/>
        <w:tabs>
          <w:tab w:val="left" w:pos="510"/>
          <w:tab w:val="left" w:pos="2552"/>
        </w:tabs>
        <w:spacing w:after="0"/>
        <w:ind w:left="0"/>
        <w:jc w:val="both"/>
      </w:pPr>
      <w:r>
        <w:rPr>
          <w:rFonts w:ascii="Cambria" w:hAnsi="Cambria"/>
          <w:b/>
          <w:bCs/>
          <w:sz w:val="24"/>
          <w:szCs w:val="24"/>
          <w:shd w:val="clear" w:color="auto" w:fill="FFFFFF"/>
        </w:rPr>
        <w:t>16.5.</w:t>
      </w:r>
      <w:r>
        <w:rPr>
          <w:rFonts w:ascii="Cambria" w:hAnsi="Cambria"/>
          <w:sz w:val="24"/>
          <w:szCs w:val="24"/>
          <w:shd w:val="clear" w:color="auto" w:fill="FFFFFF"/>
        </w:rPr>
        <w:t xml:space="preserve"> </w:t>
      </w:r>
      <w:r>
        <w:rPr>
          <w:rFonts w:ascii="Cambria" w:hAnsi="Cambria"/>
          <w:color w:val="000000"/>
          <w:sz w:val="24"/>
          <w:szCs w:val="24"/>
          <w:shd w:val="clear" w:color="auto" w:fill="FFFFFF"/>
        </w:rPr>
        <w:t xml:space="preserve">Cena oferty jest ceną kosztorysowo – ryczałtową. </w:t>
      </w:r>
      <w:r w:rsidR="00C964B0">
        <w:rPr>
          <w:rFonts w:ascii="Cambria" w:hAnsi="Cambria"/>
          <w:color w:val="000000"/>
          <w:sz w:val="24"/>
          <w:szCs w:val="24"/>
          <w:shd w:val="clear" w:color="auto" w:fill="FFFFFF"/>
        </w:rPr>
        <w:t>N</w:t>
      </w:r>
      <w:r>
        <w:rPr>
          <w:rFonts w:ascii="Cambria" w:hAnsi="Cambria"/>
          <w:color w:val="000000"/>
          <w:sz w:val="24"/>
          <w:szCs w:val="24"/>
          <w:shd w:val="clear" w:color="auto" w:fill="FFFFFF"/>
        </w:rPr>
        <w:t>ie stanowi ona wartości umowy a służy jedynie porównaniu złożonych ofert  w postępowaniu. Wartość faktycznie zakupionej energii  zależeć będzie od rzeczywistego zapotrzebowania Zamawiającego, a Zamawiający nie będzie ponosił żadnych konsekwencji z tytułu zakupu innej wielkości energii niż wskazana  w dokumentach zamówienia. Podane zapotrzebowanie na energię elektryczną oraz wartość zakupu energii są  wartościami szacunkowymi.</w:t>
      </w:r>
    </w:p>
    <w:p w14:paraId="23B39DED" w14:textId="77777777" w:rsidR="003A52C0" w:rsidRDefault="003A52C0" w:rsidP="00D62E5E">
      <w:pPr>
        <w:pStyle w:val="Akapitzlist"/>
        <w:tabs>
          <w:tab w:val="left" w:pos="2552"/>
        </w:tabs>
        <w:spacing w:after="0"/>
        <w:ind w:left="0"/>
        <w:jc w:val="both"/>
      </w:pPr>
      <w:r>
        <w:rPr>
          <w:rFonts w:ascii="Cambria" w:hAnsi="Cambria"/>
          <w:b/>
          <w:bCs/>
          <w:sz w:val="24"/>
          <w:szCs w:val="24"/>
          <w:highlight w:val="white"/>
        </w:rPr>
        <w:t>16.6.</w:t>
      </w:r>
      <w:r>
        <w:rPr>
          <w:rFonts w:ascii="Cambria" w:hAnsi="Cambria"/>
          <w:sz w:val="24"/>
          <w:szCs w:val="24"/>
          <w:highlight w:val="white"/>
        </w:rPr>
        <w:t xml:space="preserve"> Cena jednostkowa dla danego zadania zamówienia ma charakter ryczałtowy             i ulega zmianie wyłącznie w przypadku ustawowej zmiany stawki podatku VAT oraz podatku akcyzowego.</w:t>
      </w:r>
    </w:p>
    <w:p w14:paraId="3CBE5CE6" w14:textId="77777777" w:rsidR="003A52C0" w:rsidRDefault="003A52C0" w:rsidP="00D62E5E">
      <w:pPr>
        <w:pStyle w:val="Akapitzlist"/>
        <w:tabs>
          <w:tab w:val="left" w:pos="2552"/>
        </w:tabs>
        <w:spacing w:after="0"/>
        <w:ind w:left="0"/>
        <w:jc w:val="both"/>
      </w:pPr>
      <w:r>
        <w:rPr>
          <w:rFonts w:ascii="Cambria" w:hAnsi="Cambria"/>
          <w:b/>
          <w:bCs/>
          <w:sz w:val="24"/>
          <w:szCs w:val="24"/>
          <w:highlight w:val="white"/>
        </w:rPr>
        <w:t>16.7.</w:t>
      </w:r>
      <w:r>
        <w:rPr>
          <w:rFonts w:ascii="Cambria" w:hAnsi="Cambria"/>
          <w:sz w:val="24"/>
          <w:szCs w:val="24"/>
          <w:highlight w:val="white"/>
        </w:rPr>
        <w:t xml:space="preserve"> </w:t>
      </w:r>
      <w:r>
        <w:rPr>
          <w:rFonts w:ascii="Cambria" w:eastAsia="Cambria" w:hAnsi="Cambria"/>
          <w:sz w:val="24"/>
          <w:szCs w:val="24"/>
        </w:rPr>
        <w:t>W cenie ofertowej należy uwzględnić również wszystkie wymagania i koszty określone w dokumentacji zamówienia. W cenie powinny być również uwzględnione wszystkie podatki, opłaty, ubezpieczenia, itp.</w:t>
      </w:r>
    </w:p>
    <w:p w14:paraId="6DFEA830" w14:textId="77777777" w:rsidR="003A52C0" w:rsidRDefault="003A52C0" w:rsidP="00D62E5E">
      <w:pPr>
        <w:pStyle w:val="Akapitzlist"/>
        <w:tabs>
          <w:tab w:val="left" w:pos="555"/>
          <w:tab w:val="left" w:pos="2552"/>
        </w:tabs>
        <w:spacing w:after="0"/>
        <w:ind w:left="0"/>
        <w:jc w:val="both"/>
      </w:pPr>
      <w:r>
        <w:rPr>
          <w:rFonts w:ascii="Cambria" w:eastAsia="Cambria" w:hAnsi="Cambria"/>
          <w:b/>
          <w:bCs/>
          <w:sz w:val="24"/>
          <w:szCs w:val="24"/>
        </w:rPr>
        <w:t>16.8.</w:t>
      </w:r>
      <w:r>
        <w:rPr>
          <w:rFonts w:ascii="Cambria" w:eastAsia="Cambria" w:hAnsi="Cambria"/>
          <w:sz w:val="24"/>
          <w:szCs w:val="24"/>
        </w:rPr>
        <w:t xml:space="preserve"> </w:t>
      </w:r>
      <w:r>
        <w:rPr>
          <w:rFonts w:ascii="Cambria" w:hAnsi="Cambria"/>
          <w:color w:val="000000"/>
          <w:sz w:val="24"/>
          <w:szCs w:val="24"/>
          <w:shd w:val="clear" w:color="auto" w:fill="FFFFFF"/>
        </w:rPr>
        <w:t>Ceny zawarte w Formularzu oferty  muszą być wyrażone w złotych polskich             z dokładnością do dwóch miejsc po przecinku.</w:t>
      </w:r>
    </w:p>
    <w:p w14:paraId="5D8721F6" w14:textId="77777777" w:rsidR="003A52C0" w:rsidRDefault="003A52C0" w:rsidP="00D62E5E">
      <w:pPr>
        <w:pStyle w:val="Akapitzlist"/>
        <w:tabs>
          <w:tab w:val="left" w:pos="2552"/>
        </w:tabs>
        <w:spacing w:after="0"/>
        <w:ind w:left="-57"/>
        <w:jc w:val="both"/>
      </w:pPr>
      <w:r>
        <w:rPr>
          <w:rFonts w:ascii="Cambria" w:hAnsi="Cambria"/>
          <w:b/>
          <w:bCs/>
          <w:color w:val="000000"/>
          <w:sz w:val="24"/>
          <w:szCs w:val="24"/>
          <w:highlight w:val="white"/>
        </w:rPr>
        <w:t>16.9.</w:t>
      </w:r>
      <w:r>
        <w:rPr>
          <w:rFonts w:ascii="Cambria" w:hAnsi="Cambria"/>
          <w:color w:val="000000"/>
          <w:sz w:val="24"/>
          <w:szCs w:val="24"/>
          <w:highlight w:val="white"/>
        </w:rPr>
        <w:t xml:space="preserve"> </w:t>
      </w:r>
      <w:r>
        <w:rPr>
          <w:rFonts w:ascii="Cambria" w:hAnsi="Cambria"/>
          <w:sz w:val="24"/>
          <w:szCs w:val="24"/>
        </w:rPr>
        <w:t>Jeżeli cena podana w formularzu oferty liczbą nie będzie odpowiadać cenie podanej słownie, Zamawiający przyjmie za prawidłową cenę podaną słownie przyjmując za cenę wyjściową – cenę netto podaną słownie.</w:t>
      </w:r>
    </w:p>
    <w:p w14:paraId="242EC332" w14:textId="77777777" w:rsidR="003A52C0" w:rsidRDefault="003A52C0" w:rsidP="00D62E5E">
      <w:pPr>
        <w:pStyle w:val="Akapitzlist"/>
        <w:tabs>
          <w:tab w:val="left" w:pos="2552"/>
        </w:tabs>
        <w:spacing w:after="0"/>
        <w:ind w:left="0"/>
        <w:jc w:val="both"/>
      </w:pPr>
      <w:r>
        <w:rPr>
          <w:rFonts w:ascii="Cambria" w:hAnsi="Cambria"/>
          <w:b/>
          <w:bCs/>
          <w:sz w:val="24"/>
          <w:szCs w:val="24"/>
        </w:rPr>
        <w:t>16.10.</w:t>
      </w:r>
      <w:r>
        <w:rPr>
          <w:rFonts w:ascii="Cambria" w:hAnsi="Cambria"/>
          <w:sz w:val="24"/>
          <w:szCs w:val="24"/>
        </w:rPr>
        <w:t xml:space="preserve"> Zamawiający w celu oceny oferty, której wybór prowadziłby do obowiązku podatkowego zamawiającego (w przypadku wykonawcy zagranicznego z krajów Unii Europejskiej), zgodnie z przepisami o podatku od towarów i usług w zakresie dotyczącym wewnątrzwspólnotowego nabycia towarów, doliczy do przedstawionej        w ofercie ceny podatek od towarów i usług, który zamawiający miałby obowiązek wpłacić zgodnie z obowiązującymi przepisami.</w:t>
      </w:r>
    </w:p>
    <w:p w14:paraId="31030D10" w14:textId="77777777" w:rsidR="003A52C0" w:rsidRDefault="003A52C0" w:rsidP="00D62E5E">
      <w:pPr>
        <w:pStyle w:val="Akapitzlist"/>
        <w:tabs>
          <w:tab w:val="left" w:pos="2552"/>
        </w:tabs>
        <w:spacing w:after="0"/>
        <w:ind w:left="0"/>
        <w:jc w:val="both"/>
      </w:pPr>
      <w:r>
        <w:rPr>
          <w:rFonts w:ascii="Cambria" w:hAnsi="Cambria"/>
          <w:b/>
          <w:bCs/>
          <w:sz w:val="24"/>
          <w:szCs w:val="24"/>
        </w:rPr>
        <w:t>16.11.</w:t>
      </w:r>
      <w:r>
        <w:rPr>
          <w:rFonts w:ascii="Cambria" w:hAnsi="Cambria"/>
          <w:bCs/>
          <w:sz w:val="24"/>
          <w:szCs w:val="24"/>
        </w:rPr>
        <w:t xml:space="preserve"> Zamawiający nie dopuszcza podawania cen ofertowych w walutach obcych. </w:t>
      </w:r>
      <w:r>
        <w:rPr>
          <w:rFonts w:ascii="Cambria" w:hAnsi="Cambria"/>
          <w:bCs/>
          <w:color w:val="000000"/>
          <w:sz w:val="24"/>
          <w:szCs w:val="24"/>
          <w:shd w:val="clear" w:color="auto" w:fill="FFFFFF"/>
        </w:rPr>
        <w:t>Wszelkie rozliczenia między Zamawiającym a Wykonawcą prowadzone będą w złotych polskich.</w:t>
      </w:r>
    </w:p>
    <w:p w14:paraId="0338FC96" w14:textId="41F3D1A3" w:rsidR="00FD7FD2" w:rsidRPr="00C964B0" w:rsidRDefault="003A52C0" w:rsidP="00D62E5E">
      <w:pPr>
        <w:tabs>
          <w:tab w:val="left" w:pos="851"/>
        </w:tabs>
        <w:spacing w:after="0" w:line="240" w:lineRule="auto"/>
        <w:jc w:val="both"/>
        <w:rPr>
          <w:rFonts w:asciiTheme="majorHAnsi" w:hAnsiTheme="majorHAnsi" w:cs="Times New Roman"/>
          <w:sz w:val="24"/>
          <w:szCs w:val="24"/>
        </w:rPr>
      </w:pPr>
      <w:r w:rsidRPr="00C964B0">
        <w:rPr>
          <w:rFonts w:asciiTheme="majorHAnsi" w:hAnsiTheme="majorHAnsi" w:cs="Arial"/>
          <w:b/>
          <w:bCs/>
          <w:sz w:val="24"/>
          <w:szCs w:val="24"/>
        </w:rPr>
        <w:t xml:space="preserve">16.12. </w:t>
      </w:r>
      <w:r w:rsidRPr="00C964B0">
        <w:rPr>
          <w:rFonts w:asciiTheme="majorHAnsi" w:hAnsiTheme="majorHAnsi" w:cs="Arial"/>
          <w:sz w:val="24"/>
          <w:szCs w:val="24"/>
        </w:rPr>
        <w:t xml:space="preserve">Wynagrodzenie będzie płatne zgodnie z Projektem-wzorem umowy </w:t>
      </w:r>
      <w:r w:rsidRPr="00C964B0">
        <w:rPr>
          <w:rFonts w:asciiTheme="majorHAnsi" w:hAnsiTheme="majorHAnsi" w:cs="Arial"/>
          <w:b/>
          <w:sz w:val="24"/>
          <w:szCs w:val="24"/>
        </w:rPr>
        <w:t>Załącznik Nr</w:t>
      </w:r>
      <w:r w:rsidR="003305AB">
        <w:rPr>
          <w:rFonts w:asciiTheme="majorHAnsi" w:hAnsiTheme="majorHAnsi" w:cs="Arial"/>
          <w:b/>
          <w:sz w:val="24"/>
          <w:szCs w:val="24"/>
        </w:rPr>
        <w:t xml:space="preserve">5. </w:t>
      </w:r>
      <w:r w:rsidRPr="00C964B0">
        <w:rPr>
          <w:rFonts w:asciiTheme="majorHAnsi" w:hAnsiTheme="majorHAnsi" w:cs="Arial"/>
          <w:b/>
          <w:sz w:val="24"/>
          <w:szCs w:val="24"/>
        </w:rPr>
        <w:t xml:space="preserve"> </w:t>
      </w:r>
      <w:r w:rsidR="00FD7FD2" w:rsidRPr="00C964B0">
        <w:rPr>
          <w:rFonts w:asciiTheme="majorHAnsi" w:hAnsiTheme="majorHAnsi" w:cs="Times New Roman"/>
          <w:sz w:val="24"/>
          <w:szCs w:val="24"/>
        </w:rPr>
        <w:t>W ofercie o której mowa w pkt 16.5 wykonawca ma obowiązek:</w:t>
      </w:r>
    </w:p>
    <w:p w14:paraId="3C3ECB47" w14:textId="77777777" w:rsidR="00FD7FD2" w:rsidRPr="00F7399C" w:rsidRDefault="00FD7FD2" w:rsidP="00827A4F">
      <w:pPr>
        <w:pStyle w:val="Akapitzlist"/>
        <w:numPr>
          <w:ilvl w:val="0"/>
          <w:numId w:val="30"/>
        </w:numPr>
        <w:tabs>
          <w:tab w:val="left" w:pos="851"/>
        </w:tabs>
        <w:spacing w:after="0" w:line="240" w:lineRule="auto"/>
        <w:jc w:val="both"/>
        <w:rPr>
          <w:rFonts w:asciiTheme="majorHAnsi" w:hAnsiTheme="majorHAnsi" w:cs="Times New Roman"/>
          <w:sz w:val="24"/>
          <w:szCs w:val="24"/>
        </w:rPr>
      </w:pPr>
      <w:r w:rsidRPr="00F7399C">
        <w:rPr>
          <w:rFonts w:asciiTheme="majorHAnsi" w:hAnsiTheme="majorHAnsi" w:cs="Times New Roman"/>
          <w:sz w:val="24"/>
          <w:szCs w:val="24"/>
        </w:rPr>
        <w:t xml:space="preserve">poinformowania zamawiającego, że wybór jego oferty będzie prowadził do powstania u zamawiającego obowiązku podatkowego, </w:t>
      </w:r>
    </w:p>
    <w:p w14:paraId="500932E5" w14:textId="77777777" w:rsidR="00FD7FD2" w:rsidRPr="00F7399C" w:rsidRDefault="00FD7FD2" w:rsidP="00827A4F">
      <w:pPr>
        <w:pStyle w:val="Akapitzlist"/>
        <w:numPr>
          <w:ilvl w:val="0"/>
          <w:numId w:val="30"/>
        </w:numPr>
        <w:tabs>
          <w:tab w:val="left" w:pos="851"/>
        </w:tabs>
        <w:spacing w:line="240" w:lineRule="auto"/>
        <w:jc w:val="both"/>
        <w:rPr>
          <w:rFonts w:asciiTheme="majorHAnsi" w:hAnsiTheme="majorHAnsi" w:cs="Times New Roman"/>
          <w:sz w:val="24"/>
          <w:szCs w:val="24"/>
        </w:rPr>
      </w:pPr>
      <w:r w:rsidRPr="00F7399C">
        <w:rPr>
          <w:rFonts w:asciiTheme="majorHAnsi" w:hAnsiTheme="majorHAnsi" w:cs="Times New Roman"/>
          <w:sz w:val="24"/>
          <w:szCs w:val="24"/>
        </w:rPr>
        <w:t xml:space="preserve">wskazania nazwy towaru lub usługi, których dostawa lub świadczenie będą prowadziły do obowiązku podatkowego, </w:t>
      </w:r>
    </w:p>
    <w:p w14:paraId="0BF24C58" w14:textId="77777777" w:rsidR="00FD7FD2" w:rsidRPr="00F7399C" w:rsidRDefault="00FD7FD2" w:rsidP="00827A4F">
      <w:pPr>
        <w:pStyle w:val="Akapitzlist"/>
        <w:numPr>
          <w:ilvl w:val="0"/>
          <w:numId w:val="30"/>
        </w:numPr>
        <w:tabs>
          <w:tab w:val="left" w:pos="851"/>
        </w:tabs>
        <w:spacing w:line="240" w:lineRule="auto"/>
        <w:jc w:val="both"/>
        <w:rPr>
          <w:rFonts w:asciiTheme="majorHAnsi" w:hAnsiTheme="majorHAnsi" w:cs="Times New Roman"/>
          <w:sz w:val="24"/>
          <w:szCs w:val="24"/>
        </w:rPr>
      </w:pPr>
      <w:r w:rsidRPr="00F7399C">
        <w:rPr>
          <w:rFonts w:asciiTheme="majorHAnsi" w:hAnsiTheme="majorHAnsi" w:cs="Times New Roman"/>
          <w:sz w:val="24"/>
          <w:szCs w:val="24"/>
        </w:rPr>
        <w:t>wskazania wartości towaru lub usługi objętego obowiązkiem podatkowym zamawiającego, bez kwoty podatki,</w:t>
      </w:r>
    </w:p>
    <w:p w14:paraId="69677494" w14:textId="77777777" w:rsidR="00FD7FD2" w:rsidRPr="00F7399C" w:rsidRDefault="00FD7FD2" w:rsidP="00827A4F">
      <w:pPr>
        <w:pStyle w:val="Akapitzlist"/>
        <w:numPr>
          <w:ilvl w:val="0"/>
          <w:numId w:val="30"/>
        </w:numPr>
        <w:tabs>
          <w:tab w:val="left" w:pos="851"/>
        </w:tabs>
        <w:spacing w:line="240" w:lineRule="auto"/>
        <w:jc w:val="both"/>
        <w:rPr>
          <w:rFonts w:asciiTheme="majorHAnsi" w:hAnsiTheme="majorHAnsi" w:cs="Times New Roman"/>
          <w:sz w:val="24"/>
          <w:szCs w:val="24"/>
        </w:rPr>
      </w:pPr>
      <w:r w:rsidRPr="00F7399C">
        <w:rPr>
          <w:rFonts w:asciiTheme="majorHAnsi" w:hAnsiTheme="majorHAnsi" w:cs="Times New Roman"/>
          <w:sz w:val="24"/>
          <w:szCs w:val="24"/>
        </w:rPr>
        <w:lastRenderedPageBreak/>
        <w:t>wskazania stawki podatku od towarów i usług, która zgodnie z wiedzą wykonawcy, będzie miała zastosowanie.</w:t>
      </w:r>
    </w:p>
    <w:p w14:paraId="52F503F7" w14:textId="34FCF655" w:rsidR="00017D4E" w:rsidRPr="008B6334" w:rsidRDefault="00FD7FD2" w:rsidP="00017D4E">
      <w:pPr>
        <w:pStyle w:val="Akapitzlist"/>
        <w:numPr>
          <w:ilvl w:val="1"/>
          <w:numId w:val="70"/>
        </w:numPr>
        <w:tabs>
          <w:tab w:val="left" w:pos="851"/>
        </w:tabs>
        <w:spacing w:line="240" w:lineRule="auto"/>
        <w:jc w:val="both"/>
        <w:rPr>
          <w:rFonts w:asciiTheme="majorHAnsi" w:hAnsiTheme="majorHAnsi" w:cs="Times New Roman"/>
          <w:sz w:val="24"/>
          <w:szCs w:val="24"/>
        </w:rPr>
      </w:pPr>
      <w:r w:rsidRPr="00C964B0">
        <w:rPr>
          <w:rFonts w:asciiTheme="majorHAnsi" w:hAnsiTheme="majorHAnsi" w:cs="Times New Roman"/>
          <w:sz w:val="24"/>
          <w:szCs w:val="24"/>
        </w:rPr>
        <w:t xml:space="preserve">Wynagrodzenie będzie płatne zgodnie z projektem umowy stanowiącym </w:t>
      </w:r>
      <w:r w:rsidRPr="008B6334">
        <w:rPr>
          <w:rFonts w:asciiTheme="majorHAnsi" w:hAnsiTheme="majorHAnsi" w:cs="Times New Roman"/>
          <w:sz w:val="24"/>
          <w:szCs w:val="24"/>
        </w:rPr>
        <w:t xml:space="preserve">załącznik nr </w:t>
      </w:r>
      <w:r w:rsidR="003305AB" w:rsidRPr="008B6334">
        <w:rPr>
          <w:rFonts w:asciiTheme="majorHAnsi" w:hAnsiTheme="majorHAnsi" w:cs="Times New Roman"/>
          <w:sz w:val="24"/>
          <w:szCs w:val="24"/>
        </w:rPr>
        <w:t>5</w:t>
      </w:r>
      <w:r w:rsidRPr="008B6334">
        <w:rPr>
          <w:rFonts w:asciiTheme="majorHAnsi" w:hAnsiTheme="majorHAnsi" w:cs="Times New Roman"/>
          <w:sz w:val="24"/>
          <w:szCs w:val="24"/>
        </w:rPr>
        <w:t xml:space="preserve"> do SWZ.</w:t>
      </w:r>
    </w:p>
    <w:p w14:paraId="68403C43" w14:textId="77777777" w:rsidR="00E337FD" w:rsidRPr="00FD7FD2" w:rsidRDefault="00452697" w:rsidP="00203B04">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17</w:t>
      </w:r>
    </w:p>
    <w:p w14:paraId="0354C41D" w14:textId="77777777" w:rsidR="00FD7FD2" w:rsidRDefault="00E337FD" w:rsidP="00203B04">
      <w:pPr>
        <w:shd w:val="clear" w:color="auto" w:fill="D9D9D9" w:themeFill="background1" w:themeFillShade="D9"/>
        <w:spacing w:after="0" w:line="240" w:lineRule="auto"/>
        <w:jc w:val="center"/>
        <w:rPr>
          <w:rFonts w:ascii="Times New Roman" w:hAnsi="Times New Roman" w:cs="Times New Roman"/>
          <w:b/>
          <w:sz w:val="24"/>
          <w:szCs w:val="24"/>
        </w:rPr>
      </w:pPr>
      <w:r w:rsidRPr="00E337FD">
        <w:rPr>
          <w:rFonts w:ascii="Times New Roman" w:hAnsi="Times New Roman" w:cs="Times New Roman"/>
          <w:b/>
          <w:sz w:val="24"/>
          <w:szCs w:val="24"/>
        </w:rPr>
        <w:t>OPIS KRYTERIÓW</w:t>
      </w:r>
      <w:r w:rsidR="00FD7FD2">
        <w:rPr>
          <w:rFonts w:ascii="Times New Roman" w:hAnsi="Times New Roman" w:cs="Times New Roman"/>
          <w:b/>
          <w:sz w:val="24"/>
          <w:szCs w:val="24"/>
        </w:rPr>
        <w:t xml:space="preserve"> OCENY OFERT, WRAZ Z PODANIEM WAG TYCH KRYTERÓW I SPOSOBU OCENY OFERT</w:t>
      </w:r>
    </w:p>
    <w:p w14:paraId="65F443FB" w14:textId="77777777" w:rsidR="00E337FD" w:rsidRPr="002E2937" w:rsidRDefault="00FD7FD2" w:rsidP="002E2937">
      <w:pPr>
        <w:shd w:val="clear" w:color="auto" w:fill="D9D9D9" w:themeFill="background1" w:themeFillShade="D9"/>
        <w:spacing w:after="0" w:line="240" w:lineRule="auto"/>
        <w:jc w:val="center"/>
        <w:rPr>
          <w:rFonts w:ascii="Times New Roman" w:hAnsi="Times New Roman" w:cs="Times New Roman"/>
          <w:b/>
          <w:sz w:val="24"/>
          <w:szCs w:val="24"/>
        </w:rPr>
      </w:pPr>
      <w:r w:rsidRPr="00E337FD">
        <w:rPr>
          <w:rFonts w:ascii="Times New Roman" w:hAnsi="Times New Roman" w:cs="Times New Roman"/>
          <w:b/>
          <w:sz w:val="24"/>
          <w:szCs w:val="24"/>
        </w:rPr>
        <w:t xml:space="preserve"> </w:t>
      </w:r>
    </w:p>
    <w:p w14:paraId="66E0DDE8" w14:textId="77777777" w:rsidR="00FD7FD2" w:rsidRPr="00FD7FD2" w:rsidRDefault="00FD7FD2" w:rsidP="00827A4F">
      <w:pPr>
        <w:pStyle w:val="Akapitzlist"/>
        <w:numPr>
          <w:ilvl w:val="0"/>
          <w:numId w:val="31"/>
        </w:numPr>
        <w:jc w:val="both"/>
        <w:rPr>
          <w:rFonts w:ascii="Times New Roman" w:hAnsi="Times New Roman" w:cs="Times New Roman"/>
          <w:vanish/>
          <w:sz w:val="24"/>
          <w:szCs w:val="24"/>
        </w:rPr>
      </w:pPr>
    </w:p>
    <w:p w14:paraId="5BAE0970" w14:textId="77777777" w:rsidR="00FD7FD2" w:rsidRPr="00FD7FD2" w:rsidRDefault="00FD7FD2" w:rsidP="00827A4F">
      <w:pPr>
        <w:pStyle w:val="Akapitzlist"/>
        <w:numPr>
          <w:ilvl w:val="0"/>
          <w:numId w:val="31"/>
        </w:numPr>
        <w:jc w:val="both"/>
        <w:rPr>
          <w:rFonts w:ascii="Times New Roman" w:hAnsi="Times New Roman" w:cs="Times New Roman"/>
          <w:vanish/>
          <w:sz w:val="24"/>
          <w:szCs w:val="24"/>
        </w:rPr>
      </w:pPr>
    </w:p>
    <w:p w14:paraId="3EACE6B4" w14:textId="77777777" w:rsidR="00FD7FD2" w:rsidRPr="00FD7FD2" w:rsidRDefault="00FD7FD2" w:rsidP="00827A4F">
      <w:pPr>
        <w:pStyle w:val="Akapitzlist"/>
        <w:numPr>
          <w:ilvl w:val="0"/>
          <w:numId w:val="31"/>
        </w:numPr>
        <w:jc w:val="both"/>
        <w:rPr>
          <w:rFonts w:ascii="Times New Roman" w:hAnsi="Times New Roman" w:cs="Times New Roman"/>
          <w:vanish/>
          <w:sz w:val="24"/>
          <w:szCs w:val="24"/>
        </w:rPr>
      </w:pPr>
    </w:p>
    <w:p w14:paraId="0A1B5924" w14:textId="77777777" w:rsidR="00FD7FD2" w:rsidRPr="00FD7FD2" w:rsidRDefault="00FD7FD2" w:rsidP="00827A4F">
      <w:pPr>
        <w:pStyle w:val="Akapitzlist"/>
        <w:numPr>
          <w:ilvl w:val="0"/>
          <w:numId w:val="31"/>
        </w:numPr>
        <w:jc w:val="both"/>
        <w:rPr>
          <w:rFonts w:ascii="Times New Roman" w:hAnsi="Times New Roman" w:cs="Times New Roman"/>
          <w:vanish/>
          <w:sz w:val="24"/>
          <w:szCs w:val="24"/>
        </w:rPr>
      </w:pPr>
    </w:p>
    <w:p w14:paraId="56377412" w14:textId="77777777" w:rsidR="00FD7FD2" w:rsidRPr="00FD7FD2" w:rsidRDefault="00FD7FD2" w:rsidP="00827A4F">
      <w:pPr>
        <w:pStyle w:val="Akapitzlist"/>
        <w:numPr>
          <w:ilvl w:val="0"/>
          <w:numId w:val="31"/>
        </w:numPr>
        <w:jc w:val="both"/>
        <w:rPr>
          <w:rFonts w:ascii="Times New Roman" w:hAnsi="Times New Roman" w:cs="Times New Roman"/>
          <w:vanish/>
          <w:sz w:val="24"/>
          <w:szCs w:val="24"/>
        </w:rPr>
      </w:pPr>
    </w:p>
    <w:p w14:paraId="286CC702" w14:textId="77777777" w:rsidR="00FD7FD2" w:rsidRPr="00FD7FD2" w:rsidRDefault="00FD7FD2" w:rsidP="00827A4F">
      <w:pPr>
        <w:pStyle w:val="Akapitzlist"/>
        <w:numPr>
          <w:ilvl w:val="0"/>
          <w:numId w:val="31"/>
        </w:numPr>
        <w:jc w:val="both"/>
        <w:rPr>
          <w:rFonts w:ascii="Times New Roman" w:hAnsi="Times New Roman" w:cs="Times New Roman"/>
          <w:vanish/>
          <w:sz w:val="24"/>
          <w:szCs w:val="24"/>
        </w:rPr>
      </w:pPr>
    </w:p>
    <w:p w14:paraId="701B63DA" w14:textId="77777777" w:rsidR="00FD7FD2" w:rsidRPr="00FD7FD2" w:rsidRDefault="00FD7FD2" w:rsidP="00827A4F">
      <w:pPr>
        <w:pStyle w:val="Akapitzlist"/>
        <w:numPr>
          <w:ilvl w:val="0"/>
          <w:numId w:val="31"/>
        </w:numPr>
        <w:jc w:val="both"/>
        <w:rPr>
          <w:rFonts w:ascii="Times New Roman" w:hAnsi="Times New Roman" w:cs="Times New Roman"/>
          <w:vanish/>
          <w:sz w:val="24"/>
          <w:szCs w:val="24"/>
        </w:rPr>
      </w:pPr>
    </w:p>
    <w:p w14:paraId="65D29103" w14:textId="77777777" w:rsidR="00FD7FD2" w:rsidRPr="00FD7FD2" w:rsidRDefault="00FD7FD2" w:rsidP="00827A4F">
      <w:pPr>
        <w:pStyle w:val="Akapitzlist"/>
        <w:numPr>
          <w:ilvl w:val="0"/>
          <w:numId w:val="31"/>
        </w:numPr>
        <w:jc w:val="both"/>
        <w:rPr>
          <w:rFonts w:ascii="Times New Roman" w:hAnsi="Times New Roman" w:cs="Times New Roman"/>
          <w:vanish/>
          <w:sz w:val="24"/>
          <w:szCs w:val="24"/>
        </w:rPr>
      </w:pPr>
    </w:p>
    <w:p w14:paraId="5A1212CE" w14:textId="77777777" w:rsidR="00FD7FD2" w:rsidRPr="00FD7FD2" w:rsidRDefault="00FD7FD2" w:rsidP="00827A4F">
      <w:pPr>
        <w:pStyle w:val="Akapitzlist"/>
        <w:numPr>
          <w:ilvl w:val="0"/>
          <w:numId w:val="31"/>
        </w:numPr>
        <w:jc w:val="both"/>
        <w:rPr>
          <w:rFonts w:ascii="Times New Roman" w:hAnsi="Times New Roman" w:cs="Times New Roman"/>
          <w:vanish/>
          <w:sz w:val="24"/>
          <w:szCs w:val="24"/>
        </w:rPr>
      </w:pPr>
    </w:p>
    <w:p w14:paraId="02684633" w14:textId="77777777" w:rsidR="00FD7FD2" w:rsidRPr="00FD7FD2" w:rsidRDefault="00FD7FD2" w:rsidP="00827A4F">
      <w:pPr>
        <w:pStyle w:val="Akapitzlist"/>
        <w:numPr>
          <w:ilvl w:val="0"/>
          <w:numId w:val="31"/>
        </w:numPr>
        <w:jc w:val="both"/>
        <w:rPr>
          <w:rFonts w:ascii="Times New Roman" w:hAnsi="Times New Roman" w:cs="Times New Roman"/>
          <w:vanish/>
          <w:sz w:val="24"/>
          <w:szCs w:val="24"/>
        </w:rPr>
      </w:pPr>
    </w:p>
    <w:p w14:paraId="7559D270" w14:textId="77777777" w:rsidR="00FD7FD2" w:rsidRPr="00FD7FD2" w:rsidRDefault="00FD7FD2" w:rsidP="00827A4F">
      <w:pPr>
        <w:pStyle w:val="Akapitzlist"/>
        <w:numPr>
          <w:ilvl w:val="0"/>
          <w:numId w:val="31"/>
        </w:numPr>
        <w:jc w:val="both"/>
        <w:rPr>
          <w:rFonts w:ascii="Times New Roman" w:hAnsi="Times New Roman" w:cs="Times New Roman"/>
          <w:vanish/>
          <w:sz w:val="24"/>
          <w:szCs w:val="24"/>
        </w:rPr>
      </w:pPr>
    </w:p>
    <w:p w14:paraId="11EB1093" w14:textId="77777777" w:rsidR="00FD7FD2" w:rsidRPr="00FD7FD2" w:rsidRDefault="00FD7FD2" w:rsidP="00827A4F">
      <w:pPr>
        <w:pStyle w:val="Akapitzlist"/>
        <w:numPr>
          <w:ilvl w:val="0"/>
          <w:numId w:val="31"/>
        </w:numPr>
        <w:jc w:val="both"/>
        <w:rPr>
          <w:rFonts w:ascii="Times New Roman" w:hAnsi="Times New Roman" w:cs="Times New Roman"/>
          <w:vanish/>
          <w:sz w:val="24"/>
          <w:szCs w:val="24"/>
        </w:rPr>
      </w:pPr>
    </w:p>
    <w:p w14:paraId="01E78197" w14:textId="77777777" w:rsidR="00FD7FD2" w:rsidRPr="00FD7FD2" w:rsidRDefault="00FD7FD2" w:rsidP="00827A4F">
      <w:pPr>
        <w:pStyle w:val="Akapitzlist"/>
        <w:numPr>
          <w:ilvl w:val="0"/>
          <w:numId w:val="31"/>
        </w:numPr>
        <w:jc w:val="both"/>
        <w:rPr>
          <w:rFonts w:ascii="Times New Roman" w:hAnsi="Times New Roman" w:cs="Times New Roman"/>
          <w:vanish/>
          <w:sz w:val="24"/>
          <w:szCs w:val="24"/>
        </w:rPr>
      </w:pPr>
    </w:p>
    <w:p w14:paraId="29633B73" w14:textId="77777777" w:rsidR="00FD7FD2" w:rsidRPr="00FD7FD2" w:rsidRDefault="00FD7FD2" w:rsidP="00827A4F">
      <w:pPr>
        <w:pStyle w:val="Akapitzlist"/>
        <w:numPr>
          <w:ilvl w:val="0"/>
          <w:numId w:val="31"/>
        </w:numPr>
        <w:jc w:val="both"/>
        <w:rPr>
          <w:rFonts w:ascii="Times New Roman" w:hAnsi="Times New Roman" w:cs="Times New Roman"/>
          <w:vanish/>
          <w:sz w:val="24"/>
          <w:szCs w:val="24"/>
        </w:rPr>
      </w:pPr>
    </w:p>
    <w:p w14:paraId="5EEC6A18" w14:textId="77777777" w:rsidR="00FD7FD2" w:rsidRPr="00FD7FD2" w:rsidRDefault="00FD7FD2" w:rsidP="00827A4F">
      <w:pPr>
        <w:pStyle w:val="Akapitzlist"/>
        <w:numPr>
          <w:ilvl w:val="0"/>
          <w:numId w:val="31"/>
        </w:numPr>
        <w:jc w:val="both"/>
        <w:rPr>
          <w:rFonts w:ascii="Times New Roman" w:hAnsi="Times New Roman" w:cs="Times New Roman"/>
          <w:vanish/>
          <w:sz w:val="24"/>
          <w:szCs w:val="24"/>
        </w:rPr>
      </w:pPr>
    </w:p>
    <w:p w14:paraId="2EAEF7DB" w14:textId="77777777" w:rsidR="00FD7FD2" w:rsidRPr="00FD7FD2" w:rsidRDefault="00FD7FD2" w:rsidP="00827A4F">
      <w:pPr>
        <w:pStyle w:val="Akapitzlist"/>
        <w:numPr>
          <w:ilvl w:val="0"/>
          <w:numId w:val="31"/>
        </w:numPr>
        <w:jc w:val="both"/>
        <w:rPr>
          <w:rFonts w:ascii="Times New Roman" w:hAnsi="Times New Roman" w:cs="Times New Roman"/>
          <w:vanish/>
          <w:sz w:val="24"/>
          <w:szCs w:val="24"/>
        </w:rPr>
      </w:pPr>
    </w:p>
    <w:p w14:paraId="09675DEF" w14:textId="77777777" w:rsidR="00FD7FD2" w:rsidRPr="00FD7FD2" w:rsidRDefault="00FD7FD2" w:rsidP="00827A4F">
      <w:pPr>
        <w:pStyle w:val="Akapitzlist"/>
        <w:numPr>
          <w:ilvl w:val="0"/>
          <w:numId w:val="31"/>
        </w:numPr>
        <w:jc w:val="both"/>
        <w:rPr>
          <w:rFonts w:ascii="Times New Roman" w:hAnsi="Times New Roman" w:cs="Times New Roman"/>
          <w:vanish/>
          <w:sz w:val="24"/>
          <w:szCs w:val="24"/>
        </w:rPr>
      </w:pPr>
    </w:p>
    <w:p w14:paraId="0F0A3925" w14:textId="34D06E5A" w:rsidR="00BF2B8C" w:rsidRDefault="00BF2B8C" w:rsidP="00BF2B8C">
      <w:pPr>
        <w:pStyle w:val="Listanumerowana2"/>
        <w:numPr>
          <w:ilvl w:val="1"/>
          <w:numId w:val="31"/>
        </w:numPr>
        <w:spacing w:line="276" w:lineRule="auto"/>
        <w:rPr>
          <w:rFonts w:asciiTheme="majorHAnsi" w:hAnsiTheme="majorHAnsi"/>
          <w:sz w:val="24"/>
        </w:rPr>
      </w:pPr>
      <w:r>
        <w:rPr>
          <w:rFonts w:asciiTheme="majorHAnsi" w:hAnsiTheme="majorHAnsi"/>
          <w:sz w:val="24"/>
        </w:rPr>
        <w:t>Zamawiający dokona oceny ofert, które nie zostały odrzucone, na podstawie następujących kryteriów oceny ofert</w:t>
      </w:r>
      <w:r>
        <w:rPr>
          <w:rFonts w:asciiTheme="majorHAnsi" w:hAnsiTheme="majorHAnsi"/>
          <w:b/>
          <w:sz w:val="24"/>
        </w:rPr>
        <w:t>:</w:t>
      </w:r>
    </w:p>
    <w:p w14:paraId="163F08C0" w14:textId="77777777" w:rsidR="00BF2B8C" w:rsidRDefault="00BF2B8C" w:rsidP="00BF2B8C">
      <w:pPr>
        <w:pStyle w:val="Listanumerowana2"/>
        <w:tabs>
          <w:tab w:val="clear" w:pos="0"/>
          <w:tab w:val="left" w:pos="709"/>
          <w:tab w:val="left" w:pos="1276"/>
          <w:tab w:val="left" w:pos="1418"/>
        </w:tabs>
        <w:spacing w:line="276" w:lineRule="auto"/>
        <w:rPr>
          <w:rFonts w:asciiTheme="majorHAnsi" w:hAnsiTheme="majorHAnsi"/>
          <w:sz w:val="24"/>
        </w:rPr>
      </w:pPr>
    </w:p>
    <w:tbl>
      <w:tblPr>
        <w:tblW w:w="9029" w:type="dxa"/>
        <w:tblInd w:w="146" w:type="dxa"/>
        <w:tblLayout w:type="fixed"/>
        <w:tblLook w:val="00A0" w:firstRow="1" w:lastRow="0" w:firstColumn="1" w:lastColumn="0" w:noHBand="0" w:noVBand="0"/>
      </w:tblPr>
      <w:tblGrid>
        <w:gridCol w:w="1485"/>
        <w:gridCol w:w="5024"/>
        <w:gridCol w:w="2520"/>
      </w:tblGrid>
      <w:tr w:rsidR="00BF2B8C" w14:paraId="4B66DF22" w14:textId="77777777" w:rsidTr="009E6957">
        <w:tc>
          <w:tcPr>
            <w:tcW w:w="1485" w:type="dxa"/>
            <w:tcBorders>
              <w:top w:val="single" w:sz="4" w:space="0" w:color="000000"/>
              <w:left w:val="single" w:sz="4" w:space="0" w:color="000000"/>
              <w:bottom w:val="single" w:sz="4" w:space="0" w:color="000000"/>
              <w:right w:val="single" w:sz="4" w:space="0" w:color="000000"/>
            </w:tcBorders>
            <w:shd w:val="pct10" w:color="auto" w:fill="auto"/>
          </w:tcPr>
          <w:p w14:paraId="0B3F6C18" w14:textId="77777777" w:rsidR="00BF2B8C" w:rsidRDefault="00BF2B8C" w:rsidP="009E6957">
            <w:pPr>
              <w:pStyle w:val="Kolorowalistaakcent11"/>
              <w:widowControl w:val="0"/>
              <w:tabs>
                <w:tab w:val="left" w:pos="709"/>
                <w:tab w:val="left" w:pos="1276"/>
                <w:tab w:val="left" w:pos="1418"/>
              </w:tabs>
              <w:spacing w:before="0" w:after="0" w:line="276" w:lineRule="auto"/>
              <w:ind w:left="0"/>
              <w:jc w:val="center"/>
              <w:rPr>
                <w:rFonts w:asciiTheme="majorHAnsi" w:hAnsiTheme="majorHAnsi"/>
                <w:b/>
                <w:sz w:val="24"/>
                <w:szCs w:val="24"/>
              </w:rPr>
            </w:pPr>
            <w:r>
              <w:rPr>
                <w:rFonts w:asciiTheme="majorHAnsi" w:hAnsiTheme="majorHAnsi"/>
                <w:b/>
                <w:sz w:val="24"/>
                <w:szCs w:val="24"/>
              </w:rPr>
              <w:t>Lp.</w:t>
            </w:r>
          </w:p>
        </w:tc>
        <w:tc>
          <w:tcPr>
            <w:tcW w:w="5024" w:type="dxa"/>
            <w:tcBorders>
              <w:top w:val="single" w:sz="4" w:space="0" w:color="000000"/>
              <w:left w:val="single" w:sz="4" w:space="0" w:color="000000"/>
              <w:bottom w:val="single" w:sz="4" w:space="0" w:color="000000"/>
              <w:right w:val="single" w:sz="4" w:space="0" w:color="000000"/>
            </w:tcBorders>
            <w:shd w:val="pct10" w:color="auto" w:fill="auto"/>
          </w:tcPr>
          <w:p w14:paraId="1B228CFE" w14:textId="77777777" w:rsidR="00BF2B8C" w:rsidRDefault="00BF2B8C" w:rsidP="009E6957">
            <w:pPr>
              <w:pStyle w:val="Kolorowalistaakcent11"/>
              <w:widowControl w:val="0"/>
              <w:tabs>
                <w:tab w:val="left" w:pos="709"/>
                <w:tab w:val="left" w:pos="1276"/>
                <w:tab w:val="left" w:pos="1418"/>
              </w:tabs>
              <w:spacing w:before="0" w:after="0" w:line="276" w:lineRule="auto"/>
              <w:ind w:left="0"/>
              <w:rPr>
                <w:rFonts w:asciiTheme="majorHAnsi" w:hAnsiTheme="majorHAnsi"/>
                <w:b/>
                <w:sz w:val="24"/>
                <w:szCs w:val="24"/>
              </w:rPr>
            </w:pPr>
            <w:r>
              <w:rPr>
                <w:rFonts w:asciiTheme="majorHAnsi" w:hAnsiTheme="majorHAnsi"/>
                <w:b/>
                <w:sz w:val="24"/>
                <w:szCs w:val="24"/>
              </w:rPr>
              <w:t>Nazwa kryterium</w:t>
            </w:r>
          </w:p>
        </w:tc>
        <w:tc>
          <w:tcPr>
            <w:tcW w:w="2520" w:type="dxa"/>
            <w:tcBorders>
              <w:top w:val="single" w:sz="4" w:space="0" w:color="000000"/>
              <w:left w:val="single" w:sz="4" w:space="0" w:color="000000"/>
              <w:bottom w:val="single" w:sz="4" w:space="0" w:color="000000"/>
              <w:right w:val="single" w:sz="4" w:space="0" w:color="000000"/>
            </w:tcBorders>
            <w:shd w:val="pct10" w:color="auto" w:fill="auto"/>
          </w:tcPr>
          <w:p w14:paraId="1787AF90" w14:textId="77777777" w:rsidR="00BF2B8C" w:rsidRDefault="00BF2B8C" w:rsidP="009E6957">
            <w:pPr>
              <w:pStyle w:val="Kolorowalistaakcent11"/>
              <w:widowControl w:val="0"/>
              <w:tabs>
                <w:tab w:val="left" w:pos="709"/>
                <w:tab w:val="left" w:pos="1276"/>
                <w:tab w:val="left" w:pos="1418"/>
              </w:tabs>
              <w:spacing w:before="0" w:after="0" w:line="276" w:lineRule="auto"/>
              <w:ind w:left="0"/>
              <w:jc w:val="center"/>
              <w:rPr>
                <w:rFonts w:asciiTheme="majorHAnsi" w:hAnsiTheme="majorHAnsi"/>
                <w:b/>
                <w:sz w:val="24"/>
                <w:szCs w:val="24"/>
              </w:rPr>
            </w:pPr>
            <w:r>
              <w:rPr>
                <w:rFonts w:asciiTheme="majorHAnsi" w:hAnsiTheme="majorHAnsi"/>
                <w:b/>
                <w:sz w:val="24"/>
                <w:szCs w:val="24"/>
              </w:rPr>
              <w:t>Znaczenie kryterium (w %)</w:t>
            </w:r>
          </w:p>
        </w:tc>
      </w:tr>
      <w:tr w:rsidR="00BF2B8C" w14:paraId="2D9ADDBD" w14:textId="77777777" w:rsidTr="009E6957">
        <w:tc>
          <w:tcPr>
            <w:tcW w:w="1485" w:type="dxa"/>
            <w:tcBorders>
              <w:top w:val="single" w:sz="4" w:space="0" w:color="000000"/>
              <w:left w:val="single" w:sz="4" w:space="0" w:color="000000"/>
              <w:bottom w:val="single" w:sz="4" w:space="0" w:color="000000"/>
              <w:right w:val="single" w:sz="4" w:space="0" w:color="000000"/>
            </w:tcBorders>
          </w:tcPr>
          <w:p w14:paraId="448B018E" w14:textId="77777777" w:rsidR="00BF2B8C" w:rsidRDefault="00BF2B8C" w:rsidP="009E6957">
            <w:pPr>
              <w:pStyle w:val="Kolorowalistaakcent11"/>
              <w:widowControl w:val="0"/>
              <w:tabs>
                <w:tab w:val="left" w:pos="709"/>
                <w:tab w:val="left" w:pos="1276"/>
                <w:tab w:val="left" w:pos="1418"/>
              </w:tabs>
              <w:spacing w:before="0" w:after="0" w:line="276" w:lineRule="auto"/>
              <w:ind w:left="0"/>
              <w:jc w:val="center"/>
              <w:rPr>
                <w:rFonts w:asciiTheme="majorHAnsi" w:hAnsiTheme="majorHAnsi"/>
                <w:sz w:val="24"/>
                <w:szCs w:val="24"/>
              </w:rPr>
            </w:pPr>
          </w:p>
          <w:p w14:paraId="23C77523" w14:textId="77777777" w:rsidR="00BF2B8C" w:rsidRDefault="00BF2B8C" w:rsidP="009E6957">
            <w:pPr>
              <w:pStyle w:val="Kolorowalistaakcent11"/>
              <w:widowControl w:val="0"/>
              <w:tabs>
                <w:tab w:val="left" w:pos="709"/>
                <w:tab w:val="left" w:pos="1276"/>
                <w:tab w:val="left" w:pos="1418"/>
              </w:tabs>
              <w:spacing w:before="0" w:after="0" w:line="276" w:lineRule="auto"/>
              <w:ind w:left="0"/>
              <w:jc w:val="center"/>
              <w:rPr>
                <w:rFonts w:asciiTheme="majorHAnsi" w:hAnsiTheme="majorHAnsi"/>
                <w:sz w:val="24"/>
                <w:szCs w:val="24"/>
              </w:rPr>
            </w:pPr>
            <w:r>
              <w:rPr>
                <w:rFonts w:asciiTheme="majorHAnsi" w:hAnsiTheme="majorHAnsi"/>
                <w:sz w:val="24"/>
                <w:szCs w:val="24"/>
              </w:rPr>
              <w:t>1</w:t>
            </w:r>
          </w:p>
        </w:tc>
        <w:tc>
          <w:tcPr>
            <w:tcW w:w="5024" w:type="dxa"/>
            <w:tcBorders>
              <w:top w:val="single" w:sz="4" w:space="0" w:color="000000"/>
              <w:left w:val="single" w:sz="4" w:space="0" w:color="000000"/>
              <w:bottom w:val="single" w:sz="4" w:space="0" w:color="000000"/>
              <w:right w:val="single" w:sz="4" w:space="0" w:color="000000"/>
            </w:tcBorders>
          </w:tcPr>
          <w:p w14:paraId="35E57D4F" w14:textId="77777777" w:rsidR="00BF2B8C" w:rsidRDefault="00BF2B8C" w:rsidP="009E6957">
            <w:pPr>
              <w:pStyle w:val="Kolorowalistaakcent11"/>
              <w:widowControl w:val="0"/>
              <w:tabs>
                <w:tab w:val="left" w:pos="709"/>
                <w:tab w:val="left" w:pos="1276"/>
                <w:tab w:val="left" w:pos="1418"/>
              </w:tabs>
              <w:spacing w:before="0" w:after="0" w:line="276" w:lineRule="auto"/>
              <w:ind w:left="0"/>
              <w:rPr>
                <w:rFonts w:asciiTheme="majorHAnsi" w:hAnsiTheme="majorHAnsi"/>
                <w:sz w:val="24"/>
                <w:szCs w:val="24"/>
              </w:rPr>
            </w:pPr>
          </w:p>
          <w:p w14:paraId="4004FF04" w14:textId="77777777" w:rsidR="00BF2B8C" w:rsidRDefault="00BF2B8C" w:rsidP="009E6957">
            <w:pPr>
              <w:pStyle w:val="Kolorowalistaakcent11"/>
              <w:widowControl w:val="0"/>
              <w:tabs>
                <w:tab w:val="left" w:pos="709"/>
                <w:tab w:val="left" w:pos="1276"/>
                <w:tab w:val="left" w:pos="1418"/>
              </w:tabs>
              <w:spacing w:before="0" w:after="0" w:line="276" w:lineRule="auto"/>
              <w:ind w:left="0"/>
              <w:rPr>
                <w:rFonts w:asciiTheme="majorHAnsi" w:hAnsiTheme="majorHAnsi"/>
                <w:sz w:val="24"/>
                <w:szCs w:val="24"/>
              </w:rPr>
            </w:pPr>
            <w:r>
              <w:rPr>
                <w:rFonts w:asciiTheme="majorHAnsi" w:hAnsiTheme="majorHAnsi"/>
                <w:sz w:val="24"/>
                <w:szCs w:val="24"/>
              </w:rPr>
              <w:t>Cena (C)</w:t>
            </w:r>
          </w:p>
        </w:tc>
        <w:tc>
          <w:tcPr>
            <w:tcW w:w="2520" w:type="dxa"/>
            <w:tcBorders>
              <w:top w:val="single" w:sz="4" w:space="0" w:color="000000"/>
              <w:left w:val="single" w:sz="4" w:space="0" w:color="000000"/>
              <w:bottom w:val="single" w:sz="4" w:space="0" w:color="000000"/>
              <w:right w:val="single" w:sz="4" w:space="0" w:color="000000"/>
            </w:tcBorders>
          </w:tcPr>
          <w:p w14:paraId="1AB80297" w14:textId="77777777" w:rsidR="00BF2B8C" w:rsidRDefault="00BF2B8C" w:rsidP="009E6957">
            <w:pPr>
              <w:pStyle w:val="Kolorowalistaakcent11"/>
              <w:widowControl w:val="0"/>
              <w:tabs>
                <w:tab w:val="left" w:pos="709"/>
                <w:tab w:val="left" w:pos="1276"/>
                <w:tab w:val="left" w:pos="1418"/>
              </w:tabs>
              <w:spacing w:before="0" w:after="0" w:line="276" w:lineRule="auto"/>
              <w:ind w:left="0"/>
              <w:jc w:val="center"/>
              <w:rPr>
                <w:rFonts w:asciiTheme="majorHAnsi" w:hAnsiTheme="majorHAnsi"/>
                <w:sz w:val="24"/>
                <w:szCs w:val="24"/>
              </w:rPr>
            </w:pPr>
          </w:p>
          <w:p w14:paraId="20480EEF" w14:textId="77777777" w:rsidR="00BF2B8C" w:rsidRDefault="00BF2B8C" w:rsidP="009E6957">
            <w:pPr>
              <w:pStyle w:val="Kolorowalistaakcent11"/>
              <w:widowControl w:val="0"/>
              <w:tabs>
                <w:tab w:val="left" w:pos="709"/>
                <w:tab w:val="left" w:pos="1276"/>
                <w:tab w:val="left" w:pos="1418"/>
              </w:tabs>
              <w:spacing w:before="0" w:after="0" w:line="276" w:lineRule="auto"/>
              <w:ind w:left="0"/>
              <w:jc w:val="center"/>
              <w:rPr>
                <w:rFonts w:asciiTheme="majorHAnsi" w:hAnsiTheme="majorHAnsi"/>
                <w:sz w:val="24"/>
                <w:szCs w:val="24"/>
              </w:rPr>
            </w:pPr>
            <w:r>
              <w:rPr>
                <w:rFonts w:asciiTheme="majorHAnsi" w:hAnsiTheme="majorHAnsi"/>
                <w:sz w:val="24"/>
                <w:szCs w:val="24"/>
              </w:rPr>
              <w:t>100</w:t>
            </w:r>
          </w:p>
          <w:p w14:paraId="0771A385" w14:textId="77777777" w:rsidR="00BF2B8C" w:rsidRDefault="00BF2B8C" w:rsidP="009E6957">
            <w:pPr>
              <w:pStyle w:val="Kolorowalistaakcent11"/>
              <w:widowControl w:val="0"/>
              <w:tabs>
                <w:tab w:val="left" w:pos="709"/>
                <w:tab w:val="left" w:pos="1276"/>
                <w:tab w:val="left" w:pos="1418"/>
              </w:tabs>
              <w:spacing w:before="0" w:after="0" w:line="276" w:lineRule="auto"/>
              <w:ind w:left="0"/>
              <w:jc w:val="center"/>
              <w:rPr>
                <w:rFonts w:asciiTheme="majorHAnsi" w:hAnsiTheme="majorHAnsi"/>
                <w:sz w:val="24"/>
                <w:szCs w:val="24"/>
              </w:rPr>
            </w:pPr>
          </w:p>
        </w:tc>
      </w:tr>
    </w:tbl>
    <w:p w14:paraId="29396CE2" w14:textId="77777777" w:rsidR="00BF2B8C" w:rsidRDefault="00BF2B8C" w:rsidP="00BF2B8C">
      <w:pPr>
        <w:pStyle w:val="Kolorowalistaakcent11"/>
        <w:tabs>
          <w:tab w:val="left" w:pos="709"/>
          <w:tab w:val="left" w:pos="1276"/>
          <w:tab w:val="left" w:pos="1418"/>
        </w:tabs>
        <w:spacing w:before="0" w:after="0" w:line="276" w:lineRule="auto"/>
        <w:ind w:left="709"/>
        <w:rPr>
          <w:rFonts w:asciiTheme="majorHAnsi" w:hAnsiTheme="majorHAnsi"/>
          <w:sz w:val="10"/>
          <w:szCs w:val="10"/>
        </w:rPr>
      </w:pPr>
    </w:p>
    <w:p w14:paraId="1B12F00C" w14:textId="77777777" w:rsidR="00BF2B8C" w:rsidRDefault="00BF2B8C" w:rsidP="00BF2B8C">
      <w:pPr>
        <w:pStyle w:val="Kolorowalistaakcent11"/>
        <w:tabs>
          <w:tab w:val="left" w:pos="709"/>
          <w:tab w:val="left" w:pos="1276"/>
          <w:tab w:val="left" w:pos="1418"/>
        </w:tabs>
        <w:spacing w:before="0" w:after="0" w:line="276" w:lineRule="auto"/>
        <w:ind w:left="57"/>
      </w:pPr>
      <w:r>
        <w:rPr>
          <w:rFonts w:asciiTheme="majorHAnsi" w:hAnsiTheme="majorHAnsi"/>
          <w:sz w:val="24"/>
          <w:szCs w:val="24"/>
        </w:rPr>
        <w:t>Zamawiający dokona oceny ofert przyznając punkty, przyjmując zasadę, że 1% = 1 punkt.</w:t>
      </w:r>
    </w:p>
    <w:p w14:paraId="408FBCF3" w14:textId="77777777" w:rsidR="00BF2B8C" w:rsidRDefault="00BF2B8C" w:rsidP="00BF2B8C">
      <w:pPr>
        <w:pStyle w:val="Akapitzlist"/>
        <w:spacing w:after="0"/>
        <w:ind w:left="0"/>
      </w:pPr>
      <w:r>
        <w:rPr>
          <w:rFonts w:ascii="Cambria" w:eastAsia="Cambria" w:hAnsi="Cambria"/>
          <w:b/>
          <w:bCs/>
          <w:sz w:val="24"/>
          <w:szCs w:val="24"/>
        </w:rPr>
        <w:t xml:space="preserve">17.2. </w:t>
      </w:r>
      <w:r>
        <w:rPr>
          <w:rFonts w:ascii="Cambria" w:eastAsia="Cambria" w:hAnsi="Cambria"/>
          <w:sz w:val="24"/>
          <w:szCs w:val="24"/>
        </w:rPr>
        <w:t xml:space="preserve">W powyższym kryterium oceniana będzie cena brutto oferty. Maksymalną ilość punktów otrzyma wykonawca, który zaproponuje najniższą cenę, pozostali będą oceniani według następującego wzoru : </w:t>
      </w:r>
    </w:p>
    <w:p w14:paraId="65507FC8" w14:textId="77777777" w:rsidR="00BF2B8C" w:rsidRDefault="00BF2B8C" w:rsidP="00BF2B8C">
      <w:pPr>
        <w:pStyle w:val="Akapitzlist"/>
        <w:tabs>
          <w:tab w:val="left" w:pos="4167"/>
          <w:tab w:val="left" w:pos="4309"/>
          <w:tab w:val="left" w:pos="4593"/>
          <w:tab w:val="left" w:pos="5018"/>
        </w:tabs>
        <w:spacing w:after="0"/>
        <w:ind w:left="2244"/>
        <w:jc w:val="center"/>
        <w:rPr>
          <w:rFonts w:ascii="Cambria" w:eastAsia="Cambria" w:hAnsi="Cambria"/>
          <w:sz w:val="24"/>
          <w:szCs w:val="24"/>
        </w:rPr>
      </w:pPr>
    </w:p>
    <w:p w14:paraId="5C42FCC3" w14:textId="68A5DE5D" w:rsidR="00BF2B8C" w:rsidRDefault="00BF2B8C" w:rsidP="00BF2B8C">
      <w:pPr>
        <w:tabs>
          <w:tab w:val="left" w:pos="4167"/>
          <w:tab w:val="left" w:pos="4309"/>
          <w:tab w:val="left" w:pos="4593"/>
          <w:tab w:val="left" w:pos="5018"/>
        </w:tabs>
        <w:spacing w:after="0"/>
      </w:pPr>
      <w:r>
        <w:rPr>
          <w:rFonts w:ascii="Cambria" w:eastAsia="Cambria" w:hAnsi="Cambria"/>
          <w:sz w:val="24"/>
          <w:szCs w:val="24"/>
        </w:rPr>
        <w:t xml:space="preserve">                                         </w:t>
      </w:r>
      <w:r w:rsidRPr="00BF2B8C">
        <w:rPr>
          <w:rFonts w:ascii="Cambria" w:eastAsia="Cambria" w:hAnsi="Cambria"/>
          <w:sz w:val="24"/>
          <w:szCs w:val="24"/>
        </w:rPr>
        <w:t>Najniższa cena z ofert niepodlegających odrzuceniu</w:t>
      </w:r>
    </w:p>
    <w:p w14:paraId="10E7AE44" w14:textId="1234C80E" w:rsidR="00BF2B8C" w:rsidRDefault="00BF2B8C" w:rsidP="00BF2B8C">
      <w:pPr>
        <w:pStyle w:val="Akapitzlist"/>
        <w:tabs>
          <w:tab w:val="left" w:pos="2367"/>
          <w:tab w:val="left" w:pos="2509"/>
          <w:tab w:val="left" w:pos="2793"/>
          <w:tab w:val="left" w:pos="3218"/>
        </w:tabs>
        <w:spacing w:after="0"/>
        <w:ind w:left="227"/>
      </w:pPr>
      <w:r>
        <w:rPr>
          <w:rFonts w:ascii="Cambria" w:eastAsia="Times New Roman" w:hAnsi="Cambria"/>
          <w:b/>
          <w:bCs/>
          <w:sz w:val="24"/>
          <w:szCs w:val="24"/>
        </w:rPr>
        <w:t xml:space="preserve">                         </w:t>
      </w:r>
      <w:r>
        <w:rPr>
          <w:rFonts w:ascii="Cambria" w:eastAsia="Cambria" w:hAnsi="Cambria"/>
          <w:b/>
          <w:bCs/>
          <w:sz w:val="24"/>
          <w:szCs w:val="24"/>
        </w:rPr>
        <w:t>P</w:t>
      </w:r>
      <w:r>
        <w:rPr>
          <w:rFonts w:ascii="Cambria" w:eastAsia="Cambria" w:hAnsi="Cambria"/>
          <w:b/>
          <w:bCs/>
          <w:sz w:val="24"/>
          <w:szCs w:val="24"/>
          <w:vertAlign w:val="subscript"/>
        </w:rPr>
        <w:t xml:space="preserve">C </w:t>
      </w:r>
      <w:r>
        <w:rPr>
          <w:rFonts w:ascii="Cambria" w:eastAsia="Cambria" w:hAnsi="Cambria"/>
          <w:b/>
          <w:bCs/>
          <w:sz w:val="24"/>
          <w:szCs w:val="24"/>
        </w:rPr>
        <w:t>=</w:t>
      </w:r>
      <w:r>
        <w:rPr>
          <w:rFonts w:ascii="Cambria" w:eastAsia="Cambria" w:hAnsi="Cambria"/>
          <w:sz w:val="24"/>
          <w:szCs w:val="24"/>
        </w:rPr>
        <w:t xml:space="preserve">  ----------------------------------------------------------------------- x 100</w:t>
      </w:r>
    </w:p>
    <w:p w14:paraId="23152FFC" w14:textId="452294FB" w:rsidR="00BF2B8C" w:rsidRDefault="00BF2B8C" w:rsidP="00BF2B8C">
      <w:pPr>
        <w:pStyle w:val="Akapitzlist"/>
        <w:tabs>
          <w:tab w:val="left" w:pos="2367"/>
          <w:tab w:val="left" w:pos="2509"/>
          <w:tab w:val="left" w:pos="2793"/>
          <w:tab w:val="left" w:pos="3218"/>
        </w:tabs>
        <w:spacing w:after="0"/>
        <w:ind w:left="444"/>
      </w:pPr>
      <w:r>
        <w:rPr>
          <w:rFonts w:ascii="Cambria" w:eastAsia="Times New Roman" w:hAnsi="Cambria"/>
          <w:sz w:val="24"/>
          <w:szCs w:val="24"/>
        </w:rPr>
        <w:t xml:space="preserve">                                                              </w:t>
      </w:r>
      <w:r>
        <w:rPr>
          <w:rFonts w:ascii="Cambria" w:eastAsia="Cambria" w:hAnsi="Cambria"/>
          <w:sz w:val="24"/>
          <w:szCs w:val="24"/>
        </w:rPr>
        <w:t>Cena badanej oferty</w:t>
      </w:r>
    </w:p>
    <w:p w14:paraId="7EDEA2BF" w14:textId="77777777" w:rsidR="00BF2B8C" w:rsidRDefault="00BF2B8C" w:rsidP="00BF2B8C">
      <w:pPr>
        <w:pStyle w:val="Akapitzlist"/>
        <w:tabs>
          <w:tab w:val="left" w:pos="4167"/>
          <w:tab w:val="left" w:pos="4309"/>
          <w:tab w:val="left" w:pos="4593"/>
          <w:tab w:val="left" w:pos="5018"/>
        </w:tabs>
        <w:spacing w:after="0"/>
        <w:ind w:left="2244"/>
        <w:rPr>
          <w:rFonts w:ascii="Cambria" w:eastAsia="Cambria" w:hAnsi="Cambria"/>
          <w:sz w:val="24"/>
          <w:szCs w:val="24"/>
        </w:rPr>
      </w:pPr>
    </w:p>
    <w:p w14:paraId="3E166F2D" w14:textId="77777777" w:rsidR="00BF2B8C" w:rsidRDefault="00BF2B8C" w:rsidP="00BF2B8C">
      <w:pPr>
        <w:tabs>
          <w:tab w:val="left" w:pos="567"/>
          <w:tab w:val="left" w:pos="709"/>
          <w:tab w:val="left" w:pos="993"/>
          <w:tab w:val="left" w:pos="1276"/>
        </w:tabs>
        <w:ind w:left="444"/>
        <w:jc w:val="both"/>
      </w:pPr>
      <w:r>
        <w:rPr>
          <w:rFonts w:ascii="Cambria" w:eastAsia="Cambria" w:hAnsi="Cambria"/>
        </w:rPr>
        <w:tab/>
      </w:r>
      <w:r>
        <w:rPr>
          <w:rFonts w:ascii="Cambria" w:eastAsia="Cambria" w:hAnsi="Cambria"/>
        </w:rPr>
        <w:tab/>
        <w:t>gdzie: P</w:t>
      </w:r>
      <w:r>
        <w:rPr>
          <w:rFonts w:ascii="Cambria" w:eastAsia="Cambria" w:hAnsi="Cambria"/>
          <w:vertAlign w:val="subscript"/>
        </w:rPr>
        <w:t xml:space="preserve">C </w:t>
      </w:r>
      <w:r>
        <w:rPr>
          <w:rFonts w:ascii="Cambria" w:eastAsia="Cambria" w:hAnsi="Cambria"/>
        </w:rPr>
        <w:t>-ilość punktów, jaką dana oferta otrzyma za cenę oferty brutto.</w:t>
      </w:r>
    </w:p>
    <w:p w14:paraId="7DB3D980" w14:textId="77777777" w:rsidR="00BF2B8C" w:rsidRDefault="00BF2B8C" w:rsidP="00BF2B8C">
      <w:pPr>
        <w:pStyle w:val="Akapitzlist"/>
        <w:tabs>
          <w:tab w:val="left" w:pos="1134"/>
        </w:tabs>
        <w:spacing w:after="0"/>
        <w:ind w:left="444"/>
        <w:rPr>
          <w:rFonts w:ascii="Cambria" w:eastAsia="Cambria" w:hAnsi="Cambria"/>
          <w:sz w:val="24"/>
          <w:szCs w:val="24"/>
        </w:rPr>
      </w:pPr>
    </w:p>
    <w:p w14:paraId="77AC00A1" w14:textId="38F9350F" w:rsidR="00BF2B8C" w:rsidRDefault="00BF2B8C" w:rsidP="006C5C05">
      <w:pPr>
        <w:pStyle w:val="Akapitzlist"/>
        <w:numPr>
          <w:ilvl w:val="1"/>
          <w:numId w:val="31"/>
        </w:numPr>
        <w:tabs>
          <w:tab w:val="left" w:pos="1134"/>
        </w:tabs>
        <w:spacing w:after="0"/>
        <w:rPr>
          <w:rFonts w:asciiTheme="majorHAnsi" w:hAnsiTheme="majorHAnsi"/>
          <w:sz w:val="24"/>
          <w:szCs w:val="24"/>
        </w:rPr>
      </w:pPr>
      <w:r>
        <w:rPr>
          <w:rFonts w:asciiTheme="majorHAnsi" w:hAnsiTheme="majorHAnsi"/>
          <w:sz w:val="24"/>
          <w:szCs w:val="24"/>
        </w:rPr>
        <w:t xml:space="preserve">Zamawiający wybierze ofertę, która nie podlega odrzuceniu, uzyskała największą liczbę punktów, wykonawca spełnia warunki udziału w postępowaniu i nie podlega wykluczeniu  z postępowania. </w:t>
      </w:r>
    </w:p>
    <w:p w14:paraId="0FD7B96E" w14:textId="77777777" w:rsidR="004B7098" w:rsidRPr="003B3B3B" w:rsidRDefault="004B7098" w:rsidP="006C5C05">
      <w:pPr>
        <w:pStyle w:val="Akapitzlist"/>
        <w:numPr>
          <w:ilvl w:val="1"/>
          <w:numId w:val="31"/>
        </w:numPr>
        <w:tabs>
          <w:tab w:val="left" w:pos="1134"/>
        </w:tabs>
        <w:spacing w:after="0"/>
        <w:rPr>
          <w:rFonts w:asciiTheme="majorHAnsi" w:hAnsiTheme="majorHAnsi"/>
          <w:sz w:val="24"/>
          <w:szCs w:val="24"/>
        </w:rPr>
      </w:pPr>
      <w:r w:rsidRPr="003B3B3B">
        <w:rPr>
          <w:rFonts w:asciiTheme="majorHAnsi" w:hAnsiTheme="majorHAnsi" w:cs="Arial"/>
          <w:sz w:val="24"/>
          <w:szCs w:val="24"/>
        </w:rPr>
        <w:t xml:space="preserve">Uzasadnienie zastosowania kryterium 100% ceny: </w:t>
      </w:r>
    </w:p>
    <w:p w14:paraId="00B849F0" w14:textId="2B7E7982" w:rsidR="006C5C05" w:rsidRPr="003B3B3B" w:rsidRDefault="004B7098" w:rsidP="004B7098">
      <w:pPr>
        <w:tabs>
          <w:tab w:val="left" w:pos="1134"/>
        </w:tabs>
        <w:spacing w:after="0"/>
        <w:jc w:val="both"/>
        <w:rPr>
          <w:rFonts w:asciiTheme="majorHAnsi" w:hAnsiTheme="majorHAnsi"/>
          <w:sz w:val="24"/>
          <w:szCs w:val="24"/>
        </w:rPr>
      </w:pPr>
      <w:r w:rsidRPr="003B3B3B">
        <w:rPr>
          <w:rFonts w:asciiTheme="majorHAnsi" w:hAnsiTheme="majorHAnsi" w:cs="Arial"/>
          <w:sz w:val="24"/>
          <w:szCs w:val="24"/>
        </w:rPr>
        <w:t>P</w:t>
      </w:r>
      <w:r w:rsidR="006C5C05" w:rsidRPr="003B3B3B">
        <w:rPr>
          <w:rFonts w:asciiTheme="majorHAnsi" w:hAnsiTheme="majorHAnsi" w:cs="Arial"/>
          <w:sz w:val="24"/>
          <w:szCs w:val="24"/>
        </w:rPr>
        <w:t>rzedmiotowe zamówienie można uznać za zamówienie powszechnie dostępne o ustalonym standardzie jakościowym i zastosować do jego udzielenia kryterium – cena 100%</w:t>
      </w:r>
      <w:r w:rsidR="006C5C05" w:rsidRPr="003B3B3B">
        <w:rPr>
          <w:rFonts w:asciiTheme="majorHAnsi" w:hAnsiTheme="majorHAnsi" w:cs="Arial"/>
          <w:sz w:val="24"/>
          <w:szCs w:val="24"/>
          <w:shd w:val="clear" w:color="auto" w:fill="FFFFFF"/>
        </w:rPr>
        <w:t>.</w:t>
      </w:r>
    </w:p>
    <w:p w14:paraId="56FB4DC7" w14:textId="126CF73B" w:rsidR="006C5C05" w:rsidRDefault="006C5C05" w:rsidP="004B7098">
      <w:pPr>
        <w:tabs>
          <w:tab w:val="left" w:pos="1134"/>
        </w:tabs>
        <w:spacing w:after="0"/>
        <w:jc w:val="both"/>
        <w:rPr>
          <w:rFonts w:asciiTheme="majorHAnsi" w:hAnsiTheme="majorHAnsi"/>
          <w:color w:val="222222"/>
          <w:sz w:val="24"/>
          <w:szCs w:val="24"/>
          <w:shd w:val="clear" w:color="auto" w:fill="FFFFFF"/>
        </w:rPr>
      </w:pPr>
      <w:r w:rsidRPr="003B3B3B">
        <w:rPr>
          <w:rFonts w:asciiTheme="majorHAnsi" w:hAnsiTheme="majorHAnsi"/>
          <w:sz w:val="24"/>
          <w:szCs w:val="24"/>
          <w:shd w:val="clear" w:color="auto" w:fill="FFFFFF"/>
        </w:rPr>
        <w:t xml:space="preserve">W przypadku energii elektrycznej nie można mówić o lepszej lub gorszej jakości prądu, gdyż jego parametry są w pełni standaryzowane. Urząd Zamówień Publicznych zwraca jednocześnie uwagę, że prawo zamówień publicznych nie precyzuje, co należy rozumieć poprzez powszechną dostępność i ustalone standardy jakościowe, wobec czego w opinii UZP należy się posłużyć wykładnią językową i interpretować </w:t>
      </w:r>
      <w:r w:rsidR="004B7098" w:rsidRPr="003B3B3B">
        <w:rPr>
          <w:rFonts w:asciiTheme="majorHAnsi" w:hAnsiTheme="majorHAnsi"/>
          <w:sz w:val="24"/>
          <w:szCs w:val="24"/>
          <w:shd w:val="clear" w:color="auto" w:fill="FFFFFF"/>
        </w:rPr>
        <w:t>„</w:t>
      </w:r>
      <w:r w:rsidRPr="003B3B3B">
        <w:rPr>
          <w:rFonts w:asciiTheme="majorHAnsi" w:hAnsiTheme="majorHAnsi"/>
          <w:sz w:val="24"/>
          <w:szCs w:val="24"/>
          <w:shd w:val="clear" w:color="auto" w:fill="FFFFFF"/>
        </w:rPr>
        <w:t xml:space="preserve">powszechnie dostępny" jako </w:t>
      </w:r>
      <w:r w:rsidR="004B7098" w:rsidRPr="003B3B3B">
        <w:rPr>
          <w:rFonts w:asciiTheme="majorHAnsi" w:hAnsiTheme="majorHAnsi"/>
          <w:sz w:val="24"/>
          <w:szCs w:val="24"/>
          <w:shd w:val="clear" w:color="auto" w:fill="FFFFFF"/>
        </w:rPr>
        <w:t>„</w:t>
      </w:r>
      <w:r w:rsidRPr="003B3B3B">
        <w:rPr>
          <w:rFonts w:asciiTheme="majorHAnsi" w:hAnsiTheme="majorHAnsi"/>
          <w:sz w:val="24"/>
          <w:szCs w:val="24"/>
          <w:shd w:val="clear" w:color="auto" w:fill="FFFFFF"/>
        </w:rPr>
        <w:t>pospolity, seryjny, masowy, popularny". Ustalone standardy jakościowe należy natomiast rozumieć jako znormalizowane i standaryzowane, niewymagające indywidualnego</w:t>
      </w:r>
      <w:r w:rsidR="004B7098" w:rsidRPr="003B3B3B">
        <w:rPr>
          <w:rFonts w:asciiTheme="majorHAnsi" w:hAnsiTheme="majorHAnsi"/>
          <w:sz w:val="24"/>
          <w:szCs w:val="24"/>
          <w:shd w:val="clear" w:color="auto" w:fill="FFFFFF"/>
        </w:rPr>
        <w:t xml:space="preserve"> </w:t>
      </w:r>
      <w:r w:rsidRPr="003B3B3B">
        <w:rPr>
          <w:rFonts w:asciiTheme="majorHAnsi" w:hAnsiTheme="majorHAnsi"/>
          <w:sz w:val="24"/>
          <w:szCs w:val="24"/>
          <w:shd w:val="clear" w:color="auto" w:fill="FFFFFF"/>
        </w:rPr>
        <w:t>podejścia</w:t>
      </w:r>
      <w:r w:rsidR="004B7098" w:rsidRPr="003B3B3B">
        <w:rPr>
          <w:rFonts w:asciiTheme="majorHAnsi" w:hAnsiTheme="majorHAnsi"/>
          <w:sz w:val="24"/>
          <w:szCs w:val="24"/>
          <w:shd w:val="clear" w:color="auto" w:fill="FFFFFF"/>
        </w:rPr>
        <w:t xml:space="preserve">. </w:t>
      </w:r>
      <w:r w:rsidRPr="003B3B3B">
        <w:rPr>
          <w:rFonts w:asciiTheme="majorHAnsi" w:hAnsiTheme="majorHAnsi"/>
          <w:sz w:val="24"/>
          <w:szCs w:val="24"/>
          <w:shd w:val="clear" w:color="auto" w:fill="FFFFFF"/>
        </w:rPr>
        <w:t xml:space="preserve">Koncesjonowanie jakiegoś obszaru rynku nie wyklucza jego powszechnej dostępność. Koncesjonowanie </w:t>
      </w:r>
      <w:r w:rsidRPr="004B7098">
        <w:rPr>
          <w:rFonts w:asciiTheme="majorHAnsi" w:hAnsiTheme="majorHAnsi"/>
          <w:color w:val="222222"/>
          <w:sz w:val="24"/>
          <w:szCs w:val="24"/>
          <w:shd w:val="clear" w:color="auto" w:fill="FFFFFF"/>
        </w:rPr>
        <w:t>nie ma na celu ograniczenia dostępności produktów, lecz zapewnienie, że podmioty posiadające właściwą koncesję spełniają odpowiednie standardy i wymogi.</w:t>
      </w:r>
    </w:p>
    <w:p w14:paraId="0B122CC1" w14:textId="77777777" w:rsidR="006C5C05" w:rsidRPr="006C5C05" w:rsidRDefault="006C5C05" w:rsidP="006C5C05">
      <w:pPr>
        <w:tabs>
          <w:tab w:val="left" w:pos="1134"/>
        </w:tabs>
        <w:spacing w:after="0"/>
        <w:rPr>
          <w:rFonts w:asciiTheme="majorHAnsi" w:hAnsiTheme="majorHAnsi"/>
          <w:sz w:val="24"/>
          <w:szCs w:val="24"/>
        </w:rPr>
      </w:pPr>
    </w:p>
    <w:p w14:paraId="481BB450" w14:textId="77777777" w:rsidR="003C6275" w:rsidRPr="00EB6261" w:rsidRDefault="00EB6261" w:rsidP="00203B04">
      <w:pPr>
        <w:shd w:val="clear" w:color="auto" w:fill="D9D9D9" w:themeFill="background1" w:themeFillShade="D9"/>
        <w:spacing w:after="0" w:line="240" w:lineRule="auto"/>
        <w:jc w:val="center"/>
        <w:rPr>
          <w:rFonts w:ascii="Times New Roman" w:hAnsi="Times New Roman" w:cs="Times New Roman"/>
          <w:b/>
          <w:sz w:val="24"/>
          <w:szCs w:val="24"/>
        </w:rPr>
      </w:pPr>
      <w:r w:rsidRPr="00EB6261">
        <w:rPr>
          <w:rFonts w:ascii="Times New Roman" w:hAnsi="Times New Roman" w:cs="Times New Roman"/>
          <w:b/>
          <w:sz w:val="24"/>
          <w:szCs w:val="24"/>
        </w:rPr>
        <w:lastRenderedPageBreak/>
        <w:t>Rozdział 18</w:t>
      </w:r>
    </w:p>
    <w:p w14:paraId="69E141F1" w14:textId="77777777" w:rsidR="003C6275" w:rsidRDefault="00EB6261" w:rsidP="00EB6261">
      <w:pPr>
        <w:shd w:val="clear" w:color="auto" w:fill="D9D9D9" w:themeFill="background1" w:themeFillShade="D9"/>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WYBÓR NAJKORZYSTNIEJSZEJ OFERTY</w:t>
      </w:r>
    </w:p>
    <w:p w14:paraId="01ABB570" w14:textId="77777777" w:rsidR="00C83016" w:rsidRPr="00C83016" w:rsidRDefault="00C83016" w:rsidP="00827A4F">
      <w:pPr>
        <w:pStyle w:val="Akapitzlist"/>
        <w:numPr>
          <w:ilvl w:val="0"/>
          <w:numId w:val="33"/>
        </w:numPr>
        <w:tabs>
          <w:tab w:val="left" w:pos="851"/>
        </w:tabs>
        <w:spacing w:before="240"/>
        <w:jc w:val="both"/>
        <w:rPr>
          <w:rFonts w:ascii="Times New Roman" w:hAnsi="Times New Roman" w:cs="Times New Roman"/>
          <w:vanish/>
          <w:sz w:val="24"/>
          <w:szCs w:val="24"/>
        </w:rPr>
      </w:pPr>
    </w:p>
    <w:p w14:paraId="335C38F8" w14:textId="77777777" w:rsidR="00C83016" w:rsidRPr="00C83016" w:rsidRDefault="00C83016" w:rsidP="00827A4F">
      <w:pPr>
        <w:pStyle w:val="Akapitzlist"/>
        <w:numPr>
          <w:ilvl w:val="0"/>
          <w:numId w:val="33"/>
        </w:numPr>
        <w:tabs>
          <w:tab w:val="left" w:pos="851"/>
        </w:tabs>
        <w:spacing w:before="240"/>
        <w:jc w:val="both"/>
        <w:rPr>
          <w:rFonts w:ascii="Times New Roman" w:hAnsi="Times New Roman" w:cs="Times New Roman"/>
          <w:vanish/>
          <w:sz w:val="24"/>
          <w:szCs w:val="24"/>
        </w:rPr>
      </w:pPr>
    </w:p>
    <w:p w14:paraId="74024D2C" w14:textId="77777777" w:rsidR="00C83016" w:rsidRPr="00C83016" w:rsidRDefault="00C83016" w:rsidP="00827A4F">
      <w:pPr>
        <w:pStyle w:val="Akapitzlist"/>
        <w:numPr>
          <w:ilvl w:val="0"/>
          <w:numId w:val="33"/>
        </w:numPr>
        <w:tabs>
          <w:tab w:val="left" w:pos="851"/>
        </w:tabs>
        <w:spacing w:before="240"/>
        <w:jc w:val="both"/>
        <w:rPr>
          <w:rFonts w:ascii="Times New Roman" w:hAnsi="Times New Roman" w:cs="Times New Roman"/>
          <w:vanish/>
          <w:sz w:val="24"/>
          <w:szCs w:val="24"/>
        </w:rPr>
      </w:pPr>
    </w:p>
    <w:p w14:paraId="175781FB" w14:textId="77777777" w:rsidR="00C83016" w:rsidRPr="00C83016" w:rsidRDefault="00C83016" w:rsidP="00827A4F">
      <w:pPr>
        <w:pStyle w:val="Akapitzlist"/>
        <w:numPr>
          <w:ilvl w:val="0"/>
          <w:numId w:val="33"/>
        </w:numPr>
        <w:tabs>
          <w:tab w:val="left" w:pos="851"/>
        </w:tabs>
        <w:spacing w:before="240"/>
        <w:jc w:val="both"/>
        <w:rPr>
          <w:rFonts w:ascii="Times New Roman" w:hAnsi="Times New Roman" w:cs="Times New Roman"/>
          <w:vanish/>
          <w:sz w:val="24"/>
          <w:szCs w:val="24"/>
        </w:rPr>
      </w:pPr>
    </w:p>
    <w:p w14:paraId="13222A5E" w14:textId="77777777" w:rsidR="00C83016" w:rsidRPr="00C83016" w:rsidRDefault="00C83016" w:rsidP="00827A4F">
      <w:pPr>
        <w:pStyle w:val="Akapitzlist"/>
        <w:numPr>
          <w:ilvl w:val="0"/>
          <w:numId w:val="33"/>
        </w:numPr>
        <w:tabs>
          <w:tab w:val="left" w:pos="851"/>
        </w:tabs>
        <w:spacing w:before="240"/>
        <w:jc w:val="both"/>
        <w:rPr>
          <w:rFonts w:ascii="Times New Roman" w:hAnsi="Times New Roman" w:cs="Times New Roman"/>
          <w:vanish/>
          <w:sz w:val="24"/>
          <w:szCs w:val="24"/>
        </w:rPr>
      </w:pPr>
    </w:p>
    <w:p w14:paraId="20C003C2" w14:textId="77777777" w:rsidR="00C83016" w:rsidRPr="00C83016" w:rsidRDefault="00C83016" w:rsidP="00827A4F">
      <w:pPr>
        <w:pStyle w:val="Akapitzlist"/>
        <w:numPr>
          <w:ilvl w:val="0"/>
          <w:numId w:val="33"/>
        </w:numPr>
        <w:tabs>
          <w:tab w:val="left" w:pos="851"/>
        </w:tabs>
        <w:spacing w:before="240"/>
        <w:jc w:val="both"/>
        <w:rPr>
          <w:rFonts w:ascii="Times New Roman" w:hAnsi="Times New Roman" w:cs="Times New Roman"/>
          <w:vanish/>
          <w:sz w:val="24"/>
          <w:szCs w:val="24"/>
        </w:rPr>
      </w:pPr>
    </w:p>
    <w:p w14:paraId="015CF861" w14:textId="77777777" w:rsidR="00C83016" w:rsidRPr="00C83016" w:rsidRDefault="00C83016" w:rsidP="00827A4F">
      <w:pPr>
        <w:pStyle w:val="Akapitzlist"/>
        <w:numPr>
          <w:ilvl w:val="0"/>
          <w:numId w:val="33"/>
        </w:numPr>
        <w:tabs>
          <w:tab w:val="left" w:pos="851"/>
        </w:tabs>
        <w:spacing w:before="240"/>
        <w:jc w:val="both"/>
        <w:rPr>
          <w:rFonts w:ascii="Times New Roman" w:hAnsi="Times New Roman" w:cs="Times New Roman"/>
          <w:vanish/>
          <w:sz w:val="24"/>
          <w:szCs w:val="24"/>
        </w:rPr>
      </w:pPr>
    </w:p>
    <w:p w14:paraId="66B15EFA" w14:textId="77777777" w:rsidR="00C83016" w:rsidRPr="00C83016" w:rsidRDefault="00C83016" w:rsidP="00827A4F">
      <w:pPr>
        <w:pStyle w:val="Akapitzlist"/>
        <w:numPr>
          <w:ilvl w:val="0"/>
          <w:numId w:val="33"/>
        </w:numPr>
        <w:tabs>
          <w:tab w:val="left" w:pos="851"/>
        </w:tabs>
        <w:spacing w:before="240"/>
        <w:jc w:val="both"/>
        <w:rPr>
          <w:rFonts w:ascii="Times New Roman" w:hAnsi="Times New Roman" w:cs="Times New Roman"/>
          <w:vanish/>
          <w:sz w:val="24"/>
          <w:szCs w:val="24"/>
        </w:rPr>
      </w:pPr>
    </w:p>
    <w:p w14:paraId="3D959070" w14:textId="77777777" w:rsidR="00C83016" w:rsidRPr="00C83016" w:rsidRDefault="00C83016" w:rsidP="00827A4F">
      <w:pPr>
        <w:pStyle w:val="Akapitzlist"/>
        <w:numPr>
          <w:ilvl w:val="0"/>
          <w:numId w:val="33"/>
        </w:numPr>
        <w:tabs>
          <w:tab w:val="left" w:pos="851"/>
        </w:tabs>
        <w:spacing w:before="240"/>
        <w:jc w:val="both"/>
        <w:rPr>
          <w:rFonts w:ascii="Times New Roman" w:hAnsi="Times New Roman" w:cs="Times New Roman"/>
          <w:vanish/>
          <w:sz w:val="24"/>
          <w:szCs w:val="24"/>
        </w:rPr>
      </w:pPr>
    </w:p>
    <w:p w14:paraId="2DD2E20B" w14:textId="77777777" w:rsidR="00C83016" w:rsidRPr="00C83016" w:rsidRDefault="00C83016" w:rsidP="00827A4F">
      <w:pPr>
        <w:pStyle w:val="Akapitzlist"/>
        <w:numPr>
          <w:ilvl w:val="0"/>
          <w:numId w:val="33"/>
        </w:numPr>
        <w:tabs>
          <w:tab w:val="left" w:pos="851"/>
        </w:tabs>
        <w:spacing w:before="240"/>
        <w:jc w:val="both"/>
        <w:rPr>
          <w:rFonts w:ascii="Times New Roman" w:hAnsi="Times New Roman" w:cs="Times New Roman"/>
          <w:vanish/>
          <w:sz w:val="24"/>
          <w:szCs w:val="24"/>
        </w:rPr>
      </w:pPr>
    </w:p>
    <w:p w14:paraId="0E36932B" w14:textId="77777777" w:rsidR="00C83016" w:rsidRPr="00C83016" w:rsidRDefault="00C83016" w:rsidP="00827A4F">
      <w:pPr>
        <w:pStyle w:val="Akapitzlist"/>
        <w:numPr>
          <w:ilvl w:val="0"/>
          <w:numId w:val="33"/>
        </w:numPr>
        <w:tabs>
          <w:tab w:val="left" w:pos="851"/>
        </w:tabs>
        <w:spacing w:before="240"/>
        <w:jc w:val="both"/>
        <w:rPr>
          <w:rFonts w:ascii="Times New Roman" w:hAnsi="Times New Roman" w:cs="Times New Roman"/>
          <w:vanish/>
          <w:sz w:val="24"/>
          <w:szCs w:val="24"/>
        </w:rPr>
      </w:pPr>
    </w:p>
    <w:p w14:paraId="5EB8A3EC" w14:textId="77777777" w:rsidR="00C83016" w:rsidRPr="00C83016" w:rsidRDefault="00C83016" w:rsidP="00827A4F">
      <w:pPr>
        <w:pStyle w:val="Akapitzlist"/>
        <w:numPr>
          <w:ilvl w:val="0"/>
          <w:numId w:val="33"/>
        </w:numPr>
        <w:tabs>
          <w:tab w:val="left" w:pos="851"/>
        </w:tabs>
        <w:spacing w:before="240"/>
        <w:jc w:val="both"/>
        <w:rPr>
          <w:rFonts w:ascii="Times New Roman" w:hAnsi="Times New Roman" w:cs="Times New Roman"/>
          <w:vanish/>
          <w:sz w:val="24"/>
          <w:szCs w:val="24"/>
        </w:rPr>
      </w:pPr>
    </w:p>
    <w:p w14:paraId="6C7583A0" w14:textId="77777777" w:rsidR="00C83016" w:rsidRPr="00C83016" w:rsidRDefault="00C83016" w:rsidP="00827A4F">
      <w:pPr>
        <w:pStyle w:val="Akapitzlist"/>
        <w:numPr>
          <w:ilvl w:val="0"/>
          <w:numId w:val="33"/>
        </w:numPr>
        <w:tabs>
          <w:tab w:val="left" w:pos="851"/>
        </w:tabs>
        <w:spacing w:before="240"/>
        <w:jc w:val="both"/>
        <w:rPr>
          <w:rFonts w:ascii="Times New Roman" w:hAnsi="Times New Roman" w:cs="Times New Roman"/>
          <w:vanish/>
          <w:sz w:val="24"/>
          <w:szCs w:val="24"/>
        </w:rPr>
      </w:pPr>
    </w:p>
    <w:p w14:paraId="73478ABB" w14:textId="77777777" w:rsidR="00C83016" w:rsidRPr="00C83016" w:rsidRDefault="00C83016" w:rsidP="00827A4F">
      <w:pPr>
        <w:pStyle w:val="Akapitzlist"/>
        <w:numPr>
          <w:ilvl w:val="0"/>
          <w:numId w:val="33"/>
        </w:numPr>
        <w:tabs>
          <w:tab w:val="left" w:pos="851"/>
        </w:tabs>
        <w:spacing w:before="240"/>
        <w:jc w:val="both"/>
        <w:rPr>
          <w:rFonts w:ascii="Times New Roman" w:hAnsi="Times New Roman" w:cs="Times New Roman"/>
          <w:vanish/>
          <w:sz w:val="24"/>
          <w:szCs w:val="24"/>
        </w:rPr>
      </w:pPr>
    </w:p>
    <w:p w14:paraId="1AA220A5" w14:textId="77777777" w:rsidR="00C83016" w:rsidRPr="00C83016" w:rsidRDefault="00C83016" w:rsidP="00827A4F">
      <w:pPr>
        <w:pStyle w:val="Akapitzlist"/>
        <w:numPr>
          <w:ilvl w:val="0"/>
          <w:numId w:val="33"/>
        </w:numPr>
        <w:tabs>
          <w:tab w:val="left" w:pos="851"/>
        </w:tabs>
        <w:spacing w:before="240"/>
        <w:jc w:val="both"/>
        <w:rPr>
          <w:rFonts w:ascii="Times New Roman" w:hAnsi="Times New Roman" w:cs="Times New Roman"/>
          <w:vanish/>
          <w:sz w:val="24"/>
          <w:szCs w:val="24"/>
        </w:rPr>
      </w:pPr>
    </w:p>
    <w:p w14:paraId="58CB2565" w14:textId="77777777" w:rsidR="00C83016" w:rsidRPr="00C83016" w:rsidRDefault="00C83016" w:rsidP="00827A4F">
      <w:pPr>
        <w:pStyle w:val="Akapitzlist"/>
        <w:numPr>
          <w:ilvl w:val="0"/>
          <w:numId w:val="33"/>
        </w:numPr>
        <w:tabs>
          <w:tab w:val="left" w:pos="851"/>
        </w:tabs>
        <w:spacing w:before="240"/>
        <w:jc w:val="both"/>
        <w:rPr>
          <w:rFonts w:ascii="Times New Roman" w:hAnsi="Times New Roman" w:cs="Times New Roman"/>
          <w:vanish/>
          <w:sz w:val="24"/>
          <w:szCs w:val="24"/>
        </w:rPr>
      </w:pPr>
    </w:p>
    <w:p w14:paraId="04666A2A" w14:textId="77777777" w:rsidR="00C83016" w:rsidRPr="00C83016" w:rsidRDefault="00C83016" w:rsidP="00827A4F">
      <w:pPr>
        <w:pStyle w:val="Akapitzlist"/>
        <w:numPr>
          <w:ilvl w:val="0"/>
          <w:numId w:val="33"/>
        </w:numPr>
        <w:tabs>
          <w:tab w:val="left" w:pos="851"/>
        </w:tabs>
        <w:spacing w:before="240"/>
        <w:jc w:val="both"/>
        <w:rPr>
          <w:rFonts w:ascii="Times New Roman" w:hAnsi="Times New Roman" w:cs="Times New Roman"/>
          <w:vanish/>
          <w:sz w:val="24"/>
          <w:szCs w:val="24"/>
        </w:rPr>
      </w:pPr>
    </w:p>
    <w:p w14:paraId="680371E5" w14:textId="77777777" w:rsidR="00C83016" w:rsidRPr="00C83016" w:rsidRDefault="00C83016" w:rsidP="00827A4F">
      <w:pPr>
        <w:pStyle w:val="Akapitzlist"/>
        <w:numPr>
          <w:ilvl w:val="0"/>
          <w:numId w:val="33"/>
        </w:numPr>
        <w:tabs>
          <w:tab w:val="left" w:pos="851"/>
        </w:tabs>
        <w:spacing w:before="240"/>
        <w:jc w:val="both"/>
        <w:rPr>
          <w:rFonts w:ascii="Times New Roman" w:hAnsi="Times New Roman" w:cs="Times New Roman"/>
          <w:vanish/>
          <w:sz w:val="24"/>
          <w:szCs w:val="24"/>
        </w:rPr>
      </w:pPr>
    </w:p>
    <w:p w14:paraId="67355793" w14:textId="77777777" w:rsidR="00C83016" w:rsidRPr="00F7399C" w:rsidRDefault="003C6275" w:rsidP="00827A4F">
      <w:pPr>
        <w:pStyle w:val="Akapitzlist"/>
        <w:numPr>
          <w:ilvl w:val="1"/>
          <w:numId w:val="33"/>
        </w:numPr>
        <w:tabs>
          <w:tab w:val="left" w:pos="709"/>
        </w:tabs>
        <w:spacing w:after="0" w:line="240" w:lineRule="auto"/>
        <w:ind w:left="709" w:hanging="709"/>
        <w:jc w:val="both"/>
        <w:rPr>
          <w:rFonts w:asciiTheme="majorHAnsi" w:hAnsiTheme="majorHAnsi" w:cs="Times New Roman"/>
          <w:sz w:val="24"/>
          <w:szCs w:val="24"/>
        </w:rPr>
      </w:pPr>
      <w:r w:rsidRPr="00F7399C">
        <w:rPr>
          <w:rFonts w:asciiTheme="majorHAnsi" w:hAnsiTheme="majorHAnsi" w:cs="Times New Roman"/>
          <w:sz w:val="24"/>
          <w:szCs w:val="24"/>
        </w:rPr>
        <w:t xml:space="preserve">Zamawiający </w:t>
      </w:r>
      <w:r w:rsidR="00EB6261" w:rsidRPr="00F7399C">
        <w:rPr>
          <w:rFonts w:asciiTheme="majorHAnsi" w:hAnsiTheme="majorHAnsi" w:cs="Times New Roman"/>
          <w:sz w:val="24"/>
          <w:szCs w:val="24"/>
        </w:rPr>
        <w:t xml:space="preserve">wybiera najkorzystniejszą ofertę </w:t>
      </w:r>
      <w:r w:rsidR="0021038F" w:rsidRPr="00F7399C">
        <w:rPr>
          <w:rFonts w:asciiTheme="majorHAnsi" w:hAnsiTheme="majorHAnsi" w:cs="Times New Roman"/>
          <w:sz w:val="24"/>
          <w:szCs w:val="24"/>
        </w:rPr>
        <w:t>w terminie związania ofertą</w:t>
      </w:r>
      <w:r w:rsidR="00C83016" w:rsidRPr="00F7399C">
        <w:rPr>
          <w:rFonts w:asciiTheme="majorHAnsi" w:hAnsiTheme="majorHAnsi" w:cs="Times New Roman"/>
          <w:sz w:val="24"/>
          <w:szCs w:val="24"/>
        </w:rPr>
        <w:t>.</w:t>
      </w:r>
    </w:p>
    <w:p w14:paraId="046D8623" w14:textId="77777777" w:rsidR="00C83016" w:rsidRPr="00F7399C" w:rsidRDefault="00C83016" w:rsidP="00827A4F">
      <w:pPr>
        <w:pStyle w:val="Akapitzlist"/>
        <w:numPr>
          <w:ilvl w:val="1"/>
          <w:numId w:val="33"/>
        </w:numPr>
        <w:tabs>
          <w:tab w:val="left" w:pos="709"/>
        </w:tabs>
        <w:spacing w:after="0" w:line="240" w:lineRule="auto"/>
        <w:ind w:left="709" w:hanging="709"/>
        <w:jc w:val="both"/>
        <w:rPr>
          <w:rFonts w:asciiTheme="majorHAnsi" w:hAnsiTheme="majorHAnsi" w:cs="Times New Roman"/>
          <w:sz w:val="24"/>
          <w:szCs w:val="24"/>
        </w:rPr>
      </w:pPr>
      <w:r w:rsidRPr="00F7399C">
        <w:rPr>
          <w:rFonts w:asciiTheme="majorHAnsi" w:hAnsiTheme="majorHAnsi" w:cs="Times New Roman"/>
          <w:sz w:val="24"/>
          <w:szCs w:val="24"/>
        </w:rPr>
        <w:t>Jeżeli termin związania ofertą upłynął przed wyborem najkorzystniejszej oferty zamawiający wzywa wykonawcę, którego oferta otrzymała najwyższą ocenę, do wyrażenia w wyznaczonym terminie pisemnej zgody na wybór jego oferty.</w:t>
      </w:r>
    </w:p>
    <w:p w14:paraId="78BF971F" w14:textId="77777777" w:rsidR="003C6275" w:rsidRPr="00F7399C" w:rsidRDefault="00C83016" w:rsidP="00827A4F">
      <w:pPr>
        <w:pStyle w:val="Akapitzlist"/>
        <w:numPr>
          <w:ilvl w:val="1"/>
          <w:numId w:val="33"/>
        </w:numPr>
        <w:tabs>
          <w:tab w:val="left" w:pos="709"/>
        </w:tabs>
        <w:spacing w:after="0" w:line="240" w:lineRule="auto"/>
        <w:ind w:left="709" w:hanging="709"/>
        <w:jc w:val="both"/>
        <w:rPr>
          <w:rFonts w:asciiTheme="majorHAnsi" w:hAnsiTheme="majorHAnsi" w:cs="Times New Roman"/>
          <w:sz w:val="24"/>
          <w:szCs w:val="24"/>
        </w:rPr>
      </w:pPr>
      <w:r w:rsidRPr="00F7399C">
        <w:rPr>
          <w:rFonts w:asciiTheme="majorHAnsi" w:hAnsiTheme="majorHAnsi" w:cs="Times New Roman"/>
          <w:sz w:val="24"/>
          <w:szCs w:val="24"/>
        </w:rPr>
        <w:t xml:space="preserve">Stosownie do art. 253 ust 1 ustawy </w:t>
      </w:r>
      <w:proofErr w:type="spellStart"/>
      <w:r w:rsidRPr="00F7399C">
        <w:rPr>
          <w:rFonts w:asciiTheme="majorHAnsi" w:hAnsiTheme="majorHAnsi" w:cs="Times New Roman"/>
          <w:sz w:val="24"/>
          <w:szCs w:val="24"/>
        </w:rPr>
        <w:t>Pzp</w:t>
      </w:r>
      <w:proofErr w:type="spellEnd"/>
      <w:r w:rsidRPr="00F7399C">
        <w:rPr>
          <w:rFonts w:asciiTheme="majorHAnsi" w:hAnsiTheme="majorHAnsi" w:cs="Times New Roman"/>
          <w:sz w:val="24"/>
          <w:szCs w:val="24"/>
        </w:rPr>
        <w:t>, zamawiający niezwłocznie po wyborze najkorzystniejszej oferty informuje równocześnie wykonawców, którzy złożyli oferty o:</w:t>
      </w:r>
    </w:p>
    <w:p w14:paraId="6915791E" w14:textId="77777777" w:rsidR="00203B04" w:rsidRPr="00F7399C" w:rsidRDefault="00A816AC" w:rsidP="00A221A2">
      <w:pPr>
        <w:pStyle w:val="Akapitzlist"/>
        <w:numPr>
          <w:ilvl w:val="0"/>
          <w:numId w:val="2"/>
        </w:numPr>
        <w:spacing w:after="0" w:line="240" w:lineRule="auto"/>
        <w:jc w:val="both"/>
        <w:rPr>
          <w:rFonts w:asciiTheme="majorHAnsi" w:hAnsiTheme="majorHAnsi" w:cs="Times New Roman"/>
          <w:sz w:val="24"/>
          <w:szCs w:val="24"/>
        </w:rPr>
      </w:pPr>
      <w:r w:rsidRPr="00F7399C">
        <w:rPr>
          <w:rFonts w:asciiTheme="majorHAnsi" w:hAnsiTheme="majorHAnsi" w:cs="Times New Roman"/>
          <w:sz w:val="24"/>
          <w:szCs w:val="24"/>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przyznaną ofertom w każdym kryterium oceny ofert i łączną punktację, </w:t>
      </w:r>
    </w:p>
    <w:p w14:paraId="77D473A6" w14:textId="77777777" w:rsidR="00C22399" w:rsidRPr="00F7399C" w:rsidRDefault="00A816AC" w:rsidP="00A221A2">
      <w:pPr>
        <w:pStyle w:val="Akapitzlist"/>
        <w:numPr>
          <w:ilvl w:val="0"/>
          <w:numId w:val="2"/>
        </w:numPr>
        <w:spacing w:after="0" w:line="240" w:lineRule="auto"/>
        <w:jc w:val="both"/>
        <w:rPr>
          <w:rFonts w:asciiTheme="majorHAnsi" w:hAnsiTheme="majorHAnsi" w:cs="Times New Roman"/>
          <w:sz w:val="24"/>
          <w:szCs w:val="24"/>
        </w:rPr>
      </w:pPr>
      <w:r w:rsidRPr="00F7399C">
        <w:rPr>
          <w:rFonts w:asciiTheme="majorHAnsi" w:hAnsiTheme="majorHAnsi" w:cs="Times New Roman"/>
          <w:sz w:val="24"/>
          <w:szCs w:val="24"/>
        </w:rPr>
        <w:t xml:space="preserve">Wykonawcach, których oferty zostały odrzucone, </w:t>
      </w:r>
      <w:r w:rsidR="00C22399" w:rsidRPr="00F7399C">
        <w:rPr>
          <w:rFonts w:asciiTheme="majorHAnsi" w:hAnsiTheme="majorHAnsi" w:cs="Times New Roman"/>
          <w:sz w:val="24"/>
          <w:szCs w:val="24"/>
        </w:rPr>
        <w:t xml:space="preserve">podając uzasadnienie faktyczne i prawne. </w:t>
      </w:r>
    </w:p>
    <w:p w14:paraId="2C659BE5" w14:textId="77777777" w:rsidR="00C83016" w:rsidRPr="00F7399C" w:rsidRDefault="00C83016" w:rsidP="00827A4F">
      <w:pPr>
        <w:pStyle w:val="Akapitzlist"/>
        <w:numPr>
          <w:ilvl w:val="0"/>
          <w:numId w:val="34"/>
        </w:numPr>
        <w:spacing w:after="0" w:line="240" w:lineRule="auto"/>
        <w:jc w:val="both"/>
        <w:rPr>
          <w:rFonts w:asciiTheme="majorHAnsi" w:hAnsiTheme="majorHAnsi" w:cs="Times New Roman"/>
          <w:vanish/>
          <w:sz w:val="24"/>
          <w:szCs w:val="24"/>
        </w:rPr>
      </w:pPr>
    </w:p>
    <w:p w14:paraId="511A6BF1" w14:textId="77777777" w:rsidR="00C83016" w:rsidRPr="00F7399C" w:rsidRDefault="00C83016" w:rsidP="00827A4F">
      <w:pPr>
        <w:pStyle w:val="Akapitzlist"/>
        <w:numPr>
          <w:ilvl w:val="0"/>
          <w:numId w:val="34"/>
        </w:numPr>
        <w:spacing w:after="0" w:line="240" w:lineRule="auto"/>
        <w:jc w:val="both"/>
        <w:rPr>
          <w:rFonts w:asciiTheme="majorHAnsi" w:hAnsiTheme="majorHAnsi" w:cs="Times New Roman"/>
          <w:vanish/>
          <w:sz w:val="24"/>
          <w:szCs w:val="24"/>
        </w:rPr>
      </w:pPr>
    </w:p>
    <w:p w14:paraId="7DABEEE3" w14:textId="77777777" w:rsidR="00C83016" w:rsidRPr="00F7399C" w:rsidRDefault="00C83016" w:rsidP="00827A4F">
      <w:pPr>
        <w:pStyle w:val="Akapitzlist"/>
        <w:numPr>
          <w:ilvl w:val="0"/>
          <w:numId w:val="34"/>
        </w:numPr>
        <w:spacing w:after="0" w:line="240" w:lineRule="auto"/>
        <w:jc w:val="both"/>
        <w:rPr>
          <w:rFonts w:asciiTheme="majorHAnsi" w:hAnsiTheme="majorHAnsi" w:cs="Times New Roman"/>
          <w:vanish/>
          <w:sz w:val="24"/>
          <w:szCs w:val="24"/>
        </w:rPr>
      </w:pPr>
    </w:p>
    <w:p w14:paraId="47F881B6" w14:textId="77777777" w:rsidR="00C83016" w:rsidRPr="00F7399C" w:rsidRDefault="00C83016" w:rsidP="00827A4F">
      <w:pPr>
        <w:pStyle w:val="Akapitzlist"/>
        <w:numPr>
          <w:ilvl w:val="0"/>
          <w:numId w:val="34"/>
        </w:numPr>
        <w:spacing w:after="0" w:line="240" w:lineRule="auto"/>
        <w:jc w:val="both"/>
        <w:rPr>
          <w:rFonts w:asciiTheme="majorHAnsi" w:hAnsiTheme="majorHAnsi" w:cs="Times New Roman"/>
          <w:vanish/>
          <w:sz w:val="24"/>
          <w:szCs w:val="24"/>
        </w:rPr>
      </w:pPr>
    </w:p>
    <w:p w14:paraId="2394F7B7" w14:textId="77777777" w:rsidR="00C83016" w:rsidRPr="00F7399C" w:rsidRDefault="00C83016" w:rsidP="00827A4F">
      <w:pPr>
        <w:pStyle w:val="Akapitzlist"/>
        <w:numPr>
          <w:ilvl w:val="0"/>
          <w:numId w:val="34"/>
        </w:numPr>
        <w:spacing w:after="0" w:line="240" w:lineRule="auto"/>
        <w:jc w:val="both"/>
        <w:rPr>
          <w:rFonts w:asciiTheme="majorHAnsi" w:hAnsiTheme="majorHAnsi" w:cs="Times New Roman"/>
          <w:vanish/>
          <w:sz w:val="24"/>
          <w:szCs w:val="24"/>
        </w:rPr>
      </w:pPr>
    </w:p>
    <w:p w14:paraId="24EFDDBB" w14:textId="77777777" w:rsidR="00C83016" w:rsidRPr="00F7399C" w:rsidRDefault="00C83016" w:rsidP="00827A4F">
      <w:pPr>
        <w:pStyle w:val="Akapitzlist"/>
        <w:numPr>
          <w:ilvl w:val="0"/>
          <w:numId w:val="34"/>
        </w:numPr>
        <w:spacing w:after="0" w:line="240" w:lineRule="auto"/>
        <w:jc w:val="both"/>
        <w:rPr>
          <w:rFonts w:asciiTheme="majorHAnsi" w:hAnsiTheme="majorHAnsi" w:cs="Times New Roman"/>
          <w:vanish/>
          <w:sz w:val="24"/>
          <w:szCs w:val="24"/>
        </w:rPr>
      </w:pPr>
    </w:p>
    <w:p w14:paraId="211A15E5" w14:textId="77777777" w:rsidR="00C83016" w:rsidRPr="00F7399C" w:rsidRDefault="00C83016" w:rsidP="00827A4F">
      <w:pPr>
        <w:pStyle w:val="Akapitzlist"/>
        <w:numPr>
          <w:ilvl w:val="0"/>
          <w:numId w:val="34"/>
        </w:numPr>
        <w:spacing w:after="0" w:line="240" w:lineRule="auto"/>
        <w:jc w:val="both"/>
        <w:rPr>
          <w:rFonts w:asciiTheme="majorHAnsi" w:hAnsiTheme="majorHAnsi" w:cs="Times New Roman"/>
          <w:vanish/>
          <w:sz w:val="24"/>
          <w:szCs w:val="24"/>
        </w:rPr>
      </w:pPr>
    </w:p>
    <w:p w14:paraId="00C6A632" w14:textId="77777777" w:rsidR="00C83016" w:rsidRPr="00F7399C" w:rsidRDefault="00C83016" w:rsidP="00827A4F">
      <w:pPr>
        <w:pStyle w:val="Akapitzlist"/>
        <w:numPr>
          <w:ilvl w:val="0"/>
          <w:numId w:val="34"/>
        </w:numPr>
        <w:spacing w:after="0" w:line="240" w:lineRule="auto"/>
        <w:jc w:val="both"/>
        <w:rPr>
          <w:rFonts w:asciiTheme="majorHAnsi" w:hAnsiTheme="majorHAnsi" w:cs="Times New Roman"/>
          <w:vanish/>
          <w:sz w:val="24"/>
          <w:szCs w:val="24"/>
        </w:rPr>
      </w:pPr>
    </w:p>
    <w:p w14:paraId="5FE281E3" w14:textId="77777777" w:rsidR="00C83016" w:rsidRPr="00F7399C" w:rsidRDefault="00C83016" w:rsidP="00827A4F">
      <w:pPr>
        <w:pStyle w:val="Akapitzlist"/>
        <w:numPr>
          <w:ilvl w:val="0"/>
          <w:numId w:val="34"/>
        </w:numPr>
        <w:spacing w:after="0" w:line="240" w:lineRule="auto"/>
        <w:jc w:val="both"/>
        <w:rPr>
          <w:rFonts w:asciiTheme="majorHAnsi" w:hAnsiTheme="majorHAnsi" w:cs="Times New Roman"/>
          <w:vanish/>
          <w:sz w:val="24"/>
          <w:szCs w:val="24"/>
        </w:rPr>
      </w:pPr>
    </w:p>
    <w:p w14:paraId="0F9DC460" w14:textId="77777777" w:rsidR="00C83016" w:rsidRPr="00F7399C" w:rsidRDefault="00C83016" w:rsidP="00827A4F">
      <w:pPr>
        <w:pStyle w:val="Akapitzlist"/>
        <w:numPr>
          <w:ilvl w:val="0"/>
          <w:numId w:val="34"/>
        </w:numPr>
        <w:spacing w:after="0" w:line="240" w:lineRule="auto"/>
        <w:jc w:val="both"/>
        <w:rPr>
          <w:rFonts w:asciiTheme="majorHAnsi" w:hAnsiTheme="majorHAnsi" w:cs="Times New Roman"/>
          <w:vanish/>
          <w:sz w:val="24"/>
          <w:szCs w:val="24"/>
        </w:rPr>
      </w:pPr>
    </w:p>
    <w:p w14:paraId="32834CD3" w14:textId="77777777" w:rsidR="00C83016" w:rsidRPr="00F7399C" w:rsidRDefault="00C83016" w:rsidP="00827A4F">
      <w:pPr>
        <w:pStyle w:val="Akapitzlist"/>
        <w:numPr>
          <w:ilvl w:val="0"/>
          <w:numId w:val="34"/>
        </w:numPr>
        <w:spacing w:after="0" w:line="240" w:lineRule="auto"/>
        <w:jc w:val="both"/>
        <w:rPr>
          <w:rFonts w:asciiTheme="majorHAnsi" w:hAnsiTheme="majorHAnsi" w:cs="Times New Roman"/>
          <w:vanish/>
          <w:sz w:val="24"/>
          <w:szCs w:val="24"/>
        </w:rPr>
      </w:pPr>
    </w:p>
    <w:p w14:paraId="72270C19" w14:textId="77777777" w:rsidR="00C83016" w:rsidRPr="00F7399C" w:rsidRDefault="00C83016" w:rsidP="00827A4F">
      <w:pPr>
        <w:pStyle w:val="Akapitzlist"/>
        <w:numPr>
          <w:ilvl w:val="0"/>
          <w:numId w:val="34"/>
        </w:numPr>
        <w:spacing w:after="0" w:line="240" w:lineRule="auto"/>
        <w:jc w:val="both"/>
        <w:rPr>
          <w:rFonts w:asciiTheme="majorHAnsi" w:hAnsiTheme="majorHAnsi" w:cs="Times New Roman"/>
          <w:vanish/>
          <w:sz w:val="24"/>
          <w:szCs w:val="24"/>
        </w:rPr>
      </w:pPr>
    </w:p>
    <w:p w14:paraId="5F0805EE" w14:textId="77777777" w:rsidR="00C83016" w:rsidRPr="00F7399C" w:rsidRDefault="00C83016" w:rsidP="00827A4F">
      <w:pPr>
        <w:pStyle w:val="Akapitzlist"/>
        <w:numPr>
          <w:ilvl w:val="0"/>
          <w:numId w:val="34"/>
        </w:numPr>
        <w:spacing w:after="0" w:line="240" w:lineRule="auto"/>
        <w:jc w:val="both"/>
        <w:rPr>
          <w:rFonts w:asciiTheme="majorHAnsi" w:hAnsiTheme="majorHAnsi" w:cs="Times New Roman"/>
          <w:vanish/>
          <w:sz w:val="24"/>
          <w:szCs w:val="24"/>
        </w:rPr>
      </w:pPr>
    </w:p>
    <w:p w14:paraId="51D85633" w14:textId="77777777" w:rsidR="00C83016" w:rsidRPr="00F7399C" w:rsidRDefault="00C83016" w:rsidP="00827A4F">
      <w:pPr>
        <w:pStyle w:val="Akapitzlist"/>
        <w:numPr>
          <w:ilvl w:val="0"/>
          <w:numId w:val="34"/>
        </w:numPr>
        <w:spacing w:after="0" w:line="240" w:lineRule="auto"/>
        <w:jc w:val="both"/>
        <w:rPr>
          <w:rFonts w:asciiTheme="majorHAnsi" w:hAnsiTheme="majorHAnsi" w:cs="Times New Roman"/>
          <w:vanish/>
          <w:sz w:val="24"/>
          <w:szCs w:val="24"/>
        </w:rPr>
      </w:pPr>
    </w:p>
    <w:p w14:paraId="736FBB17" w14:textId="77777777" w:rsidR="00C83016" w:rsidRPr="00F7399C" w:rsidRDefault="00C83016" w:rsidP="00827A4F">
      <w:pPr>
        <w:pStyle w:val="Akapitzlist"/>
        <w:numPr>
          <w:ilvl w:val="0"/>
          <w:numId w:val="34"/>
        </w:numPr>
        <w:spacing w:after="0" w:line="240" w:lineRule="auto"/>
        <w:jc w:val="both"/>
        <w:rPr>
          <w:rFonts w:asciiTheme="majorHAnsi" w:hAnsiTheme="majorHAnsi" w:cs="Times New Roman"/>
          <w:vanish/>
          <w:sz w:val="24"/>
          <w:szCs w:val="24"/>
        </w:rPr>
      </w:pPr>
    </w:p>
    <w:p w14:paraId="20695605" w14:textId="77777777" w:rsidR="00C83016" w:rsidRPr="00F7399C" w:rsidRDefault="00C83016" w:rsidP="00827A4F">
      <w:pPr>
        <w:pStyle w:val="Akapitzlist"/>
        <w:numPr>
          <w:ilvl w:val="0"/>
          <w:numId w:val="34"/>
        </w:numPr>
        <w:spacing w:after="0" w:line="240" w:lineRule="auto"/>
        <w:jc w:val="both"/>
        <w:rPr>
          <w:rFonts w:asciiTheme="majorHAnsi" w:hAnsiTheme="majorHAnsi" w:cs="Times New Roman"/>
          <w:vanish/>
          <w:sz w:val="24"/>
          <w:szCs w:val="24"/>
        </w:rPr>
      </w:pPr>
    </w:p>
    <w:p w14:paraId="0415D09E" w14:textId="77777777" w:rsidR="00C83016" w:rsidRPr="00F7399C" w:rsidRDefault="00C83016" w:rsidP="00827A4F">
      <w:pPr>
        <w:pStyle w:val="Akapitzlist"/>
        <w:numPr>
          <w:ilvl w:val="0"/>
          <w:numId w:val="34"/>
        </w:numPr>
        <w:spacing w:after="0" w:line="240" w:lineRule="auto"/>
        <w:jc w:val="both"/>
        <w:rPr>
          <w:rFonts w:asciiTheme="majorHAnsi" w:hAnsiTheme="majorHAnsi" w:cs="Times New Roman"/>
          <w:vanish/>
          <w:sz w:val="24"/>
          <w:szCs w:val="24"/>
        </w:rPr>
      </w:pPr>
    </w:p>
    <w:p w14:paraId="53F0E5DC" w14:textId="77777777" w:rsidR="00C83016" w:rsidRPr="00F7399C" w:rsidRDefault="00C83016" w:rsidP="00827A4F">
      <w:pPr>
        <w:pStyle w:val="Akapitzlist"/>
        <w:numPr>
          <w:ilvl w:val="0"/>
          <w:numId w:val="34"/>
        </w:numPr>
        <w:spacing w:after="0" w:line="240" w:lineRule="auto"/>
        <w:jc w:val="both"/>
        <w:rPr>
          <w:rFonts w:asciiTheme="majorHAnsi" w:hAnsiTheme="majorHAnsi" w:cs="Times New Roman"/>
          <w:vanish/>
          <w:sz w:val="24"/>
          <w:szCs w:val="24"/>
        </w:rPr>
      </w:pPr>
    </w:p>
    <w:p w14:paraId="5BAF060E" w14:textId="77777777" w:rsidR="00C83016" w:rsidRPr="00F7399C" w:rsidRDefault="00C83016" w:rsidP="00827A4F">
      <w:pPr>
        <w:pStyle w:val="Akapitzlist"/>
        <w:numPr>
          <w:ilvl w:val="1"/>
          <w:numId w:val="34"/>
        </w:numPr>
        <w:spacing w:after="0" w:line="240" w:lineRule="auto"/>
        <w:jc w:val="both"/>
        <w:rPr>
          <w:rFonts w:asciiTheme="majorHAnsi" w:hAnsiTheme="majorHAnsi" w:cs="Times New Roman"/>
          <w:vanish/>
          <w:sz w:val="24"/>
          <w:szCs w:val="24"/>
        </w:rPr>
      </w:pPr>
    </w:p>
    <w:p w14:paraId="64883ED2" w14:textId="77777777" w:rsidR="00C83016" w:rsidRPr="00F7399C" w:rsidRDefault="00C83016" w:rsidP="00827A4F">
      <w:pPr>
        <w:pStyle w:val="Akapitzlist"/>
        <w:numPr>
          <w:ilvl w:val="1"/>
          <w:numId w:val="34"/>
        </w:numPr>
        <w:spacing w:after="0" w:line="240" w:lineRule="auto"/>
        <w:jc w:val="both"/>
        <w:rPr>
          <w:rFonts w:asciiTheme="majorHAnsi" w:hAnsiTheme="majorHAnsi" w:cs="Times New Roman"/>
          <w:vanish/>
          <w:sz w:val="24"/>
          <w:szCs w:val="24"/>
        </w:rPr>
      </w:pPr>
    </w:p>
    <w:p w14:paraId="59DEE22B" w14:textId="77777777" w:rsidR="00C83016" w:rsidRPr="00F7399C" w:rsidRDefault="00C83016" w:rsidP="00827A4F">
      <w:pPr>
        <w:pStyle w:val="Akapitzlist"/>
        <w:numPr>
          <w:ilvl w:val="1"/>
          <w:numId w:val="34"/>
        </w:numPr>
        <w:spacing w:after="0" w:line="240" w:lineRule="auto"/>
        <w:jc w:val="both"/>
        <w:rPr>
          <w:rFonts w:asciiTheme="majorHAnsi" w:hAnsiTheme="majorHAnsi" w:cs="Times New Roman"/>
          <w:vanish/>
          <w:sz w:val="24"/>
          <w:szCs w:val="24"/>
        </w:rPr>
      </w:pPr>
    </w:p>
    <w:p w14:paraId="56976A54" w14:textId="77777777" w:rsidR="002061A9" w:rsidRPr="00F7399C" w:rsidRDefault="00C22399" w:rsidP="00827A4F">
      <w:pPr>
        <w:pStyle w:val="Akapitzlist"/>
        <w:numPr>
          <w:ilvl w:val="1"/>
          <w:numId w:val="34"/>
        </w:numPr>
        <w:spacing w:after="0" w:line="240" w:lineRule="auto"/>
        <w:ind w:hanging="792"/>
        <w:jc w:val="both"/>
        <w:rPr>
          <w:rFonts w:asciiTheme="majorHAnsi" w:hAnsiTheme="majorHAnsi" w:cs="Times New Roman"/>
          <w:sz w:val="24"/>
          <w:szCs w:val="24"/>
        </w:rPr>
      </w:pPr>
      <w:r w:rsidRPr="00F7399C">
        <w:rPr>
          <w:rFonts w:asciiTheme="majorHAnsi" w:hAnsiTheme="majorHAnsi" w:cs="Times New Roman"/>
          <w:sz w:val="24"/>
          <w:szCs w:val="24"/>
        </w:rPr>
        <w:t>Informacje, o których mowa w pkt. 1</w:t>
      </w:r>
      <w:r w:rsidR="00C83016" w:rsidRPr="00F7399C">
        <w:rPr>
          <w:rFonts w:asciiTheme="majorHAnsi" w:hAnsiTheme="majorHAnsi" w:cs="Times New Roman"/>
          <w:sz w:val="24"/>
          <w:szCs w:val="24"/>
        </w:rPr>
        <w:t>8.3</w:t>
      </w:r>
      <w:r w:rsidRPr="00F7399C">
        <w:rPr>
          <w:rFonts w:asciiTheme="majorHAnsi" w:hAnsiTheme="majorHAnsi" w:cs="Times New Roman"/>
          <w:sz w:val="24"/>
          <w:szCs w:val="24"/>
        </w:rPr>
        <w:t xml:space="preserve"> </w:t>
      </w:r>
      <w:proofErr w:type="spellStart"/>
      <w:r w:rsidR="008B3150" w:rsidRPr="00F7399C">
        <w:rPr>
          <w:rFonts w:asciiTheme="majorHAnsi" w:hAnsiTheme="majorHAnsi" w:cs="Times New Roman"/>
          <w:sz w:val="24"/>
          <w:szCs w:val="24"/>
        </w:rPr>
        <w:t>tiret</w:t>
      </w:r>
      <w:proofErr w:type="spellEnd"/>
      <w:r w:rsidR="008B3150" w:rsidRPr="00F7399C">
        <w:rPr>
          <w:rFonts w:asciiTheme="majorHAnsi" w:hAnsiTheme="majorHAnsi" w:cs="Times New Roman"/>
          <w:sz w:val="24"/>
          <w:szCs w:val="24"/>
        </w:rPr>
        <w:t xml:space="preserve"> pierwszy, Zamawiający </w:t>
      </w:r>
      <w:r w:rsidR="00C83016" w:rsidRPr="00F7399C">
        <w:rPr>
          <w:rFonts w:asciiTheme="majorHAnsi" w:hAnsiTheme="majorHAnsi" w:cs="Times New Roman"/>
          <w:sz w:val="24"/>
          <w:szCs w:val="24"/>
        </w:rPr>
        <w:t>udostępnia na stronie internetowej prowadzonego postępowania.</w:t>
      </w:r>
    </w:p>
    <w:p w14:paraId="09D70923" w14:textId="77777777" w:rsidR="006327AE" w:rsidRPr="00430F47" w:rsidRDefault="006327AE" w:rsidP="006327AE">
      <w:pPr>
        <w:pStyle w:val="Akapitzlist"/>
        <w:spacing w:after="0" w:line="240" w:lineRule="auto"/>
        <w:ind w:left="792"/>
        <w:jc w:val="both"/>
        <w:rPr>
          <w:rFonts w:ascii="Times New Roman" w:hAnsi="Times New Roman" w:cs="Times New Roman"/>
          <w:sz w:val="24"/>
          <w:szCs w:val="24"/>
        </w:rPr>
      </w:pPr>
    </w:p>
    <w:p w14:paraId="1986376B" w14:textId="77777777" w:rsidR="008B3150" w:rsidRPr="00C83016" w:rsidRDefault="00C83016" w:rsidP="00203B04">
      <w:pPr>
        <w:shd w:val="clear" w:color="auto" w:fill="D9D9D9" w:themeFill="background1" w:themeFillShade="D9"/>
        <w:spacing w:after="0" w:line="240" w:lineRule="auto"/>
        <w:jc w:val="center"/>
        <w:rPr>
          <w:rFonts w:ascii="Times New Roman" w:hAnsi="Times New Roman" w:cs="Times New Roman"/>
          <w:b/>
          <w:sz w:val="24"/>
          <w:szCs w:val="24"/>
        </w:rPr>
      </w:pPr>
      <w:r w:rsidRPr="00C83016">
        <w:rPr>
          <w:rFonts w:ascii="Times New Roman" w:hAnsi="Times New Roman" w:cs="Times New Roman"/>
          <w:b/>
          <w:sz w:val="24"/>
          <w:szCs w:val="24"/>
        </w:rPr>
        <w:t>Rozdział 19</w:t>
      </w:r>
    </w:p>
    <w:p w14:paraId="4D08C416" w14:textId="77777777" w:rsidR="00C83016" w:rsidRDefault="008B3150" w:rsidP="00203B04">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INFORMACJE O FORMALNOŚCIACH, JAKIE </w:t>
      </w:r>
      <w:r w:rsidR="00C83016">
        <w:rPr>
          <w:rFonts w:ascii="Times New Roman" w:hAnsi="Times New Roman" w:cs="Times New Roman"/>
          <w:b/>
          <w:sz w:val="24"/>
          <w:szCs w:val="24"/>
        </w:rPr>
        <w:t xml:space="preserve">MUSZĄ ZOSTAC DOPEŁNIONE PO WYBORZE OFERTY </w:t>
      </w:r>
      <w:r w:rsidR="00B47C0B">
        <w:rPr>
          <w:rFonts w:ascii="Times New Roman" w:hAnsi="Times New Roman" w:cs="Times New Roman"/>
          <w:b/>
          <w:sz w:val="24"/>
          <w:szCs w:val="24"/>
        </w:rPr>
        <w:t>W</w:t>
      </w:r>
      <w:r w:rsidR="00C83016">
        <w:rPr>
          <w:rFonts w:ascii="Times New Roman" w:hAnsi="Times New Roman" w:cs="Times New Roman"/>
          <w:b/>
          <w:sz w:val="24"/>
          <w:szCs w:val="24"/>
        </w:rPr>
        <w:t xml:space="preserve"> CELU</w:t>
      </w:r>
      <w:r w:rsidR="00B47C0B">
        <w:rPr>
          <w:rFonts w:ascii="Times New Roman" w:hAnsi="Times New Roman" w:cs="Times New Roman"/>
          <w:b/>
          <w:sz w:val="24"/>
          <w:szCs w:val="24"/>
        </w:rPr>
        <w:t xml:space="preserve"> </w:t>
      </w:r>
      <w:r w:rsidR="00C83016">
        <w:rPr>
          <w:rFonts w:ascii="Times New Roman" w:hAnsi="Times New Roman" w:cs="Times New Roman"/>
          <w:b/>
          <w:sz w:val="24"/>
          <w:szCs w:val="24"/>
        </w:rPr>
        <w:t>ZAWARCIA</w:t>
      </w:r>
      <w:r w:rsidR="00B47C0B">
        <w:rPr>
          <w:rFonts w:ascii="Times New Roman" w:hAnsi="Times New Roman" w:cs="Times New Roman"/>
          <w:b/>
          <w:sz w:val="24"/>
          <w:szCs w:val="24"/>
        </w:rPr>
        <w:t xml:space="preserve"> </w:t>
      </w:r>
      <w:r w:rsidR="00C83016">
        <w:rPr>
          <w:rFonts w:ascii="Times New Roman" w:hAnsi="Times New Roman" w:cs="Times New Roman"/>
          <w:b/>
          <w:sz w:val="24"/>
          <w:szCs w:val="24"/>
        </w:rPr>
        <w:t>UMOWY W SPRAWIE ZAMÓWIENIA PUBLICZNEGO</w:t>
      </w:r>
    </w:p>
    <w:p w14:paraId="64574D04" w14:textId="77777777" w:rsidR="00C83016" w:rsidRPr="00C83016" w:rsidRDefault="00C83016" w:rsidP="00827A4F">
      <w:pPr>
        <w:pStyle w:val="Akapitzlist"/>
        <w:numPr>
          <w:ilvl w:val="0"/>
          <w:numId w:val="34"/>
        </w:numPr>
        <w:spacing w:before="240"/>
        <w:jc w:val="both"/>
        <w:rPr>
          <w:rFonts w:ascii="Times New Roman" w:hAnsi="Times New Roman" w:cs="Times New Roman"/>
          <w:vanish/>
          <w:sz w:val="24"/>
          <w:szCs w:val="24"/>
        </w:rPr>
      </w:pPr>
    </w:p>
    <w:p w14:paraId="0DCCF904" w14:textId="4362BF0E" w:rsidR="006B6E02" w:rsidRDefault="006B6E02" w:rsidP="00100C92">
      <w:pPr>
        <w:tabs>
          <w:tab w:val="left" w:pos="2552"/>
        </w:tabs>
        <w:spacing w:after="0"/>
        <w:jc w:val="both"/>
      </w:pPr>
      <w:r w:rsidRPr="006B6E02">
        <w:rPr>
          <w:rFonts w:ascii="Cambria" w:eastAsia="Cambria" w:hAnsi="Cambria"/>
          <w:b/>
          <w:bCs/>
          <w:sz w:val="24"/>
          <w:szCs w:val="24"/>
        </w:rPr>
        <w:t>19.1.</w:t>
      </w:r>
      <w:r>
        <w:rPr>
          <w:rFonts w:ascii="Cambria" w:eastAsia="Cambria" w:hAnsi="Cambria"/>
          <w:sz w:val="24"/>
          <w:szCs w:val="24"/>
        </w:rPr>
        <w:t xml:space="preserve"> </w:t>
      </w:r>
      <w:r w:rsidRPr="006B6E02">
        <w:rPr>
          <w:rFonts w:ascii="Cambria" w:eastAsia="Cambria" w:hAnsi="Cambria"/>
          <w:sz w:val="24"/>
          <w:szCs w:val="24"/>
        </w:rPr>
        <w:t>Wykonawca, którego oferta zostanie wybrana zobowiązany jest przed podpisaniem umowy przedłożyć:</w:t>
      </w:r>
    </w:p>
    <w:p w14:paraId="59BE115F" w14:textId="77777777" w:rsidR="006B6E02" w:rsidRDefault="006B6E02" w:rsidP="00100C92">
      <w:pPr>
        <w:widowControl w:val="0"/>
        <w:tabs>
          <w:tab w:val="left" w:pos="2552"/>
        </w:tabs>
        <w:spacing w:after="0"/>
        <w:jc w:val="both"/>
        <w:outlineLvl w:val="3"/>
      </w:pPr>
      <w:r w:rsidRPr="006B6E02">
        <w:rPr>
          <w:rFonts w:asciiTheme="majorHAnsi" w:eastAsia="Cambria" w:hAnsiTheme="majorHAnsi"/>
          <w:sz w:val="24"/>
          <w:szCs w:val="24"/>
        </w:rPr>
        <w:t xml:space="preserve">- </w:t>
      </w:r>
      <w:r w:rsidRPr="006B6E02">
        <w:rPr>
          <w:rFonts w:asciiTheme="majorHAnsi" w:eastAsia="Cambria" w:hAnsiTheme="majorHAnsi"/>
          <w:iCs/>
          <w:color w:val="000000"/>
          <w:sz w:val="24"/>
          <w:szCs w:val="24"/>
        </w:rPr>
        <w:t xml:space="preserve">oświadczenia, że Wykonawca ma </w:t>
      </w:r>
      <w:r w:rsidRPr="006B6E02">
        <w:rPr>
          <w:rFonts w:asciiTheme="majorHAnsi" w:eastAsia="Cambria" w:hAnsiTheme="majorHAnsi"/>
          <w:color w:val="000000"/>
          <w:sz w:val="24"/>
          <w:szCs w:val="24"/>
        </w:rPr>
        <w:t xml:space="preserve">zawartą umowę dystrybucyjną </w:t>
      </w:r>
      <w:r w:rsidRPr="006B6E02">
        <w:rPr>
          <w:rFonts w:asciiTheme="majorHAnsi" w:eastAsia="Cambria" w:hAnsiTheme="majorHAnsi"/>
          <w:i/>
          <w:color w:val="000000"/>
          <w:sz w:val="24"/>
          <w:szCs w:val="24"/>
        </w:rPr>
        <w:t xml:space="preserve">(tzw. Generalną Umowę Dystrybucyjną) </w:t>
      </w:r>
      <w:r w:rsidRPr="006B6E02">
        <w:rPr>
          <w:rFonts w:asciiTheme="majorHAnsi" w:eastAsia="Cambria" w:hAnsiTheme="majorHAnsi"/>
          <w:color w:val="000000"/>
          <w:sz w:val="24"/>
          <w:szCs w:val="24"/>
        </w:rPr>
        <w:t>z Operatorem Systemu Dystrybucyjnego umożliwiającą sprzedaż energii elektrycznej za pośrednictwem OSD do odbiorów Zamawiającego w okresie wykonania zamówienia) - dotyczy  Wykonawcy, który na etapie składania oferty złoży oświadczenie, że zawrze taką umowę przed dniem podpisania umowy   z Zamawiającym;</w:t>
      </w:r>
    </w:p>
    <w:p w14:paraId="6BAD582E" w14:textId="4AC4337D" w:rsidR="006B6E02" w:rsidRDefault="006B6E02" w:rsidP="00100C92">
      <w:pPr>
        <w:pStyle w:val="Kolorowalistaakcent11"/>
        <w:widowControl w:val="0"/>
        <w:spacing w:line="276" w:lineRule="auto"/>
        <w:ind w:left="0"/>
        <w:outlineLvl w:val="3"/>
      </w:pPr>
      <w:r w:rsidRPr="006B6E02">
        <w:rPr>
          <w:rFonts w:asciiTheme="majorHAnsi" w:hAnsiTheme="majorHAnsi"/>
          <w:b/>
          <w:bCs/>
          <w:sz w:val="24"/>
          <w:szCs w:val="24"/>
        </w:rPr>
        <w:t>19.2.</w:t>
      </w:r>
      <w:r>
        <w:rPr>
          <w:rFonts w:asciiTheme="majorHAnsi" w:hAnsiTheme="majorHAnsi"/>
          <w:sz w:val="24"/>
          <w:szCs w:val="24"/>
        </w:rPr>
        <w:t xml:space="preserve"> W przypadku, gdy zostanie wybrana jako najkorzystniejsza, oferta Wykonawców wspólnie ubiegających się o udzielenie zamówienia, Wykonawca przed podpisaniem umowy na wezwanie Zamawiającego przedłoży umowę regulującą współpracę Wykonawców.</w:t>
      </w:r>
    </w:p>
    <w:p w14:paraId="741CC169" w14:textId="42F5B72D" w:rsidR="006B6E02" w:rsidRDefault="006B6E02" w:rsidP="00100C92">
      <w:pPr>
        <w:pStyle w:val="Kolorowalistaakcent11"/>
        <w:widowControl w:val="0"/>
        <w:spacing w:line="276" w:lineRule="auto"/>
        <w:ind w:left="0"/>
        <w:outlineLvl w:val="3"/>
      </w:pPr>
      <w:r>
        <w:rPr>
          <w:rFonts w:asciiTheme="majorHAnsi" w:hAnsiTheme="majorHAnsi"/>
          <w:b/>
          <w:bCs/>
          <w:sz w:val="24"/>
          <w:szCs w:val="24"/>
        </w:rPr>
        <w:t>19.3.</w:t>
      </w:r>
      <w:r>
        <w:rPr>
          <w:rFonts w:asciiTheme="majorHAnsi" w:hAnsiTheme="majorHAnsi"/>
          <w:sz w:val="24"/>
          <w:szCs w:val="24"/>
        </w:rPr>
        <w:t xml:space="preserve"> Osoby reprezentujące Wykonawcę przy podpisywaniu umowy powinny posiadać ze sobą dokumenty potwierdzające ich umocowanie do reprezentowania Wykonawcy,    o ile umocowanie to nie będzie wynikać z dokumentów załączonych do oferty.</w:t>
      </w:r>
    </w:p>
    <w:p w14:paraId="0E34DE25" w14:textId="2871A8D5" w:rsidR="006B6E02" w:rsidRPr="008B6334" w:rsidRDefault="006B6E02" w:rsidP="00100C92">
      <w:pPr>
        <w:pStyle w:val="Kolorowalistaakcent11"/>
        <w:widowControl w:val="0"/>
        <w:spacing w:line="276" w:lineRule="auto"/>
        <w:ind w:left="0"/>
        <w:outlineLvl w:val="3"/>
      </w:pPr>
      <w:r>
        <w:rPr>
          <w:rFonts w:asciiTheme="majorHAnsi" w:hAnsiTheme="majorHAnsi"/>
          <w:b/>
          <w:bCs/>
          <w:sz w:val="24"/>
          <w:szCs w:val="24"/>
        </w:rPr>
        <w:t>19.4.</w:t>
      </w:r>
      <w:r>
        <w:rPr>
          <w:rFonts w:asciiTheme="majorHAnsi" w:hAnsiTheme="majorHAnsi"/>
          <w:sz w:val="24"/>
          <w:szCs w:val="24"/>
        </w:rPr>
        <w:t xml:space="preserve"> Wykonawca zobowiązany jest do dopełnienia formalności wynikających z umowy – wzór </w:t>
      </w:r>
      <w:r w:rsidRPr="008B6334">
        <w:rPr>
          <w:rFonts w:asciiTheme="majorHAnsi" w:hAnsiTheme="majorHAnsi"/>
          <w:sz w:val="24"/>
          <w:szCs w:val="24"/>
        </w:rPr>
        <w:t xml:space="preserve">stanowi załącznik nr </w:t>
      </w:r>
      <w:r w:rsidR="00536E26" w:rsidRPr="008B6334">
        <w:rPr>
          <w:rFonts w:asciiTheme="majorHAnsi" w:hAnsiTheme="majorHAnsi"/>
          <w:sz w:val="24"/>
          <w:szCs w:val="24"/>
        </w:rPr>
        <w:t>5</w:t>
      </w:r>
      <w:r w:rsidRPr="008B6334">
        <w:rPr>
          <w:rFonts w:asciiTheme="majorHAnsi" w:hAnsiTheme="majorHAnsi"/>
          <w:sz w:val="24"/>
          <w:szCs w:val="24"/>
        </w:rPr>
        <w:t xml:space="preserve"> do SWZ.</w:t>
      </w:r>
    </w:p>
    <w:p w14:paraId="60797C7E" w14:textId="77777777" w:rsidR="006327AE" w:rsidRPr="00F7399C" w:rsidRDefault="006327AE" w:rsidP="00100C92">
      <w:pPr>
        <w:pStyle w:val="Akapitzlist"/>
        <w:tabs>
          <w:tab w:val="left" w:pos="851"/>
        </w:tabs>
        <w:spacing w:after="0" w:line="240" w:lineRule="auto"/>
        <w:ind w:left="792"/>
        <w:jc w:val="both"/>
        <w:rPr>
          <w:rFonts w:asciiTheme="majorHAnsi" w:hAnsiTheme="majorHAnsi" w:cs="Times New Roman"/>
          <w:sz w:val="24"/>
          <w:szCs w:val="24"/>
        </w:rPr>
      </w:pPr>
    </w:p>
    <w:p w14:paraId="2FA9DA32" w14:textId="77777777" w:rsidR="00D614B0" w:rsidRPr="005E5862" w:rsidRDefault="0066620F" w:rsidP="00203B04">
      <w:pPr>
        <w:shd w:val="clear" w:color="auto" w:fill="D9D9D9" w:themeFill="background1" w:themeFillShade="D9"/>
        <w:spacing w:after="0" w:line="240" w:lineRule="auto"/>
        <w:jc w:val="center"/>
        <w:rPr>
          <w:rFonts w:ascii="Times New Roman" w:hAnsi="Times New Roman" w:cs="Times New Roman"/>
          <w:b/>
          <w:sz w:val="24"/>
          <w:szCs w:val="24"/>
        </w:rPr>
      </w:pPr>
      <w:r w:rsidRPr="005E5862">
        <w:rPr>
          <w:rFonts w:ascii="Times New Roman" w:hAnsi="Times New Roman" w:cs="Times New Roman"/>
          <w:b/>
          <w:sz w:val="24"/>
          <w:szCs w:val="24"/>
        </w:rPr>
        <w:t>Rozdział 20</w:t>
      </w:r>
    </w:p>
    <w:p w14:paraId="222483A3" w14:textId="77777777" w:rsidR="00D614B0" w:rsidRDefault="00D614B0" w:rsidP="00203B04">
      <w:pPr>
        <w:shd w:val="clear" w:color="auto" w:fill="D9D9D9" w:themeFill="background1" w:themeFillShade="D9"/>
        <w:spacing w:after="0" w:line="240" w:lineRule="auto"/>
        <w:jc w:val="center"/>
        <w:rPr>
          <w:rFonts w:ascii="Times New Roman" w:hAnsi="Times New Roman" w:cs="Times New Roman"/>
          <w:b/>
          <w:sz w:val="24"/>
          <w:szCs w:val="24"/>
        </w:rPr>
      </w:pPr>
      <w:r w:rsidRPr="00D614B0">
        <w:rPr>
          <w:rFonts w:ascii="Times New Roman" w:hAnsi="Times New Roman" w:cs="Times New Roman"/>
          <w:b/>
          <w:sz w:val="24"/>
          <w:szCs w:val="24"/>
        </w:rPr>
        <w:t>WYMAGANIA DOTYCZĄCE ZABEZPIECZENIA NALEŻYTEGO</w:t>
      </w:r>
    </w:p>
    <w:p w14:paraId="6DDAC506" w14:textId="77777777" w:rsidR="00D614B0" w:rsidRDefault="00D614B0" w:rsidP="00203B04">
      <w:pPr>
        <w:shd w:val="clear" w:color="auto" w:fill="D9D9D9" w:themeFill="background1" w:themeFillShade="D9"/>
        <w:spacing w:after="0" w:line="240" w:lineRule="auto"/>
        <w:jc w:val="center"/>
        <w:rPr>
          <w:rFonts w:ascii="Times New Roman" w:hAnsi="Times New Roman" w:cs="Times New Roman"/>
          <w:b/>
          <w:sz w:val="24"/>
          <w:szCs w:val="24"/>
        </w:rPr>
      </w:pPr>
      <w:r w:rsidRPr="00D614B0">
        <w:rPr>
          <w:rFonts w:ascii="Times New Roman" w:hAnsi="Times New Roman" w:cs="Times New Roman"/>
          <w:b/>
          <w:sz w:val="24"/>
          <w:szCs w:val="24"/>
        </w:rPr>
        <w:t>WYKONANIA UMOWY</w:t>
      </w:r>
    </w:p>
    <w:p w14:paraId="7CC57BF3" w14:textId="77777777" w:rsidR="0066620F" w:rsidRPr="0066620F" w:rsidRDefault="0066620F" w:rsidP="00827A4F">
      <w:pPr>
        <w:pStyle w:val="Akapitzlist"/>
        <w:numPr>
          <w:ilvl w:val="0"/>
          <w:numId w:val="35"/>
        </w:numPr>
        <w:spacing w:before="240"/>
        <w:jc w:val="both"/>
        <w:rPr>
          <w:rFonts w:ascii="Times New Roman" w:hAnsi="Times New Roman" w:cs="Times New Roman"/>
          <w:vanish/>
          <w:sz w:val="24"/>
          <w:szCs w:val="24"/>
        </w:rPr>
      </w:pPr>
    </w:p>
    <w:p w14:paraId="3F311463" w14:textId="77777777" w:rsidR="0066620F" w:rsidRPr="0066620F" w:rsidRDefault="0066620F" w:rsidP="00827A4F">
      <w:pPr>
        <w:pStyle w:val="Akapitzlist"/>
        <w:numPr>
          <w:ilvl w:val="0"/>
          <w:numId w:val="35"/>
        </w:numPr>
        <w:spacing w:before="240"/>
        <w:jc w:val="both"/>
        <w:rPr>
          <w:rFonts w:ascii="Times New Roman" w:hAnsi="Times New Roman" w:cs="Times New Roman"/>
          <w:vanish/>
          <w:sz w:val="24"/>
          <w:szCs w:val="24"/>
        </w:rPr>
      </w:pPr>
    </w:p>
    <w:p w14:paraId="58E7DE39" w14:textId="77777777" w:rsidR="0066620F" w:rsidRPr="0066620F" w:rsidRDefault="0066620F" w:rsidP="00827A4F">
      <w:pPr>
        <w:pStyle w:val="Akapitzlist"/>
        <w:numPr>
          <w:ilvl w:val="0"/>
          <w:numId w:val="35"/>
        </w:numPr>
        <w:spacing w:before="240"/>
        <w:jc w:val="both"/>
        <w:rPr>
          <w:rFonts w:ascii="Times New Roman" w:hAnsi="Times New Roman" w:cs="Times New Roman"/>
          <w:vanish/>
          <w:sz w:val="24"/>
          <w:szCs w:val="24"/>
        </w:rPr>
      </w:pPr>
    </w:p>
    <w:p w14:paraId="52451CC1" w14:textId="77777777" w:rsidR="0066620F" w:rsidRPr="0066620F" w:rsidRDefault="0066620F" w:rsidP="00827A4F">
      <w:pPr>
        <w:pStyle w:val="Akapitzlist"/>
        <w:numPr>
          <w:ilvl w:val="0"/>
          <w:numId w:val="35"/>
        </w:numPr>
        <w:spacing w:before="240"/>
        <w:jc w:val="both"/>
        <w:rPr>
          <w:rFonts w:ascii="Times New Roman" w:hAnsi="Times New Roman" w:cs="Times New Roman"/>
          <w:vanish/>
          <w:sz w:val="24"/>
          <w:szCs w:val="24"/>
        </w:rPr>
      </w:pPr>
    </w:p>
    <w:p w14:paraId="406CEF1B" w14:textId="77777777" w:rsidR="0066620F" w:rsidRPr="0066620F" w:rsidRDefault="0066620F" w:rsidP="00827A4F">
      <w:pPr>
        <w:pStyle w:val="Akapitzlist"/>
        <w:numPr>
          <w:ilvl w:val="0"/>
          <w:numId w:val="35"/>
        </w:numPr>
        <w:spacing w:before="240"/>
        <w:jc w:val="both"/>
        <w:rPr>
          <w:rFonts w:ascii="Times New Roman" w:hAnsi="Times New Roman" w:cs="Times New Roman"/>
          <w:vanish/>
          <w:sz w:val="24"/>
          <w:szCs w:val="24"/>
        </w:rPr>
      </w:pPr>
    </w:p>
    <w:p w14:paraId="2E1DB43A" w14:textId="77777777" w:rsidR="0066620F" w:rsidRPr="0066620F" w:rsidRDefault="0066620F" w:rsidP="00827A4F">
      <w:pPr>
        <w:pStyle w:val="Akapitzlist"/>
        <w:numPr>
          <w:ilvl w:val="0"/>
          <w:numId w:val="35"/>
        </w:numPr>
        <w:spacing w:before="240"/>
        <w:jc w:val="both"/>
        <w:rPr>
          <w:rFonts w:ascii="Times New Roman" w:hAnsi="Times New Roman" w:cs="Times New Roman"/>
          <w:vanish/>
          <w:sz w:val="24"/>
          <w:szCs w:val="24"/>
        </w:rPr>
      </w:pPr>
    </w:p>
    <w:p w14:paraId="4497F19B" w14:textId="77777777" w:rsidR="0066620F" w:rsidRPr="0066620F" w:rsidRDefault="0066620F" w:rsidP="00827A4F">
      <w:pPr>
        <w:pStyle w:val="Akapitzlist"/>
        <w:numPr>
          <w:ilvl w:val="0"/>
          <w:numId w:val="35"/>
        </w:numPr>
        <w:spacing w:before="240"/>
        <w:jc w:val="both"/>
        <w:rPr>
          <w:rFonts w:ascii="Times New Roman" w:hAnsi="Times New Roman" w:cs="Times New Roman"/>
          <w:vanish/>
          <w:sz w:val="24"/>
          <w:szCs w:val="24"/>
        </w:rPr>
      </w:pPr>
    </w:p>
    <w:p w14:paraId="141CADAA" w14:textId="77777777" w:rsidR="0066620F" w:rsidRPr="0066620F" w:rsidRDefault="0066620F" w:rsidP="00827A4F">
      <w:pPr>
        <w:pStyle w:val="Akapitzlist"/>
        <w:numPr>
          <w:ilvl w:val="0"/>
          <w:numId w:val="35"/>
        </w:numPr>
        <w:spacing w:before="240"/>
        <w:jc w:val="both"/>
        <w:rPr>
          <w:rFonts w:ascii="Times New Roman" w:hAnsi="Times New Roman" w:cs="Times New Roman"/>
          <w:vanish/>
          <w:sz w:val="24"/>
          <w:szCs w:val="24"/>
        </w:rPr>
      </w:pPr>
    </w:p>
    <w:p w14:paraId="2B3F0AE1" w14:textId="77777777" w:rsidR="0066620F" w:rsidRPr="0066620F" w:rsidRDefault="0066620F" w:rsidP="00827A4F">
      <w:pPr>
        <w:pStyle w:val="Akapitzlist"/>
        <w:numPr>
          <w:ilvl w:val="0"/>
          <w:numId w:val="35"/>
        </w:numPr>
        <w:spacing w:before="240"/>
        <w:jc w:val="both"/>
        <w:rPr>
          <w:rFonts w:ascii="Times New Roman" w:hAnsi="Times New Roman" w:cs="Times New Roman"/>
          <w:vanish/>
          <w:sz w:val="24"/>
          <w:szCs w:val="24"/>
        </w:rPr>
      </w:pPr>
    </w:p>
    <w:p w14:paraId="2C913574" w14:textId="77777777" w:rsidR="0066620F" w:rsidRPr="0066620F" w:rsidRDefault="0066620F" w:rsidP="00827A4F">
      <w:pPr>
        <w:pStyle w:val="Akapitzlist"/>
        <w:numPr>
          <w:ilvl w:val="0"/>
          <w:numId w:val="35"/>
        </w:numPr>
        <w:spacing w:before="240"/>
        <w:jc w:val="both"/>
        <w:rPr>
          <w:rFonts w:ascii="Times New Roman" w:hAnsi="Times New Roman" w:cs="Times New Roman"/>
          <w:vanish/>
          <w:sz w:val="24"/>
          <w:szCs w:val="24"/>
        </w:rPr>
      </w:pPr>
    </w:p>
    <w:p w14:paraId="59BC6334" w14:textId="77777777" w:rsidR="0066620F" w:rsidRPr="0066620F" w:rsidRDefault="0066620F" w:rsidP="00827A4F">
      <w:pPr>
        <w:pStyle w:val="Akapitzlist"/>
        <w:numPr>
          <w:ilvl w:val="0"/>
          <w:numId w:val="35"/>
        </w:numPr>
        <w:spacing w:before="240"/>
        <w:jc w:val="both"/>
        <w:rPr>
          <w:rFonts w:ascii="Times New Roman" w:hAnsi="Times New Roman" w:cs="Times New Roman"/>
          <w:vanish/>
          <w:sz w:val="24"/>
          <w:szCs w:val="24"/>
        </w:rPr>
      </w:pPr>
    </w:p>
    <w:p w14:paraId="2B36A758" w14:textId="77777777" w:rsidR="0066620F" w:rsidRPr="0066620F" w:rsidRDefault="0066620F" w:rsidP="00827A4F">
      <w:pPr>
        <w:pStyle w:val="Akapitzlist"/>
        <w:numPr>
          <w:ilvl w:val="0"/>
          <w:numId w:val="35"/>
        </w:numPr>
        <w:spacing w:before="240"/>
        <w:jc w:val="both"/>
        <w:rPr>
          <w:rFonts w:ascii="Times New Roman" w:hAnsi="Times New Roman" w:cs="Times New Roman"/>
          <w:vanish/>
          <w:sz w:val="24"/>
          <w:szCs w:val="24"/>
        </w:rPr>
      </w:pPr>
    </w:p>
    <w:p w14:paraId="6ABEB28F" w14:textId="77777777" w:rsidR="0066620F" w:rsidRPr="0066620F" w:rsidRDefault="0066620F" w:rsidP="00827A4F">
      <w:pPr>
        <w:pStyle w:val="Akapitzlist"/>
        <w:numPr>
          <w:ilvl w:val="0"/>
          <w:numId w:val="35"/>
        </w:numPr>
        <w:spacing w:before="240"/>
        <w:jc w:val="both"/>
        <w:rPr>
          <w:rFonts w:ascii="Times New Roman" w:hAnsi="Times New Roman" w:cs="Times New Roman"/>
          <w:vanish/>
          <w:sz w:val="24"/>
          <w:szCs w:val="24"/>
        </w:rPr>
      </w:pPr>
    </w:p>
    <w:p w14:paraId="30D4FEC1" w14:textId="77777777" w:rsidR="0066620F" w:rsidRPr="0066620F" w:rsidRDefault="0066620F" w:rsidP="00827A4F">
      <w:pPr>
        <w:pStyle w:val="Akapitzlist"/>
        <w:numPr>
          <w:ilvl w:val="0"/>
          <w:numId w:val="35"/>
        </w:numPr>
        <w:spacing w:before="240"/>
        <w:jc w:val="both"/>
        <w:rPr>
          <w:rFonts w:ascii="Times New Roman" w:hAnsi="Times New Roman" w:cs="Times New Roman"/>
          <w:vanish/>
          <w:sz w:val="24"/>
          <w:szCs w:val="24"/>
        </w:rPr>
      </w:pPr>
    </w:p>
    <w:p w14:paraId="763DEDAE" w14:textId="77777777" w:rsidR="0066620F" w:rsidRPr="0066620F" w:rsidRDefault="0066620F" w:rsidP="00827A4F">
      <w:pPr>
        <w:pStyle w:val="Akapitzlist"/>
        <w:numPr>
          <w:ilvl w:val="0"/>
          <w:numId w:val="35"/>
        </w:numPr>
        <w:spacing w:before="240"/>
        <w:jc w:val="both"/>
        <w:rPr>
          <w:rFonts w:ascii="Times New Roman" w:hAnsi="Times New Roman" w:cs="Times New Roman"/>
          <w:vanish/>
          <w:sz w:val="24"/>
          <w:szCs w:val="24"/>
        </w:rPr>
      </w:pPr>
    </w:p>
    <w:p w14:paraId="40D4158F" w14:textId="77777777" w:rsidR="0066620F" w:rsidRPr="0066620F" w:rsidRDefault="0066620F" w:rsidP="00827A4F">
      <w:pPr>
        <w:pStyle w:val="Akapitzlist"/>
        <w:numPr>
          <w:ilvl w:val="0"/>
          <w:numId w:val="35"/>
        </w:numPr>
        <w:spacing w:before="240"/>
        <w:jc w:val="both"/>
        <w:rPr>
          <w:rFonts w:ascii="Times New Roman" w:hAnsi="Times New Roman" w:cs="Times New Roman"/>
          <w:vanish/>
          <w:sz w:val="24"/>
          <w:szCs w:val="24"/>
        </w:rPr>
      </w:pPr>
    </w:p>
    <w:p w14:paraId="234BF7C7" w14:textId="77777777" w:rsidR="0066620F" w:rsidRPr="0066620F" w:rsidRDefault="0066620F" w:rsidP="00827A4F">
      <w:pPr>
        <w:pStyle w:val="Akapitzlist"/>
        <w:numPr>
          <w:ilvl w:val="0"/>
          <w:numId w:val="35"/>
        </w:numPr>
        <w:spacing w:before="240"/>
        <w:jc w:val="both"/>
        <w:rPr>
          <w:rFonts w:ascii="Times New Roman" w:hAnsi="Times New Roman" w:cs="Times New Roman"/>
          <w:vanish/>
          <w:sz w:val="24"/>
          <w:szCs w:val="24"/>
        </w:rPr>
      </w:pPr>
    </w:p>
    <w:p w14:paraId="346D4531" w14:textId="77777777" w:rsidR="0066620F" w:rsidRPr="0066620F" w:rsidRDefault="0066620F" w:rsidP="00827A4F">
      <w:pPr>
        <w:pStyle w:val="Akapitzlist"/>
        <w:numPr>
          <w:ilvl w:val="0"/>
          <w:numId w:val="35"/>
        </w:numPr>
        <w:spacing w:before="240"/>
        <w:jc w:val="both"/>
        <w:rPr>
          <w:rFonts w:ascii="Times New Roman" w:hAnsi="Times New Roman" w:cs="Times New Roman"/>
          <w:vanish/>
          <w:sz w:val="24"/>
          <w:szCs w:val="24"/>
        </w:rPr>
      </w:pPr>
    </w:p>
    <w:p w14:paraId="5F042F9B" w14:textId="77777777" w:rsidR="0066620F" w:rsidRPr="0066620F" w:rsidRDefault="0066620F" w:rsidP="00827A4F">
      <w:pPr>
        <w:pStyle w:val="Akapitzlist"/>
        <w:numPr>
          <w:ilvl w:val="0"/>
          <w:numId w:val="35"/>
        </w:numPr>
        <w:spacing w:before="240"/>
        <w:jc w:val="both"/>
        <w:rPr>
          <w:rFonts w:ascii="Times New Roman" w:hAnsi="Times New Roman" w:cs="Times New Roman"/>
          <w:vanish/>
          <w:sz w:val="24"/>
          <w:szCs w:val="24"/>
        </w:rPr>
      </w:pPr>
    </w:p>
    <w:p w14:paraId="3EA34019" w14:textId="77777777" w:rsidR="0066620F" w:rsidRPr="0066620F" w:rsidRDefault="0066620F" w:rsidP="00827A4F">
      <w:pPr>
        <w:pStyle w:val="Akapitzlist"/>
        <w:numPr>
          <w:ilvl w:val="0"/>
          <w:numId w:val="35"/>
        </w:numPr>
        <w:spacing w:before="240"/>
        <w:jc w:val="both"/>
        <w:rPr>
          <w:rFonts w:ascii="Times New Roman" w:hAnsi="Times New Roman" w:cs="Times New Roman"/>
          <w:vanish/>
          <w:sz w:val="24"/>
          <w:szCs w:val="24"/>
        </w:rPr>
      </w:pPr>
    </w:p>
    <w:p w14:paraId="17DEE36A" w14:textId="77777777" w:rsidR="0066620F" w:rsidRPr="00384D95" w:rsidRDefault="001B23F6" w:rsidP="00384D95">
      <w:pPr>
        <w:tabs>
          <w:tab w:val="left" w:pos="851"/>
        </w:tabs>
        <w:spacing w:after="0" w:line="240" w:lineRule="auto"/>
        <w:jc w:val="both"/>
        <w:rPr>
          <w:rFonts w:asciiTheme="majorHAnsi" w:hAnsiTheme="majorHAnsi" w:cs="Times New Roman"/>
          <w:sz w:val="24"/>
          <w:szCs w:val="24"/>
        </w:rPr>
      </w:pPr>
      <w:r w:rsidRPr="00384D95">
        <w:rPr>
          <w:rFonts w:asciiTheme="majorHAnsi" w:hAnsiTheme="majorHAnsi" w:cs="Times New Roman"/>
          <w:sz w:val="24"/>
          <w:szCs w:val="24"/>
        </w:rPr>
        <w:t>Zamawiający nie wymaga wniesienia zabezpieczenia należytego wykonania umowy.</w:t>
      </w:r>
    </w:p>
    <w:p w14:paraId="5CC7154D" w14:textId="77777777" w:rsidR="006327AE" w:rsidRPr="00F7399C" w:rsidRDefault="006327AE" w:rsidP="006327AE">
      <w:pPr>
        <w:tabs>
          <w:tab w:val="left" w:pos="851"/>
        </w:tabs>
        <w:spacing w:after="0" w:line="240" w:lineRule="auto"/>
        <w:jc w:val="both"/>
        <w:rPr>
          <w:rFonts w:asciiTheme="majorHAnsi" w:hAnsiTheme="majorHAnsi" w:cs="Times New Roman"/>
          <w:sz w:val="24"/>
          <w:szCs w:val="24"/>
        </w:rPr>
      </w:pPr>
    </w:p>
    <w:p w14:paraId="5C8902DD" w14:textId="77777777" w:rsidR="00F71DEF" w:rsidRPr="004F46CA" w:rsidRDefault="004F46CA" w:rsidP="00203B04">
      <w:pPr>
        <w:shd w:val="clear" w:color="auto" w:fill="D9D9D9" w:themeFill="background1" w:themeFillShade="D9"/>
        <w:spacing w:after="0" w:line="240" w:lineRule="auto"/>
        <w:jc w:val="center"/>
        <w:rPr>
          <w:rFonts w:ascii="Times New Roman" w:hAnsi="Times New Roman" w:cs="Times New Roman"/>
          <w:b/>
          <w:sz w:val="24"/>
          <w:szCs w:val="24"/>
        </w:rPr>
      </w:pPr>
      <w:r w:rsidRPr="004F46CA">
        <w:rPr>
          <w:rFonts w:ascii="Times New Roman" w:hAnsi="Times New Roman" w:cs="Times New Roman"/>
          <w:b/>
          <w:sz w:val="24"/>
          <w:szCs w:val="24"/>
        </w:rPr>
        <w:t>Rozdział 21</w:t>
      </w:r>
    </w:p>
    <w:p w14:paraId="0F3FB49A" w14:textId="77777777" w:rsidR="004F46CA" w:rsidRDefault="00F71DEF" w:rsidP="002E2937">
      <w:pPr>
        <w:shd w:val="clear" w:color="auto" w:fill="D9D9D9" w:themeFill="background1" w:themeFillShade="D9"/>
        <w:spacing w:after="0" w:line="240" w:lineRule="auto"/>
        <w:jc w:val="both"/>
        <w:rPr>
          <w:rFonts w:ascii="Times New Roman" w:hAnsi="Times New Roman" w:cs="Times New Roman"/>
          <w:b/>
          <w:sz w:val="24"/>
          <w:szCs w:val="24"/>
        </w:rPr>
      </w:pPr>
      <w:r w:rsidRPr="00F71DEF">
        <w:rPr>
          <w:rFonts w:ascii="Times New Roman" w:hAnsi="Times New Roman" w:cs="Times New Roman"/>
          <w:b/>
          <w:sz w:val="24"/>
          <w:szCs w:val="24"/>
        </w:rPr>
        <w:t>P</w:t>
      </w:r>
      <w:r w:rsidR="004F46CA">
        <w:rPr>
          <w:rFonts w:ascii="Times New Roman" w:hAnsi="Times New Roman" w:cs="Times New Roman"/>
          <w:b/>
          <w:sz w:val="24"/>
          <w:szCs w:val="24"/>
        </w:rPr>
        <w:t xml:space="preserve">ROJEKTOWANE POSTANOWIENIA UMOWY W SPRAWIE </w:t>
      </w:r>
      <w:r w:rsidR="00B47C0B">
        <w:rPr>
          <w:rFonts w:ascii="Times New Roman" w:hAnsi="Times New Roman" w:cs="Times New Roman"/>
          <w:b/>
          <w:sz w:val="24"/>
          <w:szCs w:val="24"/>
        </w:rPr>
        <w:t>ZAMÓWIENIA PUBLICZNEGO, KTÓRE Z</w:t>
      </w:r>
      <w:r w:rsidR="004F46CA">
        <w:rPr>
          <w:rFonts w:ascii="Times New Roman" w:hAnsi="Times New Roman" w:cs="Times New Roman"/>
          <w:b/>
          <w:sz w:val="24"/>
          <w:szCs w:val="24"/>
        </w:rPr>
        <w:t>O</w:t>
      </w:r>
      <w:r w:rsidR="00B47C0B">
        <w:rPr>
          <w:rFonts w:ascii="Times New Roman" w:hAnsi="Times New Roman" w:cs="Times New Roman"/>
          <w:b/>
          <w:sz w:val="24"/>
          <w:szCs w:val="24"/>
        </w:rPr>
        <w:t>S</w:t>
      </w:r>
      <w:r w:rsidR="004F46CA">
        <w:rPr>
          <w:rFonts w:ascii="Times New Roman" w:hAnsi="Times New Roman" w:cs="Times New Roman"/>
          <w:b/>
          <w:sz w:val="24"/>
          <w:szCs w:val="24"/>
        </w:rPr>
        <w:t>TANĄ WPROWADZONE DO UMOWY W SPRAWIE ZAMÓWIENIA PUBLICZNEGO</w:t>
      </w:r>
    </w:p>
    <w:p w14:paraId="1A002308" w14:textId="77777777" w:rsidR="004F46CA" w:rsidRPr="004F46CA" w:rsidRDefault="004F46CA" w:rsidP="00827A4F">
      <w:pPr>
        <w:pStyle w:val="Akapitzlist"/>
        <w:numPr>
          <w:ilvl w:val="0"/>
          <w:numId w:val="36"/>
        </w:numPr>
        <w:spacing w:before="240"/>
        <w:jc w:val="both"/>
        <w:rPr>
          <w:rFonts w:ascii="Times New Roman" w:hAnsi="Times New Roman" w:cs="Times New Roman"/>
          <w:vanish/>
          <w:sz w:val="24"/>
          <w:szCs w:val="24"/>
        </w:rPr>
      </w:pPr>
    </w:p>
    <w:p w14:paraId="124CAE65" w14:textId="77777777" w:rsidR="004F46CA" w:rsidRPr="004F46CA" w:rsidRDefault="004F46CA" w:rsidP="00827A4F">
      <w:pPr>
        <w:pStyle w:val="Akapitzlist"/>
        <w:numPr>
          <w:ilvl w:val="0"/>
          <w:numId w:val="36"/>
        </w:numPr>
        <w:spacing w:before="240"/>
        <w:jc w:val="both"/>
        <w:rPr>
          <w:rFonts w:ascii="Times New Roman" w:hAnsi="Times New Roman" w:cs="Times New Roman"/>
          <w:vanish/>
          <w:sz w:val="24"/>
          <w:szCs w:val="24"/>
        </w:rPr>
      </w:pPr>
    </w:p>
    <w:p w14:paraId="22CB0CEB" w14:textId="77777777" w:rsidR="004F46CA" w:rsidRPr="004F46CA" w:rsidRDefault="004F46CA" w:rsidP="00827A4F">
      <w:pPr>
        <w:pStyle w:val="Akapitzlist"/>
        <w:numPr>
          <w:ilvl w:val="0"/>
          <w:numId w:val="36"/>
        </w:numPr>
        <w:spacing w:before="240"/>
        <w:jc w:val="both"/>
        <w:rPr>
          <w:rFonts w:ascii="Times New Roman" w:hAnsi="Times New Roman" w:cs="Times New Roman"/>
          <w:vanish/>
          <w:sz w:val="24"/>
          <w:szCs w:val="24"/>
        </w:rPr>
      </w:pPr>
    </w:p>
    <w:p w14:paraId="62BB5DFF" w14:textId="77777777" w:rsidR="004F46CA" w:rsidRPr="004F46CA" w:rsidRDefault="004F46CA" w:rsidP="00827A4F">
      <w:pPr>
        <w:pStyle w:val="Akapitzlist"/>
        <w:numPr>
          <w:ilvl w:val="0"/>
          <w:numId w:val="36"/>
        </w:numPr>
        <w:spacing w:before="240"/>
        <w:jc w:val="both"/>
        <w:rPr>
          <w:rFonts w:ascii="Times New Roman" w:hAnsi="Times New Roman" w:cs="Times New Roman"/>
          <w:vanish/>
          <w:sz w:val="24"/>
          <w:szCs w:val="24"/>
        </w:rPr>
      </w:pPr>
    </w:p>
    <w:p w14:paraId="4911FC8B" w14:textId="77777777" w:rsidR="004F46CA" w:rsidRPr="004F46CA" w:rsidRDefault="004F46CA" w:rsidP="00827A4F">
      <w:pPr>
        <w:pStyle w:val="Akapitzlist"/>
        <w:numPr>
          <w:ilvl w:val="0"/>
          <w:numId w:val="36"/>
        </w:numPr>
        <w:spacing w:before="240"/>
        <w:jc w:val="both"/>
        <w:rPr>
          <w:rFonts w:ascii="Times New Roman" w:hAnsi="Times New Roman" w:cs="Times New Roman"/>
          <w:vanish/>
          <w:sz w:val="24"/>
          <w:szCs w:val="24"/>
        </w:rPr>
      </w:pPr>
    </w:p>
    <w:p w14:paraId="52123278" w14:textId="77777777" w:rsidR="004F46CA" w:rsidRPr="004F46CA" w:rsidRDefault="004F46CA" w:rsidP="00827A4F">
      <w:pPr>
        <w:pStyle w:val="Akapitzlist"/>
        <w:numPr>
          <w:ilvl w:val="0"/>
          <w:numId w:val="36"/>
        </w:numPr>
        <w:spacing w:before="240"/>
        <w:jc w:val="both"/>
        <w:rPr>
          <w:rFonts w:ascii="Times New Roman" w:hAnsi="Times New Roman" w:cs="Times New Roman"/>
          <w:vanish/>
          <w:sz w:val="24"/>
          <w:szCs w:val="24"/>
        </w:rPr>
      </w:pPr>
    </w:p>
    <w:p w14:paraId="1F26F47F" w14:textId="77777777" w:rsidR="004F46CA" w:rsidRPr="004F46CA" w:rsidRDefault="004F46CA" w:rsidP="00827A4F">
      <w:pPr>
        <w:pStyle w:val="Akapitzlist"/>
        <w:numPr>
          <w:ilvl w:val="0"/>
          <w:numId w:val="36"/>
        </w:numPr>
        <w:spacing w:before="240"/>
        <w:jc w:val="both"/>
        <w:rPr>
          <w:rFonts w:ascii="Times New Roman" w:hAnsi="Times New Roman" w:cs="Times New Roman"/>
          <w:vanish/>
          <w:sz w:val="24"/>
          <w:szCs w:val="24"/>
        </w:rPr>
      </w:pPr>
    </w:p>
    <w:p w14:paraId="347E69E1" w14:textId="77777777" w:rsidR="004F46CA" w:rsidRPr="004F46CA" w:rsidRDefault="004F46CA" w:rsidP="00827A4F">
      <w:pPr>
        <w:pStyle w:val="Akapitzlist"/>
        <w:numPr>
          <w:ilvl w:val="0"/>
          <w:numId w:val="36"/>
        </w:numPr>
        <w:spacing w:before="240"/>
        <w:jc w:val="both"/>
        <w:rPr>
          <w:rFonts w:ascii="Times New Roman" w:hAnsi="Times New Roman" w:cs="Times New Roman"/>
          <w:vanish/>
          <w:sz w:val="24"/>
          <w:szCs w:val="24"/>
        </w:rPr>
      </w:pPr>
    </w:p>
    <w:p w14:paraId="70B0A9FD" w14:textId="77777777" w:rsidR="004F46CA" w:rsidRPr="004F46CA" w:rsidRDefault="004F46CA" w:rsidP="00827A4F">
      <w:pPr>
        <w:pStyle w:val="Akapitzlist"/>
        <w:numPr>
          <w:ilvl w:val="0"/>
          <w:numId w:val="36"/>
        </w:numPr>
        <w:spacing w:before="240"/>
        <w:jc w:val="both"/>
        <w:rPr>
          <w:rFonts w:ascii="Times New Roman" w:hAnsi="Times New Roman" w:cs="Times New Roman"/>
          <w:vanish/>
          <w:sz w:val="24"/>
          <w:szCs w:val="24"/>
        </w:rPr>
      </w:pPr>
    </w:p>
    <w:p w14:paraId="4476332A" w14:textId="77777777" w:rsidR="004F46CA" w:rsidRPr="004F46CA" w:rsidRDefault="004F46CA" w:rsidP="00827A4F">
      <w:pPr>
        <w:pStyle w:val="Akapitzlist"/>
        <w:numPr>
          <w:ilvl w:val="0"/>
          <w:numId w:val="36"/>
        </w:numPr>
        <w:spacing w:before="240"/>
        <w:jc w:val="both"/>
        <w:rPr>
          <w:rFonts w:ascii="Times New Roman" w:hAnsi="Times New Roman" w:cs="Times New Roman"/>
          <w:vanish/>
          <w:sz w:val="24"/>
          <w:szCs w:val="24"/>
        </w:rPr>
      </w:pPr>
    </w:p>
    <w:p w14:paraId="0595AD99" w14:textId="77777777" w:rsidR="004F46CA" w:rsidRPr="004F46CA" w:rsidRDefault="004F46CA" w:rsidP="00827A4F">
      <w:pPr>
        <w:pStyle w:val="Akapitzlist"/>
        <w:numPr>
          <w:ilvl w:val="0"/>
          <w:numId w:val="36"/>
        </w:numPr>
        <w:spacing w:before="240"/>
        <w:jc w:val="both"/>
        <w:rPr>
          <w:rFonts w:ascii="Times New Roman" w:hAnsi="Times New Roman" w:cs="Times New Roman"/>
          <w:vanish/>
          <w:sz w:val="24"/>
          <w:szCs w:val="24"/>
        </w:rPr>
      </w:pPr>
    </w:p>
    <w:p w14:paraId="5A318A2B" w14:textId="77777777" w:rsidR="004F46CA" w:rsidRPr="004F46CA" w:rsidRDefault="004F46CA" w:rsidP="00827A4F">
      <w:pPr>
        <w:pStyle w:val="Akapitzlist"/>
        <w:numPr>
          <w:ilvl w:val="0"/>
          <w:numId w:val="36"/>
        </w:numPr>
        <w:spacing w:before="240"/>
        <w:jc w:val="both"/>
        <w:rPr>
          <w:rFonts w:ascii="Times New Roman" w:hAnsi="Times New Roman" w:cs="Times New Roman"/>
          <w:vanish/>
          <w:sz w:val="24"/>
          <w:szCs w:val="24"/>
        </w:rPr>
      </w:pPr>
    </w:p>
    <w:p w14:paraId="398E6751" w14:textId="77777777" w:rsidR="004F46CA" w:rsidRPr="004F46CA" w:rsidRDefault="004F46CA" w:rsidP="00827A4F">
      <w:pPr>
        <w:pStyle w:val="Akapitzlist"/>
        <w:numPr>
          <w:ilvl w:val="0"/>
          <w:numId w:val="36"/>
        </w:numPr>
        <w:spacing w:before="240"/>
        <w:jc w:val="both"/>
        <w:rPr>
          <w:rFonts w:ascii="Times New Roman" w:hAnsi="Times New Roman" w:cs="Times New Roman"/>
          <w:vanish/>
          <w:sz w:val="24"/>
          <w:szCs w:val="24"/>
        </w:rPr>
      </w:pPr>
    </w:p>
    <w:p w14:paraId="271E6425" w14:textId="77777777" w:rsidR="004F46CA" w:rsidRPr="004F46CA" w:rsidRDefault="004F46CA" w:rsidP="00827A4F">
      <w:pPr>
        <w:pStyle w:val="Akapitzlist"/>
        <w:numPr>
          <w:ilvl w:val="0"/>
          <w:numId w:val="36"/>
        </w:numPr>
        <w:spacing w:before="240"/>
        <w:jc w:val="both"/>
        <w:rPr>
          <w:rFonts w:ascii="Times New Roman" w:hAnsi="Times New Roman" w:cs="Times New Roman"/>
          <w:vanish/>
          <w:sz w:val="24"/>
          <w:szCs w:val="24"/>
        </w:rPr>
      </w:pPr>
    </w:p>
    <w:p w14:paraId="53F4B17D" w14:textId="77777777" w:rsidR="004F46CA" w:rsidRPr="004F46CA" w:rsidRDefault="004F46CA" w:rsidP="00827A4F">
      <w:pPr>
        <w:pStyle w:val="Akapitzlist"/>
        <w:numPr>
          <w:ilvl w:val="0"/>
          <w:numId w:val="36"/>
        </w:numPr>
        <w:spacing w:before="240"/>
        <w:jc w:val="both"/>
        <w:rPr>
          <w:rFonts w:ascii="Times New Roman" w:hAnsi="Times New Roman" w:cs="Times New Roman"/>
          <w:vanish/>
          <w:sz w:val="24"/>
          <w:szCs w:val="24"/>
        </w:rPr>
      </w:pPr>
    </w:p>
    <w:p w14:paraId="6D49DE47" w14:textId="77777777" w:rsidR="004F46CA" w:rsidRPr="004F46CA" w:rsidRDefault="004F46CA" w:rsidP="00827A4F">
      <w:pPr>
        <w:pStyle w:val="Akapitzlist"/>
        <w:numPr>
          <w:ilvl w:val="0"/>
          <w:numId w:val="36"/>
        </w:numPr>
        <w:spacing w:before="240"/>
        <w:jc w:val="both"/>
        <w:rPr>
          <w:rFonts w:ascii="Times New Roman" w:hAnsi="Times New Roman" w:cs="Times New Roman"/>
          <w:vanish/>
          <w:sz w:val="24"/>
          <w:szCs w:val="24"/>
        </w:rPr>
      </w:pPr>
    </w:p>
    <w:p w14:paraId="45E129C7" w14:textId="77777777" w:rsidR="004F46CA" w:rsidRPr="004F46CA" w:rsidRDefault="004F46CA" w:rsidP="00827A4F">
      <w:pPr>
        <w:pStyle w:val="Akapitzlist"/>
        <w:numPr>
          <w:ilvl w:val="0"/>
          <w:numId w:val="36"/>
        </w:numPr>
        <w:spacing w:before="240"/>
        <w:jc w:val="both"/>
        <w:rPr>
          <w:rFonts w:ascii="Times New Roman" w:hAnsi="Times New Roman" w:cs="Times New Roman"/>
          <w:vanish/>
          <w:sz w:val="24"/>
          <w:szCs w:val="24"/>
        </w:rPr>
      </w:pPr>
    </w:p>
    <w:p w14:paraId="6A0C84FE" w14:textId="77777777" w:rsidR="004F46CA" w:rsidRPr="004F46CA" w:rsidRDefault="004F46CA" w:rsidP="00827A4F">
      <w:pPr>
        <w:pStyle w:val="Akapitzlist"/>
        <w:numPr>
          <w:ilvl w:val="0"/>
          <w:numId w:val="36"/>
        </w:numPr>
        <w:spacing w:before="240"/>
        <w:jc w:val="both"/>
        <w:rPr>
          <w:rFonts w:ascii="Times New Roman" w:hAnsi="Times New Roman" w:cs="Times New Roman"/>
          <w:vanish/>
          <w:sz w:val="24"/>
          <w:szCs w:val="24"/>
        </w:rPr>
      </w:pPr>
    </w:p>
    <w:p w14:paraId="7D56EBF9" w14:textId="77777777" w:rsidR="004F46CA" w:rsidRPr="004F46CA" w:rsidRDefault="004F46CA" w:rsidP="00827A4F">
      <w:pPr>
        <w:pStyle w:val="Akapitzlist"/>
        <w:numPr>
          <w:ilvl w:val="0"/>
          <w:numId w:val="36"/>
        </w:numPr>
        <w:spacing w:before="240"/>
        <w:jc w:val="both"/>
        <w:rPr>
          <w:rFonts w:ascii="Times New Roman" w:hAnsi="Times New Roman" w:cs="Times New Roman"/>
          <w:vanish/>
          <w:sz w:val="24"/>
          <w:szCs w:val="24"/>
        </w:rPr>
      </w:pPr>
    </w:p>
    <w:p w14:paraId="0AA79849" w14:textId="77777777" w:rsidR="004F46CA" w:rsidRPr="004F46CA" w:rsidRDefault="004F46CA" w:rsidP="00827A4F">
      <w:pPr>
        <w:pStyle w:val="Akapitzlist"/>
        <w:numPr>
          <w:ilvl w:val="0"/>
          <w:numId w:val="36"/>
        </w:numPr>
        <w:spacing w:before="240"/>
        <w:jc w:val="both"/>
        <w:rPr>
          <w:rFonts w:ascii="Times New Roman" w:hAnsi="Times New Roman" w:cs="Times New Roman"/>
          <w:vanish/>
          <w:sz w:val="24"/>
          <w:szCs w:val="24"/>
        </w:rPr>
      </w:pPr>
    </w:p>
    <w:p w14:paraId="5A89E07D" w14:textId="77777777" w:rsidR="004F46CA" w:rsidRPr="004F46CA" w:rsidRDefault="004F46CA" w:rsidP="00827A4F">
      <w:pPr>
        <w:pStyle w:val="Akapitzlist"/>
        <w:numPr>
          <w:ilvl w:val="0"/>
          <w:numId w:val="36"/>
        </w:numPr>
        <w:spacing w:before="240"/>
        <w:jc w:val="both"/>
        <w:rPr>
          <w:rFonts w:ascii="Times New Roman" w:hAnsi="Times New Roman" w:cs="Times New Roman"/>
          <w:vanish/>
          <w:sz w:val="24"/>
          <w:szCs w:val="24"/>
        </w:rPr>
      </w:pPr>
    </w:p>
    <w:p w14:paraId="76760F8C" w14:textId="2EF26158" w:rsidR="004F46CA" w:rsidRPr="00B812E8" w:rsidRDefault="00F71DEF" w:rsidP="00827A4F">
      <w:pPr>
        <w:pStyle w:val="Akapitzlist"/>
        <w:numPr>
          <w:ilvl w:val="1"/>
          <w:numId w:val="36"/>
        </w:numPr>
        <w:spacing w:before="240" w:line="240" w:lineRule="auto"/>
        <w:ind w:hanging="792"/>
        <w:jc w:val="both"/>
        <w:rPr>
          <w:rFonts w:asciiTheme="majorHAnsi" w:hAnsiTheme="majorHAnsi" w:cs="Times New Roman"/>
          <w:sz w:val="24"/>
          <w:szCs w:val="24"/>
        </w:rPr>
      </w:pPr>
      <w:r w:rsidRPr="00B812E8">
        <w:rPr>
          <w:rFonts w:asciiTheme="majorHAnsi" w:hAnsiTheme="majorHAnsi" w:cs="Times New Roman"/>
          <w:sz w:val="24"/>
          <w:szCs w:val="24"/>
        </w:rPr>
        <w:t xml:space="preserve">Projekt Umowy stanowi </w:t>
      </w:r>
      <w:r w:rsidR="001B23F6" w:rsidRPr="00B812E8">
        <w:rPr>
          <w:rFonts w:asciiTheme="majorHAnsi" w:hAnsiTheme="majorHAnsi" w:cs="Times New Roman"/>
          <w:b/>
          <w:sz w:val="24"/>
          <w:szCs w:val="24"/>
        </w:rPr>
        <w:t xml:space="preserve">Załącznik Nr </w:t>
      </w:r>
      <w:r w:rsidR="00B61844">
        <w:rPr>
          <w:rFonts w:asciiTheme="majorHAnsi" w:hAnsiTheme="majorHAnsi" w:cs="Times New Roman"/>
          <w:b/>
          <w:sz w:val="24"/>
          <w:szCs w:val="24"/>
        </w:rPr>
        <w:t>5</w:t>
      </w:r>
      <w:r w:rsidR="00452697" w:rsidRPr="00B812E8">
        <w:rPr>
          <w:rFonts w:asciiTheme="majorHAnsi" w:hAnsiTheme="majorHAnsi" w:cs="Times New Roman"/>
          <w:b/>
          <w:sz w:val="24"/>
          <w:szCs w:val="24"/>
        </w:rPr>
        <w:t xml:space="preserve"> do S</w:t>
      </w:r>
      <w:r w:rsidRPr="00B812E8">
        <w:rPr>
          <w:rFonts w:asciiTheme="majorHAnsi" w:hAnsiTheme="majorHAnsi" w:cs="Times New Roman"/>
          <w:b/>
          <w:sz w:val="24"/>
          <w:szCs w:val="24"/>
        </w:rPr>
        <w:t>WZ</w:t>
      </w:r>
      <w:r w:rsidRPr="00B812E8">
        <w:rPr>
          <w:rFonts w:asciiTheme="majorHAnsi" w:hAnsiTheme="majorHAnsi" w:cs="Times New Roman"/>
          <w:sz w:val="24"/>
          <w:szCs w:val="24"/>
        </w:rPr>
        <w:t>.</w:t>
      </w:r>
      <w:r w:rsidR="00507E6B" w:rsidRPr="00B812E8">
        <w:rPr>
          <w:rFonts w:asciiTheme="majorHAnsi" w:hAnsiTheme="majorHAnsi" w:cs="Times New Roman"/>
          <w:sz w:val="24"/>
          <w:szCs w:val="24"/>
        </w:rPr>
        <w:t xml:space="preserve"> </w:t>
      </w:r>
    </w:p>
    <w:p w14:paraId="2A3F5C88" w14:textId="77777777" w:rsidR="00A3565E" w:rsidRDefault="00325C79" w:rsidP="00827A4F">
      <w:pPr>
        <w:pStyle w:val="Akapitzlist"/>
        <w:numPr>
          <w:ilvl w:val="1"/>
          <w:numId w:val="36"/>
        </w:numPr>
        <w:spacing w:before="240" w:line="240" w:lineRule="auto"/>
        <w:ind w:hanging="792"/>
        <w:jc w:val="both"/>
        <w:rPr>
          <w:rFonts w:asciiTheme="majorHAnsi" w:hAnsiTheme="majorHAnsi" w:cs="Times New Roman"/>
          <w:sz w:val="24"/>
          <w:szCs w:val="24"/>
        </w:rPr>
      </w:pPr>
      <w:r w:rsidRPr="00B812E8">
        <w:rPr>
          <w:rFonts w:asciiTheme="majorHAnsi" w:hAnsiTheme="majorHAnsi" w:cs="Times New Roman"/>
          <w:sz w:val="24"/>
          <w:szCs w:val="24"/>
        </w:rPr>
        <w:lastRenderedPageBreak/>
        <w:t xml:space="preserve">Zamawiający przewiduje możliwość wprowadzenia zmian do zawartej umowy, na podstawie art. 454-455 ustawy </w:t>
      </w:r>
      <w:proofErr w:type="spellStart"/>
      <w:r w:rsidRPr="00B812E8">
        <w:rPr>
          <w:rFonts w:asciiTheme="majorHAnsi" w:hAnsiTheme="majorHAnsi" w:cs="Times New Roman"/>
          <w:sz w:val="24"/>
          <w:szCs w:val="24"/>
        </w:rPr>
        <w:t>pzp</w:t>
      </w:r>
      <w:proofErr w:type="spellEnd"/>
      <w:r w:rsidRPr="00B812E8">
        <w:rPr>
          <w:rFonts w:asciiTheme="majorHAnsi" w:hAnsiTheme="majorHAnsi" w:cs="Times New Roman"/>
          <w:sz w:val="24"/>
          <w:szCs w:val="24"/>
        </w:rPr>
        <w:t xml:space="preserve"> oraz postanowień projektu umowy</w:t>
      </w:r>
      <w:r w:rsidR="00A3565E" w:rsidRPr="00B812E8">
        <w:rPr>
          <w:rFonts w:asciiTheme="majorHAnsi" w:hAnsiTheme="majorHAnsi" w:cs="Times New Roman"/>
          <w:sz w:val="24"/>
          <w:szCs w:val="24"/>
        </w:rPr>
        <w:t>.</w:t>
      </w:r>
    </w:p>
    <w:p w14:paraId="301B0CC6" w14:textId="77777777" w:rsidR="00B61844" w:rsidRDefault="00B61844" w:rsidP="00B61844">
      <w:pPr>
        <w:pStyle w:val="Akapitzlist"/>
        <w:spacing w:before="240" w:line="240" w:lineRule="auto"/>
        <w:ind w:left="792"/>
        <w:jc w:val="both"/>
        <w:rPr>
          <w:rFonts w:asciiTheme="majorHAnsi" w:hAnsiTheme="majorHAnsi" w:cs="Times New Roman"/>
          <w:sz w:val="24"/>
          <w:szCs w:val="24"/>
        </w:rPr>
      </w:pPr>
    </w:p>
    <w:p w14:paraId="7247AA89" w14:textId="77777777" w:rsidR="00384D95" w:rsidRDefault="00384D95" w:rsidP="00B61844">
      <w:pPr>
        <w:pStyle w:val="Akapitzlist"/>
        <w:spacing w:before="240" w:line="240" w:lineRule="auto"/>
        <w:ind w:left="792"/>
        <w:jc w:val="both"/>
        <w:rPr>
          <w:rFonts w:asciiTheme="majorHAnsi" w:hAnsiTheme="majorHAnsi" w:cs="Times New Roman"/>
          <w:sz w:val="24"/>
          <w:szCs w:val="24"/>
        </w:rPr>
      </w:pPr>
    </w:p>
    <w:p w14:paraId="42663E5C" w14:textId="77777777" w:rsidR="00384D95" w:rsidRPr="00B812E8" w:rsidRDefault="00384D95" w:rsidP="00B61844">
      <w:pPr>
        <w:pStyle w:val="Akapitzlist"/>
        <w:spacing w:before="240" w:line="240" w:lineRule="auto"/>
        <w:ind w:left="792"/>
        <w:jc w:val="both"/>
        <w:rPr>
          <w:rFonts w:asciiTheme="majorHAnsi" w:hAnsiTheme="majorHAnsi" w:cs="Times New Roman"/>
          <w:sz w:val="24"/>
          <w:szCs w:val="24"/>
        </w:rPr>
      </w:pPr>
    </w:p>
    <w:p w14:paraId="5BCD8BD2" w14:textId="77777777" w:rsidR="00F71DEF" w:rsidRPr="00325C79" w:rsidRDefault="00325C79" w:rsidP="00325C79">
      <w:pPr>
        <w:shd w:val="clear" w:color="auto" w:fill="D9D9D9" w:themeFill="background1" w:themeFillShade="D9"/>
        <w:spacing w:after="0" w:line="240" w:lineRule="auto"/>
        <w:jc w:val="center"/>
        <w:rPr>
          <w:rFonts w:ascii="Times New Roman" w:hAnsi="Times New Roman" w:cs="Times New Roman"/>
          <w:b/>
          <w:sz w:val="24"/>
          <w:szCs w:val="24"/>
        </w:rPr>
      </w:pPr>
      <w:r w:rsidRPr="00325C79">
        <w:rPr>
          <w:rFonts w:ascii="Times New Roman" w:hAnsi="Times New Roman" w:cs="Times New Roman"/>
          <w:b/>
          <w:sz w:val="24"/>
          <w:szCs w:val="24"/>
        </w:rPr>
        <w:t>Rozdział 22</w:t>
      </w:r>
    </w:p>
    <w:p w14:paraId="7779DCE4" w14:textId="77777777" w:rsidR="00325C79" w:rsidRPr="00325C79" w:rsidRDefault="00325C79" w:rsidP="00325C79">
      <w:pPr>
        <w:shd w:val="clear" w:color="auto" w:fill="D9D9D9" w:themeFill="background1" w:themeFillShade="D9"/>
        <w:spacing w:after="0" w:line="240" w:lineRule="auto"/>
        <w:jc w:val="center"/>
        <w:rPr>
          <w:rFonts w:ascii="Times New Roman" w:hAnsi="Times New Roman" w:cs="Times New Roman"/>
          <w:b/>
          <w:sz w:val="24"/>
          <w:szCs w:val="24"/>
        </w:rPr>
      </w:pPr>
      <w:r w:rsidRPr="00325C79">
        <w:rPr>
          <w:rFonts w:ascii="Times New Roman" w:hAnsi="Times New Roman" w:cs="Times New Roman"/>
          <w:b/>
          <w:sz w:val="24"/>
          <w:szCs w:val="24"/>
        </w:rPr>
        <w:t>OCHRONA DANYCH OSOBOWYCH</w:t>
      </w:r>
    </w:p>
    <w:p w14:paraId="191BFC5C" w14:textId="77777777" w:rsidR="00325C79" w:rsidRPr="00325C79" w:rsidRDefault="00325C79" w:rsidP="00827A4F">
      <w:pPr>
        <w:pStyle w:val="Akapitzlist"/>
        <w:numPr>
          <w:ilvl w:val="0"/>
          <w:numId w:val="37"/>
        </w:numPr>
        <w:spacing w:before="240"/>
        <w:jc w:val="both"/>
        <w:rPr>
          <w:rFonts w:ascii="Times New Roman" w:hAnsi="Times New Roman" w:cs="Times New Roman"/>
          <w:vanish/>
          <w:sz w:val="24"/>
          <w:szCs w:val="24"/>
        </w:rPr>
      </w:pPr>
    </w:p>
    <w:p w14:paraId="61AD0DB1" w14:textId="77777777" w:rsidR="00325C79" w:rsidRPr="00325C79" w:rsidRDefault="00325C79" w:rsidP="00827A4F">
      <w:pPr>
        <w:pStyle w:val="Akapitzlist"/>
        <w:numPr>
          <w:ilvl w:val="0"/>
          <w:numId w:val="37"/>
        </w:numPr>
        <w:spacing w:before="240"/>
        <w:jc w:val="both"/>
        <w:rPr>
          <w:rFonts w:ascii="Times New Roman" w:hAnsi="Times New Roman" w:cs="Times New Roman"/>
          <w:vanish/>
          <w:sz w:val="24"/>
          <w:szCs w:val="24"/>
        </w:rPr>
      </w:pPr>
    </w:p>
    <w:p w14:paraId="46F328F3" w14:textId="77777777" w:rsidR="00325C79" w:rsidRPr="00325C79" w:rsidRDefault="00325C79" w:rsidP="00827A4F">
      <w:pPr>
        <w:pStyle w:val="Akapitzlist"/>
        <w:numPr>
          <w:ilvl w:val="0"/>
          <w:numId w:val="37"/>
        </w:numPr>
        <w:spacing w:before="240"/>
        <w:jc w:val="both"/>
        <w:rPr>
          <w:rFonts w:ascii="Times New Roman" w:hAnsi="Times New Roman" w:cs="Times New Roman"/>
          <w:vanish/>
          <w:sz w:val="24"/>
          <w:szCs w:val="24"/>
        </w:rPr>
      </w:pPr>
    </w:p>
    <w:p w14:paraId="7976D076" w14:textId="77777777" w:rsidR="00325C79" w:rsidRPr="00325C79" w:rsidRDefault="00325C79" w:rsidP="00827A4F">
      <w:pPr>
        <w:pStyle w:val="Akapitzlist"/>
        <w:numPr>
          <w:ilvl w:val="0"/>
          <w:numId w:val="37"/>
        </w:numPr>
        <w:spacing w:before="240"/>
        <w:jc w:val="both"/>
        <w:rPr>
          <w:rFonts w:ascii="Times New Roman" w:hAnsi="Times New Roman" w:cs="Times New Roman"/>
          <w:vanish/>
          <w:sz w:val="24"/>
          <w:szCs w:val="24"/>
        </w:rPr>
      </w:pPr>
    </w:p>
    <w:p w14:paraId="5E282511" w14:textId="77777777" w:rsidR="00325C79" w:rsidRPr="00325C79" w:rsidRDefault="00325C79" w:rsidP="00827A4F">
      <w:pPr>
        <w:pStyle w:val="Akapitzlist"/>
        <w:numPr>
          <w:ilvl w:val="0"/>
          <w:numId w:val="37"/>
        </w:numPr>
        <w:spacing w:before="240"/>
        <w:jc w:val="both"/>
        <w:rPr>
          <w:rFonts w:ascii="Times New Roman" w:hAnsi="Times New Roman" w:cs="Times New Roman"/>
          <w:vanish/>
          <w:sz w:val="24"/>
          <w:szCs w:val="24"/>
        </w:rPr>
      </w:pPr>
    </w:p>
    <w:p w14:paraId="4522F416" w14:textId="77777777" w:rsidR="00325C79" w:rsidRPr="00325C79" w:rsidRDefault="00325C79" w:rsidP="00827A4F">
      <w:pPr>
        <w:pStyle w:val="Akapitzlist"/>
        <w:numPr>
          <w:ilvl w:val="0"/>
          <w:numId w:val="37"/>
        </w:numPr>
        <w:spacing w:before="240"/>
        <w:jc w:val="both"/>
        <w:rPr>
          <w:rFonts w:ascii="Times New Roman" w:hAnsi="Times New Roman" w:cs="Times New Roman"/>
          <w:vanish/>
          <w:sz w:val="24"/>
          <w:szCs w:val="24"/>
        </w:rPr>
      </w:pPr>
    </w:p>
    <w:p w14:paraId="68FAD3F2" w14:textId="77777777" w:rsidR="00325C79" w:rsidRPr="00325C79" w:rsidRDefault="00325C79" w:rsidP="00827A4F">
      <w:pPr>
        <w:pStyle w:val="Akapitzlist"/>
        <w:numPr>
          <w:ilvl w:val="0"/>
          <w:numId w:val="37"/>
        </w:numPr>
        <w:spacing w:before="240"/>
        <w:jc w:val="both"/>
        <w:rPr>
          <w:rFonts w:ascii="Times New Roman" w:hAnsi="Times New Roman" w:cs="Times New Roman"/>
          <w:vanish/>
          <w:sz w:val="24"/>
          <w:szCs w:val="24"/>
        </w:rPr>
      </w:pPr>
    </w:p>
    <w:p w14:paraId="79A1D097" w14:textId="77777777" w:rsidR="00325C79" w:rsidRPr="00325C79" w:rsidRDefault="00325C79" w:rsidP="00827A4F">
      <w:pPr>
        <w:pStyle w:val="Akapitzlist"/>
        <w:numPr>
          <w:ilvl w:val="0"/>
          <w:numId w:val="37"/>
        </w:numPr>
        <w:spacing w:before="240"/>
        <w:jc w:val="both"/>
        <w:rPr>
          <w:rFonts w:ascii="Times New Roman" w:hAnsi="Times New Roman" w:cs="Times New Roman"/>
          <w:vanish/>
          <w:sz w:val="24"/>
          <w:szCs w:val="24"/>
        </w:rPr>
      </w:pPr>
    </w:p>
    <w:p w14:paraId="4FCC1D5A" w14:textId="77777777" w:rsidR="00325C79" w:rsidRPr="00325C79" w:rsidRDefault="00325C79" w:rsidP="00827A4F">
      <w:pPr>
        <w:pStyle w:val="Akapitzlist"/>
        <w:numPr>
          <w:ilvl w:val="0"/>
          <w:numId w:val="37"/>
        </w:numPr>
        <w:spacing w:before="240"/>
        <w:jc w:val="both"/>
        <w:rPr>
          <w:rFonts w:ascii="Times New Roman" w:hAnsi="Times New Roman" w:cs="Times New Roman"/>
          <w:vanish/>
          <w:sz w:val="24"/>
          <w:szCs w:val="24"/>
        </w:rPr>
      </w:pPr>
    </w:p>
    <w:p w14:paraId="648EE022" w14:textId="77777777" w:rsidR="00325C79" w:rsidRPr="00325C79" w:rsidRDefault="00325C79" w:rsidP="00827A4F">
      <w:pPr>
        <w:pStyle w:val="Akapitzlist"/>
        <w:numPr>
          <w:ilvl w:val="0"/>
          <w:numId w:val="37"/>
        </w:numPr>
        <w:spacing w:before="240"/>
        <w:jc w:val="both"/>
        <w:rPr>
          <w:rFonts w:ascii="Times New Roman" w:hAnsi="Times New Roman" w:cs="Times New Roman"/>
          <w:vanish/>
          <w:sz w:val="24"/>
          <w:szCs w:val="24"/>
        </w:rPr>
      </w:pPr>
    </w:p>
    <w:p w14:paraId="58395B68" w14:textId="77777777" w:rsidR="00325C79" w:rsidRPr="00325C79" w:rsidRDefault="00325C79" w:rsidP="00827A4F">
      <w:pPr>
        <w:pStyle w:val="Akapitzlist"/>
        <w:numPr>
          <w:ilvl w:val="0"/>
          <w:numId w:val="37"/>
        </w:numPr>
        <w:spacing w:before="240"/>
        <w:jc w:val="both"/>
        <w:rPr>
          <w:rFonts w:ascii="Times New Roman" w:hAnsi="Times New Roman" w:cs="Times New Roman"/>
          <w:vanish/>
          <w:sz w:val="24"/>
          <w:szCs w:val="24"/>
        </w:rPr>
      </w:pPr>
    </w:p>
    <w:p w14:paraId="2B748391" w14:textId="77777777" w:rsidR="00325C79" w:rsidRPr="00325C79" w:rsidRDefault="00325C79" w:rsidP="00827A4F">
      <w:pPr>
        <w:pStyle w:val="Akapitzlist"/>
        <w:numPr>
          <w:ilvl w:val="0"/>
          <w:numId w:val="37"/>
        </w:numPr>
        <w:spacing w:before="240"/>
        <w:jc w:val="both"/>
        <w:rPr>
          <w:rFonts w:ascii="Times New Roman" w:hAnsi="Times New Roman" w:cs="Times New Roman"/>
          <w:vanish/>
          <w:sz w:val="24"/>
          <w:szCs w:val="24"/>
        </w:rPr>
      </w:pPr>
    </w:p>
    <w:p w14:paraId="2FE822E6" w14:textId="77777777" w:rsidR="00325C79" w:rsidRPr="00325C79" w:rsidRDefault="00325C79" w:rsidP="00827A4F">
      <w:pPr>
        <w:pStyle w:val="Akapitzlist"/>
        <w:numPr>
          <w:ilvl w:val="0"/>
          <w:numId w:val="37"/>
        </w:numPr>
        <w:spacing w:before="240"/>
        <w:jc w:val="both"/>
        <w:rPr>
          <w:rFonts w:ascii="Times New Roman" w:hAnsi="Times New Roman" w:cs="Times New Roman"/>
          <w:vanish/>
          <w:sz w:val="24"/>
          <w:szCs w:val="24"/>
        </w:rPr>
      </w:pPr>
    </w:p>
    <w:p w14:paraId="778FA77F" w14:textId="77777777" w:rsidR="00325C79" w:rsidRPr="00325C79" w:rsidRDefault="00325C79" w:rsidP="00827A4F">
      <w:pPr>
        <w:pStyle w:val="Akapitzlist"/>
        <w:numPr>
          <w:ilvl w:val="0"/>
          <w:numId w:val="37"/>
        </w:numPr>
        <w:spacing w:before="240"/>
        <w:jc w:val="both"/>
        <w:rPr>
          <w:rFonts w:ascii="Times New Roman" w:hAnsi="Times New Roman" w:cs="Times New Roman"/>
          <w:vanish/>
          <w:sz w:val="24"/>
          <w:szCs w:val="24"/>
        </w:rPr>
      </w:pPr>
    </w:p>
    <w:p w14:paraId="5D199A16" w14:textId="77777777" w:rsidR="00325C79" w:rsidRPr="00325C79" w:rsidRDefault="00325C79" w:rsidP="00827A4F">
      <w:pPr>
        <w:pStyle w:val="Akapitzlist"/>
        <w:numPr>
          <w:ilvl w:val="0"/>
          <w:numId w:val="37"/>
        </w:numPr>
        <w:spacing w:before="240"/>
        <w:jc w:val="both"/>
        <w:rPr>
          <w:rFonts w:ascii="Times New Roman" w:hAnsi="Times New Roman" w:cs="Times New Roman"/>
          <w:vanish/>
          <w:sz w:val="24"/>
          <w:szCs w:val="24"/>
        </w:rPr>
      </w:pPr>
    </w:p>
    <w:p w14:paraId="3A392E03" w14:textId="77777777" w:rsidR="00325C79" w:rsidRPr="00325C79" w:rsidRDefault="00325C79" w:rsidP="00827A4F">
      <w:pPr>
        <w:pStyle w:val="Akapitzlist"/>
        <w:numPr>
          <w:ilvl w:val="0"/>
          <w:numId w:val="37"/>
        </w:numPr>
        <w:spacing w:before="240"/>
        <w:jc w:val="both"/>
        <w:rPr>
          <w:rFonts w:ascii="Times New Roman" w:hAnsi="Times New Roman" w:cs="Times New Roman"/>
          <w:vanish/>
          <w:sz w:val="24"/>
          <w:szCs w:val="24"/>
        </w:rPr>
      </w:pPr>
    </w:p>
    <w:p w14:paraId="3EA6F1C5" w14:textId="77777777" w:rsidR="00325C79" w:rsidRPr="00325C79" w:rsidRDefault="00325C79" w:rsidP="00827A4F">
      <w:pPr>
        <w:pStyle w:val="Akapitzlist"/>
        <w:numPr>
          <w:ilvl w:val="0"/>
          <w:numId w:val="37"/>
        </w:numPr>
        <w:spacing w:before="240"/>
        <w:jc w:val="both"/>
        <w:rPr>
          <w:rFonts w:ascii="Times New Roman" w:hAnsi="Times New Roman" w:cs="Times New Roman"/>
          <w:vanish/>
          <w:sz w:val="24"/>
          <w:szCs w:val="24"/>
        </w:rPr>
      </w:pPr>
    </w:p>
    <w:p w14:paraId="2595F3C0" w14:textId="77777777" w:rsidR="00325C79" w:rsidRPr="00325C79" w:rsidRDefault="00325C79" w:rsidP="00827A4F">
      <w:pPr>
        <w:pStyle w:val="Akapitzlist"/>
        <w:numPr>
          <w:ilvl w:val="0"/>
          <w:numId w:val="37"/>
        </w:numPr>
        <w:spacing w:before="240"/>
        <w:jc w:val="both"/>
        <w:rPr>
          <w:rFonts w:ascii="Times New Roman" w:hAnsi="Times New Roman" w:cs="Times New Roman"/>
          <w:vanish/>
          <w:sz w:val="24"/>
          <w:szCs w:val="24"/>
        </w:rPr>
      </w:pPr>
    </w:p>
    <w:p w14:paraId="04B4D6C8" w14:textId="77777777" w:rsidR="00325C79" w:rsidRPr="00325C79" w:rsidRDefault="00325C79" w:rsidP="00827A4F">
      <w:pPr>
        <w:pStyle w:val="Akapitzlist"/>
        <w:numPr>
          <w:ilvl w:val="0"/>
          <w:numId w:val="37"/>
        </w:numPr>
        <w:spacing w:before="240"/>
        <w:jc w:val="both"/>
        <w:rPr>
          <w:rFonts w:ascii="Times New Roman" w:hAnsi="Times New Roman" w:cs="Times New Roman"/>
          <w:vanish/>
          <w:sz w:val="24"/>
          <w:szCs w:val="24"/>
        </w:rPr>
      </w:pPr>
    </w:p>
    <w:p w14:paraId="28A07BD1" w14:textId="77777777" w:rsidR="00325C79" w:rsidRPr="00325C79" w:rsidRDefault="00325C79" w:rsidP="00827A4F">
      <w:pPr>
        <w:pStyle w:val="Akapitzlist"/>
        <w:numPr>
          <w:ilvl w:val="0"/>
          <w:numId w:val="37"/>
        </w:numPr>
        <w:spacing w:before="240"/>
        <w:jc w:val="both"/>
        <w:rPr>
          <w:rFonts w:ascii="Times New Roman" w:hAnsi="Times New Roman" w:cs="Times New Roman"/>
          <w:vanish/>
          <w:sz w:val="24"/>
          <w:szCs w:val="24"/>
        </w:rPr>
      </w:pPr>
    </w:p>
    <w:p w14:paraId="2FBACD81" w14:textId="77777777" w:rsidR="00325C79" w:rsidRPr="00325C79" w:rsidRDefault="00325C79" w:rsidP="00827A4F">
      <w:pPr>
        <w:pStyle w:val="Akapitzlist"/>
        <w:numPr>
          <w:ilvl w:val="0"/>
          <w:numId w:val="37"/>
        </w:numPr>
        <w:spacing w:before="240"/>
        <w:jc w:val="both"/>
        <w:rPr>
          <w:rFonts w:ascii="Times New Roman" w:hAnsi="Times New Roman" w:cs="Times New Roman"/>
          <w:vanish/>
          <w:sz w:val="24"/>
          <w:szCs w:val="24"/>
        </w:rPr>
      </w:pPr>
    </w:p>
    <w:p w14:paraId="2C6A99C4" w14:textId="77777777" w:rsidR="00325C79" w:rsidRPr="00325C79" w:rsidRDefault="00325C79" w:rsidP="00827A4F">
      <w:pPr>
        <w:pStyle w:val="Akapitzlist"/>
        <w:numPr>
          <w:ilvl w:val="0"/>
          <w:numId w:val="37"/>
        </w:numPr>
        <w:spacing w:before="240"/>
        <w:jc w:val="both"/>
        <w:rPr>
          <w:rFonts w:ascii="Times New Roman" w:hAnsi="Times New Roman" w:cs="Times New Roman"/>
          <w:vanish/>
          <w:sz w:val="24"/>
          <w:szCs w:val="24"/>
        </w:rPr>
      </w:pPr>
    </w:p>
    <w:p w14:paraId="1099CE1F" w14:textId="77777777" w:rsidR="00325C79" w:rsidRPr="00B812E8" w:rsidRDefault="00325C79" w:rsidP="00B47C0B">
      <w:p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77852D89" w14:textId="77777777" w:rsidR="00831DAD" w:rsidRPr="00B812E8" w:rsidRDefault="00B47C0B" w:rsidP="00827A4F">
      <w:pPr>
        <w:pStyle w:val="Akapitzlist"/>
        <w:numPr>
          <w:ilvl w:val="0"/>
          <w:numId w:val="38"/>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 xml:space="preserve">Administratorem </w:t>
      </w:r>
      <w:r w:rsidR="00325C79" w:rsidRPr="00B812E8">
        <w:rPr>
          <w:rFonts w:asciiTheme="majorHAnsi" w:hAnsiTheme="majorHAnsi" w:cs="Times New Roman"/>
          <w:sz w:val="24"/>
          <w:szCs w:val="24"/>
        </w:rPr>
        <w:t xml:space="preserve"> danych </w:t>
      </w:r>
      <w:r w:rsidRPr="00B812E8">
        <w:rPr>
          <w:rFonts w:asciiTheme="majorHAnsi" w:hAnsiTheme="majorHAnsi" w:cs="Times New Roman"/>
          <w:sz w:val="24"/>
          <w:szCs w:val="24"/>
        </w:rPr>
        <w:t xml:space="preserve">osobowych wykonawcy </w:t>
      </w:r>
      <w:r w:rsidR="00325C79" w:rsidRPr="00B812E8">
        <w:rPr>
          <w:rFonts w:asciiTheme="majorHAnsi" w:hAnsiTheme="majorHAnsi" w:cs="Times New Roman"/>
          <w:sz w:val="24"/>
          <w:szCs w:val="24"/>
        </w:rPr>
        <w:t xml:space="preserve">jest Starosta Powiatu Włodawskiego, adres: al. J. Piłsudskiego 24, 22-200 Włodawa, kontakt: tel.: 82 572 56 90,e-mail: </w:t>
      </w:r>
      <w:hyperlink r:id="rId30" w:history="1">
        <w:r w:rsidR="00831DAD" w:rsidRPr="00B812E8">
          <w:rPr>
            <w:rStyle w:val="Hipercze"/>
            <w:rFonts w:asciiTheme="majorHAnsi" w:hAnsiTheme="majorHAnsi" w:cs="Times New Roman"/>
            <w:sz w:val="24"/>
            <w:szCs w:val="24"/>
          </w:rPr>
          <w:t>starostwo@powiat.wlodawa.pl</w:t>
        </w:r>
      </w:hyperlink>
    </w:p>
    <w:p w14:paraId="67731B2C" w14:textId="77777777" w:rsidR="00384D95" w:rsidRDefault="00325C79" w:rsidP="00827A4F">
      <w:pPr>
        <w:pStyle w:val="Akapitzlist"/>
        <w:numPr>
          <w:ilvl w:val="0"/>
          <w:numId w:val="38"/>
        </w:numPr>
        <w:spacing w:before="240" w:line="240" w:lineRule="auto"/>
        <w:jc w:val="both"/>
        <w:rPr>
          <w:rFonts w:asciiTheme="majorHAnsi" w:hAnsiTheme="majorHAnsi" w:cs="Times New Roman"/>
          <w:sz w:val="24"/>
          <w:szCs w:val="24"/>
        </w:rPr>
      </w:pPr>
      <w:r w:rsidRPr="00B812E8">
        <w:rPr>
          <w:rFonts w:asciiTheme="majorHAnsi" w:hAnsiTheme="majorHAnsi" w:cs="Times New Roman"/>
          <w:sz w:val="24"/>
          <w:szCs w:val="24"/>
        </w:rPr>
        <w:t>Administrator wyznaczył Inspektora Ochrony Danych, z którym mogą się Państwo kontaktować we wszystkich sprawach dotyczących przetwarzania danych osobowych za pośrednictwem adresu email:</w:t>
      </w:r>
      <w:r w:rsidR="00831DAD" w:rsidRPr="00B812E8">
        <w:rPr>
          <w:rFonts w:asciiTheme="majorHAnsi" w:hAnsiTheme="majorHAnsi" w:cs="Times New Roman"/>
          <w:sz w:val="24"/>
          <w:szCs w:val="24"/>
        </w:rPr>
        <w:t xml:space="preserve"> </w:t>
      </w:r>
    </w:p>
    <w:p w14:paraId="4B30DC67" w14:textId="45E65953" w:rsidR="00831DAD" w:rsidRPr="00B812E8" w:rsidRDefault="00831DAD" w:rsidP="00384D95">
      <w:pPr>
        <w:pStyle w:val="Akapitzlist"/>
        <w:spacing w:before="240" w:line="240" w:lineRule="auto"/>
        <w:jc w:val="both"/>
        <w:rPr>
          <w:rFonts w:asciiTheme="majorHAnsi" w:hAnsiTheme="majorHAnsi" w:cs="Times New Roman"/>
          <w:sz w:val="24"/>
          <w:szCs w:val="24"/>
        </w:rPr>
      </w:pPr>
      <w:r w:rsidRPr="00B812E8">
        <w:rPr>
          <w:rFonts w:asciiTheme="majorHAnsi" w:hAnsiTheme="majorHAnsi" w:cs="Times New Roman"/>
          <w:sz w:val="24"/>
          <w:szCs w:val="24"/>
        </w:rPr>
        <w:t xml:space="preserve"> </w:t>
      </w:r>
      <w:hyperlink r:id="rId31" w:history="1">
        <w:r w:rsidRPr="00B812E8">
          <w:rPr>
            <w:rStyle w:val="Hipercze"/>
            <w:rFonts w:asciiTheme="majorHAnsi" w:hAnsiTheme="majorHAnsi" w:cs="Times New Roman"/>
            <w:sz w:val="24"/>
            <w:szCs w:val="24"/>
          </w:rPr>
          <w:t>inspektor@powiat.wlodawa.pl</w:t>
        </w:r>
      </w:hyperlink>
      <w:r w:rsidRPr="00B812E8">
        <w:rPr>
          <w:rFonts w:asciiTheme="majorHAnsi" w:hAnsiTheme="majorHAnsi" w:cs="Times New Roman"/>
          <w:sz w:val="24"/>
          <w:szCs w:val="24"/>
        </w:rPr>
        <w:t xml:space="preserve"> </w:t>
      </w:r>
      <w:r w:rsidR="00325C79" w:rsidRPr="00B812E8">
        <w:rPr>
          <w:rFonts w:asciiTheme="majorHAnsi" w:hAnsiTheme="majorHAnsi" w:cs="Times New Roman"/>
          <w:sz w:val="24"/>
          <w:szCs w:val="24"/>
        </w:rPr>
        <w:t xml:space="preserve"> lub pisemnie na adres Administratora. </w:t>
      </w:r>
    </w:p>
    <w:p w14:paraId="2C842A2B" w14:textId="77777777" w:rsidR="00831DAD" w:rsidRPr="00B812E8" w:rsidRDefault="00325C79" w:rsidP="00827A4F">
      <w:pPr>
        <w:pStyle w:val="Akapitzlist"/>
        <w:numPr>
          <w:ilvl w:val="0"/>
          <w:numId w:val="38"/>
        </w:numPr>
        <w:spacing w:before="240" w:line="240" w:lineRule="auto"/>
        <w:jc w:val="both"/>
        <w:rPr>
          <w:rFonts w:asciiTheme="majorHAnsi" w:hAnsiTheme="majorHAnsi" w:cs="Times New Roman"/>
          <w:sz w:val="24"/>
          <w:szCs w:val="24"/>
        </w:rPr>
      </w:pPr>
      <w:r w:rsidRPr="00B812E8">
        <w:rPr>
          <w:rFonts w:asciiTheme="majorHAnsi" w:hAnsiTheme="majorHAnsi" w:cs="Times New Roman"/>
          <w:sz w:val="24"/>
          <w:szCs w:val="24"/>
        </w:rPr>
        <w:t xml:space="preserve">Dane osobowe będą przetwarzane w celu związanym z postępowaniem o udzielenie zamówienia publicznego. </w:t>
      </w:r>
    </w:p>
    <w:p w14:paraId="655289C9" w14:textId="77777777" w:rsidR="00831DAD" w:rsidRPr="00B812E8" w:rsidRDefault="00325C79" w:rsidP="00827A4F">
      <w:pPr>
        <w:pStyle w:val="Akapitzlist"/>
        <w:numPr>
          <w:ilvl w:val="0"/>
          <w:numId w:val="38"/>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Dane osobowe będą przetwarzane przez okres zgodnie z art. 78 ust. 1 i 4 ustawy z dnia z dnia 11 września 2019 r.– Prawo zamówień publicznych (Dz. U. z 2019 r. poz. 2019), zwanej dalej PZP, przez okres 4 lat od dnia zakończenia postępowania o udzielenie zamówienia, a jeżeli czas trwania umowy przekracza 4 lata, okres przechowywania obejmuje cały czas obowiązywania umowy.</w:t>
      </w:r>
    </w:p>
    <w:p w14:paraId="2A7CDFE1" w14:textId="77777777" w:rsidR="00831DAD" w:rsidRPr="00B812E8" w:rsidRDefault="00325C79" w:rsidP="00827A4F">
      <w:pPr>
        <w:pStyle w:val="Akapitzlist"/>
        <w:numPr>
          <w:ilvl w:val="0"/>
          <w:numId w:val="38"/>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Podstawą prawną przetwarzania danych jest art. 6 ust. 1 lit. c) ww. Rozporządzenia w związku z przepisami PZP.</w:t>
      </w:r>
    </w:p>
    <w:p w14:paraId="13A577E2" w14:textId="77777777" w:rsidR="00831DAD" w:rsidRPr="00B812E8" w:rsidRDefault="00325C79" w:rsidP="00827A4F">
      <w:pPr>
        <w:pStyle w:val="Akapitzlist"/>
        <w:numPr>
          <w:ilvl w:val="0"/>
          <w:numId w:val="38"/>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Odbiorcami Pani/Pana danych będą osoby lub podmioty, którym udostępniona zostanie dokumentacja postępowania w oparciu o art. 18 oraz art. 74 ust. 4 PZP.</w:t>
      </w:r>
    </w:p>
    <w:p w14:paraId="4DF4D4F8" w14:textId="77777777" w:rsidR="00831DAD" w:rsidRPr="00B812E8" w:rsidRDefault="00325C79" w:rsidP="00827A4F">
      <w:pPr>
        <w:pStyle w:val="Akapitzlist"/>
        <w:numPr>
          <w:ilvl w:val="0"/>
          <w:numId w:val="38"/>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449B0CF4" w14:textId="77777777" w:rsidR="00325C79" w:rsidRPr="00B812E8" w:rsidRDefault="00325C79" w:rsidP="00827A4F">
      <w:pPr>
        <w:pStyle w:val="Akapitzlist"/>
        <w:numPr>
          <w:ilvl w:val="0"/>
          <w:numId w:val="38"/>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Osoba, której dane dotyczą ma prawo do:</w:t>
      </w:r>
    </w:p>
    <w:p w14:paraId="0B4CC4D6" w14:textId="77777777" w:rsidR="00831DAD" w:rsidRPr="00B812E8" w:rsidRDefault="00325C79" w:rsidP="00827A4F">
      <w:pPr>
        <w:pStyle w:val="Akapitzlist"/>
        <w:numPr>
          <w:ilvl w:val="0"/>
          <w:numId w:val="39"/>
        </w:numPr>
        <w:spacing w:after="0" w:line="240" w:lineRule="auto"/>
        <w:ind w:left="1418" w:hanging="425"/>
        <w:jc w:val="both"/>
        <w:rPr>
          <w:rFonts w:asciiTheme="majorHAnsi" w:hAnsiTheme="majorHAnsi" w:cs="Times New Roman"/>
          <w:sz w:val="24"/>
          <w:szCs w:val="24"/>
        </w:rPr>
      </w:pPr>
      <w:r w:rsidRPr="00B812E8">
        <w:rPr>
          <w:rFonts w:asciiTheme="majorHAnsi" w:hAnsiTheme="majorHAnsi" w:cs="Times New Roman"/>
          <w:sz w:val="24"/>
          <w:szCs w:val="24"/>
        </w:rPr>
        <w:t xml:space="preserve">dostępu do treści swoich danych oraz możliwości ich poprawiania, sprostowania, ograniczenia przetwarzania, </w:t>
      </w:r>
    </w:p>
    <w:p w14:paraId="1B27F134" w14:textId="77777777" w:rsidR="00325C79" w:rsidRPr="00B812E8" w:rsidRDefault="00325C79" w:rsidP="00827A4F">
      <w:pPr>
        <w:pStyle w:val="Akapitzlist"/>
        <w:numPr>
          <w:ilvl w:val="0"/>
          <w:numId w:val="39"/>
        </w:numPr>
        <w:spacing w:after="0" w:line="240" w:lineRule="auto"/>
        <w:ind w:left="1418" w:hanging="425"/>
        <w:jc w:val="both"/>
        <w:rPr>
          <w:rFonts w:asciiTheme="majorHAnsi" w:hAnsiTheme="majorHAnsi" w:cs="Times New Roman"/>
          <w:sz w:val="24"/>
          <w:szCs w:val="24"/>
        </w:rPr>
      </w:pPr>
      <w:r w:rsidRPr="00B812E8">
        <w:rPr>
          <w:rFonts w:asciiTheme="majorHAnsi" w:hAnsiTheme="majorHAnsi" w:cs="Times New Roman"/>
          <w:sz w:val="24"/>
          <w:szCs w:val="24"/>
        </w:rPr>
        <w:t>w przypadku gdy przetwarzanie danych odbywa się z naruszeniem przepisów Rozporządzenia służy prawo wniesienia skargi do organu nadzorczego tj. Prezesa Urzędu Ochrony Danych Osobowych, ul. Stawki 2, 00-193 Warszawa,</w:t>
      </w:r>
    </w:p>
    <w:p w14:paraId="665D18DA" w14:textId="77777777" w:rsidR="00831DAD" w:rsidRPr="00B812E8" w:rsidRDefault="00325C79" w:rsidP="00827A4F">
      <w:pPr>
        <w:pStyle w:val="Akapitzlist"/>
        <w:numPr>
          <w:ilvl w:val="0"/>
          <w:numId w:val="38"/>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Osobie, której dane dotyczą nie przysługuje:</w:t>
      </w:r>
    </w:p>
    <w:p w14:paraId="1C8F4F8B" w14:textId="77777777" w:rsidR="00831DAD" w:rsidRPr="00B812E8" w:rsidRDefault="00325C79" w:rsidP="00827A4F">
      <w:pPr>
        <w:pStyle w:val="Akapitzlist"/>
        <w:numPr>
          <w:ilvl w:val="0"/>
          <w:numId w:val="40"/>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w związku z art. 17 ust. 3 lit. b, d lub e Rozporządzenia prawo do usunięcia danych osobowych;</w:t>
      </w:r>
    </w:p>
    <w:p w14:paraId="40EB5400" w14:textId="77777777" w:rsidR="00831DAD" w:rsidRPr="00B812E8" w:rsidRDefault="00325C79" w:rsidP="00827A4F">
      <w:pPr>
        <w:pStyle w:val="Akapitzlist"/>
        <w:numPr>
          <w:ilvl w:val="0"/>
          <w:numId w:val="40"/>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prawo do przenoszenia danych osobowych, o którym mowa w art. 20 Rozporządzenia;</w:t>
      </w:r>
    </w:p>
    <w:p w14:paraId="1F0248F0" w14:textId="77777777" w:rsidR="00325C79" w:rsidRPr="00B812E8" w:rsidRDefault="00325C79" w:rsidP="00827A4F">
      <w:pPr>
        <w:pStyle w:val="Akapitzlist"/>
        <w:numPr>
          <w:ilvl w:val="0"/>
          <w:numId w:val="40"/>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 xml:space="preserve">na podstawie art. 21 Rozporządzenia prawo sprzeciwu, wobec przetwarzania danych osobowych. </w:t>
      </w:r>
    </w:p>
    <w:p w14:paraId="35B4D6DC" w14:textId="77777777" w:rsidR="00831DAD" w:rsidRPr="00B812E8" w:rsidRDefault="00325C79" w:rsidP="00827A4F">
      <w:pPr>
        <w:pStyle w:val="Akapitzlist"/>
        <w:numPr>
          <w:ilvl w:val="0"/>
          <w:numId w:val="38"/>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75A38E2F" w14:textId="77777777" w:rsidR="00831DAD" w:rsidRPr="00B812E8" w:rsidRDefault="00325C79" w:rsidP="00827A4F">
      <w:pPr>
        <w:pStyle w:val="Akapitzlist"/>
        <w:numPr>
          <w:ilvl w:val="0"/>
          <w:numId w:val="38"/>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lastRenderedPageBreak/>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E92A03B" w14:textId="77777777" w:rsidR="00831DAD" w:rsidRPr="00B812E8" w:rsidRDefault="00325C79" w:rsidP="00827A4F">
      <w:pPr>
        <w:pStyle w:val="Akapitzlist"/>
        <w:numPr>
          <w:ilvl w:val="0"/>
          <w:numId w:val="38"/>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Wystąpienie z żądaniem, o którym mowa w art. 18 ust. 1 Rozporządzenia, nie ogranicza przetwarzania danych osobowych do czasu zakończenia postępowania o udzielenie zamówienia publicznego.</w:t>
      </w:r>
    </w:p>
    <w:p w14:paraId="7A19B459" w14:textId="77777777" w:rsidR="00831DAD" w:rsidRPr="00B812E8" w:rsidRDefault="00325C79" w:rsidP="00827A4F">
      <w:pPr>
        <w:pStyle w:val="Akapitzlist"/>
        <w:numPr>
          <w:ilvl w:val="0"/>
          <w:numId w:val="38"/>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W przypadku danych osobowych zamieszczonych przez Administratora w Biuletynie Zamówień Publicznych, prawa, o których mowa w art. 15 i art. 16 Rozporządzenia, są wykonywane w drodze żądania skierowanego do Administratora.</w:t>
      </w:r>
    </w:p>
    <w:p w14:paraId="4728AE05" w14:textId="77777777" w:rsidR="00831DAD" w:rsidRPr="00B812E8" w:rsidRDefault="00325C79" w:rsidP="00827A4F">
      <w:pPr>
        <w:pStyle w:val="Akapitzlist"/>
        <w:numPr>
          <w:ilvl w:val="0"/>
          <w:numId w:val="38"/>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7EA8E109" w14:textId="77777777" w:rsidR="00831DAD" w:rsidRPr="00B812E8" w:rsidRDefault="00325C79" w:rsidP="00827A4F">
      <w:pPr>
        <w:pStyle w:val="Akapitzlist"/>
        <w:numPr>
          <w:ilvl w:val="0"/>
          <w:numId w:val="38"/>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2FCE13B3" w14:textId="77777777" w:rsidR="00831DAD" w:rsidRPr="00B812E8" w:rsidRDefault="00325C79" w:rsidP="00827A4F">
      <w:pPr>
        <w:pStyle w:val="Akapitzlist"/>
        <w:numPr>
          <w:ilvl w:val="0"/>
          <w:numId w:val="38"/>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Skorzystanie przez osobę, której dane dotyczą, z uprawnienia do sprostowania lub uzupełnienia, o którym mowa w art. 16 Rozporządzenia, nie może naruszać integralności protokołu oraz jego załączników.</w:t>
      </w:r>
    </w:p>
    <w:p w14:paraId="0FD69691" w14:textId="77777777" w:rsidR="00430F47" w:rsidRPr="00B812E8" w:rsidRDefault="00325C79" w:rsidP="00827A4F">
      <w:pPr>
        <w:pStyle w:val="Akapitzlist"/>
        <w:numPr>
          <w:ilvl w:val="0"/>
          <w:numId w:val="38"/>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Ponadto informujemy, iż w związku z przetwarzaniem Pani/Pana danych osobowych nie podlega Pan/Pani decyzjom, które się opierają wyłącznie na zautomatyzowanym przetwarzaniu, w tym profilowaniu, o czym stanowi art. 22 Rozporządzenia.</w:t>
      </w:r>
    </w:p>
    <w:p w14:paraId="365AF8AA" w14:textId="77777777" w:rsidR="006327AE" w:rsidRPr="00B812E8" w:rsidRDefault="006327AE" w:rsidP="006327AE">
      <w:pPr>
        <w:pStyle w:val="Akapitzlist"/>
        <w:spacing w:after="0" w:line="240" w:lineRule="auto"/>
        <w:jc w:val="both"/>
        <w:rPr>
          <w:rFonts w:asciiTheme="majorHAnsi" w:hAnsiTheme="majorHAnsi" w:cs="Times New Roman"/>
          <w:sz w:val="24"/>
          <w:szCs w:val="24"/>
        </w:rPr>
      </w:pPr>
    </w:p>
    <w:p w14:paraId="5B02703E" w14:textId="77777777" w:rsidR="00FB17D8" w:rsidRPr="00831DAD" w:rsidRDefault="00FB17D8" w:rsidP="00B47C0B">
      <w:pPr>
        <w:shd w:val="clear" w:color="auto" w:fill="D9D9D9" w:themeFill="background1" w:themeFillShade="D9"/>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831DAD">
        <w:rPr>
          <w:rFonts w:ascii="Times New Roman" w:hAnsi="Times New Roman" w:cs="Times New Roman"/>
          <w:sz w:val="24"/>
          <w:szCs w:val="24"/>
        </w:rPr>
        <w:t xml:space="preserve">                     </w:t>
      </w:r>
      <w:r w:rsidR="00831DAD" w:rsidRPr="00831DAD">
        <w:rPr>
          <w:rFonts w:ascii="Times New Roman" w:hAnsi="Times New Roman" w:cs="Times New Roman"/>
          <w:b/>
          <w:sz w:val="24"/>
          <w:szCs w:val="24"/>
        </w:rPr>
        <w:t>Rozdział 23</w:t>
      </w:r>
    </w:p>
    <w:p w14:paraId="0798D63D" w14:textId="77777777" w:rsidR="00FB17D8" w:rsidRPr="00BC684D" w:rsidRDefault="00FB17D8" w:rsidP="00B47C0B">
      <w:pPr>
        <w:shd w:val="clear" w:color="auto" w:fill="D9D9D9" w:themeFill="background1" w:themeFillShade="D9"/>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POUCZENIE O ŚRODKACH OCHRONY PRAWNEJ </w:t>
      </w:r>
    </w:p>
    <w:p w14:paraId="0D5FA23A" w14:textId="77777777" w:rsidR="00831DAD" w:rsidRPr="00831DAD" w:rsidRDefault="00831DAD" w:rsidP="00827A4F">
      <w:pPr>
        <w:pStyle w:val="Akapitzlist"/>
        <w:numPr>
          <w:ilvl w:val="0"/>
          <w:numId w:val="41"/>
        </w:numPr>
        <w:spacing w:after="0"/>
        <w:jc w:val="both"/>
        <w:rPr>
          <w:rFonts w:ascii="Times New Roman" w:hAnsi="Times New Roman" w:cs="Times New Roman"/>
          <w:vanish/>
          <w:sz w:val="24"/>
          <w:szCs w:val="24"/>
        </w:rPr>
      </w:pPr>
    </w:p>
    <w:p w14:paraId="28DF4A29" w14:textId="77777777" w:rsidR="00831DAD" w:rsidRPr="00831DAD" w:rsidRDefault="00831DAD" w:rsidP="00827A4F">
      <w:pPr>
        <w:pStyle w:val="Akapitzlist"/>
        <w:numPr>
          <w:ilvl w:val="0"/>
          <w:numId w:val="41"/>
        </w:numPr>
        <w:spacing w:after="0"/>
        <w:jc w:val="both"/>
        <w:rPr>
          <w:rFonts w:ascii="Times New Roman" w:hAnsi="Times New Roman" w:cs="Times New Roman"/>
          <w:vanish/>
          <w:sz w:val="24"/>
          <w:szCs w:val="24"/>
        </w:rPr>
      </w:pPr>
    </w:p>
    <w:p w14:paraId="192CDE7D" w14:textId="77777777" w:rsidR="00831DAD" w:rsidRPr="00831DAD" w:rsidRDefault="00831DAD" w:rsidP="00827A4F">
      <w:pPr>
        <w:pStyle w:val="Akapitzlist"/>
        <w:numPr>
          <w:ilvl w:val="0"/>
          <w:numId w:val="41"/>
        </w:numPr>
        <w:spacing w:after="0"/>
        <w:jc w:val="both"/>
        <w:rPr>
          <w:rFonts w:ascii="Times New Roman" w:hAnsi="Times New Roman" w:cs="Times New Roman"/>
          <w:vanish/>
          <w:sz w:val="24"/>
          <w:szCs w:val="24"/>
        </w:rPr>
      </w:pPr>
    </w:p>
    <w:p w14:paraId="696021D9" w14:textId="77777777" w:rsidR="00831DAD" w:rsidRPr="00831DAD" w:rsidRDefault="00831DAD" w:rsidP="00827A4F">
      <w:pPr>
        <w:pStyle w:val="Akapitzlist"/>
        <w:numPr>
          <w:ilvl w:val="0"/>
          <w:numId w:val="41"/>
        </w:numPr>
        <w:spacing w:after="0"/>
        <w:jc w:val="both"/>
        <w:rPr>
          <w:rFonts w:ascii="Times New Roman" w:hAnsi="Times New Roman" w:cs="Times New Roman"/>
          <w:vanish/>
          <w:sz w:val="24"/>
          <w:szCs w:val="24"/>
        </w:rPr>
      </w:pPr>
    </w:p>
    <w:p w14:paraId="27FF63C4" w14:textId="77777777" w:rsidR="00831DAD" w:rsidRPr="00831DAD" w:rsidRDefault="00831DAD" w:rsidP="00827A4F">
      <w:pPr>
        <w:pStyle w:val="Akapitzlist"/>
        <w:numPr>
          <w:ilvl w:val="0"/>
          <w:numId w:val="41"/>
        </w:numPr>
        <w:spacing w:after="0"/>
        <w:jc w:val="both"/>
        <w:rPr>
          <w:rFonts w:ascii="Times New Roman" w:hAnsi="Times New Roman" w:cs="Times New Roman"/>
          <w:vanish/>
          <w:sz w:val="24"/>
          <w:szCs w:val="24"/>
        </w:rPr>
      </w:pPr>
    </w:p>
    <w:p w14:paraId="0BA31931" w14:textId="77777777" w:rsidR="00831DAD" w:rsidRPr="00831DAD" w:rsidRDefault="00831DAD" w:rsidP="00827A4F">
      <w:pPr>
        <w:pStyle w:val="Akapitzlist"/>
        <w:numPr>
          <w:ilvl w:val="0"/>
          <w:numId w:val="41"/>
        </w:numPr>
        <w:spacing w:after="0"/>
        <w:jc w:val="both"/>
        <w:rPr>
          <w:rFonts w:ascii="Times New Roman" w:hAnsi="Times New Roman" w:cs="Times New Roman"/>
          <w:vanish/>
          <w:sz w:val="24"/>
          <w:szCs w:val="24"/>
        </w:rPr>
      </w:pPr>
    </w:p>
    <w:p w14:paraId="0B0A2F1E" w14:textId="77777777" w:rsidR="00831DAD" w:rsidRPr="00831DAD" w:rsidRDefault="00831DAD" w:rsidP="00827A4F">
      <w:pPr>
        <w:pStyle w:val="Akapitzlist"/>
        <w:numPr>
          <w:ilvl w:val="0"/>
          <w:numId w:val="41"/>
        </w:numPr>
        <w:spacing w:after="0"/>
        <w:jc w:val="both"/>
        <w:rPr>
          <w:rFonts w:ascii="Times New Roman" w:hAnsi="Times New Roman" w:cs="Times New Roman"/>
          <w:vanish/>
          <w:sz w:val="24"/>
          <w:szCs w:val="24"/>
        </w:rPr>
      </w:pPr>
    </w:p>
    <w:p w14:paraId="20BE3BDC" w14:textId="77777777" w:rsidR="00831DAD" w:rsidRPr="00831DAD" w:rsidRDefault="00831DAD" w:rsidP="00827A4F">
      <w:pPr>
        <w:pStyle w:val="Akapitzlist"/>
        <w:numPr>
          <w:ilvl w:val="0"/>
          <w:numId w:val="41"/>
        </w:numPr>
        <w:spacing w:after="0"/>
        <w:jc w:val="both"/>
        <w:rPr>
          <w:rFonts w:ascii="Times New Roman" w:hAnsi="Times New Roman" w:cs="Times New Roman"/>
          <w:vanish/>
          <w:sz w:val="24"/>
          <w:szCs w:val="24"/>
        </w:rPr>
      </w:pPr>
    </w:p>
    <w:p w14:paraId="3D0B35F9" w14:textId="77777777" w:rsidR="00831DAD" w:rsidRPr="00831DAD" w:rsidRDefault="00831DAD" w:rsidP="00827A4F">
      <w:pPr>
        <w:pStyle w:val="Akapitzlist"/>
        <w:numPr>
          <w:ilvl w:val="0"/>
          <w:numId w:val="41"/>
        </w:numPr>
        <w:spacing w:after="0"/>
        <w:jc w:val="both"/>
        <w:rPr>
          <w:rFonts w:ascii="Times New Roman" w:hAnsi="Times New Roman" w:cs="Times New Roman"/>
          <w:vanish/>
          <w:sz w:val="24"/>
          <w:szCs w:val="24"/>
        </w:rPr>
      </w:pPr>
    </w:p>
    <w:p w14:paraId="72225D22" w14:textId="77777777" w:rsidR="00831DAD" w:rsidRPr="00831DAD" w:rsidRDefault="00831DAD" w:rsidP="00827A4F">
      <w:pPr>
        <w:pStyle w:val="Akapitzlist"/>
        <w:numPr>
          <w:ilvl w:val="0"/>
          <w:numId w:val="41"/>
        </w:numPr>
        <w:spacing w:after="0"/>
        <w:jc w:val="both"/>
        <w:rPr>
          <w:rFonts w:ascii="Times New Roman" w:hAnsi="Times New Roman" w:cs="Times New Roman"/>
          <w:vanish/>
          <w:sz w:val="24"/>
          <w:szCs w:val="24"/>
        </w:rPr>
      </w:pPr>
    </w:p>
    <w:p w14:paraId="2B5BCCBA" w14:textId="77777777" w:rsidR="00831DAD" w:rsidRPr="00831DAD" w:rsidRDefault="00831DAD" w:rsidP="00827A4F">
      <w:pPr>
        <w:pStyle w:val="Akapitzlist"/>
        <w:numPr>
          <w:ilvl w:val="0"/>
          <w:numId w:val="41"/>
        </w:numPr>
        <w:spacing w:after="0"/>
        <w:jc w:val="both"/>
        <w:rPr>
          <w:rFonts w:ascii="Times New Roman" w:hAnsi="Times New Roman" w:cs="Times New Roman"/>
          <w:vanish/>
          <w:sz w:val="24"/>
          <w:szCs w:val="24"/>
        </w:rPr>
      </w:pPr>
    </w:p>
    <w:p w14:paraId="7BC9BA48" w14:textId="77777777" w:rsidR="00831DAD" w:rsidRPr="00831DAD" w:rsidRDefault="00831DAD" w:rsidP="00827A4F">
      <w:pPr>
        <w:pStyle w:val="Akapitzlist"/>
        <w:numPr>
          <w:ilvl w:val="0"/>
          <w:numId w:val="41"/>
        </w:numPr>
        <w:spacing w:after="0"/>
        <w:jc w:val="both"/>
        <w:rPr>
          <w:rFonts w:ascii="Times New Roman" w:hAnsi="Times New Roman" w:cs="Times New Roman"/>
          <w:vanish/>
          <w:sz w:val="24"/>
          <w:szCs w:val="24"/>
        </w:rPr>
      </w:pPr>
    </w:p>
    <w:p w14:paraId="04FC5DA3" w14:textId="77777777" w:rsidR="00831DAD" w:rsidRPr="00831DAD" w:rsidRDefault="00831DAD" w:rsidP="00827A4F">
      <w:pPr>
        <w:pStyle w:val="Akapitzlist"/>
        <w:numPr>
          <w:ilvl w:val="0"/>
          <w:numId w:val="41"/>
        </w:numPr>
        <w:spacing w:after="0"/>
        <w:jc w:val="both"/>
        <w:rPr>
          <w:rFonts w:ascii="Times New Roman" w:hAnsi="Times New Roman" w:cs="Times New Roman"/>
          <w:vanish/>
          <w:sz w:val="24"/>
          <w:szCs w:val="24"/>
        </w:rPr>
      </w:pPr>
    </w:p>
    <w:p w14:paraId="60A0E4E5" w14:textId="77777777" w:rsidR="00831DAD" w:rsidRPr="00831DAD" w:rsidRDefault="00831DAD" w:rsidP="00827A4F">
      <w:pPr>
        <w:pStyle w:val="Akapitzlist"/>
        <w:numPr>
          <w:ilvl w:val="0"/>
          <w:numId w:val="41"/>
        </w:numPr>
        <w:spacing w:after="0"/>
        <w:jc w:val="both"/>
        <w:rPr>
          <w:rFonts w:ascii="Times New Roman" w:hAnsi="Times New Roman" w:cs="Times New Roman"/>
          <w:vanish/>
          <w:sz w:val="24"/>
          <w:szCs w:val="24"/>
        </w:rPr>
      </w:pPr>
    </w:p>
    <w:p w14:paraId="177A0541" w14:textId="77777777" w:rsidR="00831DAD" w:rsidRPr="00831DAD" w:rsidRDefault="00831DAD" w:rsidP="00827A4F">
      <w:pPr>
        <w:pStyle w:val="Akapitzlist"/>
        <w:numPr>
          <w:ilvl w:val="0"/>
          <w:numId w:val="41"/>
        </w:numPr>
        <w:spacing w:after="0"/>
        <w:jc w:val="both"/>
        <w:rPr>
          <w:rFonts w:ascii="Times New Roman" w:hAnsi="Times New Roman" w:cs="Times New Roman"/>
          <w:vanish/>
          <w:sz w:val="24"/>
          <w:szCs w:val="24"/>
        </w:rPr>
      </w:pPr>
    </w:p>
    <w:p w14:paraId="3F283CD8" w14:textId="77777777" w:rsidR="00831DAD" w:rsidRPr="00831DAD" w:rsidRDefault="00831DAD" w:rsidP="00827A4F">
      <w:pPr>
        <w:pStyle w:val="Akapitzlist"/>
        <w:numPr>
          <w:ilvl w:val="0"/>
          <w:numId w:val="41"/>
        </w:numPr>
        <w:spacing w:after="0"/>
        <w:jc w:val="both"/>
        <w:rPr>
          <w:rFonts w:ascii="Times New Roman" w:hAnsi="Times New Roman" w:cs="Times New Roman"/>
          <w:vanish/>
          <w:sz w:val="24"/>
          <w:szCs w:val="24"/>
        </w:rPr>
      </w:pPr>
    </w:p>
    <w:p w14:paraId="05B30716" w14:textId="77777777" w:rsidR="00831DAD" w:rsidRPr="00831DAD" w:rsidRDefault="00831DAD" w:rsidP="00827A4F">
      <w:pPr>
        <w:pStyle w:val="Akapitzlist"/>
        <w:numPr>
          <w:ilvl w:val="0"/>
          <w:numId w:val="41"/>
        </w:numPr>
        <w:spacing w:after="0"/>
        <w:jc w:val="both"/>
        <w:rPr>
          <w:rFonts w:ascii="Times New Roman" w:hAnsi="Times New Roman" w:cs="Times New Roman"/>
          <w:vanish/>
          <w:sz w:val="24"/>
          <w:szCs w:val="24"/>
        </w:rPr>
      </w:pPr>
    </w:p>
    <w:p w14:paraId="40237796" w14:textId="77777777" w:rsidR="00831DAD" w:rsidRPr="00831DAD" w:rsidRDefault="00831DAD" w:rsidP="00827A4F">
      <w:pPr>
        <w:pStyle w:val="Akapitzlist"/>
        <w:numPr>
          <w:ilvl w:val="0"/>
          <w:numId w:val="41"/>
        </w:numPr>
        <w:spacing w:after="0"/>
        <w:jc w:val="both"/>
        <w:rPr>
          <w:rFonts w:ascii="Times New Roman" w:hAnsi="Times New Roman" w:cs="Times New Roman"/>
          <w:vanish/>
          <w:sz w:val="24"/>
          <w:szCs w:val="24"/>
        </w:rPr>
      </w:pPr>
    </w:p>
    <w:p w14:paraId="2BAF8FDB" w14:textId="77777777" w:rsidR="00831DAD" w:rsidRPr="00831DAD" w:rsidRDefault="00831DAD" w:rsidP="00827A4F">
      <w:pPr>
        <w:pStyle w:val="Akapitzlist"/>
        <w:numPr>
          <w:ilvl w:val="0"/>
          <w:numId w:val="41"/>
        </w:numPr>
        <w:spacing w:after="0"/>
        <w:jc w:val="both"/>
        <w:rPr>
          <w:rFonts w:ascii="Times New Roman" w:hAnsi="Times New Roman" w:cs="Times New Roman"/>
          <w:vanish/>
          <w:sz w:val="24"/>
          <w:szCs w:val="24"/>
        </w:rPr>
      </w:pPr>
    </w:p>
    <w:p w14:paraId="092EA0A6" w14:textId="77777777" w:rsidR="00831DAD" w:rsidRPr="00831DAD" w:rsidRDefault="00831DAD" w:rsidP="00827A4F">
      <w:pPr>
        <w:pStyle w:val="Akapitzlist"/>
        <w:numPr>
          <w:ilvl w:val="0"/>
          <w:numId w:val="41"/>
        </w:numPr>
        <w:spacing w:after="0"/>
        <w:jc w:val="both"/>
        <w:rPr>
          <w:rFonts w:ascii="Times New Roman" w:hAnsi="Times New Roman" w:cs="Times New Roman"/>
          <w:vanish/>
          <w:sz w:val="24"/>
          <w:szCs w:val="24"/>
        </w:rPr>
      </w:pPr>
    </w:p>
    <w:p w14:paraId="5CD5BCD8" w14:textId="77777777" w:rsidR="00831DAD" w:rsidRPr="00831DAD" w:rsidRDefault="00831DAD" w:rsidP="00827A4F">
      <w:pPr>
        <w:pStyle w:val="Akapitzlist"/>
        <w:numPr>
          <w:ilvl w:val="0"/>
          <w:numId w:val="41"/>
        </w:numPr>
        <w:spacing w:after="0"/>
        <w:jc w:val="both"/>
        <w:rPr>
          <w:rFonts w:ascii="Times New Roman" w:hAnsi="Times New Roman" w:cs="Times New Roman"/>
          <w:vanish/>
          <w:sz w:val="24"/>
          <w:szCs w:val="24"/>
        </w:rPr>
      </w:pPr>
    </w:p>
    <w:p w14:paraId="0EBAA1AF" w14:textId="77777777" w:rsidR="00831DAD" w:rsidRPr="00831DAD" w:rsidRDefault="00831DAD" w:rsidP="00827A4F">
      <w:pPr>
        <w:pStyle w:val="Akapitzlist"/>
        <w:numPr>
          <w:ilvl w:val="0"/>
          <w:numId w:val="41"/>
        </w:numPr>
        <w:spacing w:after="0"/>
        <w:jc w:val="both"/>
        <w:rPr>
          <w:rFonts w:ascii="Times New Roman" w:hAnsi="Times New Roman" w:cs="Times New Roman"/>
          <w:vanish/>
          <w:sz w:val="24"/>
          <w:szCs w:val="24"/>
        </w:rPr>
      </w:pPr>
    </w:p>
    <w:p w14:paraId="28D969AD" w14:textId="77777777" w:rsidR="00831DAD" w:rsidRPr="00831DAD" w:rsidRDefault="00831DAD" w:rsidP="00827A4F">
      <w:pPr>
        <w:pStyle w:val="Akapitzlist"/>
        <w:numPr>
          <w:ilvl w:val="0"/>
          <w:numId w:val="41"/>
        </w:numPr>
        <w:spacing w:after="0"/>
        <w:jc w:val="both"/>
        <w:rPr>
          <w:rFonts w:ascii="Times New Roman" w:hAnsi="Times New Roman" w:cs="Times New Roman"/>
          <w:vanish/>
          <w:sz w:val="24"/>
          <w:szCs w:val="24"/>
        </w:rPr>
      </w:pPr>
    </w:p>
    <w:p w14:paraId="37B7E70B" w14:textId="77777777" w:rsidR="00831DAD" w:rsidRPr="00B812E8" w:rsidRDefault="00831DAD" w:rsidP="00827A4F">
      <w:pPr>
        <w:pStyle w:val="Akapitzlist"/>
        <w:numPr>
          <w:ilvl w:val="1"/>
          <w:numId w:val="41"/>
        </w:numPr>
        <w:spacing w:after="0" w:line="240" w:lineRule="auto"/>
        <w:ind w:left="567" w:hanging="567"/>
        <w:jc w:val="both"/>
        <w:rPr>
          <w:rFonts w:asciiTheme="majorHAnsi" w:hAnsiTheme="majorHAnsi" w:cs="Times New Roman"/>
          <w:sz w:val="24"/>
          <w:szCs w:val="24"/>
        </w:rPr>
      </w:pPr>
      <w:r w:rsidRPr="00B812E8">
        <w:rPr>
          <w:rFonts w:asciiTheme="majorHAnsi" w:hAnsiTheme="majorHAnsi" w:cs="Times New Roman"/>
          <w:sz w:val="24"/>
          <w:szCs w:val="24"/>
        </w:rPr>
        <w:t>Środki ochrony prawnej przewidziane są w dziale IX ustawy.</w:t>
      </w:r>
    </w:p>
    <w:p w14:paraId="252758A1" w14:textId="77777777" w:rsidR="00831DAD" w:rsidRPr="00B812E8" w:rsidRDefault="00831DAD" w:rsidP="00827A4F">
      <w:pPr>
        <w:pStyle w:val="Akapitzlist"/>
        <w:numPr>
          <w:ilvl w:val="1"/>
          <w:numId w:val="41"/>
        </w:numPr>
        <w:spacing w:after="0" w:line="240" w:lineRule="auto"/>
        <w:ind w:left="567" w:hanging="567"/>
        <w:jc w:val="both"/>
        <w:rPr>
          <w:rFonts w:asciiTheme="majorHAnsi" w:hAnsiTheme="majorHAnsi" w:cs="Times New Roman"/>
          <w:sz w:val="24"/>
          <w:szCs w:val="24"/>
        </w:rPr>
      </w:pPr>
      <w:r w:rsidRPr="00B812E8">
        <w:rPr>
          <w:rFonts w:asciiTheme="majorHAnsi" w:hAnsiTheme="majorHAnsi" w:cs="Times New Roman"/>
          <w:sz w:val="24"/>
          <w:szCs w:val="24"/>
        </w:rPr>
        <w:t xml:space="preserve"> Środkami ochrony prawnej ssą odwołanie i skarga do sądu.</w:t>
      </w:r>
    </w:p>
    <w:p w14:paraId="717FE4D6" w14:textId="77777777" w:rsidR="00831DAD" w:rsidRPr="00B812E8" w:rsidRDefault="00831DAD" w:rsidP="00827A4F">
      <w:pPr>
        <w:pStyle w:val="Akapitzlist"/>
        <w:numPr>
          <w:ilvl w:val="1"/>
          <w:numId w:val="41"/>
        </w:numPr>
        <w:spacing w:after="0" w:line="240" w:lineRule="auto"/>
        <w:ind w:left="567" w:hanging="567"/>
        <w:jc w:val="both"/>
        <w:rPr>
          <w:rFonts w:asciiTheme="majorHAnsi" w:hAnsiTheme="majorHAnsi" w:cs="Times New Roman"/>
          <w:sz w:val="24"/>
          <w:szCs w:val="24"/>
        </w:rPr>
      </w:pPr>
      <w:r w:rsidRPr="00B812E8">
        <w:rPr>
          <w:rFonts w:asciiTheme="majorHAnsi" w:hAnsiTheme="majorHAnsi" w:cs="Times New Roman"/>
          <w:sz w:val="24"/>
          <w:szCs w:val="24"/>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postepowanie o udzielenie zamówienia lub ogłoszenia o konkursie oraz dokumentów zamówienia przysługują również organizacjom wpisanym na listę, o której mowa w art. 469 pkt 15 ustawy </w:t>
      </w:r>
      <w:proofErr w:type="spellStart"/>
      <w:r w:rsidRPr="00B812E8">
        <w:rPr>
          <w:rFonts w:asciiTheme="majorHAnsi" w:hAnsiTheme="majorHAnsi" w:cs="Times New Roman"/>
          <w:sz w:val="24"/>
          <w:szCs w:val="24"/>
        </w:rPr>
        <w:t>Pzp</w:t>
      </w:r>
      <w:proofErr w:type="spellEnd"/>
      <w:r w:rsidRPr="00B812E8">
        <w:rPr>
          <w:rFonts w:asciiTheme="majorHAnsi" w:hAnsiTheme="majorHAnsi" w:cs="Times New Roman"/>
          <w:sz w:val="24"/>
          <w:szCs w:val="24"/>
        </w:rPr>
        <w:t xml:space="preserve"> praz rzecznikowi Małych i Średnich przedsiębiorców.</w:t>
      </w:r>
    </w:p>
    <w:p w14:paraId="527AE977" w14:textId="77777777" w:rsidR="00AF3E0A" w:rsidRPr="00B812E8" w:rsidRDefault="00AF3E0A" w:rsidP="00827A4F">
      <w:pPr>
        <w:pStyle w:val="Akapitzlist"/>
        <w:numPr>
          <w:ilvl w:val="1"/>
          <w:numId w:val="41"/>
        </w:numPr>
        <w:spacing w:after="0" w:line="240" w:lineRule="auto"/>
        <w:ind w:left="567" w:hanging="567"/>
        <w:jc w:val="both"/>
        <w:rPr>
          <w:rFonts w:asciiTheme="majorHAnsi" w:hAnsiTheme="majorHAnsi" w:cs="Times New Roman"/>
          <w:sz w:val="24"/>
          <w:szCs w:val="24"/>
        </w:rPr>
      </w:pPr>
      <w:r w:rsidRPr="00B812E8">
        <w:rPr>
          <w:rFonts w:asciiTheme="majorHAnsi" w:hAnsiTheme="majorHAnsi" w:cs="Times New Roman"/>
          <w:sz w:val="24"/>
          <w:szCs w:val="24"/>
        </w:rPr>
        <w:t>Odwołanie przysługuje na:</w:t>
      </w:r>
    </w:p>
    <w:p w14:paraId="505B60A8" w14:textId="77777777" w:rsidR="00AF3E0A" w:rsidRPr="00B812E8" w:rsidRDefault="00AF3E0A" w:rsidP="00827A4F">
      <w:pPr>
        <w:pStyle w:val="Akapitzlist"/>
        <w:numPr>
          <w:ilvl w:val="0"/>
          <w:numId w:val="42"/>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Niezgodna z przepisami ustawy czynność zamawiającego podjętą z postępowaniu o udzielenie zamówienia, w tym na projektowane postanowienia umowy;</w:t>
      </w:r>
    </w:p>
    <w:p w14:paraId="5C97F27C" w14:textId="77777777" w:rsidR="00AF3E0A" w:rsidRPr="00B812E8" w:rsidRDefault="00AF3E0A" w:rsidP="00827A4F">
      <w:pPr>
        <w:pStyle w:val="Akapitzlist"/>
        <w:numPr>
          <w:ilvl w:val="0"/>
          <w:numId w:val="42"/>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Zaniechanie czynności w postepowaniu o udzielenie zamówienia, do której zamawiający był zobowiązany na podstawie ustawy;</w:t>
      </w:r>
    </w:p>
    <w:p w14:paraId="4C3E56A3" w14:textId="77777777" w:rsidR="00AF3E0A" w:rsidRPr="00B812E8" w:rsidRDefault="00AF3E0A" w:rsidP="00827A4F">
      <w:pPr>
        <w:pStyle w:val="Akapitzlist"/>
        <w:numPr>
          <w:ilvl w:val="0"/>
          <w:numId w:val="42"/>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Zaniechanie przeprowadzenia postepowania o udzielenie zamówienia luz zorganizowania konkursu na podstawie ustawy, mimo że zamawiający był do tego zobowiązany.</w:t>
      </w:r>
    </w:p>
    <w:p w14:paraId="0E8E9205" w14:textId="77777777" w:rsidR="00831DAD" w:rsidRPr="00B812E8" w:rsidRDefault="00AF3E0A" w:rsidP="00827A4F">
      <w:pPr>
        <w:pStyle w:val="Akapitzlist"/>
        <w:numPr>
          <w:ilvl w:val="1"/>
          <w:numId w:val="41"/>
        </w:numPr>
        <w:spacing w:after="0" w:line="240" w:lineRule="auto"/>
        <w:ind w:left="567" w:hanging="567"/>
        <w:jc w:val="both"/>
        <w:rPr>
          <w:rFonts w:asciiTheme="majorHAnsi" w:hAnsiTheme="majorHAnsi" w:cs="Times New Roman"/>
          <w:sz w:val="24"/>
          <w:szCs w:val="24"/>
        </w:rPr>
      </w:pPr>
      <w:r w:rsidRPr="00B812E8">
        <w:rPr>
          <w:rFonts w:asciiTheme="majorHAnsi" w:hAnsiTheme="majorHAnsi" w:cs="Times New Roman"/>
          <w:sz w:val="24"/>
          <w:szCs w:val="24"/>
        </w:rPr>
        <w:t xml:space="preserve">Odwołanie wnosi się do Prezesa KIO. Odwołujący przekazuje zamawiającemu odwołanie wniesione w formie elektronicznej albo postaci elektronicznej albo kpię </w:t>
      </w:r>
      <w:r w:rsidRPr="00B812E8">
        <w:rPr>
          <w:rFonts w:asciiTheme="majorHAnsi" w:hAnsiTheme="majorHAnsi" w:cs="Times New Roman"/>
          <w:sz w:val="24"/>
          <w:szCs w:val="24"/>
        </w:rPr>
        <w:lastRenderedPageBreak/>
        <w:t xml:space="preserve">tego odwołania, jeżeli zostało ono wniesione w formie pisemnej, przed upływem terminu do wniesienia odwołania w taki sposób, aby mógł on zapoznać się z jego treścią przed upływem tego terminu. Domniemywa się, </w:t>
      </w:r>
      <w:r w:rsidR="002E2937" w:rsidRPr="00B812E8">
        <w:rPr>
          <w:rFonts w:asciiTheme="majorHAnsi" w:hAnsiTheme="majorHAnsi" w:cs="Times New Roman"/>
          <w:sz w:val="24"/>
          <w:szCs w:val="24"/>
        </w:rPr>
        <w:t>ż</w:t>
      </w:r>
      <w:r w:rsidRPr="00B812E8">
        <w:rPr>
          <w:rFonts w:asciiTheme="majorHAnsi" w:hAnsiTheme="majorHAnsi" w:cs="Times New Roman"/>
          <w:sz w:val="24"/>
          <w:szCs w:val="24"/>
        </w:rPr>
        <w:t>e zamawiający mógł zapozna</w:t>
      </w:r>
      <w:r w:rsidR="002E2937" w:rsidRPr="00B812E8">
        <w:rPr>
          <w:rFonts w:asciiTheme="majorHAnsi" w:hAnsiTheme="majorHAnsi" w:cs="Times New Roman"/>
          <w:sz w:val="24"/>
          <w:szCs w:val="24"/>
        </w:rPr>
        <w:t>ć</w:t>
      </w:r>
      <w:r w:rsidRPr="00B812E8">
        <w:rPr>
          <w:rFonts w:asciiTheme="majorHAnsi" w:hAnsiTheme="majorHAnsi" w:cs="Times New Roman"/>
          <w:sz w:val="24"/>
          <w:szCs w:val="24"/>
        </w:rPr>
        <w:t xml:space="preserve"> się z treścią odwołania przed upływem terminu do jego wniesienia, jeżeli przekazanie odpowiednio odwołania albo jego kopii nastąpiło przed upływem terminu d</w:t>
      </w:r>
      <w:r w:rsidR="002E2937" w:rsidRPr="00B812E8">
        <w:rPr>
          <w:rFonts w:asciiTheme="majorHAnsi" w:hAnsiTheme="majorHAnsi" w:cs="Times New Roman"/>
          <w:sz w:val="24"/>
          <w:szCs w:val="24"/>
        </w:rPr>
        <w:t>o jego wniesienia przy użyciu ś</w:t>
      </w:r>
      <w:r w:rsidRPr="00B812E8">
        <w:rPr>
          <w:rFonts w:asciiTheme="majorHAnsi" w:hAnsiTheme="majorHAnsi" w:cs="Times New Roman"/>
          <w:sz w:val="24"/>
          <w:szCs w:val="24"/>
        </w:rPr>
        <w:t>rodków komunikacji elektronicznej.</w:t>
      </w:r>
    </w:p>
    <w:p w14:paraId="0E848563" w14:textId="77777777" w:rsidR="00AF3E0A" w:rsidRPr="00B812E8" w:rsidRDefault="002E2937" w:rsidP="00827A4F">
      <w:pPr>
        <w:pStyle w:val="Akapitzlist"/>
        <w:numPr>
          <w:ilvl w:val="1"/>
          <w:numId w:val="41"/>
        </w:numPr>
        <w:spacing w:after="0" w:line="240" w:lineRule="auto"/>
        <w:ind w:left="567" w:hanging="567"/>
        <w:jc w:val="both"/>
        <w:rPr>
          <w:rFonts w:asciiTheme="majorHAnsi" w:hAnsiTheme="majorHAnsi" w:cs="Times New Roman"/>
          <w:sz w:val="24"/>
          <w:szCs w:val="24"/>
        </w:rPr>
      </w:pPr>
      <w:r w:rsidRPr="00B812E8">
        <w:rPr>
          <w:rFonts w:asciiTheme="majorHAnsi" w:hAnsiTheme="majorHAnsi" w:cs="Times New Roman"/>
          <w:sz w:val="24"/>
          <w:szCs w:val="24"/>
        </w:rPr>
        <w:t xml:space="preserve">Terminy wnoszenia </w:t>
      </w:r>
      <w:proofErr w:type="spellStart"/>
      <w:r w:rsidRPr="00B812E8">
        <w:rPr>
          <w:rFonts w:asciiTheme="majorHAnsi" w:hAnsiTheme="majorHAnsi" w:cs="Times New Roman"/>
          <w:sz w:val="24"/>
          <w:szCs w:val="24"/>
        </w:rPr>
        <w:t>odwołań</w:t>
      </w:r>
      <w:proofErr w:type="spellEnd"/>
      <w:r w:rsidRPr="00B812E8">
        <w:rPr>
          <w:rFonts w:asciiTheme="majorHAnsi" w:hAnsiTheme="majorHAnsi" w:cs="Times New Roman"/>
          <w:sz w:val="24"/>
          <w:szCs w:val="24"/>
        </w:rPr>
        <w:t>:</w:t>
      </w:r>
    </w:p>
    <w:p w14:paraId="0CFDE9F4" w14:textId="77777777" w:rsidR="002E2937" w:rsidRPr="00B812E8" w:rsidRDefault="002E2937" w:rsidP="00827A4F">
      <w:pPr>
        <w:pStyle w:val="Akapitzlist"/>
        <w:numPr>
          <w:ilvl w:val="0"/>
          <w:numId w:val="43"/>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Odwołanie wnosi się w terminie:</w:t>
      </w:r>
    </w:p>
    <w:p w14:paraId="0404F7F5" w14:textId="77777777" w:rsidR="002E2937" w:rsidRPr="00B812E8" w:rsidRDefault="002E2937" w:rsidP="00827A4F">
      <w:pPr>
        <w:pStyle w:val="Akapitzlist"/>
        <w:numPr>
          <w:ilvl w:val="0"/>
          <w:numId w:val="44"/>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5 ni od dnia przekazania informacji o czynności zamawiającego stanowiącej podstawę jego wniesienia, jeżeli informacja została przekazana przy użyciu środków komunikacji elektronicznej;</w:t>
      </w:r>
    </w:p>
    <w:p w14:paraId="4DA91BF7" w14:textId="77777777" w:rsidR="002E2937" w:rsidRPr="00B812E8" w:rsidRDefault="002E2937" w:rsidP="00827A4F">
      <w:pPr>
        <w:pStyle w:val="Akapitzlist"/>
        <w:numPr>
          <w:ilvl w:val="0"/>
          <w:numId w:val="44"/>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10 dni od dnia przekazania informacji o czynności zamawiającego stanowiącej podstawę je</w:t>
      </w:r>
      <w:r w:rsidR="00222A1E" w:rsidRPr="00B812E8">
        <w:rPr>
          <w:rFonts w:asciiTheme="majorHAnsi" w:hAnsiTheme="majorHAnsi" w:cs="Times New Roman"/>
          <w:sz w:val="24"/>
          <w:szCs w:val="24"/>
        </w:rPr>
        <w:t>go wniesienia, jeżeli informacj</w:t>
      </w:r>
      <w:r w:rsidR="00B47C0B" w:rsidRPr="00B812E8">
        <w:rPr>
          <w:rFonts w:asciiTheme="majorHAnsi" w:hAnsiTheme="majorHAnsi" w:cs="Times New Roman"/>
          <w:sz w:val="24"/>
          <w:szCs w:val="24"/>
        </w:rPr>
        <w:t>a</w:t>
      </w:r>
      <w:r w:rsidRPr="00B812E8">
        <w:rPr>
          <w:rFonts w:asciiTheme="majorHAnsi" w:hAnsiTheme="majorHAnsi" w:cs="Times New Roman"/>
          <w:sz w:val="24"/>
          <w:szCs w:val="24"/>
        </w:rPr>
        <w:t xml:space="preserve"> została przekazana w sposób inny niż określony w </w:t>
      </w:r>
      <w:proofErr w:type="spellStart"/>
      <w:r w:rsidRPr="00B812E8">
        <w:rPr>
          <w:rFonts w:asciiTheme="majorHAnsi" w:hAnsiTheme="majorHAnsi" w:cs="Times New Roman"/>
          <w:sz w:val="24"/>
          <w:szCs w:val="24"/>
        </w:rPr>
        <w:t>lit.a</w:t>
      </w:r>
      <w:proofErr w:type="spellEnd"/>
      <w:r w:rsidRPr="00B812E8">
        <w:rPr>
          <w:rFonts w:asciiTheme="majorHAnsi" w:hAnsiTheme="majorHAnsi" w:cs="Times New Roman"/>
          <w:sz w:val="24"/>
          <w:szCs w:val="24"/>
        </w:rPr>
        <w:t>.</w:t>
      </w:r>
    </w:p>
    <w:p w14:paraId="6BA2A1C7" w14:textId="77777777" w:rsidR="002E2937" w:rsidRPr="00B812E8" w:rsidRDefault="002E2937" w:rsidP="00827A4F">
      <w:pPr>
        <w:pStyle w:val="Akapitzlist"/>
        <w:numPr>
          <w:ilvl w:val="0"/>
          <w:numId w:val="43"/>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Odwołanie wobec treści ogłoszenie wszczynającego postepowania o udzielenie zamówienia lub konkurs lub wobec treści dokumentów zamówienia wnosi się w terminie 5 dni od dnia zamieszczenia ogłoszenia w Biuletynie Zamówień publicznych lub dokumentów zamówienia na stronie internetowej.</w:t>
      </w:r>
    </w:p>
    <w:p w14:paraId="59254155" w14:textId="77777777" w:rsidR="00883ECE" w:rsidRPr="00B812E8" w:rsidRDefault="00883ECE" w:rsidP="00827A4F">
      <w:pPr>
        <w:pStyle w:val="Akapitzlist"/>
        <w:numPr>
          <w:ilvl w:val="0"/>
          <w:numId w:val="43"/>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5484568" w14:textId="77777777" w:rsidR="00883ECE" w:rsidRPr="00B812E8" w:rsidRDefault="00883ECE" w:rsidP="00827A4F">
      <w:pPr>
        <w:pStyle w:val="Akapitzlist"/>
        <w:numPr>
          <w:ilvl w:val="0"/>
          <w:numId w:val="43"/>
        </w:numPr>
        <w:spacing w:line="240" w:lineRule="auto"/>
        <w:jc w:val="both"/>
        <w:rPr>
          <w:rFonts w:asciiTheme="majorHAnsi" w:hAnsiTheme="majorHAnsi" w:cs="Times New Roman"/>
          <w:sz w:val="24"/>
          <w:szCs w:val="24"/>
        </w:rPr>
      </w:pPr>
      <w:r w:rsidRPr="00B812E8">
        <w:rPr>
          <w:rFonts w:asciiTheme="majorHAnsi" w:hAnsiTheme="majorHAnsi" w:cs="Times New Roman"/>
          <w:sz w:val="24"/>
          <w:szCs w:val="24"/>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09B4CFF" w14:textId="77777777" w:rsidR="00883ECE" w:rsidRPr="00B812E8" w:rsidRDefault="00883ECE" w:rsidP="00827A4F">
      <w:pPr>
        <w:pStyle w:val="Akapitzlist"/>
        <w:numPr>
          <w:ilvl w:val="0"/>
          <w:numId w:val="45"/>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15 dni od dnia zamieszczenia w BZP ogłoszenia o wyniku postępowania</w:t>
      </w:r>
    </w:p>
    <w:p w14:paraId="20E59E8B" w14:textId="77777777" w:rsidR="00883ECE" w:rsidRPr="00B812E8" w:rsidRDefault="00883ECE" w:rsidP="00827A4F">
      <w:pPr>
        <w:pStyle w:val="Akapitzlist"/>
        <w:numPr>
          <w:ilvl w:val="0"/>
          <w:numId w:val="45"/>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Miesiąca od dnia zawarcie umowy, jeżeli zamawiający:</w:t>
      </w:r>
    </w:p>
    <w:p w14:paraId="23FFEE0C" w14:textId="77777777" w:rsidR="00883ECE" w:rsidRPr="00B812E8" w:rsidRDefault="00883ECE" w:rsidP="00827A4F">
      <w:pPr>
        <w:pStyle w:val="Akapitzlist"/>
        <w:numPr>
          <w:ilvl w:val="0"/>
          <w:numId w:val="46"/>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nie zamieścił w BZP ogłoszenia o wyniku postepowania albo</w:t>
      </w:r>
    </w:p>
    <w:p w14:paraId="2C5C1B00" w14:textId="77777777" w:rsidR="00883ECE" w:rsidRPr="00B812E8" w:rsidRDefault="00883ECE" w:rsidP="00827A4F">
      <w:pPr>
        <w:pStyle w:val="Akapitzlist"/>
        <w:numPr>
          <w:ilvl w:val="0"/>
          <w:numId w:val="46"/>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zamieścił w BZP ogłoszenie o wyniku postepowania, które nie zawiera uzasadnienie udzielenia zamówienia w trybie negocjacji bez ogłoszenia albo zamówienia z wolnej ręki.</w:t>
      </w:r>
    </w:p>
    <w:p w14:paraId="6484A444" w14:textId="77777777" w:rsidR="00883ECE" w:rsidRPr="00B812E8" w:rsidRDefault="00883ECE" w:rsidP="00827A4F">
      <w:pPr>
        <w:pStyle w:val="Akapitzlist"/>
        <w:numPr>
          <w:ilvl w:val="1"/>
          <w:numId w:val="41"/>
        </w:numPr>
        <w:spacing w:after="0" w:line="240" w:lineRule="auto"/>
        <w:ind w:left="567" w:hanging="567"/>
        <w:jc w:val="both"/>
        <w:rPr>
          <w:rFonts w:asciiTheme="majorHAnsi" w:hAnsiTheme="majorHAnsi" w:cs="Times New Roman"/>
          <w:sz w:val="24"/>
          <w:szCs w:val="24"/>
        </w:rPr>
      </w:pPr>
      <w:r w:rsidRPr="00B812E8">
        <w:rPr>
          <w:rFonts w:asciiTheme="majorHAnsi" w:hAnsiTheme="majorHAnsi" w:cs="Times New Roman"/>
          <w:sz w:val="24"/>
          <w:szCs w:val="24"/>
        </w:rPr>
        <w:t>Odwołanie zawiera:</w:t>
      </w:r>
    </w:p>
    <w:p w14:paraId="4F9EB9AA" w14:textId="77777777" w:rsidR="00883ECE" w:rsidRPr="00B812E8" w:rsidRDefault="00883ECE" w:rsidP="00827A4F">
      <w:pPr>
        <w:pStyle w:val="Akapitzlist"/>
        <w:numPr>
          <w:ilvl w:val="0"/>
          <w:numId w:val="47"/>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Imię i nazwisko albo nazwę, miejsce zamieszkania albo siedzibę, numer telefonu oraz adres poczty elektronicznej odwołującego oraz imię i nazwisko przedstawiciela;</w:t>
      </w:r>
    </w:p>
    <w:p w14:paraId="17459D5B" w14:textId="77777777" w:rsidR="00883ECE" w:rsidRPr="00B812E8" w:rsidRDefault="00883ECE" w:rsidP="00827A4F">
      <w:pPr>
        <w:pStyle w:val="Akapitzlist"/>
        <w:numPr>
          <w:ilvl w:val="0"/>
          <w:numId w:val="47"/>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Nazwę i siedzibę zamawiającego, numer telefonu oraz adres poczty elektronicznej zamawiającego;</w:t>
      </w:r>
    </w:p>
    <w:p w14:paraId="64B2636E" w14:textId="77777777" w:rsidR="00AF3E0A" w:rsidRPr="00B812E8" w:rsidRDefault="00E76D45" w:rsidP="00827A4F">
      <w:pPr>
        <w:pStyle w:val="Akapitzlist"/>
        <w:numPr>
          <w:ilvl w:val="0"/>
          <w:numId w:val="47"/>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Numer PESEL lub NIP odwołującego będącego osoba fizyczną, jeżeli jest on obowiązany do jego posiadania albo posiada go nie mając takiego obowiązku;</w:t>
      </w:r>
    </w:p>
    <w:p w14:paraId="2A9D55B8" w14:textId="77777777" w:rsidR="00E76D45" w:rsidRPr="00B812E8" w:rsidRDefault="00E76D45" w:rsidP="00827A4F">
      <w:pPr>
        <w:pStyle w:val="Akapitzlist"/>
        <w:numPr>
          <w:ilvl w:val="0"/>
          <w:numId w:val="47"/>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 xml:space="preserve">Numer KRS a w przypadku jego braku numer w innym właściwym rejestrze, ewidencji lub NIP odwołującego niebędącego osobą fizyczną, który nie ma obowiązku wpisu we właściwym rejestrze lub ewidencji, jeżeli jest on obowiązany do jego posiadania </w:t>
      </w:r>
    </w:p>
    <w:p w14:paraId="70EE36C1" w14:textId="77777777" w:rsidR="00E76D45" w:rsidRPr="00B812E8" w:rsidRDefault="00B47C0B" w:rsidP="00827A4F">
      <w:pPr>
        <w:pStyle w:val="Akapitzlist"/>
        <w:numPr>
          <w:ilvl w:val="0"/>
          <w:numId w:val="47"/>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O</w:t>
      </w:r>
      <w:r w:rsidR="00E76D45" w:rsidRPr="00B812E8">
        <w:rPr>
          <w:rFonts w:asciiTheme="majorHAnsi" w:hAnsiTheme="majorHAnsi" w:cs="Times New Roman"/>
          <w:sz w:val="24"/>
          <w:szCs w:val="24"/>
        </w:rPr>
        <w:t>kreślenie przedmiotu zamówienia;</w:t>
      </w:r>
    </w:p>
    <w:p w14:paraId="7DB76BD1" w14:textId="77777777" w:rsidR="00E76D45" w:rsidRPr="00B812E8" w:rsidRDefault="00E76D45" w:rsidP="00827A4F">
      <w:pPr>
        <w:pStyle w:val="Akapitzlist"/>
        <w:numPr>
          <w:ilvl w:val="0"/>
          <w:numId w:val="47"/>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Wskazanie numeru ogłoszenia w przypadku zamieszczenia w BZP albo publikacji w Dzienniku Urzędowym unii Europejskiej;</w:t>
      </w:r>
    </w:p>
    <w:p w14:paraId="00B02BBD" w14:textId="77777777" w:rsidR="00E76D45" w:rsidRPr="00B812E8" w:rsidRDefault="00E76D45" w:rsidP="00827A4F">
      <w:pPr>
        <w:pStyle w:val="Akapitzlist"/>
        <w:numPr>
          <w:ilvl w:val="0"/>
          <w:numId w:val="47"/>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 xml:space="preserve">Wskazanie czynności lub zaniechania czynności zamawiającego, której zarzuca się niezgodność z przepisami ustawy lub wskazanie zaniechania </w:t>
      </w:r>
      <w:r w:rsidRPr="00B812E8">
        <w:rPr>
          <w:rFonts w:asciiTheme="majorHAnsi" w:hAnsiTheme="majorHAnsi" w:cs="Times New Roman"/>
          <w:sz w:val="24"/>
          <w:szCs w:val="24"/>
        </w:rPr>
        <w:lastRenderedPageBreak/>
        <w:t>przeprowadzenia postepowania o udzielenie zamówienia lub zorganizowania konkursu na podstawie ustawy,</w:t>
      </w:r>
    </w:p>
    <w:p w14:paraId="018A9A0D" w14:textId="77777777" w:rsidR="00E76D45" w:rsidRPr="00B812E8" w:rsidRDefault="00E76D45" w:rsidP="00827A4F">
      <w:pPr>
        <w:pStyle w:val="Akapitzlist"/>
        <w:numPr>
          <w:ilvl w:val="0"/>
          <w:numId w:val="47"/>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Zwięzłe przedstawienie zarzutów</w:t>
      </w:r>
    </w:p>
    <w:p w14:paraId="3D449487" w14:textId="77777777" w:rsidR="00E76D45" w:rsidRPr="00B812E8" w:rsidRDefault="00E76D45" w:rsidP="00827A4F">
      <w:pPr>
        <w:pStyle w:val="Akapitzlist"/>
        <w:numPr>
          <w:ilvl w:val="0"/>
          <w:numId w:val="47"/>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Żądanie co do sposobu rozstrzygnięcia odwołania</w:t>
      </w:r>
    </w:p>
    <w:p w14:paraId="0B02E00A" w14:textId="77777777" w:rsidR="00E76D45" w:rsidRPr="00B812E8" w:rsidRDefault="00E76D45" w:rsidP="00827A4F">
      <w:pPr>
        <w:pStyle w:val="Akapitzlist"/>
        <w:numPr>
          <w:ilvl w:val="0"/>
          <w:numId w:val="47"/>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Wskazanie okoliczności faktycznych i prawnych uzasadniających wniesienie odwołania oraz dowodów na poparcie przytoczonych okoliczności;</w:t>
      </w:r>
    </w:p>
    <w:p w14:paraId="08599476" w14:textId="77777777" w:rsidR="00E76D45" w:rsidRPr="00B812E8" w:rsidRDefault="00E76D45" w:rsidP="00827A4F">
      <w:pPr>
        <w:pStyle w:val="Akapitzlist"/>
        <w:numPr>
          <w:ilvl w:val="0"/>
          <w:numId w:val="47"/>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Podpis odwołującego albo jego przedstawiciela</w:t>
      </w:r>
    </w:p>
    <w:p w14:paraId="6FA12883" w14:textId="77777777" w:rsidR="00B47C0B" w:rsidRPr="00B812E8" w:rsidRDefault="00E76D45" w:rsidP="00827A4F">
      <w:pPr>
        <w:pStyle w:val="Akapitzlist"/>
        <w:numPr>
          <w:ilvl w:val="0"/>
          <w:numId w:val="47"/>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Wykaz załączników</w:t>
      </w:r>
      <w:r w:rsidR="00007D6B" w:rsidRPr="00B812E8">
        <w:rPr>
          <w:rFonts w:asciiTheme="majorHAnsi" w:hAnsiTheme="majorHAnsi" w:cs="Times New Roman"/>
          <w:sz w:val="24"/>
          <w:szCs w:val="24"/>
        </w:rPr>
        <w:t>.</w:t>
      </w:r>
    </w:p>
    <w:p w14:paraId="149C2BE5" w14:textId="77777777" w:rsidR="00E76D45" w:rsidRPr="00B812E8" w:rsidRDefault="00E76D45" w:rsidP="00B47C0B">
      <w:pPr>
        <w:spacing w:after="0" w:line="240" w:lineRule="auto"/>
        <w:ind w:left="927"/>
        <w:jc w:val="both"/>
        <w:rPr>
          <w:rFonts w:asciiTheme="majorHAnsi" w:hAnsiTheme="majorHAnsi" w:cs="Times New Roman"/>
          <w:sz w:val="24"/>
          <w:szCs w:val="24"/>
        </w:rPr>
      </w:pPr>
      <w:r w:rsidRPr="00B812E8">
        <w:rPr>
          <w:rFonts w:asciiTheme="majorHAnsi" w:hAnsiTheme="majorHAnsi" w:cs="Times New Roman"/>
          <w:sz w:val="24"/>
          <w:szCs w:val="24"/>
        </w:rPr>
        <w:t>Do odwołania dołącza się:</w:t>
      </w:r>
    </w:p>
    <w:p w14:paraId="464C9EDF" w14:textId="77777777" w:rsidR="00007D6B" w:rsidRPr="00B812E8" w:rsidRDefault="00007D6B" w:rsidP="00827A4F">
      <w:pPr>
        <w:pStyle w:val="Akapitzlist"/>
        <w:numPr>
          <w:ilvl w:val="0"/>
          <w:numId w:val="48"/>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Dowód uiszczenia wpisu do odwołania w wymaganej wysokości</w:t>
      </w:r>
    </w:p>
    <w:p w14:paraId="0477B113" w14:textId="77777777" w:rsidR="00007D6B" w:rsidRPr="00B812E8" w:rsidRDefault="00007D6B" w:rsidP="00827A4F">
      <w:pPr>
        <w:pStyle w:val="Akapitzlist"/>
        <w:numPr>
          <w:ilvl w:val="0"/>
          <w:numId w:val="48"/>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Dowód przekazania odpowiednio odwołania albo jego kopii zamawiającemu</w:t>
      </w:r>
    </w:p>
    <w:p w14:paraId="7ED0D421" w14:textId="77777777" w:rsidR="00E76D45" w:rsidRPr="00B812E8" w:rsidRDefault="00007D6B" w:rsidP="00827A4F">
      <w:pPr>
        <w:pStyle w:val="Akapitzlist"/>
        <w:numPr>
          <w:ilvl w:val="0"/>
          <w:numId w:val="48"/>
        </w:numPr>
        <w:spacing w:after="0" w:line="240" w:lineRule="auto"/>
        <w:jc w:val="both"/>
        <w:rPr>
          <w:rFonts w:asciiTheme="majorHAnsi" w:hAnsiTheme="majorHAnsi" w:cs="Times New Roman"/>
          <w:sz w:val="24"/>
          <w:szCs w:val="24"/>
        </w:rPr>
      </w:pPr>
      <w:r w:rsidRPr="00B812E8">
        <w:rPr>
          <w:rFonts w:asciiTheme="majorHAnsi" w:hAnsiTheme="majorHAnsi" w:cs="Times New Roman"/>
          <w:sz w:val="24"/>
          <w:szCs w:val="24"/>
        </w:rPr>
        <w:t>Dokument potwierdzający umocowanie do reprezentowania odwołującego.</w:t>
      </w:r>
    </w:p>
    <w:p w14:paraId="2C66F8F7" w14:textId="77777777" w:rsidR="00007D6B" w:rsidRPr="00B812E8" w:rsidRDefault="00007D6B" w:rsidP="00827A4F">
      <w:pPr>
        <w:pStyle w:val="Akapitzlist"/>
        <w:numPr>
          <w:ilvl w:val="1"/>
          <w:numId w:val="41"/>
        </w:numPr>
        <w:spacing w:after="0" w:line="240" w:lineRule="auto"/>
        <w:ind w:left="567" w:hanging="567"/>
        <w:jc w:val="both"/>
        <w:rPr>
          <w:rFonts w:asciiTheme="majorHAnsi" w:hAnsiTheme="majorHAnsi" w:cs="Times New Roman"/>
          <w:sz w:val="24"/>
          <w:szCs w:val="24"/>
        </w:rPr>
      </w:pPr>
      <w:r w:rsidRPr="00B812E8">
        <w:rPr>
          <w:rFonts w:asciiTheme="majorHAnsi" w:hAnsiTheme="majorHAnsi" w:cs="Times New Roman"/>
          <w:sz w:val="24"/>
          <w:szCs w:val="24"/>
        </w:rPr>
        <w:t>Na orzeczenie izby strono</w:t>
      </w:r>
      <w:r w:rsidR="00B47C0B" w:rsidRPr="00B812E8">
        <w:rPr>
          <w:rFonts w:asciiTheme="majorHAnsi" w:hAnsiTheme="majorHAnsi" w:cs="Times New Roman"/>
          <w:sz w:val="24"/>
          <w:szCs w:val="24"/>
        </w:rPr>
        <w:t>m</w:t>
      </w:r>
      <w:r w:rsidRPr="00B812E8">
        <w:rPr>
          <w:rFonts w:asciiTheme="majorHAnsi" w:hAnsiTheme="majorHAnsi" w:cs="Times New Roman"/>
          <w:sz w:val="24"/>
          <w:szCs w:val="24"/>
        </w:rPr>
        <w:t xml:space="preserve"> oraz uczestnikom postpowania odwoławczego przysługuje skarga do sądu. Skargę wnosi się do Sądu Okręgowego w Warszawie – sądu zamówień publicznych.</w:t>
      </w:r>
    </w:p>
    <w:p w14:paraId="0569E2B1" w14:textId="77777777" w:rsidR="006327AE" w:rsidRDefault="006327AE" w:rsidP="006327AE">
      <w:pPr>
        <w:pStyle w:val="Akapitzlist"/>
        <w:spacing w:after="0" w:line="240" w:lineRule="auto"/>
        <w:ind w:left="567"/>
        <w:jc w:val="both"/>
        <w:rPr>
          <w:rFonts w:ascii="Times New Roman" w:hAnsi="Times New Roman" w:cs="Times New Roman"/>
          <w:sz w:val="24"/>
          <w:szCs w:val="24"/>
        </w:rPr>
      </w:pPr>
    </w:p>
    <w:p w14:paraId="4A2A544D" w14:textId="77777777" w:rsidR="00964915" w:rsidRDefault="00007D6B" w:rsidP="00FE2A8B">
      <w:pPr>
        <w:shd w:val="clear" w:color="auto" w:fill="D9D9D9" w:themeFill="background1" w:themeFillShade="D9"/>
        <w:spacing w:after="0" w:line="240" w:lineRule="auto"/>
        <w:jc w:val="center"/>
        <w:rPr>
          <w:rFonts w:ascii="Times New Roman" w:hAnsi="Times New Roman" w:cs="Times New Roman"/>
          <w:sz w:val="24"/>
          <w:szCs w:val="24"/>
        </w:rPr>
      </w:pPr>
      <w:r>
        <w:rPr>
          <w:rFonts w:ascii="Times New Roman" w:hAnsi="Times New Roman" w:cs="Times New Roman"/>
          <w:sz w:val="24"/>
          <w:szCs w:val="24"/>
        </w:rPr>
        <w:t>Rozdział 24</w:t>
      </w:r>
    </w:p>
    <w:p w14:paraId="54F0EA0F" w14:textId="77777777" w:rsidR="00A75AF3" w:rsidRDefault="00A75AF3" w:rsidP="00FE2A8B">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KLAUZULA ZATRUDNIENIA</w:t>
      </w:r>
    </w:p>
    <w:p w14:paraId="3950245B" w14:textId="77777777" w:rsidR="00A75AF3" w:rsidRPr="00A75AF3" w:rsidRDefault="00A75AF3" w:rsidP="00827A4F">
      <w:pPr>
        <w:pStyle w:val="Akapitzlist"/>
        <w:numPr>
          <w:ilvl w:val="0"/>
          <w:numId w:val="49"/>
        </w:numPr>
        <w:spacing w:after="0"/>
        <w:jc w:val="both"/>
        <w:rPr>
          <w:rFonts w:ascii="Times New Roman" w:hAnsi="Times New Roman" w:cs="Times New Roman"/>
          <w:vanish/>
          <w:sz w:val="24"/>
          <w:szCs w:val="24"/>
        </w:rPr>
      </w:pPr>
    </w:p>
    <w:p w14:paraId="528F87E8" w14:textId="77777777" w:rsidR="00A75AF3" w:rsidRPr="00A75AF3" w:rsidRDefault="00A75AF3" w:rsidP="00827A4F">
      <w:pPr>
        <w:pStyle w:val="Akapitzlist"/>
        <w:numPr>
          <w:ilvl w:val="0"/>
          <w:numId w:val="49"/>
        </w:numPr>
        <w:spacing w:after="0"/>
        <w:jc w:val="both"/>
        <w:rPr>
          <w:rFonts w:ascii="Times New Roman" w:hAnsi="Times New Roman" w:cs="Times New Roman"/>
          <w:vanish/>
          <w:sz w:val="24"/>
          <w:szCs w:val="24"/>
        </w:rPr>
      </w:pPr>
    </w:p>
    <w:p w14:paraId="675DA8BE" w14:textId="77777777" w:rsidR="00A75AF3" w:rsidRPr="00A75AF3" w:rsidRDefault="00A75AF3" w:rsidP="00827A4F">
      <w:pPr>
        <w:pStyle w:val="Akapitzlist"/>
        <w:numPr>
          <w:ilvl w:val="0"/>
          <w:numId w:val="49"/>
        </w:numPr>
        <w:spacing w:after="0"/>
        <w:jc w:val="both"/>
        <w:rPr>
          <w:rFonts w:ascii="Times New Roman" w:hAnsi="Times New Roman" w:cs="Times New Roman"/>
          <w:vanish/>
          <w:sz w:val="24"/>
          <w:szCs w:val="24"/>
        </w:rPr>
      </w:pPr>
    </w:p>
    <w:p w14:paraId="0F1F7C95" w14:textId="77777777" w:rsidR="00A75AF3" w:rsidRPr="00A75AF3" w:rsidRDefault="00A75AF3" w:rsidP="00827A4F">
      <w:pPr>
        <w:pStyle w:val="Akapitzlist"/>
        <w:numPr>
          <w:ilvl w:val="0"/>
          <w:numId w:val="49"/>
        </w:numPr>
        <w:spacing w:after="0"/>
        <w:jc w:val="both"/>
        <w:rPr>
          <w:rFonts w:ascii="Times New Roman" w:hAnsi="Times New Roman" w:cs="Times New Roman"/>
          <w:vanish/>
          <w:sz w:val="24"/>
          <w:szCs w:val="24"/>
        </w:rPr>
      </w:pPr>
    </w:p>
    <w:p w14:paraId="45FB27C3" w14:textId="77777777" w:rsidR="00A75AF3" w:rsidRPr="00A75AF3" w:rsidRDefault="00A75AF3" w:rsidP="00827A4F">
      <w:pPr>
        <w:pStyle w:val="Akapitzlist"/>
        <w:numPr>
          <w:ilvl w:val="0"/>
          <w:numId w:val="49"/>
        </w:numPr>
        <w:spacing w:after="0"/>
        <w:jc w:val="both"/>
        <w:rPr>
          <w:rFonts w:ascii="Times New Roman" w:hAnsi="Times New Roman" w:cs="Times New Roman"/>
          <w:vanish/>
          <w:sz w:val="24"/>
          <w:szCs w:val="24"/>
        </w:rPr>
      </w:pPr>
    </w:p>
    <w:p w14:paraId="4F313031" w14:textId="77777777" w:rsidR="00A75AF3" w:rsidRPr="00A75AF3" w:rsidRDefault="00A75AF3" w:rsidP="00827A4F">
      <w:pPr>
        <w:pStyle w:val="Akapitzlist"/>
        <w:numPr>
          <w:ilvl w:val="0"/>
          <w:numId w:val="49"/>
        </w:numPr>
        <w:spacing w:after="0"/>
        <w:jc w:val="both"/>
        <w:rPr>
          <w:rFonts w:ascii="Times New Roman" w:hAnsi="Times New Roman" w:cs="Times New Roman"/>
          <w:vanish/>
          <w:sz w:val="24"/>
          <w:szCs w:val="24"/>
        </w:rPr>
      </w:pPr>
    </w:p>
    <w:p w14:paraId="2D12A52A" w14:textId="77777777" w:rsidR="00A75AF3" w:rsidRPr="00A75AF3" w:rsidRDefault="00A75AF3" w:rsidP="00827A4F">
      <w:pPr>
        <w:pStyle w:val="Akapitzlist"/>
        <w:numPr>
          <w:ilvl w:val="0"/>
          <w:numId w:val="49"/>
        </w:numPr>
        <w:spacing w:after="0"/>
        <w:jc w:val="both"/>
        <w:rPr>
          <w:rFonts w:ascii="Times New Roman" w:hAnsi="Times New Roman" w:cs="Times New Roman"/>
          <w:vanish/>
          <w:sz w:val="24"/>
          <w:szCs w:val="24"/>
        </w:rPr>
      </w:pPr>
    </w:p>
    <w:p w14:paraId="3F56FC2C" w14:textId="77777777" w:rsidR="00A75AF3" w:rsidRPr="00A75AF3" w:rsidRDefault="00A75AF3" w:rsidP="00827A4F">
      <w:pPr>
        <w:pStyle w:val="Akapitzlist"/>
        <w:numPr>
          <w:ilvl w:val="0"/>
          <w:numId w:val="49"/>
        </w:numPr>
        <w:spacing w:after="0"/>
        <w:jc w:val="both"/>
        <w:rPr>
          <w:rFonts w:ascii="Times New Roman" w:hAnsi="Times New Roman" w:cs="Times New Roman"/>
          <w:vanish/>
          <w:sz w:val="24"/>
          <w:szCs w:val="24"/>
        </w:rPr>
      </w:pPr>
    </w:p>
    <w:p w14:paraId="0714FB81" w14:textId="77777777" w:rsidR="00A75AF3" w:rsidRPr="00A75AF3" w:rsidRDefault="00A75AF3" w:rsidP="00827A4F">
      <w:pPr>
        <w:pStyle w:val="Akapitzlist"/>
        <w:numPr>
          <w:ilvl w:val="0"/>
          <w:numId w:val="49"/>
        </w:numPr>
        <w:spacing w:after="0"/>
        <w:jc w:val="both"/>
        <w:rPr>
          <w:rFonts w:ascii="Times New Roman" w:hAnsi="Times New Roman" w:cs="Times New Roman"/>
          <w:vanish/>
          <w:sz w:val="24"/>
          <w:szCs w:val="24"/>
        </w:rPr>
      </w:pPr>
    </w:p>
    <w:p w14:paraId="4B013D55" w14:textId="77777777" w:rsidR="00A75AF3" w:rsidRPr="00A75AF3" w:rsidRDefault="00A75AF3" w:rsidP="00827A4F">
      <w:pPr>
        <w:pStyle w:val="Akapitzlist"/>
        <w:numPr>
          <w:ilvl w:val="0"/>
          <w:numId w:val="49"/>
        </w:numPr>
        <w:spacing w:after="0"/>
        <w:jc w:val="both"/>
        <w:rPr>
          <w:rFonts w:ascii="Times New Roman" w:hAnsi="Times New Roman" w:cs="Times New Roman"/>
          <w:vanish/>
          <w:sz w:val="24"/>
          <w:szCs w:val="24"/>
        </w:rPr>
      </w:pPr>
    </w:p>
    <w:p w14:paraId="099ACBEF" w14:textId="77777777" w:rsidR="00A75AF3" w:rsidRPr="00A75AF3" w:rsidRDefault="00A75AF3" w:rsidP="00827A4F">
      <w:pPr>
        <w:pStyle w:val="Akapitzlist"/>
        <w:numPr>
          <w:ilvl w:val="0"/>
          <w:numId w:val="49"/>
        </w:numPr>
        <w:spacing w:after="0"/>
        <w:jc w:val="both"/>
        <w:rPr>
          <w:rFonts w:ascii="Times New Roman" w:hAnsi="Times New Roman" w:cs="Times New Roman"/>
          <w:vanish/>
          <w:sz w:val="24"/>
          <w:szCs w:val="24"/>
        </w:rPr>
      </w:pPr>
    </w:p>
    <w:p w14:paraId="128E5270" w14:textId="77777777" w:rsidR="00A75AF3" w:rsidRPr="00A75AF3" w:rsidRDefault="00A75AF3" w:rsidP="00827A4F">
      <w:pPr>
        <w:pStyle w:val="Akapitzlist"/>
        <w:numPr>
          <w:ilvl w:val="0"/>
          <w:numId w:val="49"/>
        </w:numPr>
        <w:spacing w:after="0"/>
        <w:jc w:val="both"/>
        <w:rPr>
          <w:rFonts w:ascii="Times New Roman" w:hAnsi="Times New Roman" w:cs="Times New Roman"/>
          <w:vanish/>
          <w:sz w:val="24"/>
          <w:szCs w:val="24"/>
        </w:rPr>
      </w:pPr>
    </w:p>
    <w:p w14:paraId="78FD5884" w14:textId="77777777" w:rsidR="00A75AF3" w:rsidRPr="00A75AF3" w:rsidRDefault="00A75AF3" w:rsidP="00827A4F">
      <w:pPr>
        <w:pStyle w:val="Akapitzlist"/>
        <w:numPr>
          <w:ilvl w:val="0"/>
          <w:numId w:val="49"/>
        </w:numPr>
        <w:spacing w:after="0"/>
        <w:jc w:val="both"/>
        <w:rPr>
          <w:rFonts w:ascii="Times New Roman" w:hAnsi="Times New Roman" w:cs="Times New Roman"/>
          <w:vanish/>
          <w:sz w:val="24"/>
          <w:szCs w:val="24"/>
        </w:rPr>
      </w:pPr>
    </w:p>
    <w:p w14:paraId="2A39CB3F" w14:textId="77777777" w:rsidR="00A75AF3" w:rsidRPr="00A75AF3" w:rsidRDefault="00A75AF3" w:rsidP="00827A4F">
      <w:pPr>
        <w:pStyle w:val="Akapitzlist"/>
        <w:numPr>
          <w:ilvl w:val="0"/>
          <w:numId w:val="49"/>
        </w:numPr>
        <w:spacing w:after="0"/>
        <w:jc w:val="both"/>
        <w:rPr>
          <w:rFonts w:ascii="Times New Roman" w:hAnsi="Times New Roman" w:cs="Times New Roman"/>
          <w:vanish/>
          <w:sz w:val="24"/>
          <w:szCs w:val="24"/>
        </w:rPr>
      </w:pPr>
    </w:p>
    <w:p w14:paraId="0636FD24" w14:textId="77777777" w:rsidR="00A75AF3" w:rsidRPr="00A75AF3" w:rsidRDefault="00A75AF3" w:rsidP="00827A4F">
      <w:pPr>
        <w:pStyle w:val="Akapitzlist"/>
        <w:numPr>
          <w:ilvl w:val="0"/>
          <w:numId w:val="49"/>
        </w:numPr>
        <w:spacing w:after="0"/>
        <w:jc w:val="both"/>
        <w:rPr>
          <w:rFonts w:ascii="Times New Roman" w:hAnsi="Times New Roman" w:cs="Times New Roman"/>
          <w:vanish/>
          <w:sz w:val="24"/>
          <w:szCs w:val="24"/>
        </w:rPr>
      </w:pPr>
    </w:p>
    <w:p w14:paraId="069A0BF9" w14:textId="77777777" w:rsidR="00A75AF3" w:rsidRPr="00A75AF3" w:rsidRDefault="00A75AF3" w:rsidP="00827A4F">
      <w:pPr>
        <w:pStyle w:val="Akapitzlist"/>
        <w:numPr>
          <w:ilvl w:val="0"/>
          <w:numId w:val="49"/>
        </w:numPr>
        <w:spacing w:after="0"/>
        <w:jc w:val="both"/>
        <w:rPr>
          <w:rFonts w:ascii="Times New Roman" w:hAnsi="Times New Roman" w:cs="Times New Roman"/>
          <w:vanish/>
          <w:sz w:val="24"/>
          <w:szCs w:val="24"/>
        </w:rPr>
      </w:pPr>
    </w:p>
    <w:p w14:paraId="5ECA0448" w14:textId="77777777" w:rsidR="00A75AF3" w:rsidRPr="00A75AF3" w:rsidRDefault="00A75AF3" w:rsidP="00827A4F">
      <w:pPr>
        <w:pStyle w:val="Akapitzlist"/>
        <w:numPr>
          <w:ilvl w:val="0"/>
          <w:numId w:val="49"/>
        </w:numPr>
        <w:spacing w:after="0"/>
        <w:jc w:val="both"/>
        <w:rPr>
          <w:rFonts w:ascii="Times New Roman" w:hAnsi="Times New Roman" w:cs="Times New Roman"/>
          <w:vanish/>
          <w:sz w:val="24"/>
          <w:szCs w:val="24"/>
        </w:rPr>
      </w:pPr>
    </w:p>
    <w:p w14:paraId="07131A2C" w14:textId="77777777" w:rsidR="00A75AF3" w:rsidRPr="00A75AF3" w:rsidRDefault="00A75AF3" w:rsidP="00827A4F">
      <w:pPr>
        <w:pStyle w:val="Akapitzlist"/>
        <w:numPr>
          <w:ilvl w:val="0"/>
          <w:numId w:val="49"/>
        </w:numPr>
        <w:spacing w:after="0"/>
        <w:jc w:val="both"/>
        <w:rPr>
          <w:rFonts w:ascii="Times New Roman" w:hAnsi="Times New Roman" w:cs="Times New Roman"/>
          <w:vanish/>
          <w:sz w:val="24"/>
          <w:szCs w:val="24"/>
        </w:rPr>
      </w:pPr>
    </w:p>
    <w:p w14:paraId="02DFBF90" w14:textId="77777777" w:rsidR="00A75AF3" w:rsidRPr="00A75AF3" w:rsidRDefault="00A75AF3" w:rsidP="00827A4F">
      <w:pPr>
        <w:pStyle w:val="Akapitzlist"/>
        <w:numPr>
          <w:ilvl w:val="0"/>
          <w:numId w:val="49"/>
        </w:numPr>
        <w:spacing w:after="0"/>
        <w:jc w:val="both"/>
        <w:rPr>
          <w:rFonts w:ascii="Times New Roman" w:hAnsi="Times New Roman" w:cs="Times New Roman"/>
          <w:vanish/>
          <w:sz w:val="24"/>
          <w:szCs w:val="24"/>
        </w:rPr>
      </w:pPr>
    </w:p>
    <w:p w14:paraId="5CC4A5EB" w14:textId="77777777" w:rsidR="00A75AF3" w:rsidRPr="00A75AF3" w:rsidRDefault="00A75AF3" w:rsidP="00827A4F">
      <w:pPr>
        <w:pStyle w:val="Akapitzlist"/>
        <w:numPr>
          <w:ilvl w:val="0"/>
          <w:numId w:val="49"/>
        </w:numPr>
        <w:spacing w:after="0"/>
        <w:jc w:val="both"/>
        <w:rPr>
          <w:rFonts w:ascii="Times New Roman" w:hAnsi="Times New Roman" w:cs="Times New Roman"/>
          <w:vanish/>
          <w:sz w:val="24"/>
          <w:szCs w:val="24"/>
        </w:rPr>
      </w:pPr>
    </w:p>
    <w:p w14:paraId="7F1E0176" w14:textId="77777777" w:rsidR="00A75AF3" w:rsidRPr="00A75AF3" w:rsidRDefault="00A75AF3" w:rsidP="00827A4F">
      <w:pPr>
        <w:pStyle w:val="Akapitzlist"/>
        <w:numPr>
          <w:ilvl w:val="0"/>
          <w:numId w:val="49"/>
        </w:numPr>
        <w:spacing w:after="0"/>
        <w:jc w:val="both"/>
        <w:rPr>
          <w:rFonts w:ascii="Times New Roman" w:hAnsi="Times New Roman" w:cs="Times New Roman"/>
          <w:vanish/>
          <w:sz w:val="24"/>
          <w:szCs w:val="24"/>
        </w:rPr>
      </w:pPr>
    </w:p>
    <w:p w14:paraId="3D2AFB96" w14:textId="77777777" w:rsidR="00A75AF3" w:rsidRPr="00A75AF3" w:rsidRDefault="00A75AF3" w:rsidP="00827A4F">
      <w:pPr>
        <w:pStyle w:val="Akapitzlist"/>
        <w:numPr>
          <w:ilvl w:val="0"/>
          <w:numId w:val="49"/>
        </w:numPr>
        <w:spacing w:after="0"/>
        <w:jc w:val="both"/>
        <w:rPr>
          <w:rFonts w:ascii="Times New Roman" w:hAnsi="Times New Roman" w:cs="Times New Roman"/>
          <w:vanish/>
          <w:sz w:val="24"/>
          <w:szCs w:val="24"/>
        </w:rPr>
      </w:pPr>
    </w:p>
    <w:p w14:paraId="35027CBD" w14:textId="77777777" w:rsidR="00A75AF3" w:rsidRPr="00A75AF3" w:rsidRDefault="00A75AF3" w:rsidP="00827A4F">
      <w:pPr>
        <w:pStyle w:val="Akapitzlist"/>
        <w:numPr>
          <w:ilvl w:val="0"/>
          <w:numId w:val="49"/>
        </w:numPr>
        <w:spacing w:after="0"/>
        <w:jc w:val="both"/>
        <w:rPr>
          <w:rFonts w:ascii="Times New Roman" w:hAnsi="Times New Roman" w:cs="Times New Roman"/>
          <w:vanish/>
          <w:sz w:val="24"/>
          <w:szCs w:val="24"/>
        </w:rPr>
      </w:pPr>
    </w:p>
    <w:p w14:paraId="3B7830EF" w14:textId="77777777" w:rsidR="00A75AF3" w:rsidRPr="00A75AF3" w:rsidRDefault="00A75AF3" w:rsidP="00827A4F">
      <w:pPr>
        <w:pStyle w:val="Akapitzlist"/>
        <w:numPr>
          <w:ilvl w:val="0"/>
          <w:numId w:val="49"/>
        </w:numPr>
        <w:spacing w:after="0"/>
        <w:jc w:val="both"/>
        <w:rPr>
          <w:rFonts w:ascii="Times New Roman" w:hAnsi="Times New Roman" w:cs="Times New Roman"/>
          <w:vanish/>
          <w:sz w:val="24"/>
          <w:szCs w:val="24"/>
        </w:rPr>
      </w:pPr>
    </w:p>
    <w:p w14:paraId="300EB19F" w14:textId="66A80548" w:rsidR="006327AE" w:rsidRDefault="001B23F6" w:rsidP="00E547AB">
      <w:pPr>
        <w:pStyle w:val="Akapitzlist"/>
        <w:numPr>
          <w:ilvl w:val="1"/>
          <w:numId w:val="49"/>
        </w:numPr>
        <w:spacing w:after="0" w:line="240" w:lineRule="auto"/>
        <w:ind w:hanging="792"/>
        <w:jc w:val="both"/>
        <w:rPr>
          <w:rFonts w:asciiTheme="majorHAnsi" w:hAnsiTheme="majorHAnsi" w:cs="Times New Roman"/>
          <w:sz w:val="24"/>
          <w:szCs w:val="24"/>
        </w:rPr>
      </w:pPr>
      <w:r w:rsidRPr="00B812E8">
        <w:rPr>
          <w:rFonts w:asciiTheme="majorHAnsi" w:hAnsiTheme="majorHAnsi" w:cs="Times New Roman"/>
          <w:sz w:val="24"/>
          <w:szCs w:val="24"/>
        </w:rPr>
        <w:t>Zamawiający</w:t>
      </w:r>
      <w:r w:rsidR="00E547AB">
        <w:rPr>
          <w:rFonts w:asciiTheme="majorHAnsi" w:hAnsiTheme="majorHAnsi" w:cs="Times New Roman"/>
          <w:sz w:val="24"/>
          <w:szCs w:val="24"/>
        </w:rPr>
        <w:t xml:space="preserve"> </w:t>
      </w:r>
      <w:r w:rsidRPr="00B812E8">
        <w:rPr>
          <w:rFonts w:asciiTheme="majorHAnsi" w:hAnsiTheme="majorHAnsi" w:cs="Times New Roman"/>
          <w:sz w:val="24"/>
          <w:szCs w:val="24"/>
        </w:rPr>
        <w:t xml:space="preserve">nie określa wymagań, o których mowa w art. 95 ust. 1 i 2 ustawy </w:t>
      </w:r>
      <w:proofErr w:type="spellStart"/>
      <w:r w:rsidRPr="00B812E8">
        <w:rPr>
          <w:rFonts w:asciiTheme="majorHAnsi" w:hAnsiTheme="majorHAnsi" w:cs="Times New Roman"/>
          <w:sz w:val="24"/>
          <w:szCs w:val="24"/>
        </w:rPr>
        <w:t>Pzp</w:t>
      </w:r>
      <w:proofErr w:type="spellEnd"/>
      <w:r w:rsidRPr="00B812E8">
        <w:rPr>
          <w:rFonts w:asciiTheme="majorHAnsi" w:hAnsiTheme="majorHAnsi" w:cs="Times New Roman"/>
          <w:sz w:val="24"/>
          <w:szCs w:val="24"/>
        </w:rPr>
        <w:t xml:space="preserve">. </w:t>
      </w:r>
    </w:p>
    <w:p w14:paraId="59698056" w14:textId="77777777" w:rsidR="00E547AB" w:rsidRPr="00B812E8" w:rsidRDefault="00E547AB" w:rsidP="00E547AB">
      <w:pPr>
        <w:pStyle w:val="Akapitzlist"/>
        <w:spacing w:after="0" w:line="240" w:lineRule="auto"/>
        <w:ind w:left="792"/>
        <w:jc w:val="both"/>
        <w:rPr>
          <w:rFonts w:asciiTheme="majorHAnsi" w:hAnsiTheme="majorHAnsi" w:cs="Times New Roman"/>
          <w:sz w:val="24"/>
          <w:szCs w:val="24"/>
        </w:rPr>
      </w:pPr>
    </w:p>
    <w:p w14:paraId="3EC0F701" w14:textId="77777777" w:rsidR="00557B84" w:rsidRDefault="00A62224" w:rsidP="00FE2A8B">
      <w:pPr>
        <w:shd w:val="clear" w:color="auto" w:fill="D9D9D9" w:themeFill="background1" w:themeFillShade="D9"/>
        <w:spacing w:after="0" w:line="240" w:lineRule="auto"/>
        <w:jc w:val="center"/>
        <w:rPr>
          <w:rFonts w:ascii="Times New Roman" w:hAnsi="Times New Roman" w:cs="Times New Roman"/>
          <w:sz w:val="24"/>
          <w:szCs w:val="24"/>
        </w:rPr>
      </w:pPr>
      <w:r>
        <w:rPr>
          <w:rFonts w:ascii="Times New Roman" w:hAnsi="Times New Roman" w:cs="Times New Roman"/>
          <w:sz w:val="24"/>
          <w:szCs w:val="24"/>
        </w:rPr>
        <w:t>Rozdział 25</w:t>
      </w:r>
    </w:p>
    <w:p w14:paraId="0BD0BDD4" w14:textId="77777777" w:rsidR="00A62224" w:rsidRDefault="00A62224" w:rsidP="00DB1F78">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INFORMACJE DODATKOWE</w:t>
      </w:r>
    </w:p>
    <w:p w14:paraId="620F2709" w14:textId="77777777" w:rsidR="009176AB" w:rsidRPr="009176AB" w:rsidRDefault="009176AB" w:rsidP="00827A4F">
      <w:pPr>
        <w:pStyle w:val="Akapitzlist"/>
        <w:numPr>
          <w:ilvl w:val="0"/>
          <w:numId w:val="49"/>
        </w:numPr>
        <w:rPr>
          <w:rFonts w:ascii="Times New Roman" w:hAnsi="Times New Roman" w:cs="Times New Roman"/>
          <w:vanish/>
          <w:sz w:val="24"/>
          <w:szCs w:val="24"/>
        </w:rPr>
      </w:pPr>
    </w:p>
    <w:p w14:paraId="7A5966DF" w14:textId="643737DC" w:rsidR="001B1EAA" w:rsidRPr="00B812E8" w:rsidRDefault="005E5862" w:rsidP="00827A4F">
      <w:pPr>
        <w:pStyle w:val="Akapitzlist"/>
        <w:numPr>
          <w:ilvl w:val="1"/>
          <w:numId w:val="49"/>
        </w:numPr>
        <w:spacing w:line="240" w:lineRule="auto"/>
        <w:ind w:hanging="792"/>
        <w:jc w:val="both"/>
        <w:rPr>
          <w:rFonts w:asciiTheme="majorHAnsi" w:hAnsiTheme="majorHAnsi" w:cs="Times New Roman"/>
          <w:color w:val="000000" w:themeColor="text1"/>
          <w:sz w:val="24"/>
          <w:szCs w:val="24"/>
        </w:rPr>
      </w:pPr>
      <w:r w:rsidRPr="00B812E8">
        <w:rPr>
          <w:rFonts w:asciiTheme="majorHAnsi" w:hAnsiTheme="majorHAnsi" w:cs="Times New Roman"/>
          <w:color w:val="000000" w:themeColor="text1"/>
          <w:sz w:val="24"/>
          <w:szCs w:val="24"/>
        </w:rPr>
        <w:t>Zamawiający</w:t>
      </w:r>
      <w:r w:rsidR="00E56E16">
        <w:rPr>
          <w:rFonts w:asciiTheme="majorHAnsi" w:hAnsiTheme="majorHAnsi" w:cs="Times New Roman"/>
          <w:color w:val="000000" w:themeColor="text1"/>
          <w:sz w:val="24"/>
          <w:szCs w:val="24"/>
        </w:rPr>
        <w:t xml:space="preserve"> nie </w:t>
      </w:r>
      <w:r w:rsidR="00B47C0B" w:rsidRPr="00B812E8">
        <w:rPr>
          <w:rFonts w:asciiTheme="majorHAnsi" w:hAnsiTheme="majorHAnsi" w:cs="Times New Roman"/>
          <w:color w:val="000000" w:themeColor="text1"/>
          <w:sz w:val="24"/>
          <w:szCs w:val="24"/>
        </w:rPr>
        <w:t xml:space="preserve"> </w:t>
      </w:r>
      <w:r w:rsidR="00FD2D82" w:rsidRPr="00B812E8">
        <w:rPr>
          <w:rFonts w:asciiTheme="majorHAnsi" w:hAnsiTheme="majorHAnsi" w:cs="Times New Roman"/>
          <w:color w:val="000000" w:themeColor="text1"/>
          <w:sz w:val="24"/>
          <w:szCs w:val="24"/>
        </w:rPr>
        <w:t>dopuszcza składani</w:t>
      </w:r>
      <w:r w:rsidR="00E56E16">
        <w:rPr>
          <w:rFonts w:asciiTheme="majorHAnsi" w:hAnsiTheme="majorHAnsi" w:cs="Times New Roman"/>
          <w:color w:val="000000" w:themeColor="text1"/>
          <w:sz w:val="24"/>
          <w:szCs w:val="24"/>
        </w:rPr>
        <w:t>a</w:t>
      </w:r>
      <w:r w:rsidR="009176AB" w:rsidRPr="00B812E8">
        <w:rPr>
          <w:rFonts w:asciiTheme="majorHAnsi" w:hAnsiTheme="majorHAnsi" w:cs="Times New Roman"/>
          <w:color w:val="000000" w:themeColor="text1"/>
          <w:sz w:val="24"/>
          <w:szCs w:val="24"/>
        </w:rPr>
        <w:t xml:space="preserve"> ofert częściowych</w:t>
      </w:r>
      <w:r w:rsidR="00E56E16">
        <w:rPr>
          <w:rFonts w:asciiTheme="majorHAnsi" w:hAnsiTheme="majorHAnsi" w:cs="Times New Roman"/>
          <w:color w:val="000000" w:themeColor="text1"/>
          <w:sz w:val="24"/>
          <w:szCs w:val="24"/>
        </w:rPr>
        <w:t>.</w:t>
      </w:r>
    </w:p>
    <w:p w14:paraId="52CC7AB6" w14:textId="3566E2B7" w:rsidR="009176AB" w:rsidRPr="00B812E8" w:rsidRDefault="009176AB" w:rsidP="00827A4F">
      <w:pPr>
        <w:pStyle w:val="Akapitzlist"/>
        <w:numPr>
          <w:ilvl w:val="1"/>
          <w:numId w:val="49"/>
        </w:numPr>
        <w:spacing w:line="240" w:lineRule="auto"/>
        <w:ind w:hanging="792"/>
        <w:jc w:val="both"/>
        <w:rPr>
          <w:rFonts w:asciiTheme="majorHAnsi" w:hAnsiTheme="majorHAnsi" w:cs="Times New Roman"/>
          <w:sz w:val="24"/>
          <w:szCs w:val="24"/>
        </w:rPr>
      </w:pPr>
      <w:r w:rsidRPr="00B812E8">
        <w:rPr>
          <w:rFonts w:asciiTheme="majorHAnsi" w:hAnsiTheme="majorHAnsi" w:cs="Times New Roman"/>
          <w:sz w:val="24"/>
          <w:szCs w:val="24"/>
        </w:rPr>
        <w:t>Zamawiający nie dopuszcza składania ofert wariantowych</w:t>
      </w:r>
      <w:r w:rsidR="00E56E16">
        <w:rPr>
          <w:rFonts w:asciiTheme="majorHAnsi" w:hAnsiTheme="majorHAnsi" w:cs="Times New Roman"/>
          <w:sz w:val="24"/>
          <w:szCs w:val="24"/>
        </w:rPr>
        <w:t>.</w:t>
      </w:r>
    </w:p>
    <w:p w14:paraId="098C8225" w14:textId="77777777" w:rsidR="009176AB" w:rsidRPr="00B812E8" w:rsidRDefault="009176AB" w:rsidP="00827A4F">
      <w:pPr>
        <w:pStyle w:val="Akapitzlist"/>
        <w:numPr>
          <w:ilvl w:val="1"/>
          <w:numId w:val="49"/>
        </w:numPr>
        <w:spacing w:line="240" w:lineRule="auto"/>
        <w:ind w:hanging="792"/>
        <w:jc w:val="both"/>
        <w:rPr>
          <w:rFonts w:asciiTheme="majorHAnsi" w:hAnsiTheme="majorHAnsi" w:cs="Times New Roman"/>
          <w:sz w:val="24"/>
          <w:szCs w:val="24"/>
        </w:rPr>
      </w:pPr>
      <w:r w:rsidRPr="00B812E8">
        <w:rPr>
          <w:rFonts w:asciiTheme="majorHAnsi" w:hAnsiTheme="majorHAnsi" w:cs="Times New Roman"/>
          <w:sz w:val="24"/>
          <w:szCs w:val="24"/>
        </w:rPr>
        <w:t xml:space="preserve">Zamawiający nie przewiduje wymagań wskazanych w art. 96 ust. 2 pkt 2 ustawy </w:t>
      </w:r>
      <w:proofErr w:type="spellStart"/>
      <w:r w:rsidRPr="00B812E8">
        <w:rPr>
          <w:rFonts w:asciiTheme="majorHAnsi" w:hAnsiTheme="majorHAnsi" w:cs="Times New Roman"/>
          <w:sz w:val="24"/>
          <w:szCs w:val="24"/>
        </w:rPr>
        <w:t>Pz</w:t>
      </w:r>
      <w:r w:rsidR="00B47C0B" w:rsidRPr="00B812E8">
        <w:rPr>
          <w:rFonts w:asciiTheme="majorHAnsi" w:hAnsiTheme="majorHAnsi" w:cs="Times New Roman"/>
          <w:sz w:val="24"/>
          <w:szCs w:val="24"/>
        </w:rPr>
        <w:t>p</w:t>
      </w:r>
      <w:proofErr w:type="spellEnd"/>
      <w:r w:rsidRPr="00B812E8">
        <w:rPr>
          <w:rFonts w:asciiTheme="majorHAnsi" w:hAnsiTheme="majorHAnsi" w:cs="Times New Roman"/>
          <w:sz w:val="24"/>
          <w:szCs w:val="24"/>
        </w:rPr>
        <w:t>.</w:t>
      </w:r>
    </w:p>
    <w:p w14:paraId="6E6979BD" w14:textId="77777777" w:rsidR="009176AB" w:rsidRPr="00B812E8" w:rsidRDefault="009176AB" w:rsidP="00827A4F">
      <w:pPr>
        <w:pStyle w:val="Akapitzlist"/>
        <w:numPr>
          <w:ilvl w:val="1"/>
          <w:numId w:val="49"/>
        </w:numPr>
        <w:spacing w:line="240" w:lineRule="auto"/>
        <w:ind w:hanging="792"/>
        <w:jc w:val="both"/>
        <w:rPr>
          <w:rFonts w:asciiTheme="majorHAnsi" w:hAnsiTheme="majorHAnsi" w:cs="Times New Roman"/>
          <w:sz w:val="24"/>
          <w:szCs w:val="24"/>
        </w:rPr>
      </w:pPr>
      <w:r w:rsidRPr="00B812E8">
        <w:rPr>
          <w:rFonts w:asciiTheme="majorHAnsi" w:hAnsiTheme="majorHAnsi" w:cs="Times New Roman"/>
          <w:sz w:val="24"/>
          <w:szCs w:val="24"/>
        </w:rPr>
        <w:t xml:space="preserve">Zamawiający nie przewiduje zamówień, o których mowa w art. 214 ust. 1 pkt 7 i 8 ustawy </w:t>
      </w:r>
      <w:proofErr w:type="spellStart"/>
      <w:r w:rsidRPr="00B812E8">
        <w:rPr>
          <w:rFonts w:asciiTheme="majorHAnsi" w:hAnsiTheme="majorHAnsi" w:cs="Times New Roman"/>
          <w:sz w:val="24"/>
          <w:szCs w:val="24"/>
        </w:rPr>
        <w:t>Pzp</w:t>
      </w:r>
      <w:proofErr w:type="spellEnd"/>
      <w:r w:rsidRPr="00B812E8">
        <w:rPr>
          <w:rFonts w:asciiTheme="majorHAnsi" w:hAnsiTheme="majorHAnsi" w:cs="Times New Roman"/>
          <w:sz w:val="24"/>
          <w:szCs w:val="24"/>
        </w:rPr>
        <w:t>.</w:t>
      </w:r>
    </w:p>
    <w:p w14:paraId="5F703F9E" w14:textId="77777777" w:rsidR="009176AB" w:rsidRPr="00B812E8" w:rsidRDefault="009176AB" w:rsidP="00827A4F">
      <w:pPr>
        <w:pStyle w:val="Akapitzlist"/>
        <w:numPr>
          <w:ilvl w:val="1"/>
          <w:numId w:val="49"/>
        </w:numPr>
        <w:spacing w:line="240" w:lineRule="auto"/>
        <w:ind w:hanging="792"/>
        <w:jc w:val="both"/>
        <w:rPr>
          <w:rFonts w:asciiTheme="majorHAnsi" w:hAnsiTheme="majorHAnsi" w:cs="Times New Roman"/>
          <w:sz w:val="24"/>
          <w:szCs w:val="24"/>
        </w:rPr>
      </w:pPr>
      <w:r w:rsidRPr="00B812E8">
        <w:rPr>
          <w:rFonts w:asciiTheme="majorHAnsi" w:hAnsiTheme="majorHAnsi" w:cs="Times New Roman"/>
          <w:sz w:val="24"/>
          <w:szCs w:val="24"/>
        </w:rPr>
        <w:t xml:space="preserve">Zamawiający nie wymaga przeprowadzenia przez wykonawcę wizji lokalnej lub sprawdzenia przez niego dokumentów niezbędnych do realizacji zamówienia, o których mowa w art. 131 ust. 2 </w:t>
      </w:r>
      <w:proofErr w:type="spellStart"/>
      <w:r w:rsidRPr="00B812E8">
        <w:rPr>
          <w:rFonts w:asciiTheme="majorHAnsi" w:hAnsiTheme="majorHAnsi" w:cs="Times New Roman"/>
          <w:sz w:val="24"/>
          <w:szCs w:val="24"/>
        </w:rPr>
        <w:t>Pzp</w:t>
      </w:r>
      <w:proofErr w:type="spellEnd"/>
      <w:r w:rsidRPr="00B812E8">
        <w:rPr>
          <w:rFonts w:asciiTheme="majorHAnsi" w:hAnsiTheme="majorHAnsi" w:cs="Times New Roman"/>
          <w:sz w:val="24"/>
          <w:szCs w:val="24"/>
        </w:rPr>
        <w:t>.</w:t>
      </w:r>
    </w:p>
    <w:p w14:paraId="70458941" w14:textId="77777777" w:rsidR="009176AB" w:rsidRPr="00B812E8" w:rsidRDefault="009176AB" w:rsidP="00827A4F">
      <w:pPr>
        <w:pStyle w:val="Akapitzlist"/>
        <w:numPr>
          <w:ilvl w:val="1"/>
          <w:numId w:val="49"/>
        </w:numPr>
        <w:spacing w:line="240" w:lineRule="auto"/>
        <w:ind w:hanging="792"/>
        <w:jc w:val="both"/>
        <w:rPr>
          <w:rFonts w:asciiTheme="majorHAnsi" w:hAnsiTheme="majorHAnsi" w:cs="Times New Roman"/>
          <w:sz w:val="24"/>
          <w:szCs w:val="24"/>
        </w:rPr>
      </w:pPr>
      <w:r w:rsidRPr="00B812E8">
        <w:rPr>
          <w:rFonts w:asciiTheme="majorHAnsi" w:hAnsiTheme="majorHAnsi" w:cs="Times New Roman"/>
          <w:sz w:val="24"/>
          <w:szCs w:val="24"/>
        </w:rPr>
        <w:t>Zamawiający nie przewiduje rozliczenia między zamawiającym a wykonawcą w walutach obcych</w:t>
      </w:r>
    </w:p>
    <w:p w14:paraId="36AF824B" w14:textId="77777777" w:rsidR="009176AB" w:rsidRPr="00B812E8" w:rsidRDefault="009176AB" w:rsidP="00827A4F">
      <w:pPr>
        <w:pStyle w:val="Akapitzlist"/>
        <w:numPr>
          <w:ilvl w:val="1"/>
          <w:numId w:val="49"/>
        </w:numPr>
        <w:spacing w:line="240" w:lineRule="auto"/>
        <w:ind w:hanging="792"/>
        <w:jc w:val="both"/>
        <w:rPr>
          <w:rFonts w:asciiTheme="majorHAnsi" w:hAnsiTheme="majorHAnsi" w:cs="Times New Roman"/>
          <w:sz w:val="24"/>
          <w:szCs w:val="24"/>
        </w:rPr>
      </w:pPr>
      <w:r w:rsidRPr="00B812E8">
        <w:rPr>
          <w:rFonts w:asciiTheme="majorHAnsi" w:hAnsiTheme="majorHAnsi" w:cs="Times New Roman"/>
          <w:sz w:val="24"/>
          <w:szCs w:val="24"/>
        </w:rPr>
        <w:t>Zamawiający nie przewiduje zwrotu kosztów udziału w postępowaniu</w:t>
      </w:r>
    </w:p>
    <w:p w14:paraId="06263E82" w14:textId="77777777" w:rsidR="009176AB" w:rsidRPr="00B812E8" w:rsidRDefault="009176AB" w:rsidP="00827A4F">
      <w:pPr>
        <w:pStyle w:val="Akapitzlist"/>
        <w:numPr>
          <w:ilvl w:val="1"/>
          <w:numId w:val="49"/>
        </w:numPr>
        <w:spacing w:line="240" w:lineRule="auto"/>
        <w:ind w:hanging="792"/>
        <w:jc w:val="both"/>
        <w:rPr>
          <w:rFonts w:asciiTheme="majorHAnsi" w:hAnsiTheme="majorHAnsi" w:cs="Times New Roman"/>
          <w:sz w:val="24"/>
          <w:szCs w:val="24"/>
        </w:rPr>
      </w:pPr>
      <w:r w:rsidRPr="00B812E8">
        <w:rPr>
          <w:rFonts w:asciiTheme="majorHAnsi" w:hAnsiTheme="majorHAnsi" w:cs="Times New Roman"/>
          <w:sz w:val="24"/>
          <w:szCs w:val="24"/>
        </w:rPr>
        <w:t xml:space="preserve">Zamawiający nie wymaga obowiązku osobistego wykonania przez wykonawcę kluczowych zadań zgodnie z art. 60 i art. 121 ustawy </w:t>
      </w:r>
      <w:proofErr w:type="spellStart"/>
      <w:r w:rsidRPr="00B812E8">
        <w:rPr>
          <w:rFonts w:asciiTheme="majorHAnsi" w:hAnsiTheme="majorHAnsi" w:cs="Times New Roman"/>
          <w:sz w:val="24"/>
          <w:szCs w:val="24"/>
        </w:rPr>
        <w:t>Pzp</w:t>
      </w:r>
      <w:proofErr w:type="spellEnd"/>
      <w:r w:rsidRPr="00B812E8">
        <w:rPr>
          <w:rFonts w:asciiTheme="majorHAnsi" w:hAnsiTheme="majorHAnsi" w:cs="Times New Roman"/>
          <w:sz w:val="24"/>
          <w:szCs w:val="24"/>
        </w:rPr>
        <w:t>.</w:t>
      </w:r>
    </w:p>
    <w:p w14:paraId="0438AABE" w14:textId="77777777" w:rsidR="009176AB" w:rsidRPr="00B812E8" w:rsidRDefault="009176AB" w:rsidP="00827A4F">
      <w:pPr>
        <w:pStyle w:val="Akapitzlist"/>
        <w:numPr>
          <w:ilvl w:val="1"/>
          <w:numId w:val="49"/>
        </w:numPr>
        <w:spacing w:line="240" w:lineRule="auto"/>
        <w:ind w:hanging="792"/>
        <w:jc w:val="both"/>
        <w:rPr>
          <w:rFonts w:asciiTheme="majorHAnsi" w:hAnsiTheme="majorHAnsi" w:cs="Times New Roman"/>
          <w:sz w:val="24"/>
          <w:szCs w:val="24"/>
        </w:rPr>
      </w:pPr>
      <w:r w:rsidRPr="00B812E8">
        <w:rPr>
          <w:rFonts w:asciiTheme="majorHAnsi" w:hAnsiTheme="majorHAnsi" w:cs="Times New Roman"/>
          <w:sz w:val="24"/>
          <w:szCs w:val="24"/>
        </w:rPr>
        <w:t>Zmawiający nie przewiduje zawarcia umowy ramowej.</w:t>
      </w:r>
    </w:p>
    <w:p w14:paraId="0CFAE044" w14:textId="77777777" w:rsidR="009176AB" w:rsidRPr="00B812E8" w:rsidRDefault="009176AB" w:rsidP="00827A4F">
      <w:pPr>
        <w:pStyle w:val="Akapitzlist"/>
        <w:numPr>
          <w:ilvl w:val="1"/>
          <w:numId w:val="49"/>
        </w:numPr>
        <w:spacing w:line="240" w:lineRule="auto"/>
        <w:ind w:hanging="792"/>
        <w:jc w:val="both"/>
        <w:rPr>
          <w:rFonts w:asciiTheme="majorHAnsi" w:hAnsiTheme="majorHAnsi" w:cs="Times New Roman"/>
          <w:sz w:val="24"/>
          <w:szCs w:val="24"/>
        </w:rPr>
      </w:pPr>
      <w:r w:rsidRPr="00B812E8">
        <w:rPr>
          <w:rFonts w:asciiTheme="majorHAnsi" w:hAnsiTheme="majorHAnsi" w:cs="Times New Roman"/>
          <w:sz w:val="24"/>
          <w:szCs w:val="24"/>
        </w:rPr>
        <w:t xml:space="preserve">Zamawiający nie przewiduje wyboru najkorzystniejszej oferty z zastosowaniem aukcji elektronicznej wraz z informacjami, o których mowa w art. 230 ustawy </w:t>
      </w:r>
      <w:proofErr w:type="spellStart"/>
      <w:r w:rsidRPr="00B812E8">
        <w:rPr>
          <w:rFonts w:asciiTheme="majorHAnsi" w:hAnsiTheme="majorHAnsi" w:cs="Times New Roman"/>
          <w:sz w:val="24"/>
          <w:szCs w:val="24"/>
        </w:rPr>
        <w:t>Pzp</w:t>
      </w:r>
      <w:proofErr w:type="spellEnd"/>
      <w:r w:rsidRPr="00B812E8">
        <w:rPr>
          <w:rFonts w:asciiTheme="majorHAnsi" w:hAnsiTheme="majorHAnsi" w:cs="Times New Roman"/>
          <w:sz w:val="24"/>
          <w:szCs w:val="24"/>
        </w:rPr>
        <w:t>.</w:t>
      </w:r>
    </w:p>
    <w:p w14:paraId="050BD16D" w14:textId="195F13D9" w:rsidR="00B812E8" w:rsidRDefault="009176AB" w:rsidP="00827A4F">
      <w:pPr>
        <w:pStyle w:val="Akapitzlist"/>
        <w:numPr>
          <w:ilvl w:val="1"/>
          <w:numId w:val="49"/>
        </w:numPr>
        <w:spacing w:line="240" w:lineRule="auto"/>
        <w:ind w:hanging="792"/>
        <w:rPr>
          <w:rFonts w:asciiTheme="majorHAnsi" w:hAnsiTheme="majorHAnsi" w:cs="Times New Roman"/>
          <w:sz w:val="24"/>
          <w:szCs w:val="24"/>
        </w:rPr>
      </w:pPr>
      <w:r w:rsidRPr="00B812E8">
        <w:rPr>
          <w:rFonts w:asciiTheme="majorHAnsi" w:hAnsiTheme="majorHAnsi" w:cs="Times New Roman"/>
          <w:sz w:val="24"/>
          <w:szCs w:val="24"/>
        </w:rPr>
        <w:t xml:space="preserve">Zamawiający nie stawia wymogu lub możliwości złożenia ofert w postaci katalogów elektronicznych lub dołączenia katalogów elektronicznych do oferty, w sytuacji określonej w art. 93 </w:t>
      </w:r>
      <w:proofErr w:type="spellStart"/>
      <w:r w:rsidRPr="00B812E8">
        <w:rPr>
          <w:rFonts w:asciiTheme="majorHAnsi" w:hAnsiTheme="majorHAnsi" w:cs="Times New Roman"/>
          <w:sz w:val="24"/>
          <w:szCs w:val="24"/>
        </w:rPr>
        <w:t>Pzp</w:t>
      </w:r>
      <w:proofErr w:type="spellEnd"/>
      <w:r w:rsidRPr="00B812E8">
        <w:rPr>
          <w:rFonts w:asciiTheme="majorHAnsi" w:hAnsiTheme="majorHAnsi" w:cs="Times New Roman"/>
          <w:sz w:val="24"/>
          <w:szCs w:val="24"/>
        </w:rPr>
        <w:t>.</w:t>
      </w:r>
    </w:p>
    <w:p w14:paraId="353958AB" w14:textId="77777777" w:rsidR="008B6334" w:rsidRPr="008B6334" w:rsidRDefault="008B6334" w:rsidP="008B6334">
      <w:pPr>
        <w:spacing w:line="240" w:lineRule="auto"/>
        <w:rPr>
          <w:rFonts w:asciiTheme="majorHAnsi" w:hAnsiTheme="majorHAnsi" w:cs="Times New Roman"/>
          <w:sz w:val="24"/>
          <w:szCs w:val="24"/>
        </w:rPr>
      </w:pPr>
    </w:p>
    <w:p w14:paraId="622BB825" w14:textId="77777777" w:rsidR="009176AB" w:rsidRPr="009176AB" w:rsidRDefault="009176AB" w:rsidP="009176AB">
      <w:pPr>
        <w:shd w:val="clear" w:color="auto" w:fill="D9D9D9" w:themeFill="background1" w:themeFillShade="D9"/>
        <w:spacing w:after="0" w:line="240" w:lineRule="auto"/>
        <w:jc w:val="center"/>
        <w:rPr>
          <w:rFonts w:ascii="Times New Roman" w:hAnsi="Times New Roman" w:cs="Times New Roman"/>
          <w:b/>
          <w:sz w:val="24"/>
          <w:szCs w:val="24"/>
        </w:rPr>
      </w:pPr>
      <w:r w:rsidRPr="009176AB">
        <w:rPr>
          <w:rFonts w:ascii="Times New Roman" w:hAnsi="Times New Roman" w:cs="Times New Roman"/>
          <w:b/>
          <w:sz w:val="24"/>
          <w:szCs w:val="24"/>
        </w:rPr>
        <w:t>Rozdział 26</w:t>
      </w:r>
    </w:p>
    <w:p w14:paraId="42445D93" w14:textId="77777777" w:rsidR="009176AB" w:rsidRPr="009176AB" w:rsidRDefault="009176AB" w:rsidP="009176AB">
      <w:pPr>
        <w:shd w:val="clear" w:color="auto" w:fill="D9D9D9" w:themeFill="background1" w:themeFillShade="D9"/>
        <w:spacing w:after="0" w:line="240" w:lineRule="auto"/>
        <w:jc w:val="center"/>
        <w:rPr>
          <w:rFonts w:ascii="Times New Roman" w:hAnsi="Times New Roman" w:cs="Times New Roman"/>
          <w:b/>
          <w:sz w:val="24"/>
          <w:szCs w:val="24"/>
        </w:rPr>
      </w:pPr>
      <w:r w:rsidRPr="009176AB">
        <w:rPr>
          <w:rFonts w:ascii="Times New Roman" w:hAnsi="Times New Roman" w:cs="Times New Roman"/>
          <w:b/>
          <w:sz w:val="24"/>
          <w:szCs w:val="24"/>
        </w:rPr>
        <w:t>Załączniki do SWZ</w:t>
      </w:r>
    </w:p>
    <w:p w14:paraId="6035E337" w14:textId="77777777" w:rsidR="00B812E8" w:rsidRPr="00B812E8" w:rsidRDefault="00B812E8" w:rsidP="00B812E8">
      <w:pPr>
        <w:spacing w:after="0" w:line="360" w:lineRule="auto"/>
        <w:ind w:left="2832" w:hanging="2832"/>
        <w:rPr>
          <w:rFonts w:asciiTheme="majorHAnsi" w:hAnsiTheme="majorHAnsi" w:cs="Times New Roman"/>
          <w:sz w:val="24"/>
          <w:szCs w:val="24"/>
        </w:rPr>
      </w:pPr>
    </w:p>
    <w:p w14:paraId="7E31B7CE" w14:textId="393C4C15" w:rsidR="00C86508" w:rsidRPr="008B6334" w:rsidRDefault="00C86508" w:rsidP="00B812E8">
      <w:pPr>
        <w:spacing w:after="0" w:line="360" w:lineRule="auto"/>
        <w:ind w:left="2832" w:hanging="2832"/>
        <w:rPr>
          <w:rFonts w:asciiTheme="majorHAnsi" w:hAnsiTheme="majorHAnsi" w:cs="Times New Roman"/>
        </w:rPr>
      </w:pPr>
      <w:r w:rsidRPr="008B6334">
        <w:rPr>
          <w:rFonts w:asciiTheme="majorHAnsi" w:hAnsiTheme="majorHAnsi" w:cs="Times New Roman"/>
        </w:rPr>
        <w:t>Załącznik nr 1 – Wykaz punktów poboru energii elektrycznej z szacunkowym zużyciem.</w:t>
      </w:r>
    </w:p>
    <w:p w14:paraId="2D195FE4" w14:textId="75AF999F" w:rsidR="002B081C" w:rsidRPr="008B6334" w:rsidRDefault="00F56D0A" w:rsidP="00B812E8">
      <w:pPr>
        <w:spacing w:after="0" w:line="360" w:lineRule="auto"/>
        <w:ind w:left="2832" w:hanging="2832"/>
        <w:rPr>
          <w:rFonts w:asciiTheme="majorHAnsi" w:hAnsiTheme="majorHAnsi" w:cs="Arial"/>
          <w:color w:val="000000"/>
        </w:rPr>
      </w:pPr>
      <w:r w:rsidRPr="008B6334">
        <w:rPr>
          <w:rFonts w:asciiTheme="majorHAnsi" w:hAnsiTheme="majorHAnsi" w:cs="Times New Roman"/>
        </w:rPr>
        <w:lastRenderedPageBreak/>
        <w:t xml:space="preserve">Załącznik nr </w:t>
      </w:r>
      <w:r w:rsidR="00C86508" w:rsidRPr="008B6334">
        <w:rPr>
          <w:rFonts w:asciiTheme="majorHAnsi" w:hAnsiTheme="majorHAnsi" w:cs="Times New Roman"/>
        </w:rPr>
        <w:t>2</w:t>
      </w:r>
      <w:r w:rsidRPr="008B6334">
        <w:rPr>
          <w:rFonts w:asciiTheme="majorHAnsi" w:hAnsiTheme="majorHAnsi" w:cs="Times New Roman"/>
        </w:rPr>
        <w:t xml:space="preserve"> – F</w:t>
      </w:r>
      <w:r w:rsidR="009176AB" w:rsidRPr="008B6334">
        <w:rPr>
          <w:rFonts w:asciiTheme="majorHAnsi" w:hAnsiTheme="majorHAnsi" w:cs="Times New Roman"/>
        </w:rPr>
        <w:t>ormularz ofertowy</w:t>
      </w:r>
      <w:r w:rsidR="00110488" w:rsidRPr="008B6334">
        <w:rPr>
          <w:rFonts w:asciiTheme="majorHAnsi" w:hAnsiTheme="majorHAnsi" w:cs="Times New Roman"/>
        </w:rPr>
        <w:t>-</w:t>
      </w:r>
      <w:r w:rsidR="002B081C" w:rsidRPr="008B6334">
        <w:rPr>
          <w:rFonts w:asciiTheme="majorHAnsi" w:hAnsiTheme="majorHAnsi" w:cs="Times New Roman"/>
        </w:rPr>
        <w:t xml:space="preserve"> </w:t>
      </w:r>
      <w:r w:rsidR="002B081C" w:rsidRPr="008B6334">
        <w:rPr>
          <w:rFonts w:asciiTheme="majorHAnsi" w:hAnsiTheme="majorHAnsi" w:cs="Arial"/>
          <w:i/>
          <w:color w:val="000000"/>
        </w:rPr>
        <w:t>wraz z ofertą</w:t>
      </w:r>
      <w:r w:rsidR="002B081C" w:rsidRPr="008B6334">
        <w:rPr>
          <w:rFonts w:asciiTheme="majorHAnsi" w:hAnsiTheme="majorHAnsi" w:cs="Arial"/>
          <w:color w:val="000000"/>
        </w:rPr>
        <w:t>.</w:t>
      </w:r>
    </w:p>
    <w:p w14:paraId="2F1FA2E0" w14:textId="17A92DB1" w:rsidR="002B081C" w:rsidRPr="008B6334" w:rsidRDefault="00222A1E" w:rsidP="00B812E8">
      <w:pPr>
        <w:spacing w:after="0" w:line="360" w:lineRule="auto"/>
        <w:ind w:left="2832" w:hanging="2832"/>
        <w:rPr>
          <w:rFonts w:asciiTheme="majorHAnsi" w:hAnsiTheme="majorHAnsi" w:cs="Arial"/>
          <w:color w:val="000000"/>
        </w:rPr>
      </w:pPr>
      <w:r w:rsidRPr="008B6334">
        <w:rPr>
          <w:rFonts w:asciiTheme="majorHAnsi" w:hAnsiTheme="majorHAnsi" w:cs="Times New Roman"/>
        </w:rPr>
        <w:t xml:space="preserve">Załącznik nr </w:t>
      </w:r>
      <w:r w:rsidR="00C86508" w:rsidRPr="008B6334">
        <w:rPr>
          <w:rFonts w:asciiTheme="majorHAnsi" w:hAnsiTheme="majorHAnsi" w:cs="Times New Roman"/>
        </w:rPr>
        <w:t>2</w:t>
      </w:r>
      <w:r w:rsidRPr="008B6334">
        <w:rPr>
          <w:rFonts w:asciiTheme="majorHAnsi" w:hAnsiTheme="majorHAnsi" w:cs="Times New Roman"/>
        </w:rPr>
        <w:t>a -</w:t>
      </w:r>
      <w:r w:rsidR="00C86508" w:rsidRPr="008B6334">
        <w:rPr>
          <w:rFonts w:asciiTheme="majorHAnsi" w:hAnsiTheme="majorHAnsi" w:cs="Times New Roman"/>
        </w:rPr>
        <w:t xml:space="preserve"> Formularz</w:t>
      </w:r>
      <w:r w:rsidR="003A27B2" w:rsidRPr="008B6334">
        <w:rPr>
          <w:rFonts w:asciiTheme="majorHAnsi" w:hAnsiTheme="majorHAnsi" w:cs="Times New Roman"/>
        </w:rPr>
        <w:t xml:space="preserve"> cenowy </w:t>
      </w:r>
      <w:r w:rsidR="002B081C" w:rsidRPr="008B6334">
        <w:rPr>
          <w:rFonts w:asciiTheme="majorHAnsi" w:hAnsiTheme="majorHAnsi" w:cs="Arial"/>
          <w:i/>
          <w:color w:val="000000"/>
        </w:rPr>
        <w:t>wraz z ofertą</w:t>
      </w:r>
      <w:r w:rsidR="002B081C" w:rsidRPr="008B6334">
        <w:rPr>
          <w:rFonts w:asciiTheme="majorHAnsi" w:hAnsiTheme="majorHAnsi" w:cs="Arial"/>
          <w:color w:val="000000"/>
        </w:rPr>
        <w:t>.</w:t>
      </w:r>
    </w:p>
    <w:p w14:paraId="160B7576" w14:textId="77777777" w:rsidR="00C86508" w:rsidRPr="008B6334" w:rsidRDefault="00C86508" w:rsidP="00C86508">
      <w:pPr>
        <w:spacing w:after="0" w:line="360" w:lineRule="auto"/>
        <w:ind w:left="2832" w:hanging="2832"/>
        <w:rPr>
          <w:rFonts w:asciiTheme="majorHAnsi" w:hAnsiTheme="majorHAnsi" w:cs="Times New Roman"/>
        </w:rPr>
      </w:pPr>
      <w:r w:rsidRPr="008B6334">
        <w:rPr>
          <w:rFonts w:asciiTheme="majorHAnsi" w:hAnsiTheme="majorHAnsi" w:cs="Times New Roman"/>
        </w:rPr>
        <w:t xml:space="preserve">Załącznik nr 3 – Oświadczenie o spełnianiu warunków udziału w postepowaniu - </w:t>
      </w:r>
      <w:r w:rsidRPr="008B6334">
        <w:rPr>
          <w:rFonts w:asciiTheme="majorHAnsi" w:hAnsiTheme="majorHAnsi" w:cs="Arial"/>
          <w:i/>
          <w:color w:val="000000"/>
        </w:rPr>
        <w:t>wraz z ofertą</w:t>
      </w:r>
      <w:r w:rsidRPr="008B6334">
        <w:rPr>
          <w:rFonts w:asciiTheme="majorHAnsi" w:hAnsiTheme="majorHAnsi" w:cs="Arial"/>
          <w:color w:val="000000"/>
        </w:rPr>
        <w:t>.</w:t>
      </w:r>
    </w:p>
    <w:p w14:paraId="0FB5BC00" w14:textId="0DF4375F" w:rsidR="002B081C" w:rsidRPr="008B6334" w:rsidRDefault="00F56D0A" w:rsidP="00B812E8">
      <w:pPr>
        <w:spacing w:after="0" w:line="360" w:lineRule="auto"/>
        <w:ind w:left="2832" w:hanging="2832"/>
        <w:rPr>
          <w:rFonts w:asciiTheme="majorHAnsi" w:hAnsiTheme="majorHAnsi" w:cs="Arial"/>
          <w:color w:val="000000"/>
        </w:rPr>
      </w:pPr>
      <w:r w:rsidRPr="008B6334">
        <w:rPr>
          <w:rFonts w:asciiTheme="majorHAnsi" w:hAnsiTheme="majorHAnsi" w:cs="Times New Roman"/>
        </w:rPr>
        <w:t xml:space="preserve">Załącznik nr </w:t>
      </w:r>
      <w:r w:rsidR="00C86508" w:rsidRPr="008B6334">
        <w:rPr>
          <w:rFonts w:asciiTheme="majorHAnsi" w:hAnsiTheme="majorHAnsi" w:cs="Times New Roman"/>
        </w:rPr>
        <w:t>4</w:t>
      </w:r>
      <w:r w:rsidRPr="008B6334">
        <w:rPr>
          <w:rFonts w:asciiTheme="majorHAnsi" w:hAnsiTheme="majorHAnsi" w:cs="Times New Roman"/>
        </w:rPr>
        <w:t xml:space="preserve">  - O</w:t>
      </w:r>
      <w:r w:rsidR="009176AB" w:rsidRPr="008B6334">
        <w:rPr>
          <w:rFonts w:asciiTheme="majorHAnsi" w:hAnsiTheme="majorHAnsi" w:cs="Times New Roman"/>
        </w:rPr>
        <w:t>świadczenie o braku podstaw wykluczenia</w:t>
      </w:r>
      <w:r w:rsidR="002B081C" w:rsidRPr="008B6334">
        <w:rPr>
          <w:rFonts w:asciiTheme="majorHAnsi" w:hAnsiTheme="majorHAnsi" w:cs="Times New Roman"/>
        </w:rPr>
        <w:t xml:space="preserve"> - </w:t>
      </w:r>
      <w:r w:rsidR="002B081C" w:rsidRPr="008B6334">
        <w:rPr>
          <w:rFonts w:asciiTheme="majorHAnsi" w:hAnsiTheme="majorHAnsi" w:cs="Arial"/>
          <w:i/>
          <w:color w:val="000000"/>
        </w:rPr>
        <w:t>wraz z ofertą</w:t>
      </w:r>
      <w:r w:rsidR="002B081C" w:rsidRPr="008B6334">
        <w:rPr>
          <w:rFonts w:asciiTheme="majorHAnsi" w:hAnsiTheme="majorHAnsi" w:cs="Arial"/>
          <w:color w:val="000000"/>
        </w:rPr>
        <w:t>.</w:t>
      </w:r>
    </w:p>
    <w:p w14:paraId="3918F192" w14:textId="67E7B14E" w:rsidR="00FD2D82" w:rsidRPr="008B6334" w:rsidRDefault="00FD2D82" w:rsidP="003A27B2">
      <w:pPr>
        <w:spacing w:after="0" w:line="360" w:lineRule="auto"/>
        <w:ind w:left="1560" w:hanging="1560"/>
        <w:rPr>
          <w:rFonts w:asciiTheme="majorHAnsi" w:hAnsiTheme="majorHAnsi" w:cs="Times New Roman"/>
        </w:rPr>
      </w:pPr>
      <w:r w:rsidRPr="008B6334">
        <w:rPr>
          <w:rFonts w:asciiTheme="majorHAnsi" w:hAnsiTheme="majorHAnsi" w:cs="Times New Roman"/>
        </w:rPr>
        <w:t>Załącznik nr 5</w:t>
      </w:r>
      <w:r w:rsidR="00F56D0A" w:rsidRPr="008B6334">
        <w:rPr>
          <w:rFonts w:asciiTheme="majorHAnsi" w:hAnsiTheme="majorHAnsi" w:cs="Times New Roman"/>
        </w:rPr>
        <w:t xml:space="preserve"> – </w:t>
      </w:r>
      <w:r w:rsidR="00110488" w:rsidRPr="008B6334">
        <w:rPr>
          <w:rFonts w:asciiTheme="majorHAnsi" w:hAnsiTheme="majorHAnsi" w:cs="Times New Roman"/>
        </w:rPr>
        <w:t>w</w:t>
      </w:r>
      <w:r w:rsidRPr="008B6334">
        <w:rPr>
          <w:rFonts w:asciiTheme="majorHAnsi" w:hAnsiTheme="majorHAnsi" w:cs="Times New Roman"/>
        </w:rPr>
        <w:t>zór umowy</w:t>
      </w:r>
      <w:r w:rsidR="00110488" w:rsidRPr="008B6334">
        <w:rPr>
          <w:rFonts w:asciiTheme="majorHAnsi" w:hAnsiTheme="majorHAnsi" w:cs="Times New Roman"/>
        </w:rPr>
        <w:t>,</w:t>
      </w:r>
    </w:p>
    <w:p w14:paraId="0CA60003" w14:textId="2355BC1D" w:rsidR="00C86508" w:rsidRPr="008B6334" w:rsidRDefault="00C86508" w:rsidP="008B6334">
      <w:pPr>
        <w:pStyle w:val="Bezodstpw"/>
        <w:rPr>
          <w:rFonts w:asciiTheme="majorHAnsi" w:hAnsiTheme="majorHAnsi"/>
        </w:rPr>
      </w:pPr>
      <w:r w:rsidRPr="008B6334">
        <w:rPr>
          <w:rFonts w:asciiTheme="majorHAnsi" w:hAnsiTheme="majorHAnsi"/>
        </w:rPr>
        <w:t>Załącznik nr 6 – Oświadczenie wykonawców wspólnie ubiegających się o udzielenie zamówieni</w:t>
      </w:r>
      <w:r w:rsidR="008B6334" w:rsidRPr="008B6334">
        <w:rPr>
          <w:rFonts w:asciiTheme="majorHAnsi" w:hAnsiTheme="majorHAnsi"/>
        </w:rPr>
        <w:t>a (j</w:t>
      </w:r>
      <w:r w:rsidRPr="008B6334">
        <w:rPr>
          <w:rFonts w:asciiTheme="majorHAnsi" w:hAnsiTheme="majorHAnsi"/>
        </w:rPr>
        <w:t xml:space="preserve">eżeli dotyczy - </w:t>
      </w:r>
      <w:r w:rsidRPr="008B6334">
        <w:rPr>
          <w:rFonts w:asciiTheme="majorHAnsi" w:hAnsiTheme="majorHAnsi" w:cs="Arial"/>
          <w:i/>
          <w:color w:val="000000"/>
        </w:rPr>
        <w:t>wraz z ofertą</w:t>
      </w:r>
      <w:r w:rsidRPr="008B6334">
        <w:rPr>
          <w:rFonts w:asciiTheme="majorHAnsi" w:hAnsiTheme="majorHAnsi" w:cs="Arial"/>
          <w:color w:val="000000"/>
        </w:rPr>
        <w:t>.</w:t>
      </w:r>
      <w:r w:rsidRPr="008B6334">
        <w:rPr>
          <w:rFonts w:asciiTheme="majorHAnsi" w:hAnsiTheme="majorHAnsi"/>
        </w:rPr>
        <w:t>)</w:t>
      </w:r>
    </w:p>
    <w:p w14:paraId="18487497" w14:textId="5A7D1BF2" w:rsidR="002B081C" w:rsidRPr="008B6334" w:rsidRDefault="002B081C" w:rsidP="00C86508">
      <w:pPr>
        <w:spacing w:after="0" w:line="360" w:lineRule="auto"/>
        <w:rPr>
          <w:rFonts w:asciiTheme="majorHAnsi" w:hAnsiTheme="majorHAnsi" w:cs="Times New Roman"/>
          <w:color w:val="000000" w:themeColor="text1"/>
        </w:rPr>
      </w:pPr>
    </w:p>
    <w:sectPr w:rsidR="002B081C" w:rsidRPr="008B6334" w:rsidSect="00BC684D">
      <w:headerReference w:type="default" r:id="rId32"/>
      <w:footerReference w:type="default" r:id="rId33"/>
      <w:pgSz w:w="11906" w:h="16838"/>
      <w:pgMar w:top="851" w:right="1418" w:bottom="567" w:left="1418" w:header="284"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C4DF9" w14:textId="77777777" w:rsidR="009E6957" w:rsidRDefault="009E6957" w:rsidP="007F1445">
      <w:pPr>
        <w:spacing w:after="0" w:line="240" w:lineRule="auto"/>
      </w:pPr>
      <w:r>
        <w:separator/>
      </w:r>
    </w:p>
  </w:endnote>
  <w:endnote w:type="continuationSeparator" w:id="0">
    <w:p w14:paraId="76F729C7" w14:textId="77777777" w:rsidR="009E6957" w:rsidRDefault="009E6957" w:rsidP="007F1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ExtB">
    <w:panose1 w:val="02010609060101010101"/>
    <w:charset w:val="86"/>
    <w:family w:val="modern"/>
    <w:pitch w:val="fixed"/>
    <w:sig w:usb0="00000003" w:usb1="0A0E0000" w:usb2="00000010" w:usb3="00000000" w:csb0="00040001" w:csb1="00000000"/>
  </w:font>
  <w:font w:name="CIDFont+F3">
    <w:altName w:val="Calibri"/>
    <w:panose1 w:val="00000000000000000000"/>
    <w:charset w:val="EE"/>
    <w:family w:val="auto"/>
    <w:notTrueType/>
    <w:pitch w:val="default"/>
    <w:sig w:usb0="00000005" w:usb1="00000000" w:usb2="00000000" w:usb3="00000000" w:csb0="00000002" w:csb1="00000000"/>
  </w:font>
  <w:font w:name="CIDFont+F2">
    <w:altName w:val="Calibri"/>
    <w:panose1 w:val="00000000000000000000"/>
    <w:charset w:val="EE"/>
    <w:family w:val="auto"/>
    <w:notTrueType/>
    <w:pitch w:val="default"/>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 w:name="MS Mincho;MS Gothic">
    <w:panose1 w:val="00000000000000000000"/>
    <w:charset w:val="00"/>
    <w:family w:val="roman"/>
    <w:notTrueType/>
    <w:pitch w:val="default"/>
  </w:font>
  <w:font w:name="TimesNewRoman;Arial Unicode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185535"/>
      <w:docPartObj>
        <w:docPartGallery w:val="Page Numbers (Bottom of Page)"/>
        <w:docPartUnique/>
      </w:docPartObj>
    </w:sdtPr>
    <w:sdtEndPr/>
    <w:sdtContent>
      <w:p w14:paraId="2D10CB0E" w14:textId="77777777" w:rsidR="009E6957" w:rsidRDefault="009E6957">
        <w:pPr>
          <w:pStyle w:val="Stopka"/>
          <w:jc w:val="right"/>
        </w:pPr>
        <w:r>
          <w:fldChar w:fldCharType="begin"/>
        </w:r>
        <w:r>
          <w:instrText>PAGE   \* MERGEFORMAT</w:instrText>
        </w:r>
        <w:r>
          <w:fldChar w:fldCharType="separate"/>
        </w:r>
        <w:r w:rsidR="00384D95">
          <w:rPr>
            <w:noProof/>
          </w:rPr>
          <w:t>23</w:t>
        </w:r>
        <w:r>
          <w:fldChar w:fldCharType="end"/>
        </w:r>
      </w:p>
    </w:sdtContent>
  </w:sdt>
  <w:p w14:paraId="784A92C0" w14:textId="77777777" w:rsidR="009E6957" w:rsidRDefault="009E69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E9F04" w14:textId="77777777" w:rsidR="009E6957" w:rsidRDefault="009E6957" w:rsidP="007F1445">
      <w:pPr>
        <w:spacing w:after="0" w:line="240" w:lineRule="auto"/>
      </w:pPr>
      <w:r>
        <w:separator/>
      </w:r>
    </w:p>
  </w:footnote>
  <w:footnote w:type="continuationSeparator" w:id="0">
    <w:p w14:paraId="4B2FBA5E" w14:textId="77777777" w:rsidR="009E6957" w:rsidRDefault="009E6957" w:rsidP="007F1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0C13" w14:textId="5105E3CF" w:rsidR="009E6957" w:rsidRDefault="009E6957">
    <w:pPr>
      <w:pStyle w:val="Nagwek"/>
    </w:pPr>
  </w:p>
  <w:p w14:paraId="47CEAFEE" w14:textId="77777777" w:rsidR="009E6957" w:rsidRDefault="009E695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8"/>
    <w:lvl w:ilvl="0">
      <w:start w:val="1"/>
      <w:numFmt w:val="bullet"/>
      <w:lvlText w:val=""/>
      <w:lvlJc w:val="left"/>
      <w:pPr>
        <w:tabs>
          <w:tab w:val="num" w:pos="-1068"/>
        </w:tabs>
        <w:ind w:left="1637" w:hanging="360"/>
      </w:pPr>
      <w:rPr>
        <w:rFonts w:ascii="Symbol" w:hAnsi="Symbol" w:cs="Symbol" w:hint="default"/>
        <w:sz w:val="24"/>
        <w:szCs w:val="24"/>
      </w:rPr>
    </w:lvl>
  </w:abstractNum>
  <w:abstractNum w:abstractNumId="1" w15:restartNumberingAfterBreak="0">
    <w:nsid w:val="00000005"/>
    <w:multiLevelType w:val="singleLevel"/>
    <w:tmpl w:val="00000005"/>
    <w:name w:val="WW8Num11"/>
    <w:lvl w:ilvl="0">
      <w:start w:val="1"/>
      <w:numFmt w:val="decimal"/>
      <w:lvlText w:val="%1)"/>
      <w:lvlJc w:val="left"/>
      <w:pPr>
        <w:tabs>
          <w:tab w:val="num" w:pos="0"/>
        </w:tabs>
        <w:ind w:left="1004" w:hanging="360"/>
      </w:pPr>
      <w:rPr>
        <w:b/>
      </w:rPr>
    </w:lvl>
  </w:abstractNum>
  <w:abstractNum w:abstractNumId="2" w15:restartNumberingAfterBreak="0">
    <w:nsid w:val="00000027"/>
    <w:multiLevelType w:val="multilevel"/>
    <w:tmpl w:val="00000027"/>
    <w:name w:val="WW8Num46"/>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3" w15:restartNumberingAfterBreak="0">
    <w:nsid w:val="00000028"/>
    <w:multiLevelType w:val="singleLevel"/>
    <w:tmpl w:val="00000028"/>
    <w:name w:val="WW8Num47"/>
    <w:lvl w:ilvl="0">
      <w:start w:val="1"/>
      <w:numFmt w:val="decimal"/>
      <w:lvlText w:val="%1)"/>
      <w:lvlJc w:val="left"/>
      <w:pPr>
        <w:tabs>
          <w:tab w:val="num" w:pos="-77"/>
        </w:tabs>
        <w:ind w:left="643" w:hanging="360"/>
      </w:pPr>
      <w:rPr>
        <w:color w:val="000000"/>
        <w:sz w:val="24"/>
        <w:szCs w:val="24"/>
      </w:rPr>
    </w:lvl>
  </w:abstractNum>
  <w:abstractNum w:abstractNumId="4" w15:restartNumberingAfterBreak="0">
    <w:nsid w:val="069E7E61"/>
    <w:multiLevelType w:val="hybridMultilevel"/>
    <w:tmpl w:val="3FD4FF14"/>
    <w:lvl w:ilvl="0" w:tplc="04150011">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 w15:restartNumberingAfterBreak="0">
    <w:nsid w:val="08C519A4"/>
    <w:multiLevelType w:val="multilevel"/>
    <w:tmpl w:val="8B3E47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BA2213"/>
    <w:multiLevelType w:val="multilevel"/>
    <w:tmpl w:val="587E675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A25661"/>
    <w:multiLevelType w:val="hybridMultilevel"/>
    <w:tmpl w:val="1E2E24B0"/>
    <w:lvl w:ilvl="0" w:tplc="CBFCF838">
      <w:start w:val="1"/>
      <w:numFmt w:val="decimal"/>
      <w:lvlText w:val="%1)"/>
      <w:lvlJc w:val="left"/>
      <w:pPr>
        <w:ind w:left="1512" w:hanging="360"/>
      </w:pPr>
      <w:rPr>
        <w:b/>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8" w15:restartNumberingAfterBreak="0">
    <w:nsid w:val="126A3366"/>
    <w:multiLevelType w:val="multilevel"/>
    <w:tmpl w:val="09AEA49C"/>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9" w15:restartNumberingAfterBreak="0">
    <w:nsid w:val="15701EBA"/>
    <w:multiLevelType w:val="hybridMultilevel"/>
    <w:tmpl w:val="1C065D4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72815BF"/>
    <w:multiLevelType w:val="hybridMultilevel"/>
    <w:tmpl w:val="534CEE5C"/>
    <w:lvl w:ilvl="0" w:tplc="005895F6">
      <w:start w:val="1"/>
      <w:numFmt w:val="lowerLetter"/>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A4F75AC"/>
    <w:multiLevelType w:val="multilevel"/>
    <w:tmpl w:val="383CE13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E160F5"/>
    <w:multiLevelType w:val="hybridMultilevel"/>
    <w:tmpl w:val="BC582348"/>
    <w:lvl w:ilvl="0" w:tplc="F0FA317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1AEA406F"/>
    <w:multiLevelType w:val="multilevel"/>
    <w:tmpl w:val="39B435B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2E162E"/>
    <w:multiLevelType w:val="multilevel"/>
    <w:tmpl w:val="26A6FF28"/>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957E1B"/>
    <w:multiLevelType w:val="hybridMultilevel"/>
    <w:tmpl w:val="4E56D0F6"/>
    <w:lvl w:ilvl="0" w:tplc="1C38FE1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94239F"/>
    <w:multiLevelType w:val="hybridMultilevel"/>
    <w:tmpl w:val="2E12D9F6"/>
    <w:lvl w:ilvl="0" w:tplc="311672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4EC21AB"/>
    <w:multiLevelType w:val="hybridMultilevel"/>
    <w:tmpl w:val="C88C251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2611232D"/>
    <w:multiLevelType w:val="hybridMultilevel"/>
    <w:tmpl w:val="00DEB22E"/>
    <w:lvl w:ilvl="0" w:tplc="0415000F">
      <w:start w:val="1"/>
      <w:numFmt w:val="decimal"/>
      <w:lvlText w:val="%1."/>
      <w:lvlJc w:val="left"/>
      <w:pPr>
        <w:ind w:left="928"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82971BF"/>
    <w:multiLevelType w:val="multilevel"/>
    <w:tmpl w:val="F2F2B9D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9154269"/>
    <w:multiLevelType w:val="multilevel"/>
    <w:tmpl w:val="C0B8FDA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99A3A7C"/>
    <w:multiLevelType w:val="hybridMultilevel"/>
    <w:tmpl w:val="39582EA6"/>
    <w:lvl w:ilvl="0" w:tplc="F2B0F596">
      <w:start w:val="1"/>
      <w:numFmt w:val="lowerLetter"/>
      <w:lvlText w:val="%1)"/>
      <w:lvlJc w:val="left"/>
      <w:pPr>
        <w:ind w:left="1575" w:hanging="360"/>
      </w:pPr>
      <w:rPr>
        <w:b/>
      </w:r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22" w15:restartNumberingAfterBreak="0">
    <w:nsid w:val="29B714C5"/>
    <w:multiLevelType w:val="hybridMultilevel"/>
    <w:tmpl w:val="385457A8"/>
    <w:lvl w:ilvl="0" w:tplc="2036044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571505"/>
    <w:multiLevelType w:val="multilevel"/>
    <w:tmpl w:val="D6F2A1BE"/>
    <w:lvl w:ilvl="0">
      <w:start w:val="16"/>
      <w:numFmt w:val="decimal"/>
      <w:lvlText w:val="%1."/>
      <w:lvlJc w:val="left"/>
      <w:pPr>
        <w:ind w:left="630" w:hanging="630"/>
      </w:pPr>
      <w:rPr>
        <w:rFonts w:hint="default"/>
      </w:rPr>
    </w:lvl>
    <w:lvl w:ilvl="1">
      <w:start w:val="1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CA74FD4"/>
    <w:multiLevelType w:val="multilevel"/>
    <w:tmpl w:val="820C842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36D08C9"/>
    <w:multiLevelType w:val="hybridMultilevel"/>
    <w:tmpl w:val="812CDEBE"/>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6" w15:restartNumberingAfterBreak="0">
    <w:nsid w:val="33E5107D"/>
    <w:multiLevelType w:val="multilevel"/>
    <w:tmpl w:val="36D8621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Zero"/>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3760170C"/>
    <w:multiLevelType w:val="hybridMultilevel"/>
    <w:tmpl w:val="AA564F68"/>
    <w:lvl w:ilvl="0" w:tplc="DA2EB9F2">
      <w:start w:val="1"/>
      <w:numFmt w:val="low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CA62B5"/>
    <w:multiLevelType w:val="multilevel"/>
    <w:tmpl w:val="E6109610"/>
    <w:lvl w:ilvl="0">
      <w:start w:val="1"/>
      <w:numFmt w:val="decimal"/>
      <w:lvlText w:val="%1."/>
      <w:lvlJc w:val="left"/>
      <w:pPr>
        <w:ind w:left="360" w:hanging="360"/>
      </w:pPr>
    </w:lvl>
    <w:lvl w:ilvl="1">
      <w:start w:val="1"/>
      <w:numFmt w:val="decimal"/>
      <w:lvlText w:val="%1.%2."/>
      <w:lvlJc w:val="left"/>
      <w:pPr>
        <w:ind w:left="792" w:hanging="432"/>
      </w:pPr>
      <w:rPr>
        <w:rFonts w:asciiTheme="majorHAnsi" w:hAnsiTheme="majorHAnsi"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A1A373A"/>
    <w:multiLevelType w:val="hybridMultilevel"/>
    <w:tmpl w:val="44283B14"/>
    <w:lvl w:ilvl="0" w:tplc="E88AA146">
      <w:start w:val="6"/>
      <w:numFmt w:val="decimal"/>
      <w:lvlText w:val="%1)"/>
      <w:lvlJc w:val="left"/>
      <w:pPr>
        <w:ind w:left="151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946F15"/>
    <w:multiLevelType w:val="hybridMultilevel"/>
    <w:tmpl w:val="6ABE8E5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425C0B97"/>
    <w:multiLevelType w:val="multilevel"/>
    <w:tmpl w:val="9300F24E"/>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42615D4"/>
    <w:multiLevelType w:val="multilevel"/>
    <w:tmpl w:val="DC6836EA"/>
    <w:lvl w:ilvl="0">
      <w:start w:val="1"/>
      <w:numFmt w:val="decimal"/>
      <w:lvlText w:val="%1."/>
      <w:lvlJc w:val="left"/>
      <w:pPr>
        <w:ind w:left="360" w:hanging="360"/>
      </w:pPr>
      <w:rPr>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4843D71"/>
    <w:multiLevelType w:val="hybridMultilevel"/>
    <w:tmpl w:val="C6AC63CA"/>
    <w:lvl w:ilvl="0" w:tplc="311672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4C87992"/>
    <w:multiLevelType w:val="hybridMultilevel"/>
    <w:tmpl w:val="37A0806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45214FC4"/>
    <w:multiLevelType w:val="hybridMultilevel"/>
    <w:tmpl w:val="B712BA1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060BFC"/>
    <w:multiLevelType w:val="hybridMultilevel"/>
    <w:tmpl w:val="E326B816"/>
    <w:lvl w:ilvl="0" w:tplc="311672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48040906"/>
    <w:multiLevelType w:val="hybridMultilevel"/>
    <w:tmpl w:val="B2C6F68C"/>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8" w15:restartNumberingAfterBreak="0">
    <w:nsid w:val="4A8D5018"/>
    <w:multiLevelType w:val="hybridMultilevel"/>
    <w:tmpl w:val="E74853F4"/>
    <w:lvl w:ilvl="0" w:tplc="68422BA6">
      <w:start w:val="1"/>
      <w:numFmt w:val="bullet"/>
      <w:lvlText w:val=""/>
      <w:lvlJc w:val="left"/>
      <w:pPr>
        <w:ind w:left="2727" w:hanging="360"/>
      </w:pPr>
      <w:rPr>
        <w:rFonts w:ascii="Symbol" w:hAnsi="Symbol" w:hint="default"/>
      </w:rPr>
    </w:lvl>
    <w:lvl w:ilvl="1" w:tplc="04150003" w:tentative="1">
      <w:start w:val="1"/>
      <w:numFmt w:val="bullet"/>
      <w:lvlText w:val="o"/>
      <w:lvlJc w:val="left"/>
      <w:pPr>
        <w:ind w:left="3447" w:hanging="360"/>
      </w:pPr>
      <w:rPr>
        <w:rFonts w:ascii="Courier New" w:hAnsi="Courier New" w:cs="Courier New" w:hint="default"/>
      </w:rPr>
    </w:lvl>
    <w:lvl w:ilvl="2" w:tplc="04150005" w:tentative="1">
      <w:start w:val="1"/>
      <w:numFmt w:val="bullet"/>
      <w:lvlText w:val=""/>
      <w:lvlJc w:val="left"/>
      <w:pPr>
        <w:ind w:left="4167" w:hanging="360"/>
      </w:pPr>
      <w:rPr>
        <w:rFonts w:ascii="Wingdings" w:hAnsi="Wingdings" w:hint="default"/>
      </w:rPr>
    </w:lvl>
    <w:lvl w:ilvl="3" w:tplc="04150001" w:tentative="1">
      <w:start w:val="1"/>
      <w:numFmt w:val="bullet"/>
      <w:lvlText w:val=""/>
      <w:lvlJc w:val="left"/>
      <w:pPr>
        <w:ind w:left="4887" w:hanging="360"/>
      </w:pPr>
      <w:rPr>
        <w:rFonts w:ascii="Symbol" w:hAnsi="Symbol" w:hint="default"/>
      </w:rPr>
    </w:lvl>
    <w:lvl w:ilvl="4" w:tplc="04150003" w:tentative="1">
      <w:start w:val="1"/>
      <w:numFmt w:val="bullet"/>
      <w:lvlText w:val="o"/>
      <w:lvlJc w:val="left"/>
      <w:pPr>
        <w:ind w:left="5607" w:hanging="360"/>
      </w:pPr>
      <w:rPr>
        <w:rFonts w:ascii="Courier New" w:hAnsi="Courier New" w:cs="Courier New" w:hint="default"/>
      </w:rPr>
    </w:lvl>
    <w:lvl w:ilvl="5" w:tplc="04150005" w:tentative="1">
      <w:start w:val="1"/>
      <w:numFmt w:val="bullet"/>
      <w:lvlText w:val=""/>
      <w:lvlJc w:val="left"/>
      <w:pPr>
        <w:ind w:left="6327" w:hanging="360"/>
      </w:pPr>
      <w:rPr>
        <w:rFonts w:ascii="Wingdings" w:hAnsi="Wingdings" w:hint="default"/>
      </w:rPr>
    </w:lvl>
    <w:lvl w:ilvl="6" w:tplc="04150001" w:tentative="1">
      <w:start w:val="1"/>
      <w:numFmt w:val="bullet"/>
      <w:lvlText w:val=""/>
      <w:lvlJc w:val="left"/>
      <w:pPr>
        <w:ind w:left="7047" w:hanging="360"/>
      </w:pPr>
      <w:rPr>
        <w:rFonts w:ascii="Symbol" w:hAnsi="Symbol" w:hint="default"/>
      </w:rPr>
    </w:lvl>
    <w:lvl w:ilvl="7" w:tplc="04150003" w:tentative="1">
      <w:start w:val="1"/>
      <w:numFmt w:val="bullet"/>
      <w:lvlText w:val="o"/>
      <w:lvlJc w:val="left"/>
      <w:pPr>
        <w:ind w:left="7767" w:hanging="360"/>
      </w:pPr>
      <w:rPr>
        <w:rFonts w:ascii="Courier New" w:hAnsi="Courier New" w:cs="Courier New" w:hint="default"/>
      </w:rPr>
    </w:lvl>
    <w:lvl w:ilvl="8" w:tplc="04150005" w:tentative="1">
      <w:start w:val="1"/>
      <w:numFmt w:val="bullet"/>
      <w:lvlText w:val=""/>
      <w:lvlJc w:val="left"/>
      <w:pPr>
        <w:ind w:left="8487" w:hanging="360"/>
      </w:pPr>
      <w:rPr>
        <w:rFonts w:ascii="Wingdings" w:hAnsi="Wingdings" w:hint="default"/>
      </w:rPr>
    </w:lvl>
  </w:abstractNum>
  <w:abstractNum w:abstractNumId="39" w15:restartNumberingAfterBreak="0">
    <w:nsid w:val="4BF64E45"/>
    <w:multiLevelType w:val="multilevel"/>
    <w:tmpl w:val="3C96B8F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D7C48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F9A7D84"/>
    <w:multiLevelType w:val="multilevel"/>
    <w:tmpl w:val="AD4A8938"/>
    <w:lvl w:ilvl="0">
      <w:start w:val="1"/>
      <w:numFmt w:val="decimal"/>
      <w:lvlText w:val="%1."/>
      <w:lvlJc w:val="left"/>
      <w:pPr>
        <w:ind w:left="360" w:hanging="360"/>
      </w:pPr>
      <w:rPr>
        <w:b/>
        <w:i w:val="0"/>
        <w:color w:val="auto"/>
      </w:rPr>
    </w:lvl>
    <w:lvl w:ilvl="1">
      <w:start w:val="1"/>
      <w:numFmt w:val="decimal"/>
      <w:lvlText w:val="%1.%2."/>
      <w:lvlJc w:val="left"/>
      <w:pPr>
        <w:ind w:left="3268" w:hanging="432"/>
      </w:pPr>
      <w:rPr>
        <w:rFonts w:hint="default"/>
        <w:b/>
        <w:i w:val="0"/>
        <w:color w:val="auto"/>
        <w:sz w:val="24"/>
        <w:szCs w:val="24"/>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i w:val="0"/>
      </w:rPr>
    </w:lvl>
    <w:lvl w:ilvl="4">
      <w:start w:val="1"/>
      <w:numFmt w:val="decimal"/>
      <w:lvlText w:val="%1.%2.%3.%4.%5."/>
      <w:lvlJc w:val="left"/>
      <w:pPr>
        <w:ind w:left="2232" w:hanging="792"/>
      </w:pPr>
      <w:rPr>
        <w:b w:val="0"/>
        <w:i w:val="0"/>
      </w:rPr>
    </w:lvl>
    <w:lvl w:ilvl="5">
      <w:start w:val="1"/>
      <w:numFmt w:val="decimal"/>
      <w:lvlText w:val="%1.%2.%3.%4.%5.%6."/>
      <w:lvlJc w:val="left"/>
      <w:pPr>
        <w:ind w:left="2736" w:hanging="936"/>
      </w:pPr>
      <w:rPr>
        <w:b w:val="0"/>
        <w:i w:val="0"/>
      </w:rPr>
    </w:lvl>
    <w:lvl w:ilvl="6">
      <w:start w:val="1"/>
      <w:numFmt w:val="decimal"/>
      <w:lvlText w:val="%1.%2.%3.%4.%5.%6.%7."/>
      <w:lvlJc w:val="left"/>
      <w:pPr>
        <w:ind w:left="3240" w:hanging="1080"/>
      </w:pPr>
      <w:rPr>
        <w:b w:val="0"/>
        <w:i w:val="0"/>
      </w:rPr>
    </w:lvl>
    <w:lvl w:ilvl="7">
      <w:start w:val="1"/>
      <w:numFmt w:val="decimal"/>
      <w:lvlText w:val="%1.%2.%3.%4.%5.%6.%7.%8."/>
      <w:lvlJc w:val="left"/>
      <w:pPr>
        <w:ind w:left="3744" w:hanging="1224"/>
      </w:pPr>
      <w:rPr>
        <w:b w:val="0"/>
        <w:i w:val="0"/>
      </w:rPr>
    </w:lvl>
    <w:lvl w:ilvl="8">
      <w:start w:val="1"/>
      <w:numFmt w:val="decimal"/>
      <w:lvlText w:val="%1.%2.%3.%4.%5.%6.%7.%8.%9."/>
      <w:lvlJc w:val="left"/>
      <w:pPr>
        <w:ind w:left="4320" w:hanging="1440"/>
      </w:pPr>
      <w:rPr>
        <w:b w:val="0"/>
        <w:i w:val="0"/>
      </w:rPr>
    </w:lvl>
  </w:abstractNum>
  <w:abstractNum w:abstractNumId="42" w15:restartNumberingAfterBreak="0">
    <w:nsid w:val="538A2EA0"/>
    <w:multiLevelType w:val="multilevel"/>
    <w:tmpl w:val="820C842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65D7302"/>
    <w:multiLevelType w:val="multilevel"/>
    <w:tmpl w:val="F808021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763329D"/>
    <w:multiLevelType w:val="multilevel"/>
    <w:tmpl w:val="F2BCB0A6"/>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57F5076C"/>
    <w:multiLevelType w:val="multilevel"/>
    <w:tmpl w:val="E6EEE470"/>
    <w:lvl w:ilvl="0">
      <w:start w:val="17"/>
      <w:numFmt w:val="decimal"/>
      <w:lvlText w:val="%1"/>
      <w:lvlJc w:val="left"/>
      <w:pPr>
        <w:tabs>
          <w:tab w:val="num" w:pos="0"/>
        </w:tabs>
        <w:ind w:left="444" w:hanging="444"/>
      </w:pPr>
    </w:lvl>
    <w:lvl w:ilvl="1">
      <w:start w:val="1"/>
      <w:numFmt w:val="decimal"/>
      <w:lvlText w:val="%1.%2"/>
      <w:lvlJc w:val="left"/>
      <w:pPr>
        <w:tabs>
          <w:tab w:val="num" w:pos="0"/>
        </w:tabs>
        <w:ind w:left="869" w:hanging="444"/>
      </w:pPr>
      <w:rPr>
        <w:b/>
        <w:bCs/>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46" w15:restartNumberingAfterBreak="0">
    <w:nsid w:val="58BE35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9B77B38"/>
    <w:multiLevelType w:val="hybridMultilevel"/>
    <w:tmpl w:val="BE0695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CA32A80"/>
    <w:multiLevelType w:val="hybridMultilevel"/>
    <w:tmpl w:val="4A8ADE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F020D6"/>
    <w:multiLevelType w:val="hybridMultilevel"/>
    <w:tmpl w:val="F0FCA6C8"/>
    <w:lvl w:ilvl="0" w:tplc="311672C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0" w15:restartNumberingAfterBreak="0">
    <w:nsid w:val="5CF15476"/>
    <w:multiLevelType w:val="multilevel"/>
    <w:tmpl w:val="52BA12FA"/>
    <w:lvl w:ilvl="0">
      <w:start w:val="1"/>
      <w:numFmt w:val="decimal"/>
      <w:lvlText w:val="%1."/>
      <w:lvlJc w:val="left"/>
      <w:pPr>
        <w:ind w:left="360" w:hanging="360"/>
      </w:pPr>
    </w:lvl>
    <w:lvl w:ilvl="1">
      <w:start w:val="1"/>
      <w:numFmt w:val="decimal"/>
      <w:lvlText w:val="%1.%2."/>
      <w:lvlJc w:val="left"/>
      <w:pPr>
        <w:ind w:left="792" w:hanging="432"/>
      </w:pPr>
      <w:rPr>
        <w:b/>
        <w:bCs/>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D0E3AFC"/>
    <w:multiLevelType w:val="hybridMultilevel"/>
    <w:tmpl w:val="4DB0C7AE"/>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52" w15:restartNumberingAfterBreak="0">
    <w:nsid w:val="5E3027BC"/>
    <w:multiLevelType w:val="hybridMultilevel"/>
    <w:tmpl w:val="EA102744"/>
    <w:lvl w:ilvl="0" w:tplc="C2140030">
      <w:start w:val="1"/>
      <w:numFmt w:val="lowerLetter"/>
      <w:lvlText w:val="%1)"/>
      <w:lvlJc w:val="left"/>
      <w:pPr>
        <w:ind w:left="2232" w:hanging="360"/>
      </w:pPr>
      <w:rPr>
        <w:b/>
      </w:rPr>
    </w:lvl>
    <w:lvl w:ilvl="1" w:tplc="04150019" w:tentative="1">
      <w:start w:val="1"/>
      <w:numFmt w:val="lowerLetter"/>
      <w:lvlText w:val="%2."/>
      <w:lvlJc w:val="left"/>
      <w:pPr>
        <w:ind w:left="2952" w:hanging="360"/>
      </w:pPr>
    </w:lvl>
    <w:lvl w:ilvl="2" w:tplc="0415001B" w:tentative="1">
      <w:start w:val="1"/>
      <w:numFmt w:val="lowerRoman"/>
      <w:lvlText w:val="%3."/>
      <w:lvlJc w:val="right"/>
      <w:pPr>
        <w:ind w:left="3672" w:hanging="180"/>
      </w:pPr>
    </w:lvl>
    <w:lvl w:ilvl="3" w:tplc="0415000F" w:tentative="1">
      <w:start w:val="1"/>
      <w:numFmt w:val="decimal"/>
      <w:lvlText w:val="%4."/>
      <w:lvlJc w:val="left"/>
      <w:pPr>
        <w:ind w:left="4392" w:hanging="360"/>
      </w:pPr>
    </w:lvl>
    <w:lvl w:ilvl="4" w:tplc="04150019" w:tentative="1">
      <w:start w:val="1"/>
      <w:numFmt w:val="lowerLetter"/>
      <w:lvlText w:val="%5."/>
      <w:lvlJc w:val="left"/>
      <w:pPr>
        <w:ind w:left="5112" w:hanging="360"/>
      </w:pPr>
    </w:lvl>
    <w:lvl w:ilvl="5" w:tplc="0415001B" w:tentative="1">
      <w:start w:val="1"/>
      <w:numFmt w:val="lowerRoman"/>
      <w:lvlText w:val="%6."/>
      <w:lvlJc w:val="right"/>
      <w:pPr>
        <w:ind w:left="5832" w:hanging="180"/>
      </w:pPr>
    </w:lvl>
    <w:lvl w:ilvl="6" w:tplc="0415000F" w:tentative="1">
      <w:start w:val="1"/>
      <w:numFmt w:val="decimal"/>
      <w:lvlText w:val="%7."/>
      <w:lvlJc w:val="left"/>
      <w:pPr>
        <w:ind w:left="6552" w:hanging="360"/>
      </w:pPr>
    </w:lvl>
    <w:lvl w:ilvl="7" w:tplc="04150019" w:tentative="1">
      <w:start w:val="1"/>
      <w:numFmt w:val="lowerLetter"/>
      <w:lvlText w:val="%8."/>
      <w:lvlJc w:val="left"/>
      <w:pPr>
        <w:ind w:left="7272" w:hanging="360"/>
      </w:pPr>
    </w:lvl>
    <w:lvl w:ilvl="8" w:tplc="0415001B" w:tentative="1">
      <w:start w:val="1"/>
      <w:numFmt w:val="lowerRoman"/>
      <w:lvlText w:val="%9."/>
      <w:lvlJc w:val="right"/>
      <w:pPr>
        <w:ind w:left="7992" w:hanging="180"/>
      </w:pPr>
    </w:lvl>
  </w:abstractNum>
  <w:abstractNum w:abstractNumId="53" w15:restartNumberingAfterBreak="0">
    <w:nsid w:val="5E3730AB"/>
    <w:multiLevelType w:val="multilevel"/>
    <w:tmpl w:val="00E6E8FE"/>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4" w15:restartNumberingAfterBreak="0">
    <w:nsid w:val="604D42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4235C6A"/>
    <w:multiLevelType w:val="multilevel"/>
    <w:tmpl w:val="39C8FCB4"/>
    <w:lvl w:ilvl="0">
      <w:start w:val="1"/>
      <w:numFmt w:val="decimal"/>
      <w:lvlText w:val="%1."/>
      <w:lvlJc w:val="left"/>
      <w:pPr>
        <w:ind w:left="360" w:hanging="360"/>
      </w:pPr>
    </w:lvl>
    <w:lvl w:ilvl="1">
      <w:start w:val="1"/>
      <w:numFmt w:val="decimal"/>
      <w:lvlText w:val="%1.%2."/>
      <w:lvlJc w:val="left"/>
      <w:pPr>
        <w:ind w:left="792" w:hanging="432"/>
      </w:pPr>
      <w:rPr>
        <w:rFonts w:asciiTheme="majorHAnsi" w:hAnsiTheme="majorHAnsi"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622033E"/>
    <w:multiLevelType w:val="multilevel"/>
    <w:tmpl w:val="FCB8B1A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80262CB"/>
    <w:multiLevelType w:val="hybridMultilevel"/>
    <w:tmpl w:val="D708F77C"/>
    <w:lvl w:ilvl="0" w:tplc="6B4E28C8">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8265020"/>
    <w:multiLevelType w:val="multilevel"/>
    <w:tmpl w:val="E67488D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B835A71"/>
    <w:multiLevelType w:val="multilevel"/>
    <w:tmpl w:val="D50854F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C540F82"/>
    <w:multiLevelType w:val="hybridMultilevel"/>
    <w:tmpl w:val="E488B4E0"/>
    <w:lvl w:ilvl="0" w:tplc="97EE19A0">
      <w:start w:val="1"/>
      <w:numFmt w:val="decimal"/>
      <w:lvlText w:val="%1)"/>
      <w:lvlJc w:val="left"/>
      <w:pPr>
        <w:ind w:left="2203" w:hanging="360"/>
      </w:pPr>
      <w:rPr>
        <w:rFonts w:cs="Times New Roman"/>
        <w:b/>
      </w:rPr>
    </w:lvl>
    <w:lvl w:ilvl="1" w:tplc="4D5C492A">
      <w:start w:val="1"/>
      <w:numFmt w:val="lowerLetter"/>
      <w:lvlText w:val="%2)"/>
      <w:lvlJc w:val="left"/>
      <w:pPr>
        <w:ind w:left="2149" w:hanging="360"/>
      </w:pPr>
      <w:rPr>
        <w:rFonts w:cs="Times New Roman" w:hint="default"/>
        <w:b w:val="0"/>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1" w15:restartNumberingAfterBreak="0">
    <w:nsid w:val="6DEF3098"/>
    <w:multiLevelType w:val="multilevel"/>
    <w:tmpl w:val="2474D82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E034129"/>
    <w:multiLevelType w:val="hybridMultilevel"/>
    <w:tmpl w:val="FF8E9588"/>
    <w:lvl w:ilvl="0" w:tplc="68422B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ED370DA"/>
    <w:multiLevelType w:val="multilevel"/>
    <w:tmpl w:val="F7729356"/>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72F9194E"/>
    <w:multiLevelType w:val="multilevel"/>
    <w:tmpl w:val="07745ED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31F4DED"/>
    <w:multiLevelType w:val="multilevel"/>
    <w:tmpl w:val="EEF48C3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573138A"/>
    <w:multiLevelType w:val="hybridMultilevel"/>
    <w:tmpl w:val="93385078"/>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67" w15:restartNumberingAfterBreak="0">
    <w:nsid w:val="77AD7658"/>
    <w:multiLevelType w:val="multilevel"/>
    <w:tmpl w:val="01D48CDE"/>
    <w:lvl w:ilvl="0">
      <w:start w:val="13"/>
      <w:numFmt w:val="decimal"/>
      <w:lvlText w:val="%1."/>
      <w:lvlJc w:val="left"/>
      <w:pPr>
        <w:ind w:left="360" w:hanging="360"/>
      </w:pPr>
      <w:rPr>
        <w:rFonts w:hint="default"/>
      </w:rPr>
    </w:lvl>
    <w:lvl w:ilv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7B36F85"/>
    <w:multiLevelType w:val="multilevel"/>
    <w:tmpl w:val="9498F72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B117B91"/>
    <w:multiLevelType w:val="hybridMultilevel"/>
    <w:tmpl w:val="8AAC5314"/>
    <w:lvl w:ilvl="0" w:tplc="B172F75C">
      <w:start w:val="1"/>
      <w:numFmt w:val="decimal"/>
      <w:lvlText w:val="%1)"/>
      <w:lvlJc w:val="left"/>
      <w:pPr>
        <w:ind w:left="1512" w:hanging="360"/>
      </w:pPr>
      <w:rPr>
        <w:b/>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70" w15:restartNumberingAfterBreak="0">
    <w:nsid w:val="7D3775FA"/>
    <w:multiLevelType w:val="multilevel"/>
    <w:tmpl w:val="B816DCA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7D642F30"/>
    <w:multiLevelType w:val="multilevel"/>
    <w:tmpl w:val="A97C8C6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ED20440"/>
    <w:multiLevelType w:val="multilevel"/>
    <w:tmpl w:val="9300F24E"/>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3" w15:restartNumberingAfterBreak="0">
    <w:nsid w:val="7FCC01E8"/>
    <w:multiLevelType w:val="hybridMultilevel"/>
    <w:tmpl w:val="824C149E"/>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num w:numId="1" w16cid:durableId="1520777224">
    <w:abstractNumId w:val="27"/>
  </w:num>
  <w:num w:numId="2" w16cid:durableId="15154368">
    <w:abstractNumId w:val="62"/>
  </w:num>
  <w:num w:numId="3" w16cid:durableId="1050495136">
    <w:abstractNumId w:val="59"/>
  </w:num>
  <w:num w:numId="4" w16cid:durableId="1137604065">
    <w:abstractNumId w:val="70"/>
  </w:num>
  <w:num w:numId="5" w16cid:durableId="1368220762">
    <w:abstractNumId w:val="63"/>
  </w:num>
  <w:num w:numId="6" w16cid:durableId="1733194461">
    <w:abstractNumId w:val="31"/>
  </w:num>
  <w:num w:numId="7" w16cid:durableId="710962978">
    <w:abstractNumId w:val="26"/>
  </w:num>
  <w:num w:numId="8" w16cid:durableId="998534109">
    <w:abstractNumId w:val="71"/>
  </w:num>
  <w:num w:numId="9" w16cid:durableId="1113785235">
    <w:abstractNumId w:val="43"/>
  </w:num>
  <w:num w:numId="10" w16cid:durableId="1615674955">
    <w:abstractNumId w:val="37"/>
  </w:num>
  <w:num w:numId="11" w16cid:durableId="379985095">
    <w:abstractNumId w:val="19"/>
  </w:num>
  <w:num w:numId="12" w16cid:durableId="295256055">
    <w:abstractNumId w:val="32"/>
  </w:num>
  <w:num w:numId="13" w16cid:durableId="2036689611">
    <w:abstractNumId w:val="13"/>
  </w:num>
  <w:num w:numId="14" w16cid:durableId="1047101168">
    <w:abstractNumId w:val="7"/>
  </w:num>
  <w:num w:numId="15" w16cid:durableId="1524393583">
    <w:abstractNumId w:val="64"/>
  </w:num>
  <w:num w:numId="16" w16cid:durableId="2094158318">
    <w:abstractNumId w:val="55"/>
  </w:num>
  <w:num w:numId="17" w16cid:durableId="2068258734">
    <w:abstractNumId w:val="10"/>
  </w:num>
  <w:num w:numId="18" w16cid:durableId="1380015977">
    <w:abstractNumId w:val="41"/>
  </w:num>
  <w:num w:numId="19" w16cid:durableId="1540321045">
    <w:abstractNumId w:val="65"/>
  </w:num>
  <w:num w:numId="20" w16cid:durableId="1100028401">
    <w:abstractNumId w:val="67"/>
  </w:num>
  <w:num w:numId="21" w16cid:durableId="817458581">
    <w:abstractNumId w:val="69"/>
  </w:num>
  <w:num w:numId="22" w16cid:durableId="1794983239">
    <w:abstractNumId w:val="52"/>
  </w:num>
  <w:num w:numId="23" w16cid:durableId="283581222">
    <w:abstractNumId w:val="29"/>
  </w:num>
  <w:num w:numId="24" w16cid:durableId="953100078">
    <w:abstractNumId w:val="58"/>
  </w:num>
  <w:num w:numId="25" w16cid:durableId="880289433">
    <w:abstractNumId w:val="51"/>
  </w:num>
  <w:num w:numId="26" w16cid:durableId="1849325934">
    <w:abstractNumId w:val="68"/>
  </w:num>
  <w:num w:numId="27" w16cid:durableId="1478448687">
    <w:abstractNumId w:val="66"/>
  </w:num>
  <w:num w:numId="28" w16cid:durableId="1263149837">
    <w:abstractNumId w:val="42"/>
  </w:num>
  <w:num w:numId="29" w16cid:durableId="1612593924">
    <w:abstractNumId w:val="24"/>
  </w:num>
  <w:num w:numId="30" w16cid:durableId="1432237408">
    <w:abstractNumId w:val="21"/>
  </w:num>
  <w:num w:numId="31" w16cid:durableId="762530843">
    <w:abstractNumId w:val="11"/>
  </w:num>
  <w:num w:numId="32" w16cid:durableId="1978337153">
    <w:abstractNumId w:val="28"/>
  </w:num>
  <w:num w:numId="33" w16cid:durableId="1080516094">
    <w:abstractNumId w:val="56"/>
  </w:num>
  <w:num w:numId="34" w16cid:durableId="1486625589">
    <w:abstractNumId w:val="54"/>
  </w:num>
  <w:num w:numId="35" w16cid:durableId="1485466863">
    <w:abstractNumId w:val="46"/>
  </w:num>
  <w:num w:numId="36" w16cid:durableId="857037983">
    <w:abstractNumId w:val="40"/>
  </w:num>
  <w:num w:numId="37" w16cid:durableId="1358313527">
    <w:abstractNumId w:val="61"/>
  </w:num>
  <w:num w:numId="38" w16cid:durableId="308872877">
    <w:abstractNumId w:val="15"/>
  </w:num>
  <w:num w:numId="39" w16cid:durableId="1702437911">
    <w:abstractNumId w:val="49"/>
  </w:num>
  <w:num w:numId="40" w16cid:durableId="986981700">
    <w:abstractNumId w:val="33"/>
  </w:num>
  <w:num w:numId="41" w16cid:durableId="942806138">
    <w:abstractNumId w:val="20"/>
  </w:num>
  <w:num w:numId="42" w16cid:durableId="1232420671">
    <w:abstractNumId w:val="9"/>
  </w:num>
  <w:num w:numId="43" w16cid:durableId="1204640230">
    <w:abstractNumId w:val="17"/>
  </w:num>
  <w:num w:numId="44" w16cid:durableId="1591306195">
    <w:abstractNumId w:val="25"/>
  </w:num>
  <w:num w:numId="45" w16cid:durableId="709106561">
    <w:abstractNumId w:val="73"/>
  </w:num>
  <w:num w:numId="46" w16cid:durableId="1529634663">
    <w:abstractNumId w:val="38"/>
  </w:num>
  <w:num w:numId="47" w16cid:durableId="722604324">
    <w:abstractNumId w:val="34"/>
  </w:num>
  <w:num w:numId="48" w16cid:durableId="449202737">
    <w:abstractNumId w:val="4"/>
  </w:num>
  <w:num w:numId="49" w16cid:durableId="1423405648">
    <w:abstractNumId w:val="39"/>
  </w:num>
  <w:num w:numId="50" w16cid:durableId="209342967">
    <w:abstractNumId w:val="53"/>
  </w:num>
  <w:num w:numId="51" w16cid:durableId="624313858">
    <w:abstractNumId w:val="60"/>
  </w:num>
  <w:num w:numId="52" w16cid:durableId="1065955259">
    <w:abstractNumId w:val="18"/>
  </w:num>
  <w:num w:numId="53" w16cid:durableId="1310942982">
    <w:abstractNumId w:val="47"/>
  </w:num>
  <w:num w:numId="54" w16cid:durableId="877667279">
    <w:abstractNumId w:val="12"/>
  </w:num>
  <w:num w:numId="55" w16cid:durableId="1310748233">
    <w:abstractNumId w:val="6"/>
  </w:num>
  <w:num w:numId="56" w16cid:durableId="213736026">
    <w:abstractNumId w:val="44"/>
  </w:num>
  <w:num w:numId="57" w16cid:durableId="1273905002">
    <w:abstractNumId w:val="5"/>
  </w:num>
  <w:num w:numId="58" w16cid:durableId="1594170631">
    <w:abstractNumId w:val="30"/>
  </w:num>
  <w:num w:numId="59" w16cid:durableId="1801680345">
    <w:abstractNumId w:val="22"/>
  </w:num>
  <w:num w:numId="60" w16cid:durableId="1328244658">
    <w:abstractNumId w:val="16"/>
  </w:num>
  <w:num w:numId="61" w16cid:durableId="755052513">
    <w:abstractNumId w:val="72"/>
  </w:num>
  <w:num w:numId="62" w16cid:durableId="1009062142">
    <w:abstractNumId w:val="57"/>
  </w:num>
  <w:num w:numId="63" w16cid:durableId="1660503215">
    <w:abstractNumId w:val="35"/>
  </w:num>
  <w:num w:numId="64" w16cid:durableId="1593049302">
    <w:abstractNumId w:val="48"/>
  </w:num>
  <w:num w:numId="65" w16cid:durableId="359164279">
    <w:abstractNumId w:val="14"/>
  </w:num>
  <w:num w:numId="66" w16cid:durableId="986127625">
    <w:abstractNumId w:val="36"/>
  </w:num>
  <w:num w:numId="67" w16cid:durableId="137578279">
    <w:abstractNumId w:val="50"/>
  </w:num>
  <w:num w:numId="68" w16cid:durableId="1264918138">
    <w:abstractNumId w:val="45"/>
  </w:num>
  <w:num w:numId="69" w16cid:durableId="1840078005">
    <w:abstractNumId w:val="8"/>
  </w:num>
  <w:num w:numId="70" w16cid:durableId="1143424320">
    <w:abstractNumId w:val="2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8EA"/>
    <w:rsid w:val="000004CB"/>
    <w:rsid w:val="00006B74"/>
    <w:rsid w:val="00007D6B"/>
    <w:rsid w:val="0001220D"/>
    <w:rsid w:val="00017D4E"/>
    <w:rsid w:val="00022291"/>
    <w:rsid w:val="00024862"/>
    <w:rsid w:val="00025435"/>
    <w:rsid w:val="00026220"/>
    <w:rsid w:val="0003294E"/>
    <w:rsid w:val="00034A55"/>
    <w:rsid w:val="0003508E"/>
    <w:rsid w:val="0003543C"/>
    <w:rsid w:val="00042BAC"/>
    <w:rsid w:val="00042E76"/>
    <w:rsid w:val="00042FE5"/>
    <w:rsid w:val="00044167"/>
    <w:rsid w:val="000450D7"/>
    <w:rsid w:val="00045402"/>
    <w:rsid w:val="00047A9A"/>
    <w:rsid w:val="00050FE0"/>
    <w:rsid w:val="00060AD8"/>
    <w:rsid w:val="00064628"/>
    <w:rsid w:val="00070397"/>
    <w:rsid w:val="00070C5F"/>
    <w:rsid w:val="00072EC4"/>
    <w:rsid w:val="00084E2F"/>
    <w:rsid w:val="0009002E"/>
    <w:rsid w:val="0009339B"/>
    <w:rsid w:val="0009473A"/>
    <w:rsid w:val="000A7CBA"/>
    <w:rsid w:val="000B121A"/>
    <w:rsid w:val="000B3DDE"/>
    <w:rsid w:val="000D172C"/>
    <w:rsid w:val="000D678D"/>
    <w:rsid w:val="000E3E42"/>
    <w:rsid w:val="000E5DDD"/>
    <w:rsid w:val="000F5F86"/>
    <w:rsid w:val="000F6F20"/>
    <w:rsid w:val="00100C92"/>
    <w:rsid w:val="00110488"/>
    <w:rsid w:val="00111B99"/>
    <w:rsid w:val="00114FF9"/>
    <w:rsid w:val="00121F88"/>
    <w:rsid w:val="00123B2E"/>
    <w:rsid w:val="00134FFE"/>
    <w:rsid w:val="00136647"/>
    <w:rsid w:val="00137096"/>
    <w:rsid w:val="001474B3"/>
    <w:rsid w:val="00152AAF"/>
    <w:rsid w:val="00154199"/>
    <w:rsid w:val="00154398"/>
    <w:rsid w:val="001544B2"/>
    <w:rsid w:val="0016115F"/>
    <w:rsid w:val="00161C8F"/>
    <w:rsid w:val="0016238D"/>
    <w:rsid w:val="001625AB"/>
    <w:rsid w:val="00163641"/>
    <w:rsid w:val="001657C5"/>
    <w:rsid w:val="001721D5"/>
    <w:rsid w:val="00176DBD"/>
    <w:rsid w:val="0019438C"/>
    <w:rsid w:val="001A1FA1"/>
    <w:rsid w:val="001A2DA2"/>
    <w:rsid w:val="001A49F1"/>
    <w:rsid w:val="001B0B62"/>
    <w:rsid w:val="001B1EAA"/>
    <w:rsid w:val="001B23F6"/>
    <w:rsid w:val="001B3C0D"/>
    <w:rsid w:val="001C0F97"/>
    <w:rsid w:val="001D4EAC"/>
    <w:rsid w:val="001D527F"/>
    <w:rsid w:val="001E17C8"/>
    <w:rsid w:val="001F0E67"/>
    <w:rsid w:val="00202CCB"/>
    <w:rsid w:val="00203035"/>
    <w:rsid w:val="0020308D"/>
    <w:rsid w:val="00203B04"/>
    <w:rsid w:val="00205378"/>
    <w:rsid w:val="002061A9"/>
    <w:rsid w:val="002070E7"/>
    <w:rsid w:val="0021038F"/>
    <w:rsid w:val="002111ED"/>
    <w:rsid w:val="00217038"/>
    <w:rsid w:val="002207EA"/>
    <w:rsid w:val="002227A3"/>
    <w:rsid w:val="00222A1E"/>
    <w:rsid w:val="00236E60"/>
    <w:rsid w:val="00241005"/>
    <w:rsid w:val="00244335"/>
    <w:rsid w:val="00244441"/>
    <w:rsid w:val="00245709"/>
    <w:rsid w:val="00246867"/>
    <w:rsid w:val="002576D2"/>
    <w:rsid w:val="00262FD6"/>
    <w:rsid w:val="0026402A"/>
    <w:rsid w:val="00265AC1"/>
    <w:rsid w:val="0027276E"/>
    <w:rsid w:val="002734DB"/>
    <w:rsid w:val="002803B9"/>
    <w:rsid w:val="00281C30"/>
    <w:rsid w:val="00283181"/>
    <w:rsid w:val="00283D52"/>
    <w:rsid w:val="00287453"/>
    <w:rsid w:val="00291A8C"/>
    <w:rsid w:val="00292183"/>
    <w:rsid w:val="0029746D"/>
    <w:rsid w:val="002A364D"/>
    <w:rsid w:val="002B081C"/>
    <w:rsid w:val="002B47AB"/>
    <w:rsid w:val="002B493E"/>
    <w:rsid w:val="002C07A9"/>
    <w:rsid w:val="002C203A"/>
    <w:rsid w:val="002C3D76"/>
    <w:rsid w:val="002D1327"/>
    <w:rsid w:val="002D40F5"/>
    <w:rsid w:val="002E2937"/>
    <w:rsid w:val="002E4623"/>
    <w:rsid w:val="002E54FE"/>
    <w:rsid w:val="002E6EB3"/>
    <w:rsid w:val="002F0F43"/>
    <w:rsid w:val="002F4E4D"/>
    <w:rsid w:val="00303448"/>
    <w:rsid w:val="00311C5A"/>
    <w:rsid w:val="00315F81"/>
    <w:rsid w:val="00321685"/>
    <w:rsid w:val="00323217"/>
    <w:rsid w:val="00325AF5"/>
    <w:rsid w:val="00325C79"/>
    <w:rsid w:val="003305AB"/>
    <w:rsid w:val="003312D9"/>
    <w:rsid w:val="003341E0"/>
    <w:rsid w:val="00341A0D"/>
    <w:rsid w:val="00346A36"/>
    <w:rsid w:val="00352323"/>
    <w:rsid w:val="003546FB"/>
    <w:rsid w:val="0035496D"/>
    <w:rsid w:val="00355DBE"/>
    <w:rsid w:val="0036509D"/>
    <w:rsid w:val="00365D87"/>
    <w:rsid w:val="00371263"/>
    <w:rsid w:val="003731C8"/>
    <w:rsid w:val="0037377B"/>
    <w:rsid w:val="003807AB"/>
    <w:rsid w:val="00384D95"/>
    <w:rsid w:val="00387209"/>
    <w:rsid w:val="00393B69"/>
    <w:rsid w:val="00395010"/>
    <w:rsid w:val="003967D8"/>
    <w:rsid w:val="003A27B2"/>
    <w:rsid w:val="003A52C0"/>
    <w:rsid w:val="003B3B3B"/>
    <w:rsid w:val="003B4BC1"/>
    <w:rsid w:val="003C55C0"/>
    <w:rsid w:val="003C5D27"/>
    <w:rsid w:val="003C6275"/>
    <w:rsid w:val="003D10EC"/>
    <w:rsid w:val="003D2559"/>
    <w:rsid w:val="003D421A"/>
    <w:rsid w:val="003D674D"/>
    <w:rsid w:val="003E6799"/>
    <w:rsid w:val="003F08EA"/>
    <w:rsid w:val="003F3D75"/>
    <w:rsid w:val="003F40B1"/>
    <w:rsid w:val="003F674F"/>
    <w:rsid w:val="00400C9C"/>
    <w:rsid w:val="00405981"/>
    <w:rsid w:val="00405F9E"/>
    <w:rsid w:val="00410B5D"/>
    <w:rsid w:val="00414734"/>
    <w:rsid w:val="00415011"/>
    <w:rsid w:val="00422597"/>
    <w:rsid w:val="00423FBB"/>
    <w:rsid w:val="004264DD"/>
    <w:rsid w:val="00430F47"/>
    <w:rsid w:val="00441372"/>
    <w:rsid w:val="00452672"/>
    <w:rsid w:val="00452697"/>
    <w:rsid w:val="00460216"/>
    <w:rsid w:val="00461BF2"/>
    <w:rsid w:val="004633E5"/>
    <w:rsid w:val="004643A6"/>
    <w:rsid w:val="00472C79"/>
    <w:rsid w:val="00480A3B"/>
    <w:rsid w:val="004850FF"/>
    <w:rsid w:val="00492CEC"/>
    <w:rsid w:val="00492DD3"/>
    <w:rsid w:val="004939B1"/>
    <w:rsid w:val="004943B6"/>
    <w:rsid w:val="00495715"/>
    <w:rsid w:val="004A052A"/>
    <w:rsid w:val="004A206D"/>
    <w:rsid w:val="004A2BFA"/>
    <w:rsid w:val="004A3F6C"/>
    <w:rsid w:val="004B7098"/>
    <w:rsid w:val="004D1D8C"/>
    <w:rsid w:val="004D258E"/>
    <w:rsid w:val="004D2EA7"/>
    <w:rsid w:val="004D48C4"/>
    <w:rsid w:val="004D50B9"/>
    <w:rsid w:val="004D6A67"/>
    <w:rsid w:val="004E35DA"/>
    <w:rsid w:val="004E3844"/>
    <w:rsid w:val="004E4A45"/>
    <w:rsid w:val="004E5994"/>
    <w:rsid w:val="004E675A"/>
    <w:rsid w:val="004F0F7E"/>
    <w:rsid w:val="004F1E32"/>
    <w:rsid w:val="004F2366"/>
    <w:rsid w:val="004F3A20"/>
    <w:rsid w:val="004F46CA"/>
    <w:rsid w:val="004F76C3"/>
    <w:rsid w:val="0050474F"/>
    <w:rsid w:val="00507362"/>
    <w:rsid w:val="00507E6B"/>
    <w:rsid w:val="005115D9"/>
    <w:rsid w:val="0051268A"/>
    <w:rsid w:val="0051514E"/>
    <w:rsid w:val="005279F3"/>
    <w:rsid w:val="005320CC"/>
    <w:rsid w:val="005356AE"/>
    <w:rsid w:val="00536E26"/>
    <w:rsid w:val="005503C7"/>
    <w:rsid w:val="00550AB9"/>
    <w:rsid w:val="00557B84"/>
    <w:rsid w:val="00561216"/>
    <w:rsid w:val="00561509"/>
    <w:rsid w:val="005634E1"/>
    <w:rsid w:val="005676D5"/>
    <w:rsid w:val="00570F02"/>
    <w:rsid w:val="00571132"/>
    <w:rsid w:val="00573C28"/>
    <w:rsid w:val="00580739"/>
    <w:rsid w:val="00581D05"/>
    <w:rsid w:val="005842C7"/>
    <w:rsid w:val="00590BAD"/>
    <w:rsid w:val="00590DAC"/>
    <w:rsid w:val="00592DE3"/>
    <w:rsid w:val="0059355E"/>
    <w:rsid w:val="005A08C0"/>
    <w:rsid w:val="005A0FA6"/>
    <w:rsid w:val="005A41A9"/>
    <w:rsid w:val="005A71D4"/>
    <w:rsid w:val="005B5A62"/>
    <w:rsid w:val="005C0E75"/>
    <w:rsid w:val="005C23DB"/>
    <w:rsid w:val="005C256F"/>
    <w:rsid w:val="005C29F8"/>
    <w:rsid w:val="005D17EF"/>
    <w:rsid w:val="005D32AB"/>
    <w:rsid w:val="005D6355"/>
    <w:rsid w:val="005E0F73"/>
    <w:rsid w:val="005E157B"/>
    <w:rsid w:val="005E17B4"/>
    <w:rsid w:val="005E5862"/>
    <w:rsid w:val="005F2316"/>
    <w:rsid w:val="0060040B"/>
    <w:rsid w:val="006068B4"/>
    <w:rsid w:val="006115D1"/>
    <w:rsid w:val="00612B00"/>
    <w:rsid w:val="0061349D"/>
    <w:rsid w:val="00614302"/>
    <w:rsid w:val="00616810"/>
    <w:rsid w:val="006252EC"/>
    <w:rsid w:val="006262D4"/>
    <w:rsid w:val="00626434"/>
    <w:rsid w:val="006327AE"/>
    <w:rsid w:val="00634DE8"/>
    <w:rsid w:val="006367F9"/>
    <w:rsid w:val="00644C92"/>
    <w:rsid w:val="0065254E"/>
    <w:rsid w:val="00653656"/>
    <w:rsid w:val="00653F08"/>
    <w:rsid w:val="006551C2"/>
    <w:rsid w:val="00657315"/>
    <w:rsid w:val="00657C95"/>
    <w:rsid w:val="006602BE"/>
    <w:rsid w:val="00660CA8"/>
    <w:rsid w:val="00662134"/>
    <w:rsid w:val="00664464"/>
    <w:rsid w:val="00665E5C"/>
    <w:rsid w:val="0066620F"/>
    <w:rsid w:val="0066641D"/>
    <w:rsid w:val="00671517"/>
    <w:rsid w:val="006800FB"/>
    <w:rsid w:val="00681C43"/>
    <w:rsid w:val="00683196"/>
    <w:rsid w:val="00684F1D"/>
    <w:rsid w:val="006852FE"/>
    <w:rsid w:val="00687560"/>
    <w:rsid w:val="00687753"/>
    <w:rsid w:val="006A3FF8"/>
    <w:rsid w:val="006B2BDC"/>
    <w:rsid w:val="006B31A3"/>
    <w:rsid w:val="006B6E02"/>
    <w:rsid w:val="006C141C"/>
    <w:rsid w:val="006C3DEC"/>
    <w:rsid w:val="006C563F"/>
    <w:rsid w:val="006C5C05"/>
    <w:rsid w:val="006C5DBA"/>
    <w:rsid w:val="006D507A"/>
    <w:rsid w:val="006D7C0B"/>
    <w:rsid w:val="006E284E"/>
    <w:rsid w:val="006E554E"/>
    <w:rsid w:val="006F02A4"/>
    <w:rsid w:val="006F4994"/>
    <w:rsid w:val="006F4FDF"/>
    <w:rsid w:val="00705680"/>
    <w:rsid w:val="00714C30"/>
    <w:rsid w:val="007161A6"/>
    <w:rsid w:val="00727D4A"/>
    <w:rsid w:val="00745C3C"/>
    <w:rsid w:val="00751C5C"/>
    <w:rsid w:val="00753C13"/>
    <w:rsid w:val="007546EB"/>
    <w:rsid w:val="00757BC3"/>
    <w:rsid w:val="00760FA9"/>
    <w:rsid w:val="00764169"/>
    <w:rsid w:val="007653DE"/>
    <w:rsid w:val="00770B41"/>
    <w:rsid w:val="00780668"/>
    <w:rsid w:val="007826FE"/>
    <w:rsid w:val="0078270B"/>
    <w:rsid w:val="0079052F"/>
    <w:rsid w:val="00794868"/>
    <w:rsid w:val="00796751"/>
    <w:rsid w:val="007A06F7"/>
    <w:rsid w:val="007A2357"/>
    <w:rsid w:val="007A5446"/>
    <w:rsid w:val="007A5D07"/>
    <w:rsid w:val="007A7499"/>
    <w:rsid w:val="007B1344"/>
    <w:rsid w:val="007B4B8E"/>
    <w:rsid w:val="007B4C7B"/>
    <w:rsid w:val="007B5BAA"/>
    <w:rsid w:val="007B5FDC"/>
    <w:rsid w:val="007C27C7"/>
    <w:rsid w:val="007C3883"/>
    <w:rsid w:val="007C4187"/>
    <w:rsid w:val="007D5365"/>
    <w:rsid w:val="007D5748"/>
    <w:rsid w:val="007D616A"/>
    <w:rsid w:val="007E1982"/>
    <w:rsid w:val="007E45C8"/>
    <w:rsid w:val="007F1445"/>
    <w:rsid w:val="007F4EE1"/>
    <w:rsid w:val="007F5F9F"/>
    <w:rsid w:val="008025A2"/>
    <w:rsid w:val="008036F9"/>
    <w:rsid w:val="00813352"/>
    <w:rsid w:val="00816E23"/>
    <w:rsid w:val="00821315"/>
    <w:rsid w:val="008231FC"/>
    <w:rsid w:val="00825AF8"/>
    <w:rsid w:val="00827A4F"/>
    <w:rsid w:val="00831DAD"/>
    <w:rsid w:val="00832ED3"/>
    <w:rsid w:val="008350BD"/>
    <w:rsid w:val="00840CC2"/>
    <w:rsid w:val="0084145C"/>
    <w:rsid w:val="00846432"/>
    <w:rsid w:val="00846FD1"/>
    <w:rsid w:val="008470D7"/>
    <w:rsid w:val="0086111B"/>
    <w:rsid w:val="008670A9"/>
    <w:rsid w:val="00871131"/>
    <w:rsid w:val="00874041"/>
    <w:rsid w:val="008743F6"/>
    <w:rsid w:val="00877092"/>
    <w:rsid w:val="0088068B"/>
    <w:rsid w:val="008806CE"/>
    <w:rsid w:val="00881C63"/>
    <w:rsid w:val="00882E3F"/>
    <w:rsid w:val="00883112"/>
    <w:rsid w:val="00883ECE"/>
    <w:rsid w:val="00886BD7"/>
    <w:rsid w:val="00890BC6"/>
    <w:rsid w:val="008964BD"/>
    <w:rsid w:val="00896735"/>
    <w:rsid w:val="008A5A41"/>
    <w:rsid w:val="008B00D3"/>
    <w:rsid w:val="008B15FA"/>
    <w:rsid w:val="008B3150"/>
    <w:rsid w:val="008B6334"/>
    <w:rsid w:val="008B7FAF"/>
    <w:rsid w:val="008C017A"/>
    <w:rsid w:val="008C421A"/>
    <w:rsid w:val="008D08EB"/>
    <w:rsid w:val="008D15AD"/>
    <w:rsid w:val="008D22B2"/>
    <w:rsid w:val="008D5525"/>
    <w:rsid w:val="008D6EBF"/>
    <w:rsid w:val="008D75CB"/>
    <w:rsid w:val="008E32D2"/>
    <w:rsid w:val="008F4B1B"/>
    <w:rsid w:val="008F4EBE"/>
    <w:rsid w:val="0090743A"/>
    <w:rsid w:val="009074C4"/>
    <w:rsid w:val="009176AB"/>
    <w:rsid w:val="00920031"/>
    <w:rsid w:val="00924481"/>
    <w:rsid w:val="00924A38"/>
    <w:rsid w:val="00926680"/>
    <w:rsid w:val="00934F7C"/>
    <w:rsid w:val="00950821"/>
    <w:rsid w:val="009520F7"/>
    <w:rsid w:val="009562EA"/>
    <w:rsid w:val="0096265A"/>
    <w:rsid w:val="00964915"/>
    <w:rsid w:val="00964D83"/>
    <w:rsid w:val="00965CE2"/>
    <w:rsid w:val="009744DC"/>
    <w:rsid w:val="00975AD6"/>
    <w:rsid w:val="00992019"/>
    <w:rsid w:val="009926DB"/>
    <w:rsid w:val="009960E4"/>
    <w:rsid w:val="00996B71"/>
    <w:rsid w:val="009A0624"/>
    <w:rsid w:val="009A0A19"/>
    <w:rsid w:val="009C4524"/>
    <w:rsid w:val="009D40BD"/>
    <w:rsid w:val="009D7912"/>
    <w:rsid w:val="009E064C"/>
    <w:rsid w:val="009E6957"/>
    <w:rsid w:val="009F3187"/>
    <w:rsid w:val="009F4606"/>
    <w:rsid w:val="009F6C78"/>
    <w:rsid w:val="00A11C54"/>
    <w:rsid w:val="00A14005"/>
    <w:rsid w:val="00A20291"/>
    <w:rsid w:val="00A221A2"/>
    <w:rsid w:val="00A25D56"/>
    <w:rsid w:val="00A25F85"/>
    <w:rsid w:val="00A3565E"/>
    <w:rsid w:val="00A35780"/>
    <w:rsid w:val="00A37146"/>
    <w:rsid w:val="00A42637"/>
    <w:rsid w:val="00A61512"/>
    <w:rsid w:val="00A62224"/>
    <w:rsid w:val="00A64E64"/>
    <w:rsid w:val="00A75AF3"/>
    <w:rsid w:val="00A76EDC"/>
    <w:rsid w:val="00A816AC"/>
    <w:rsid w:val="00A855DA"/>
    <w:rsid w:val="00A90809"/>
    <w:rsid w:val="00A93F3B"/>
    <w:rsid w:val="00A964A1"/>
    <w:rsid w:val="00A97C58"/>
    <w:rsid w:val="00AA0600"/>
    <w:rsid w:val="00AA15BD"/>
    <w:rsid w:val="00AA4EEA"/>
    <w:rsid w:val="00AB00C1"/>
    <w:rsid w:val="00AC04FD"/>
    <w:rsid w:val="00AC7073"/>
    <w:rsid w:val="00AD1AF8"/>
    <w:rsid w:val="00AD6D0F"/>
    <w:rsid w:val="00AE08EE"/>
    <w:rsid w:val="00AF2AB3"/>
    <w:rsid w:val="00AF3E0A"/>
    <w:rsid w:val="00AF779D"/>
    <w:rsid w:val="00B056AF"/>
    <w:rsid w:val="00B05AB6"/>
    <w:rsid w:val="00B065EB"/>
    <w:rsid w:val="00B10C59"/>
    <w:rsid w:val="00B115C2"/>
    <w:rsid w:val="00B1484C"/>
    <w:rsid w:val="00B154DE"/>
    <w:rsid w:val="00B20DC7"/>
    <w:rsid w:val="00B23609"/>
    <w:rsid w:val="00B23B6F"/>
    <w:rsid w:val="00B24080"/>
    <w:rsid w:val="00B32170"/>
    <w:rsid w:val="00B374BB"/>
    <w:rsid w:val="00B37620"/>
    <w:rsid w:val="00B47C0B"/>
    <w:rsid w:val="00B51FB6"/>
    <w:rsid w:val="00B52441"/>
    <w:rsid w:val="00B54322"/>
    <w:rsid w:val="00B5452B"/>
    <w:rsid w:val="00B5464A"/>
    <w:rsid w:val="00B57702"/>
    <w:rsid w:val="00B60386"/>
    <w:rsid w:val="00B61844"/>
    <w:rsid w:val="00B61963"/>
    <w:rsid w:val="00B777E6"/>
    <w:rsid w:val="00B77C1B"/>
    <w:rsid w:val="00B812E8"/>
    <w:rsid w:val="00B81764"/>
    <w:rsid w:val="00B83F29"/>
    <w:rsid w:val="00B85B70"/>
    <w:rsid w:val="00B85C49"/>
    <w:rsid w:val="00B87564"/>
    <w:rsid w:val="00B91A08"/>
    <w:rsid w:val="00BA6CEA"/>
    <w:rsid w:val="00BB099D"/>
    <w:rsid w:val="00BB4C97"/>
    <w:rsid w:val="00BC0664"/>
    <w:rsid w:val="00BC544E"/>
    <w:rsid w:val="00BC684D"/>
    <w:rsid w:val="00BC7466"/>
    <w:rsid w:val="00BD3EEF"/>
    <w:rsid w:val="00BE4B5B"/>
    <w:rsid w:val="00BF098C"/>
    <w:rsid w:val="00BF2B8C"/>
    <w:rsid w:val="00C0060B"/>
    <w:rsid w:val="00C031F6"/>
    <w:rsid w:val="00C051ED"/>
    <w:rsid w:val="00C10573"/>
    <w:rsid w:val="00C113B5"/>
    <w:rsid w:val="00C16B72"/>
    <w:rsid w:val="00C17ED2"/>
    <w:rsid w:val="00C21A25"/>
    <w:rsid w:val="00C21DB6"/>
    <w:rsid w:val="00C22399"/>
    <w:rsid w:val="00C24900"/>
    <w:rsid w:val="00C31177"/>
    <w:rsid w:val="00C33A9B"/>
    <w:rsid w:val="00C35CFB"/>
    <w:rsid w:val="00C37CDA"/>
    <w:rsid w:val="00C42903"/>
    <w:rsid w:val="00C42C48"/>
    <w:rsid w:val="00C4305D"/>
    <w:rsid w:val="00C503D3"/>
    <w:rsid w:val="00C51F32"/>
    <w:rsid w:val="00C530C2"/>
    <w:rsid w:val="00C545F0"/>
    <w:rsid w:val="00C562EA"/>
    <w:rsid w:val="00C609C7"/>
    <w:rsid w:val="00C60A38"/>
    <w:rsid w:val="00C70E0A"/>
    <w:rsid w:val="00C73484"/>
    <w:rsid w:val="00C76FB4"/>
    <w:rsid w:val="00C83016"/>
    <w:rsid w:val="00C848A4"/>
    <w:rsid w:val="00C86508"/>
    <w:rsid w:val="00C8786D"/>
    <w:rsid w:val="00C9044C"/>
    <w:rsid w:val="00C955A1"/>
    <w:rsid w:val="00C964B0"/>
    <w:rsid w:val="00C972F0"/>
    <w:rsid w:val="00CA5CC7"/>
    <w:rsid w:val="00CB4CF3"/>
    <w:rsid w:val="00CD06F2"/>
    <w:rsid w:val="00CE7263"/>
    <w:rsid w:val="00CF2337"/>
    <w:rsid w:val="00CF2FBA"/>
    <w:rsid w:val="00CF3EF9"/>
    <w:rsid w:val="00CF5108"/>
    <w:rsid w:val="00D03653"/>
    <w:rsid w:val="00D24C03"/>
    <w:rsid w:val="00D25048"/>
    <w:rsid w:val="00D42024"/>
    <w:rsid w:val="00D44401"/>
    <w:rsid w:val="00D5091B"/>
    <w:rsid w:val="00D52A20"/>
    <w:rsid w:val="00D53D1F"/>
    <w:rsid w:val="00D60E2C"/>
    <w:rsid w:val="00D614B0"/>
    <w:rsid w:val="00D62E5E"/>
    <w:rsid w:val="00D712D9"/>
    <w:rsid w:val="00D7583E"/>
    <w:rsid w:val="00D75AEF"/>
    <w:rsid w:val="00D75E85"/>
    <w:rsid w:val="00D762ED"/>
    <w:rsid w:val="00D831A8"/>
    <w:rsid w:val="00D87EA1"/>
    <w:rsid w:val="00D9368F"/>
    <w:rsid w:val="00D961CD"/>
    <w:rsid w:val="00DA03BC"/>
    <w:rsid w:val="00DA635F"/>
    <w:rsid w:val="00DB1E54"/>
    <w:rsid w:val="00DB1F78"/>
    <w:rsid w:val="00DB4099"/>
    <w:rsid w:val="00DB47F2"/>
    <w:rsid w:val="00DC02E3"/>
    <w:rsid w:val="00DC2755"/>
    <w:rsid w:val="00DC74FE"/>
    <w:rsid w:val="00DD0311"/>
    <w:rsid w:val="00DD30C5"/>
    <w:rsid w:val="00DD41A6"/>
    <w:rsid w:val="00DD4B44"/>
    <w:rsid w:val="00DD62A5"/>
    <w:rsid w:val="00DE4AC7"/>
    <w:rsid w:val="00DF6D2C"/>
    <w:rsid w:val="00E03914"/>
    <w:rsid w:val="00E06501"/>
    <w:rsid w:val="00E10F20"/>
    <w:rsid w:val="00E14E10"/>
    <w:rsid w:val="00E15FF6"/>
    <w:rsid w:val="00E16A0E"/>
    <w:rsid w:val="00E17166"/>
    <w:rsid w:val="00E22DFF"/>
    <w:rsid w:val="00E24C95"/>
    <w:rsid w:val="00E3107C"/>
    <w:rsid w:val="00E337FD"/>
    <w:rsid w:val="00E422DD"/>
    <w:rsid w:val="00E436C4"/>
    <w:rsid w:val="00E45843"/>
    <w:rsid w:val="00E547AB"/>
    <w:rsid w:val="00E556C0"/>
    <w:rsid w:val="00E561EB"/>
    <w:rsid w:val="00E56E16"/>
    <w:rsid w:val="00E63784"/>
    <w:rsid w:val="00E64711"/>
    <w:rsid w:val="00E64FE0"/>
    <w:rsid w:val="00E6697D"/>
    <w:rsid w:val="00E71D81"/>
    <w:rsid w:val="00E72962"/>
    <w:rsid w:val="00E732AE"/>
    <w:rsid w:val="00E76D45"/>
    <w:rsid w:val="00E80201"/>
    <w:rsid w:val="00E81174"/>
    <w:rsid w:val="00E85FDA"/>
    <w:rsid w:val="00E901D7"/>
    <w:rsid w:val="00E90503"/>
    <w:rsid w:val="00EA0946"/>
    <w:rsid w:val="00EA0BE3"/>
    <w:rsid w:val="00EB0949"/>
    <w:rsid w:val="00EB1329"/>
    <w:rsid w:val="00EB543F"/>
    <w:rsid w:val="00EB6261"/>
    <w:rsid w:val="00EC00BE"/>
    <w:rsid w:val="00EC08E0"/>
    <w:rsid w:val="00EC49F3"/>
    <w:rsid w:val="00EC6271"/>
    <w:rsid w:val="00EE1095"/>
    <w:rsid w:val="00EF52F5"/>
    <w:rsid w:val="00F01305"/>
    <w:rsid w:val="00F1516B"/>
    <w:rsid w:val="00F15191"/>
    <w:rsid w:val="00F167A8"/>
    <w:rsid w:val="00F20AE9"/>
    <w:rsid w:val="00F21511"/>
    <w:rsid w:val="00F24C1E"/>
    <w:rsid w:val="00F26599"/>
    <w:rsid w:val="00F26885"/>
    <w:rsid w:val="00F268D1"/>
    <w:rsid w:val="00F26BDE"/>
    <w:rsid w:val="00F35144"/>
    <w:rsid w:val="00F36242"/>
    <w:rsid w:val="00F4189D"/>
    <w:rsid w:val="00F56D0A"/>
    <w:rsid w:val="00F61E5D"/>
    <w:rsid w:val="00F71DEF"/>
    <w:rsid w:val="00F7240E"/>
    <w:rsid w:val="00F7399C"/>
    <w:rsid w:val="00F7482C"/>
    <w:rsid w:val="00F75322"/>
    <w:rsid w:val="00F7783A"/>
    <w:rsid w:val="00F80CCD"/>
    <w:rsid w:val="00F827BD"/>
    <w:rsid w:val="00F835C7"/>
    <w:rsid w:val="00F83982"/>
    <w:rsid w:val="00F85430"/>
    <w:rsid w:val="00F858F8"/>
    <w:rsid w:val="00F90924"/>
    <w:rsid w:val="00F914BD"/>
    <w:rsid w:val="00F91ABE"/>
    <w:rsid w:val="00F92C9D"/>
    <w:rsid w:val="00F94042"/>
    <w:rsid w:val="00FB17D8"/>
    <w:rsid w:val="00FB1E1F"/>
    <w:rsid w:val="00FB2F81"/>
    <w:rsid w:val="00FB772E"/>
    <w:rsid w:val="00FC6B4C"/>
    <w:rsid w:val="00FD2D82"/>
    <w:rsid w:val="00FD3DAA"/>
    <w:rsid w:val="00FD7FD2"/>
    <w:rsid w:val="00FE2A8B"/>
    <w:rsid w:val="00FE4961"/>
    <w:rsid w:val="00FE7D94"/>
    <w:rsid w:val="00FF000F"/>
    <w:rsid w:val="00FF1861"/>
    <w:rsid w:val="00FF78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35C46BE"/>
  <w15:docId w15:val="{A838CEC6-B927-40E1-9B4E-0681A5EE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265A"/>
  </w:style>
  <w:style w:type="paragraph" w:styleId="Nagwek1">
    <w:name w:val="heading 1"/>
    <w:basedOn w:val="Normalny"/>
    <w:next w:val="Normalny"/>
    <w:link w:val="Nagwek1Znak"/>
    <w:uiPriority w:val="9"/>
    <w:qFormat/>
    <w:rsid w:val="00B376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B376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B37620"/>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B37620"/>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B3762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List Paragraph,Akapit z listą BS,normalny tekst,Wypunktowanie,CW_Lista,Adresat stanowisko,Normal,Akapit z listą3,Akapit z listą31,Normal2,Nagłowek 3,Preambuła,Dot pt,F5 List Paragraph,Recommendation"/>
    <w:basedOn w:val="Normalny"/>
    <w:link w:val="AkapitzlistZnak"/>
    <w:uiPriority w:val="99"/>
    <w:qFormat/>
    <w:rsid w:val="00365D87"/>
    <w:pPr>
      <w:ind w:left="720"/>
      <w:contextualSpacing/>
    </w:pPr>
  </w:style>
  <w:style w:type="character" w:styleId="Hipercze">
    <w:name w:val="Hyperlink"/>
    <w:basedOn w:val="Domylnaczcionkaakapitu"/>
    <w:uiPriority w:val="99"/>
    <w:unhideWhenUsed/>
    <w:rsid w:val="00365D87"/>
    <w:rPr>
      <w:color w:val="0000FF" w:themeColor="hyperlink"/>
      <w:u w:val="single"/>
    </w:rPr>
  </w:style>
  <w:style w:type="paragraph" w:styleId="Tekstprzypisudolnego">
    <w:name w:val="footnote text"/>
    <w:basedOn w:val="Normalny"/>
    <w:link w:val="TekstprzypisudolnegoZnak"/>
    <w:uiPriority w:val="99"/>
    <w:semiHidden/>
    <w:unhideWhenUsed/>
    <w:rsid w:val="007F14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F1445"/>
    <w:rPr>
      <w:sz w:val="20"/>
      <w:szCs w:val="20"/>
    </w:rPr>
  </w:style>
  <w:style w:type="character" w:styleId="Odwoanieprzypisudolnego">
    <w:name w:val="footnote reference"/>
    <w:basedOn w:val="Domylnaczcionkaakapitu"/>
    <w:uiPriority w:val="99"/>
    <w:semiHidden/>
    <w:unhideWhenUsed/>
    <w:rsid w:val="007F1445"/>
    <w:rPr>
      <w:vertAlign w:val="superscript"/>
    </w:rPr>
  </w:style>
  <w:style w:type="table" w:styleId="Tabela-Siatka">
    <w:name w:val="Table Grid"/>
    <w:basedOn w:val="Standardowy"/>
    <w:uiPriority w:val="59"/>
    <w:rsid w:val="00C51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A816AC"/>
  </w:style>
  <w:style w:type="paragraph" w:styleId="Tekstprzypisukocowego">
    <w:name w:val="endnote text"/>
    <w:basedOn w:val="Normalny"/>
    <w:link w:val="TekstprzypisukocowegoZnak"/>
    <w:uiPriority w:val="99"/>
    <w:semiHidden/>
    <w:unhideWhenUsed/>
    <w:rsid w:val="009C452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C4524"/>
    <w:rPr>
      <w:sz w:val="20"/>
      <w:szCs w:val="20"/>
    </w:rPr>
  </w:style>
  <w:style w:type="character" w:styleId="Odwoanieprzypisukocowego">
    <w:name w:val="endnote reference"/>
    <w:basedOn w:val="Domylnaczcionkaakapitu"/>
    <w:uiPriority w:val="99"/>
    <w:semiHidden/>
    <w:unhideWhenUsed/>
    <w:rsid w:val="009C4524"/>
    <w:rPr>
      <w:vertAlign w:val="superscript"/>
    </w:rPr>
  </w:style>
  <w:style w:type="paragraph" w:styleId="Bezodstpw">
    <w:name w:val="No Spacing"/>
    <w:uiPriority w:val="1"/>
    <w:qFormat/>
    <w:rsid w:val="00B37620"/>
    <w:pPr>
      <w:spacing w:after="0" w:line="240" w:lineRule="auto"/>
    </w:pPr>
  </w:style>
  <w:style w:type="character" w:customStyle="1" w:styleId="Nagwek1Znak">
    <w:name w:val="Nagłówek 1 Znak"/>
    <w:basedOn w:val="Domylnaczcionkaakapitu"/>
    <w:link w:val="Nagwek1"/>
    <w:uiPriority w:val="99"/>
    <w:qFormat/>
    <w:rsid w:val="00B3762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B37620"/>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B37620"/>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B37620"/>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B37620"/>
    <w:rPr>
      <w:rFonts w:asciiTheme="majorHAnsi" w:eastAsiaTheme="majorEastAsia" w:hAnsiTheme="majorHAnsi" w:cstheme="majorBidi"/>
      <w:color w:val="243F60" w:themeColor="accent1" w:themeShade="7F"/>
    </w:rPr>
  </w:style>
  <w:style w:type="paragraph" w:customStyle="1" w:styleId="Kolorowecieniowanieakcent31">
    <w:name w:val="Kolorowe cieniowanie — akcent 31"/>
    <w:basedOn w:val="Normalny"/>
    <w:qFormat/>
    <w:rsid w:val="00C8786D"/>
    <w:pPr>
      <w:suppressAutoHyphens/>
      <w:spacing w:before="20" w:after="40" w:line="252" w:lineRule="auto"/>
      <w:ind w:left="720"/>
      <w:contextualSpacing/>
      <w:jc w:val="both"/>
    </w:pPr>
    <w:rPr>
      <w:rFonts w:ascii="Calibri" w:eastAsia="SimSun" w:hAnsi="Calibri" w:cs="Calibri"/>
      <w:sz w:val="20"/>
      <w:szCs w:val="20"/>
      <w:lang w:eastAsia="zh-CN"/>
    </w:rPr>
  </w:style>
  <w:style w:type="paragraph" w:customStyle="1" w:styleId="Kolorowalistaakcent11">
    <w:name w:val="Kolorowa lista — akcent 11"/>
    <w:basedOn w:val="Normalny"/>
    <w:link w:val="Kolorowalistaakcent1Znak"/>
    <w:uiPriority w:val="99"/>
    <w:qFormat/>
    <w:rsid w:val="00C8786D"/>
    <w:pPr>
      <w:suppressAutoHyphens/>
      <w:spacing w:before="20" w:after="40" w:line="252" w:lineRule="auto"/>
      <w:ind w:left="720"/>
      <w:contextualSpacing/>
      <w:jc w:val="both"/>
    </w:pPr>
    <w:rPr>
      <w:rFonts w:ascii="Calibri" w:eastAsia="SimSun" w:hAnsi="Calibri" w:cs="Calibri"/>
      <w:sz w:val="20"/>
      <w:szCs w:val="20"/>
      <w:lang w:eastAsia="zh-CN"/>
    </w:rPr>
  </w:style>
  <w:style w:type="paragraph" w:customStyle="1" w:styleId="Teksttreci1">
    <w:name w:val="Tekst treści1"/>
    <w:basedOn w:val="Normalny"/>
    <w:uiPriority w:val="99"/>
    <w:qFormat/>
    <w:rsid w:val="00C8786D"/>
    <w:pPr>
      <w:shd w:val="clear" w:color="auto" w:fill="FFFFFF"/>
      <w:suppressAutoHyphens/>
      <w:spacing w:before="240" w:after="120" w:line="240" w:lineRule="atLeast"/>
      <w:ind w:hanging="1340"/>
      <w:jc w:val="center"/>
    </w:pPr>
    <w:rPr>
      <w:rFonts w:ascii="Calibri" w:eastAsia="Calibri" w:hAnsi="Calibri" w:cs="Calibri"/>
      <w:sz w:val="19"/>
      <w:szCs w:val="19"/>
      <w:lang w:eastAsia="zh-CN"/>
    </w:rPr>
  </w:style>
  <w:style w:type="character" w:customStyle="1" w:styleId="AkapitzlistZnak">
    <w:name w:val="Akapit z listą Znak"/>
    <w:aliases w:val="sw tekst Znak,L1 Znak,Numerowanie Znak,List Paragraph Znak,Akapit z listą BS Znak,normalny tekst Znak,Wypunktowanie Znak,CW_Lista Znak,Adresat stanowisko Znak,Normal Znak,Akapit z listą3 Znak,Akapit z listą31 Znak,Normal2 Znak"/>
    <w:link w:val="Akapitzlist"/>
    <w:uiPriority w:val="34"/>
    <w:qFormat/>
    <w:rsid w:val="00920031"/>
  </w:style>
  <w:style w:type="paragraph" w:styleId="Nagwek">
    <w:name w:val="header"/>
    <w:basedOn w:val="Normalny"/>
    <w:link w:val="NagwekZnak"/>
    <w:uiPriority w:val="99"/>
    <w:unhideWhenUsed/>
    <w:rsid w:val="00653F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3F08"/>
  </w:style>
  <w:style w:type="paragraph" w:styleId="Stopka">
    <w:name w:val="footer"/>
    <w:basedOn w:val="Normalny"/>
    <w:link w:val="StopkaZnak"/>
    <w:uiPriority w:val="99"/>
    <w:unhideWhenUsed/>
    <w:rsid w:val="00653F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3F08"/>
  </w:style>
  <w:style w:type="paragraph" w:styleId="Tekstdymka">
    <w:name w:val="Balloon Text"/>
    <w:basedOn w:val="Normalny"/>
    <w:link w:val="TekstdymkaZnak"/>
    <w:uiPriority w:val="99"/>
    <w:semiHidden/>
    <w:unhideWhenUsed/>
    <w:rsid w:val="00653F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3F08"/>
    <w:rPr>
      <w:rFonts w:ascii="Tahoma" w:hAnsi="Tahoma" w:cs="Tahoma"/>
      <w:sz w:val="16"/>
      <w:szCs w:val="16"/>
    </w:rPr>
  </w:style>
  <w:style w:type="paragraph" w:customStyle="1" w:styleId="Tekstpodstawowywcity31">
    <w:name w:val="Tekst podstawowy wcięty 31"/>
    <w:basedOn w:val="Normalny"/>
    <w:rsid w:val="001A1FA1"/>
    <w:pPr>
      <w:widowControl w:val="0"/>
      <w:suppressAutoHyphens/>
      <w:autoSpaceDE w:val="0"/>
      <w:spacing w:after="0" w:line="372" w:lineRule="auto"/>
      <w:ind w:firstLine="700"/>
    </w:pPr>
    <w:rPr>
      <w:rFonts w:ascii="Times New Roman" w:eastAsia="Times New Roman" w:hAnsi="Times New Roman" w:cs="Times New Roman"/>
      <w:color w:val="000000"/>
      <w:lang w:eastAsia="ar-SA"/>
    </w:rPr>
  </w:style>
  <w:style w:type="paragraph" w:styleId="Tekstpodstawowy">
    <w:name w:val="Body Text"/>
    <w:basedOn w:val="Normalny"/>
    <w:link w:val="TekstpodstawowyZnak"/>
    <w:uiPriority w:val="1"/>
    <w:qFormat/>
    <w:rsid w:val="00DC74FE"/>
    <w:pPr>
      <w:widowControl w:val="0"/>
      <w:autoSpaceDE w:val="0"/>
      <w:autoSpaceDN w:val="0"/>
      <w:spacing w:after="0" w:line="240" w:lineRule="auto"/>
    </w:pPr>
    <w:rPr>
      <w:rFonts w:ascii="Arial" w:eastAsia="Arial" w:hAnsi="Arial" w:cs="Arial"/>
      <w:sz w:val="24"/>
      <w:szCs w:val="24"/>
      <w:lang w:eastAsia="pl-PL" w:bidi="pl-PL"/>
    </w:rPr>
  </w:style>
  <w:style w:type="character" w:customStyle="1" w:styleId="TekstpodstawowyZnak">
    <w:name w:val="Tekst podstawowy Znak"/>
    <w:basedOn w:val="Domylnaczcionkaakapitu"/>
    <w:link w:val="Tekstpodstawowy"/>
    <w:uiPriority w:val="1"/>
    <w:rsid w:val="00DC74FE"/>
    <w:rPr>
      <w:rFonts w:ascii="Arial" w:eastAsia="Arial" w:hAnsi="Arial" w:cs="Arial"/>
      <w:sz w:val="24"/>
      <w:szCs w:val="24"/>
      <w:lang w:eastAsia="pl-PL" w:bidi="pl-PL"/>
    </w:rPr>
  </w:style>
  <w:style w:type="character" w:styleId="Odwoaniedokomentarza">
    <w:name w:val="annotation reference"/>
    <w:basedOn w:val="Domylnaczcionkaakapitu"/>
    <w:uiPriority w:val="99"/>
    <w:semiHidden/>
    <w:unhideWhenUsed/>
    <w:rsid w:val="00883ECE"/>
    <w:rPr>
      <w:sz w:val="16"/>
      <w:szCs w:val="16"/>
    </w:rPr>
  </w:style>
  <w:style w:type="paragraph" w:styleId="Tekstkomentarza">
    <w:name w:val="annotation text"/>
    <w:basedOn w:val="Normalny"/>
    <w:link w:val="TekstkomentarzaZnak"/>
    <w:uiPriority w:val="99"/>
    <w:semiHidden/>
    <w:unhideWhenUsed/>
    <w:rsid w:val="00883EC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3ECE"/>
    <w:rPr>
      <w:sz w:val="20"/>
      <w:szCs w:val="20"/>
    </w:rPr>
  </w:style>
  <w:style w:type="paragraph" w:styleId="Tematkomentarza">
    <w:name w:val="annotation subject"/>
    <w:basedOn w:val="Tekstkomentarza"/>
    <w:next w:val="Tekstkomentarza"/>
    <w:link w:val="TematkomentarzaZnak"/>
    <w:uiPriority w:val="99"/>
    <w:semiHidden/>
    <w:unhideWhenUsed/>
    <w:rsid w:val="00883ECE"/>
    <w:rPr>
      <w:b/>
      <w:bCs/>
    </w:rPr>
  </w:style>
  <w:style w:type="character" w:customStyle="1" w:styleId="TematkomentarzaZnak">
    <w:name w:val="Temat komentarza Znak"/>
    <w:basedOn w:val="TekstkomentarzaZnak"/>
    <w:link w:val="Tematkomentarza"/>
    <w:uiPriority w:val="99"/>
    <w:semiHidden/>
    <w:rsid w:val="00883ECE"/>
    <w:rPr>
      <w:b/>
      <w:bCs/>
      <w:sz w:val="20"/>
      <w:szCs w:val="20"/>
    </w:rPr>
  </w:style>
  <w:style w:type="paragraph" w:customStyle="1" w:styleId="869F5D86A0724688A234C6CC24B6A76E">
    <w:name w:val="869F5D86A0724688A234C6CC24B6A76E"/>
    <w:rsid w:val="000E5DDD"/>
    <w:rPr>
      <w:rFonts w:eastAsiaTheme="minorEastAsia"/>
      <w:lang w:eastAsia="pl-PL"/>
    </w:rPr>
  </w:style>
  <w:style w:type="paragraph" w:styleId="Cytatintensywny">
    <w:name w:val="Intense Quote"/>
    <w:basedOn w:val="Normalny"/>
    <w:next w:val="Normalny"/>
    <w:link w:val="CytatintensywnyZnak"/>
    <w:uiPriority w:val="30"/>
    <w:qFormat/>
    <w:rsid w:val="00934F7C"/>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934F7C"/>
    <w:rPr>
      <w:b/>
      <w:bCs/>
      <w:i/>
      <w:iCs/>
      <w:color w:val="4F81BD" w:themeColor="accent1"/>
    </w:rPr>
  </w:style>
  <w:style w:type="character" w:customStyle="1" w:styleId="Nierozpoznanawzmianka1">
    <w:name w:val="Nierozpoznana wzmianka1"/>
    <w:basedOn w:val="Domylnaczcionkaakapitu"/>
    <w:uiPriority w:val="99"/>
    <w:semiHidden/>
    <w:unhideWhenUsed/>
    <w:rsid w:val="00846432"/>
    <w:rPr>
      <w:color w:val="605E5C"/>
      <w:shd w:val="clear" w:color="auto" w:fill="E1DFDD"/>
    </w:rPr>
  </w:style>
  <w:style w:type="character" w:customStyle="1" w:styleId="czeinternetowe">
    <w:name w:val="Łącze internetowe"/>
    <w:uiPriority w:val="99"/>
    <w:rsid w:val="00D75E85"/>
    <w:rPr>
      <w:rFonts w:cs="Times New Roman"/>
      <w:color w:val="0000FF"/>
      <w:u w:val="single"/>
    </w:rPr>
  </w:style>
  <w:style w:type="paragraph" w:customStyle="1" w:styleId="Default">
    <w:name w:val="Default"/>
    <w:rsid w:val="00890BC6"/>
    <w:pPr>
      <w:autoSpaceDE w:val="0"/>
      <w:autoSpaceDN w:val="0"/>
      <w:adjustRightInd w:val="0"/>
      <w:spacing w:after="0" w:line="240" w:lineRule="auto"/>
    </w:pPr>
    <w:rPr>
      <w:rFonts w:ascii="Calibri" w:hAnsi="Calibri" w:cs="Calibri"/>
      <w:color w:val="000000"/>
      <w:sz w:val="24"/>
      <w:szCs w:val="24"/>
    </w:rPr>
  </w:style>
  <w:style w:type="character" w:customStyle="1" w:styleId="Kolorowalistaakcent1Znak">
    <w:name w:val="Kolorowa lista — akcent 1 Znak"/>
    <w:link w:val="Kolorowalistaakcent11"/>
    <w:uiPriority w:val="99"/>
    <w:qFormat/>
    <w:locked/>
    <w:rsid w:val="002734DB"/>
    <w:rPr>
      <w:rFonts w:ascii="Calibri" w:eastAsia="SimSun" w:hAnsi="Calibri" w:cs="Calibri"/>
      <w:sz w:val="20"/>
      <w:szCs w:val="20"/>
      <w:lang w:eastAsia="zh-CN"/>
    </w:rPr>
  </w:style>
  <w:style w:type="paragraph" w:styleId="Listanumerowana2">
    <w:name w:val="List Number 2"/>
    <w:basedOn w:val="Normalny"/>
    <w:qFormat/>
    <w:rsid w:val="00BF2B8C"/>
    <w:pPr>
      <w:tabs>
        <w:tab w:val="num" w:pos="0"/>
      </w:tabs>
      <w:suppressAutoHyphens/>
      <w:spacing w:after="0" w:line="288" w:lineRule="auto"/>
      <w:ind w:left="992" w:hanging="567"/>
      <w:jc w:val="both"/>
    </w:pPr>
    <w:rPr>
      <w:rFonts w:ascii="Times" w:eastAsia="Times New Roman" w:hAnsi="Times"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121013">
      <w:bodyDiv w:val="1"/>
      <w:marLeft w:val="0"/>
      <w:marRight w:val="0"/>
      <w:marTop w:val="0"/>
      <w:marBottom w:val="0"/>
      <w:divBdr>
        <w:top w:val="none" w:sz="0" w:space="0" w:color="auto"/>
        <w:left w:val="none" w:sz="0" w:space="0" w:color="auto"/>
        <w:bottom w:val="none" w:sz="0" w:space="0" w:color="auto"/>
        <w:right w:val="none" w:sz="0" w:space="0" w:color="auto"/>
      </w:divBdr>
      <w:divsChild>
        <w:div w:id="6950569">
          <w:marLeft w:val="0"/>
          <w:marRight w:val="0"/>
          <w:marTop w:val="0"/>
          <w:marBottom w:val="0"/>
          <w:divBdr>
            <w:top w:val="none" w:sz="0" w:space="0" w:color="auto"/>
            <w:left w:val="none" w:sz="0" w:space="0" w:color="auto"/>
            <w:bottom w:val="none" w:sz="0" w:space="0" w:color="auto"/>
            <w:right w:val="none" w:sz="0" w:space="0" w:color="auto"/>
          </w:divBdr>
        </w:div>
        <w:div w:id="21516172">
          <w:marLeft w:val="0"/>
          <w:marRight w:val="0"/>
          <w:marTop w:val="0"/>
          <w:marBottom w:val="0"/>
          <w:divBdr>
            <w:top w:val="none" w:sz="0" w:space="0" w:color="auto"/>
            <w:left w:val="none" w:sz="0" w:space="0" w:color="auto"/>
            <w:bottom w:val="none" w:sz="0" w:space="0" w:color="auto"/>
            <w:right w:val="none" w:sz="0" w:space="0" w:color="auto"/>
          </w:divBdr>
        </w:div>
        <w:div w:id="1055157392">
          <w:marLeft w:val="0"/>
          <w:marRight w:val="0"/>
          <w:marTop w:val="0"/>
          <w:marBottom w:val="0"/>
          <w:divBdr>
            <w:top w:val="none" w:sz="0" w:space="0" w:color="auto"/>
            <w:left w:val="none" w:sz="0" w:space="0" w:color="auto"/>
            <w:bottom w:val="none" w:sz="0" w:space="0" w:color="auto"/>
            <w:right w:val="none" w:sz="0" w:space="0" w:color="auto"/>
          </w:divBdr>
        </w:div>
        <w:div w:id="170413268">
          <w:marLeft w:val="0"/>
          <w:marRight w:val="0"/>
          <w:marTop w:val="0"/>
          <w:marBottom w:val="0"/>
          <w:divBdr>
            <w:top w:val="none" w:sz="0" w:space="0" w:color="auto"/>
            <w:left w:val="none" w:sz="0" w:space="0" w:color="auto"/>
            <w:bottom w:val="none" w:sz="0" w:space="0" w:color="auto"/>
            <w:right w:val="none" w:sz="0" w:space="0" w:color="auto"/>
          </w:divBdr>
        </w:div>
        <w:div w:id="298342491">
          <w:marLeft w:val="0"/>
          <w:marRight w:val="0"/>
          <w:marTop w:val="0"/>
          <w:marBottom w:val="0"/>
          <w:divBdr>
            <w:top w:val="none" w:sz="0" w:space="0" w:color="auto"/>
            <w:left w:val="none" w:sz="0" w:space="0" w:color="auto"/>
            <w:bottom w:val="none" w:sz="0" w:space="0" w:color="auto"/>
            <w:right w:val="none" w:sz="0" w:space="0" w:color="auto"/>
          </w:divBdr>
        </w:div>
      </w:divsChild>
    </w:div>
    <w:div w:id="174479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pn/powiatwlodawski"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powiatwlodawski"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pn/powiatwlodawski"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powiatwlodaws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wlodawski"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powiatwlodawski" TargetMode="External"/><Relationship Id="rId19" Type="http://schemas.openxmlformats.org/officeDocument/2006/relationships/hyperlink" Target="http://platformazakupowa.pl/" TargetMode="External"/><Relationship Id="rId31" Type="http://schemas.openxmlformats.org/officeDocument/2006/relationships/hyperlink" Target="mailto:inspektor@powiat.wlodawa.pl" TargetMode="External"/><Relationship Id="rId4" Type="http://schemas.openxmlformats.org/officeDocument/2006/relationships/settings" Target="settings.xml"/><Relationship Id="rId9" Type="http://schemas.openxmlformats.org/officeDocument/2006/relationships/hyperlink" Target="mailto:starostwo@powiat.wlodaw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mailto:starostwo@powiat.wlodawa.pl" TargetMode="External"/><Relationship Id="rId35" Type="http://schemas.openxmlformats.org/officeDocument/2006/relationships/theme" Target="theme/theme1.xml"/><Relationship Id="rId8" Type="http://schemas.openxmlformats.org/officeDocument/2006/relationships/hyperlink" Target="https://powiatwlodaw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2665B-9202-4687-9BD3-71770C0F7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2299</TotalTime>
  <Pages>24</Pages>
  <Words>9373</Words>
  <Characters>56239</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Trawińska</dc:creator>
  <cp:lastModifiedBy>Małgorzata Jankowska</cp:lastModifiedBy>
  <cp:revision>115</cp:revision>
  <cp:lastPrinted>2023-10-06T08:10:00Z</cp:lastPrinted>
  <dcterms:created xsi:type="dcterms:W3CDTF">2022-07-11T08:29:00Z</dcterms:created>
  <dcterms:modified xsi:type="dcterms:W3CDTF">2023-10-10T13:14:00Z</dcterms:modified>
</cp:coreProperties>
</file>