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44DEF" w14:textId="317214BB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63179C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77777777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bookmarkEnd w:id="0"/>
    <w:p w14:paraId="6B103235" w14:textId="6043A7B2" w:rsidR="003C230A" w:rsidRDefault="003C230A" w:rsidP="003C230A">
      <w:pPr>
        <w:spacing w:before="120" w:after="120" w:line="240" w:lineRule="auto"/>
        <w:jc w:val="center"/>
        <w:rPr>
          <w:rFonts w:cs="Arial"/>
          <w:b/>
          <w:bCs/>
          <w:sz w:val="20"/>
          <w:szCs w:val="20"/>
        </w:rPr>
      </w:pPr>
      <w:r w:rsidRPr="003C230A">
        <w:rPr>
          <w:rFonts w:cs="Arial"/>
          <w:b/>
          <w:bCs/>
          <w:sz w:val="20"/>
          <w:szCs w:val="20"/>
        </w:rPr>
        <w:t xml:space="preserve">Wykonanie dokumentacji projektowej na remont pompowni wody „Zgórsko </w:t>
      </w:r>
      <w:proofErr w:type="spellStart"/>
      <w:r w:rsidRPr="003C230A">
        <w:rPr>
          <w:rFonts w:cs="Arial"/>
          <w:b/>
          <w:bCs/>
          <w:sz w:val="20"/>
          <w:szCs w:val="20"/>
        </w:rPr>
        <w:t>II</w:t>
      </w:r>
      <w:r w:rsidRPr="003C230A">
        <w:rPr>
          <w:rFonts w:cs="Arial"/>
          <w:b/>
          <w:bCs/>
          <w:sz w:val="20"/>
          <w:szCs w:val="20"/>
          <w:vertAlign w:val="superscript"/>
        </w:rPr>
        <w:t>o</w:t>
      </w:r>
      <w:proofErr w:type="spellEnd"/>
      <w:r w:rsidRPr="003C230A">
        <w:rPr>
          <w:rFonts w:cs="Arial"/>
          <w:b/>
          <w:bCs/>
          <w:sz w:val="20"/>
          <w:szCs w:val="20"/>
        </w:rPr>
        <w:t xml:space="preserve">” zlokalizowanej na działce nr ewid. 247/5 obręb 0005 w </w:t>
      </w:r>
      <w:proofErr w:type="spellStart"/>
      <w:r w:rsidRPr="003C230A">
        <w:rPr>
          <w:rFonts w:cs="Arial"/>
          <w:b/>
          <w:bCs/>
          <w:sz w:val="20"/>
          <w:szCs w:val="20"/>
        </w:rPr>
        <w:t>msc</w:t>
      </w:r>
      <w:proofErr w:type="spellEnd"/>
      <w:r w:rsidRPr="003C230A">
        <w:rPr>
          <w:rFonts w:cs="Arial"/>
          <w:b/>
          <w:bCs/>
          <w:sz w:val="20"/>
          <w:szCs w:val="20"/>
        </w:rPr>
        <w:t>. Zgórsko gm. Nowiny</w:t>
      </w:r>
    </w:p>
    <w:p w14:paraId="1E85534C" w14:textId="77777777" w:rsidR="003C230A" w:rsidRDefault="003C230A" w:rsidP="00D55ADA">
      <w:pPr>
        <w:spacing w:before="120" w:after="120" w:line="240" w:lineRule="auto"/>
        <w:rPr>
          <w:b/>
          <w:sz w:val="20"/>
          <w:szCs w:val="20"/>
        </w:rPr>
      </w:pPr>
    </w:p>
    <w:p w14:paraId="327ECEEF" w14:textId="1B41B04F" w:rsidR="00D15E47" w:rsidRPr="00D15E47" w:rsidRDefault="003C230A" w:rsidP="00D55ADA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="00D15E47" w:rsidRPr="00D15E47">
        <w:rPr>
          <w:b/>
          <w:sz w:val="20"/>
          <w:szCs w:val="20"/>
        </w:rPr>
        <w:t xml:space="preserve">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</w:t>
      </w:r>
      <w:r w:rsidR="00873160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5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A341F3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679A7BE0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SIWZ </w:t>
      </w:r>
      <w:r w:rsidR="005B6FD2" w:rsidRPr="00E6473F">
        <w:rPr>
          <w:sz w:val="20"/>
          <w:szCs w:val="20"/>
        </w:rPr>
        <w:t xml:space="preserve">wraz z załącznikami oraz wzorem umowy </w:t>
      </w:r>
      <w:r w:rsidRPr="00E6473F">
        <w:rPr>
          <w:sz w:val="20"/>
          <w:szCs w:val="20"/>
        </w:rPr>
        <w:t xml:space="preserve">dla </w:t>
      </w:r>
      <w:r w:rsidRPr="00B8031F">
        <w:rPr>
          <w:sz w:val="20"/>
          <w:szCs w:val="20"/>
        </w:rPr>
        <w:t>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71C2084B" w:rsidR="006074EF" w:rsidRDefault="006074EF" w:rsidP="00F46634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2DBA18E7" w14:textId="34E939F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brutto: .......................................................................................................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  <w:r w:rsidRPr="00851061">
        <w:rPr>
          <w:rFonts w:cs="Arial"/>
          <w:sz w:val="20"/>
          <w:szCs w:val="20"/>
        </w:rPr>
        <w:t>........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575A2C3C" w14:textId="7777777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  [PLN]</w:t>
      </w:r>
    </w:p>
    <w:p w14:paraId="395FDD3A" w14:textId="3934AD4D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W tym uwzględniono cenę netto w wysokości: .....................................</w:t>
      </w:r>
      <w:r>
        <w:rPr>
          <w:rFonts w:cs="Arial"/>
          <w:sz w:val="20"/>
          <w:szCs w:val="20"/>
        </w:rPr>
        <w:t>......</w:t>
      </w:r>
      <w:r w:rsidRPr="00851061">
        <w:rPr>
          <w:rFonts w:cs="Arial"/>
          <w:sz w:val="20"/>
          <w:szCs w:val="20"/>
        </w:rPr>
        <w:t xml:space="preserve">..... 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2DB6D556" w14:textId="7777777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............................................................................................................ [PLN]</w:t>
      </w:r>
    </w:p>
    <w:p w14:paraId="5A2300DC" w14:textId="72618E25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oraz należny podatek VAT=</w:t>
      </w:r>
      <w:r>
        <w:rPr>
          <w:rFonts w:cs="Arial"/>
          <w:sz w:val="20"/>
          <w:szCs w:val="20"/>
        </w:rPr>
        <w:t>………...</w:t>
      </w:r>
      <w:r w:rsidRPr="00851061">
        <w:rPr>
          <w:rFonts w:cs="Arial"/>
          <w:sz w:val="20"/>
          <w:szCs w:val="20"/>
        </w:rPr>
        <w:t xml:space="preserve"> w wysokości:........................................</w:t>
      </w:r>
      <w:r>
        <w:rPr>
          <w:rFonts w:cs="Arial"/>
          <w:sz w:val="20"/>
          <w:szCs w:val="20"/>
        </w:rPr>
        <w:t>.</w:t>
      </w:r>
      <w:r w:rsidRPr="00851061"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0BE4CFBE" w14:textId="77777777" w:rsidR="003C230A" w:rsidRPr="00851061" w:rsidRDefault="003C230A" w:rsidP="003C230A">
      <w:pPr>
        <w:spacing w:after="120"/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  [PLN]]</w:t>
      </w:r>
    </w:p>
    <w:p w14:paraId="2B286C64" w14:textId="18024CEA" w:rsidR="00284775" w:rsidRPr="00DD1FF7" w:rsidRDefault="008C04B0" w:rsidP="001142CB">
      <w:pPr>
        <w:pStyle w:val="Akapitzlist"/>
        <w:numPr>
          <w:ilvl w:val="0"/>
          <w:numId w:val="3"/>
        </w:numPr>
        <w:spacing w:before="240"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E5C75">
        <w:rPr>
          <w:rFonts w:cs="Arial"/>
          <w:sz w:val="20"/>
          <w:szCs w:val="20"/>
        </w:rPr>
        <w:t xml:space="preserve">przedmiot zamówienia </w:t>
      </w:r>
      <w:r w:rsidR="005F23A9">
        <w:rPr>
          <w:rFonts w:cs="Arial"/>
          <w:sz w:val="20"/>
          <w:szCs w:val="20"/>
        </w:rPr>
        <w:t>będzie</w:t>
      </w:r>
      <w:r w:rsidRPr="009E5C75">
        <w:rPr>
          <w:rFonts w:cs="Arial"/>
          <w:sz w:val="20"/>
          <w:szCs w:val="20"/>
        </w:rPr>
        <w:t xml:space="preserve"> realizowany </w:t>
      </w:r>
      <w:r w:rsidR="005F23A9" w:rsidRPr="009003F9">
        <w:rPr>
          <w:rFonts w:cs="Arial"/>
          <w:sz w:val="20"/>
          <w:szCs w:val="20"/>
        </w:rPr>
        <w:t>zgodnie z termin</w:t>
      </w:r>
      <w:r w:rsidR="005F23A9">
        <w:rPr>
          <w:rFonts w:cs="Arial"/>
          <w:sz w:val="20"/>
          <w:szCs w:val="20"/>
        </w:rPr>
        <w:t>ami</w:t>
      </w:r>
      <w:r w:rsidR="005F23A9" w:rsidRPr="009003F9">
        <w:rPr>
          <w:rFonts w:cs="Arial"/>
          <w:sz w:val="20"/>
          <w:szCs w:val="20"/>
        </w:rPr>
        <w:t xml:space="preserve"> realizacji przedmiotu zamówienia wskazanym</w:t>
      </w:r>
      <w:r w:rsidR="005F23A9">
        <w:rPr>
          <w:rFonts w:cs="Arial"/>
          <w:sz w:val="20"/>
          <w:szCs w:val="20"/>
        </w:rPr>
        <w:t>i</w:t>
      </w:r>
      <w:r w:rsidR="005F23A9" w:rsidRPr="009003F9">
        <w:rPr>
          <w:rFonts w:cs="Arial"/>
          <w:sz w:val="20"/>
          <w:szCs w:val="20"/>
        </w:rPr>
        <w:t xml:space="preserve"> </w:t>
      </w:r>
      <w:r w:rsidR="005F23A9" w:rsidRPr="00335105">
        <w:rPr>
          <w:rFonts w:cs="Arial"/>
          <w:sz w:val="20"/>
          <w:szCs w:val="20"/>
        </w:rPr>
        <w:t>w SIWZ</w:t>
      </w:r>
      <w:r w:rsidR="00DD1FF7">
        <w:rPr>
          <w:rFonts w:cs="Arial"/>
          <w:sz w:val="20"/>
          <w:szCs w:val="20"/>
        </w:rPr>
        <w:t>.</w:t>
      </w:r>
    </w:p>
    <w:p w14:paraId="48D2F7B8" w14:textId="77777777" w:rsidR="00370837" w:rsidRPr="001416B3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77777777" w:rsidR="00370837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</w:p>
    <w:p w14:paraId="6DBE7E13" w14:textId="04A0541C" w:rsidR="006074EF" w:rsidRPr="006E7208" w:rsidRDefault="00F35B3C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wskazanym w </w:t>
      </w:r>
      <w:r w:rsidR="001142CB">
        <w:rPr>
          <w:sz w:val="20"/>
          <w:szCs w:val="20"/>
        </w:rPr>
        <w:t>pkt 16 IDW</w:t>
      </w:r>
      <w:r w:rsidR="006E7208">
        <w:rPr>
          <w:rFonts w:cs="Arial"/>
          <w:sz w:val="20"/>
          <w:szCs w:val="20"/>
        </w:rPr>
        <w:t xml:space="preserve">. </w:t>
      </w:r>
    </w:p>
    <w:p w14:paraId="3FF79AD6" w14:textId="77777777" w:rsidR="006074EF" w:rsidRPr="001B6F07" w:rsidRDefault="006074EF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302C98">
      <w:pPr>
        <w:numPr>
          <w:ilvl w:val="0"/>
          <w:numId w:val="3"/>
        </w:numPr>
        <w:tabs>
          <w:tab w:val="left" w:pos="1300"/>
        </w:tabs>
        <w:spacing w:after="8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lastRenderedPageBreak/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CD70CB">
        <w:rPr>
          <w:b/>
          <w:bCs/>
          <w:sz w:val="20"/>
          <w:szCs w:val="20"/>
        </w:rPr>
        <w:t>nie zamierzam(y)</w:t>
      </w:r>
      <w:r w:rsidR="00081F2C" w:rsidRPr="00CD70CB">
        <w:rPr>
          <w:b/>
          <w:bCs/>
          <w:sz w:val="20"/>
          <w:szCs w:val="20"/>
        </w:rPr>
        <w:t>*</w:t>
      </w:r>
      <w:r w:rsidR="000949A5" w:rsidRPr="00CD70CB">
        <w:rPr>
          <w:b/>
          <w:bCs/>
          <w:sz w:val="20"/>
          <w:szCs w:val="20"/>
          <w:vertAlign w:val="superscript"/>
        </w:rPr>
        <w:t>)</w:t>
      </w:r>
      <w:r w:rsidR="0004705F" w:rsidRPr="00CD70CB">
        <w:rPr>
          <w:b/>
          <w:bCs/>
          <w:sz w:val="20"/>
          <w:szCs w:val="20"/>
        </w:rPr>
        <w:t>/zamierzam(y)</w:t>
      </w:r>
      <w:r w:rsidR="00081F2C" w:rsidRPr="00CD70CB">
        <w:rPr>
          <w:b/>
          <w:bCs/>
          <w:sz w:val="20"/>
          <w:szCs w:val="20"/>
        </w:rPr>
        <w:t>*</w:t>
      </w:r>
      <w:r w:rsidR="00081F2C" w:rsidRPr="00CD70CB">
        <w:rPr>
          <w:b/>
          <w:bCs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8016"/>
      </w:tblGrid>
      <w:tr w:rsidR="006074EF" w:rsidRPr="00FD2AC1" w14:paraId="5C48DE12" w14:textId="77777777" w:rsidTr="00DE5BFB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133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DE5BFB"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23859DB3" w14:textId="77777777" w:rsidR="006074EF" w:rsidRDefault="006074EF" w:rsidP="006B3DC3">
            <w:pPr>
              <w:rPr>
                <w:b/>
                <w:bCs/>
              </w:rPr>
            </w:pPr>
          </w:p>
          <w:p w14:paraId="07839C3D" w14:textId="77777777" w:rsidR="006074EF" w:rsidRPr="00FD2AC1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4983353A" w:rsidR="004952F2" w:rsidRPr="00A12770" w:rsidRDefault="00CD70CB" w:rsidP="00A12770">
      <w:pPr>
        <w:numPr>
          <w:ilvl w:val="0"/>
          <w:numId w:val="3"/>
        </w:numPr>
        <w:tabs>
          <w:tab w:val="left" w:pos="1300"/>
        </w:tabs>
        <w:spacing w:before="120" w:after="80"/>
        <w:ind w:left="568" w:hanging="426"/>
        <w:rPr>
          <w:rFonts w:cs="Arial"/>
          <w:sz w:val="20"/>
          <w:szCs w:val="20"/>
        </w:rPr>
      </w:pPr>
      <w:r w:rsidRPr="003B3F6C">
        <w:rPr>
          <w:rFonts w:cs="Arial"/>
          <w:b/>
          <w:sz w:val="20"/>
          <w:szCs w:val="20"/>
        </w:rPr>
        <w:t>nie zamierzam(y) / zamierzam(y)</w:t>
      </w:r>
      <w:r w:rsidRPr="003B3F6C">
        <w:rPr>
          <w:b/>
          <w:sz w:val="20"/>
          <w:szCs w:val="20"/>
        </w:rPr>
        <w:t>*</w:t>
      </w:r>
      <w:r w:rsidRPr="003B3F6C">
        <w:rPr>
          <w:b/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>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>: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"/>
        <w:gridCol w:w="4186"/>
        <w:gridCol w:w="3462"/>
      </w:tblGrid>
      <w:tr w:rsidR="004952F2" w:rsidRPr="00E31E30" w14:paraId="28D186B5" w14:textId="77777777" w:rsidTr="00DE5BFB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040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1DB4748A" w:rsidR="0004705F" w:rsidRPr="006E7208" w:rsidRDefault="0004705F" w:rsidP="00DE5BFB">
      <w:pPr>
        <w:numPr>
          <w:ilvl w:val="0"/>
          <w:numId w:val="3"/>
        </w:numPr>
        <w:tabs>
          <w:tab w:val="left" w:pos="1300"/>
        </w:tabs>
        <w:spacing w:before="240" w:after="80"/>
        <w:ind w:left="709" w:hanging="567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="00DE5BFB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DE5BFB">
      <w:pPr>
        <w:spacing w:after="120" w:line="240" w:lineRule="auto"/>
        <w:ind w:left="709" w:hanging="142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636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781"/>
      </w:tblGrid>
      <w:tr w:rsidR="006074EF" w:rsidRPr="00FD2AC1" w14:paraId="560A2461" w14:textId="77777777" w:rsidTr="00DE5BFB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596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DE5BFB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781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DE5BFB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60ADD7FB" w14:textId="77777777"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14:paraId="0843B432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2EC270D1" w:rsidR="00370837" w:rsidRDefault="009B204B" w:rsidP="004952F2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C97C46">
        <w:rPr>
          <w:b/>
          <w:bCs/>
          <w:sz w:val="20"/>
          <w:szCs w:val="20"/>
        </w:rPr>
        <w:t>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jesteśmy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jesteśmy</w:t>
      </w:r>
      <w:r>
        <w:rPr>
          <w:sz w:val="20"/>
          <w:szCs w:val="20"/>
        </w:rPr>
        <w:t xml:space="preserve"> </w:t>
      </w:r>
      <w:r w:rsidRPr="00370837">
        <w:rPr>
          <w:sz w:val="20"/>
          <w:szCs w:val="20"/>
        </w:rPr>
        <w:t>*</w:t>
      </w:r>
      <w:r w:rsidRPr="009B204B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 xml:space="preserve"> </w:t>
      </w:r>
      <w:r w:rsidR="00370837" w:rsidRPr="00370837">
        <w:rPr>
          <w:sz w:val="20"/>
          <w:szCs w:val="20"/>
        </w:rPr>
        <w:t>czynnym podatnikiem VAT,</w:t>
      </w:r>
    </w:p>
    <w:p w14:paraId="43257144" w14:textId="7D1B4EE1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 w:rsidRPr="00BD7C19">
        <w:rPr>
          <w:rFonts w:cs="Arial"/>
          <w:sz w:val="20"/>
          <w:szCs w:val="20"/>
        </w:rPr>
        <w:t xml:space="preserve">że 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19F427F3" w:rsidR="00375DA7" w:rsidRDefault="009B204B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wypełniłem / wypełniliśmy*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</w:t>
      </w:r>
      <w:r w:rsidRPr="00DC10E1">
        <w:rPr>
          <w:b/>
          <w:bCs/>
          <w:sz w:val="20"/>
          <w:szCs w:val="20"/>
        </w:rPr>
        <w:t>pozyskałem</w:t>
      </w:r>
      <w:r w:rsidRPr="00DC10E1">
        <w:rPr>
          <w:b/>
          <w:bCs/>
          <w:sz w:val="20"/>
          <w:szCs w:val="20"/>
          <w:vertAlign w:val="superscript"/>
        </w:rPr>
        <w:t xml:space="preserve"> </w:t>
      </w:r>
      <w:r w:rsidRPr="00DC10E1">
        <w:rPr>
          <w:b/>
          <w:bCs/>
          <w:sz w:val="20"/>
          <w:szCs w:val="20"/>
        </w:rPr>
        <w:t>/ pozyskaliśmy*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w celu ubiegania się o udzielenie zamówienia w niniejszym postępowaniu</w:t>
      </w:r>
      <w:r>
        <w:rPr>
          <w:sz w:val="20"/>
          <w:szCs w:val="20"/>
          <w:vertAlign w:val="superscript"/>
        </w:rPr>
        <w:t>2</w:t>
      </w:r>
      <w:r w:rsidR="00375DA7">
        <w:rPr>
          <w:sz w:val="20"/>
          <w:szCs w:val="20"/>
          <w:vertAlign w:val="superscript"/>
        </w:rPr>
        <w:t>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4952F2">
      <w:pPr>
        <w:spacing w:after="240" w:line="240" w:lineRule="auto"/>
        <w:ind w:left="567" w:firstLine="284"/>
        <w:rPr>
          <w:sz w:val="20"/>
          <w:szCs w:val="20"/>
        </w:rPr>
      </w:pPr>
    </w:p>
    <w:p w14:paraId="302D3E1F" w14:textId="77777777" w:rsidR="005611B7" w:rsidRPr="00B8031F" w:rsidRDefault="005611B7" w:rsidP="004952F2">
      <w:pPr>
        <w:spacing w:after="240"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2B4FFEE" w14:textId="77777777" w:rsidR="005611B7" w:rsidRDefault="005611B7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46AD634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>
      <w:bookmarkStart w:id="1" w:name="_GoBack"/>
      <w:bookmarkEnd w:id="1"/>
    </w:p>
    <w:sectPr w:rsidR="001B6F07" w:rsidSect="009B204B">
      <w:footerReference w:type="default" r:id="rId8"/>
      <w:pgSz w:w="11906" w:h="16838"/>
      <w:pgMar w:top="851" w:right="1133" w:bottom="709" w:left="1418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4C57A" w14:textId="77777777" w:rsidR="00712C3C" w:rsidRDefault="00712C3C" w:rsidP="006A0741">
      <w:pPr>
        <w:spacing w:line="240" w:lineRule="auto"/>
      </w:pPr>
      <w:r>
        <w:separator/>
      </w:r>
    </w:p>
  </w:endnote>
  <w:endnote w:type="continuationSeparator" w:id="0">
    <w:p w14:paraId="0AEE337C" w14:textId="77777777" w:rsidR="00712C3C" w:rsidRDefault="00712C3C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7A480" id="Łącznik prostoliniow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2CDF81A4" w14:textId="17A4B2DC" w:rsidR="00A341F3" w:rsidRDefault="004C21DB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r w:rsidR="003C230A" w:rsidRPr="003C230A">
      <w:rPr>
        <w:rFonts w:cs="Arial"/>
        <w:i/>
        <w:sz w:val="16"/>
        <w:szCs w:val="16"/>
      </w:rPr>
      <w:t xml:space="preserve">Wykonanie dokumentacji projektowej na remont pompowni wody „Zgórsko </w:t>
    </w:r>
    <w:proofErr w:type="spellStart"/>
    <w:r w:rsidR="003C230A" w:rsidRPr="003C230A">
      <w:rPr>
        <w:rFonts w:cs="Arial"/>
        <w:i/>
        <w:sz w:val="16"/>
        <w:szCs w:val="16"/>
      </w:rPr>
      <w:t>II</w:t>
    </w:r>
    <w:r w:rsidR="003C230A" w:rsidRPr="003C230A">
      <w:rPr>
        <w:rFonts w:cs="Arial"/>
        <w:i/>
        <w:sz w:val="16"/>
        <w:szCs w:val="16"/>
        <w:vertAlign w:val="superscript"/>
      </w:rPr>
      <w:t>o</w:t>
    </w:r>
    <w:proofErr w:type="spellEnd"/>
    <w:r w:rsidR="003C230A" w:rsidRPr="003C230A">
      <w:rPr>
        <w:rFonts w:cs="Arial"/>
        <w:i/>
        <w:sz w:val="16"/>
        <w:szCs w:val="16"/>
      </w:rPr>
      <w:t xml:space="preserve">” zlokalizowanej na działce nr ewid. 247/5 obręb 0005 w </w:t>
    </w:r>
    <w:proofErr w:type="spellStart"/>
    <w:r w:rsidR="003C230A" w:rsidRPr="003C230A">
      <w:rPr>
        <w:rFonts w:cs="Arial"/>
        <w:i/>
        <w:sz w:val="16"/>
        <w:szCs w:val="16"/>
      </w:rPr>
      <w:t>msc</w:t>
    </w:r>
    <w:proofErr w:type="spellEnd"/>
    <w:r w:rsidR="003C230A" w:rsidRPr="003C230A">
      <w:rPr>
        <w:rFonts w:cs="Arial"/>
        <w:i/>
        <w:sz w:val="16"/>
        <w:szCs w:val="16"/>
      </w:rPr>
      <w:t xml:space="preserve">. Zgórsko gm. Nowiny  </w:t>
    </w:r>
    <w:r w:rsidR="003C230A" w:rsidRPr="003C230A">
      <w:rPr>
        <w:rFonts w:cs="Arial"/>
        <w:i/>
        <w:sz w:val="16"/>
        <w:szCs w:val="16"/>
      </w:rPr>
      <w:tab/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1142CB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5E74C" w14:textId="77777777" w:rsidR="00712C3C" w:rsidRDefault="00712C3C" w:rsidP="006A0741">
      <w:pPr>
        <w:spacing w:line="240" w:lineRule="auto"/>
      </w:pPr>
      <w:r>
        <w:separator/>
      </w:r>
    </w:p>
  </w:footnote>
  <w:footnote w:type="continuationSeparator" w:id="0">
    <w:p w14:paraId="33A87967" w14:textId="77777777" w:rsidR="00712C3C" w:rsidRDefault="00712C3C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267E2"/>
    <w:multiLevelType w:val="multilevel"/>
    <w:tmpl w:val="C89A42AE"/>
    <w:numStyleLink w:val="Numerowanieppkt1"/>
  </w:abstractNum>
  <w:abstractNum w:abstractNumId="21" w15:restartNumberingAfterBreak="0">
    <w:nsid w:val="74552EDB"/>
    <w:multiLevelType w:val="singleLevel"/>
    <w:tmpl w:val="F9DC06D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  <w:vertAlign w:val="baseline"/>
      </w:rPr>
    </w:lvl>
  </w:abstractNum>
  <w:abstractNum w:abstractNumId="22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1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3"/>
  </w:num>
  <w:num w:numId="18">
    <w:abstractNumId w:val="16"/>
  </w:num>
  <w:num w:numId="19">
    <w:abstractNumId w:val="22"/>
  </w:num>
  <w:num w:numId="20">
    <w:abstractNumId w:val="12"/>
  </w:num>
  <w:num w:numId="21">
    <w:abstractNumId w:val="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97"/>
    <w:rsid w:val="000152F9"/>
    <w:rsid w:val="00044DCF"/>
    <w:rsid w:val="0004705F"/>
    <w:rsid w:val="00073626"/>
    <w:rsid w:val="00081F2C"/>
    <w:rsid w:val="00093A90"/>
    <w:rsid w:val="000949A5"/>
    <w:rsid w:val="000A26F7"/>
    <w:rsid w:val="000C22BB"/>
    <w:rsid w:val="001142CB"/>
    <w:rsid w:val="0012675C"/>
    <w:rsid w:val="00126760"/>
    <w:rsid w:val="00130059"/>
    <w:rsid w:val="001416B3"/>
    <w:rsid w:val="00175CE5"/>
    <w:rsid w:val="001B201B"/>
    <w:rsid w:val="001B6F07"/>
    <w:rsid w:val="001D2F2F"/>
    <w:rsid w:val="001D313B"/>
    <w:rsid w:val="001F2E0A"/>
    <w:rsid w:val="00201350"/>
    <w:rsid w:val="00212D12"/>
    <w:rsid w:val="002652C6"/>
    <w:rsid w:val="00284775"/>
    <w:rsid w:val="002C5163"/>
    <w:rsid w:val="002D4D21"/>
    <w:rsid w:val="00302C98"/>
    <w:rsid w:val="00315B2E"/>
    <w:rsid w:val="00317D1F"/>
    <w:rsid w:val="00320D93"/>
    <w:rsid w:val="00323424"/>
    <w:rsid w:val="00330F01"/>
    <w:rsid w:val="003420D3"/>
    <w:rsid w:val="003605E1"/>
    <w:rsid w:val="00361FA7"/>
    <w:rsid w:val="00370837"/>
    <w:rsid w:val="00372015"/>
    <w:rsid w:val="00375DA7"/>
    <w:rsid w:val="00377CE4"/>
    <w:rsid w:val="003C0E58"/>
    <w:rsid w:val="003C230A"/>
    <w:rsid w:val="003C7BF5"/>
    <w:rsid w:val="003E0680"/>
    <w:rsid w:val="00405801"/>
    <w:rsid w:val="0041179A"/>
    <w:rsid w:val="00417931"/>
    <w:rsid w:val="004220BB"/>
    <w:rsid w:val="00460ADB"/>
    <w:rsid w:val="004836F2"/>
    <w:rsid w:val="00485C18"/>
    <w:rsid w:val="004952F2"/>
    <w:rsid w:val="004972FB"/>
    <w:rsid w:val="004C21DB"/>
    <w:rsid w:val="004C487C"/>
    <w:rsid w:val="004D58E3"/>
    <w:rsid w:val="004E16C4"/>
    <w:rsid w:val="00506FE2"/>
    <w:rsid w:val="0052110A"/>
    <w:rsid w:val="005611B7"/>
    <w:rsid w:val="0058344D"/>
    <w:rsid w:val="005A3BD8"/>
    <w:rsid w:val="005B448E"/>
    <w:rsid w:val="005B6FD2"/>
    <w:rsid w:val="005E5E8C"/>
    <w:rsid w:val="005F23A9"/>
    <w:rsid w:val="005F33B3"/>
    <w:rsid w:val="006074EF"/>
    <w:rsid w:val="0062397B"/>
    <w:rsid w:val="0063179C"/>
    <w:rsid w:val="006A0741"/>
    <w:rsid w:val="006A6C64"/>
    <w:rsid w:val="006B1FFA"/>
    <w:rsid w:val="006D1996"/>
    <w:rsid w:val="006E2389"/>
    <w:rsid w:val="006E7208"/>
    <w:rsid w:val="00712C3C"/>
    <w:rsid w:val="0071618A"/>
    <w:rsid w:val="007376A4"/>
    <w:rsid w:val="007603E0"/>
    <w:rsid w:val="007879EA"/>
    <w:rsid w:val="00791192"/>
    <w:rsid w:val="007B257C"/>
    <w:rsid w:val="007B44C1"/>
    <w:rsid w:val="007E64E6"/>
    <w:rsid w:val="00820BA5"/>
    <w:rsid w:val="00855B8E"/>
    <w:rsid w:val="00873160"/>
    <w:rsid w:val="00877BEE"/>
    <w:rsid w:val="00880FE4"/>
    <w:rsid w:val="00886240"/>
    <w:rsid w:val="008B2623"/>
    <w:rsid w:val="008C04B0"/>
    <w:rsid w:val="008D723B"/>
    <w:rsid w:val="008E381B"/>
    <w:rsid w:val="008F4198"/>
    <w:rsid w:val="009002E9"/>
    <w:rsid w:val="009003F9"/>
    <w:rsid w:val="00906FFE"/>
    <w:rsid w:val="009230DE"/>
    <w:rsid w:val="00934ADE"/>
    <w:rsid w:val="00967FF9"/>
    <w:rsid w:val="009825AC"/>
    <w:rsid w:val="00985021"/>
    <w:rsid w:val="009B204B"/>
    <w:rsid w:val="009D2694"/>
    <w:rsid w:val="009E5C75"/>
    <w:rsid w:val="009E704D"/>
    <w:rsid w:val="009E7636"/>
    <w:rsid w:val="00A01199"/>
    <w:rsid w:val="00A12770"/>
    <w:rsid w:val="00A253C4"/>
    <w:rsid w:val="00A26E2B"/>
    <w:rsid w:val="00A341F3"/>
    <w:rsid w:val="00A60E01"/>
    <w:rsid w:val="00A64DE3"/>
    <w:rsid w:val="00A86394"/>
    <w:rsid w:val="00A903C8"/>
    <w:rsid w:val="00AA25F2"/>
    <w:rsid w:val="00AE5A0F"/>
    <w:rsid w:val="00B56CA7"/>
    <w:rsid w:val="00B641DC"/>
    <w:rsid w:val="00B769B5"/>
    <w:rsid w:val="00B818EC"/>
    <w:rsid w:val="00BA217F"/>
    <w:rsid w:val="00BA6C5D"/>
    <w:rsid w:val="00BD7C19"/>
    <w:rsid w:val="00BE4FF0"/>
    <w:rsid w:val="00C541AA"/>
    <w:rsid w:val="00C67EA2"/>
    <w:rsid w:val="00C823C4"/>
    <w:rsid w:val="00C8599E"/>
    <w:rsid w:val="00CB0902"/>
    <w:rsid w:val="00CB4F98"/>
    <w:rsid w:val="00CC4245"/>
    <w:rsid w:val="00CD70CB"/>
    <w:rsid w:val="00CE478D"/>
    <w:rsid w:val="00CF5F04"/>
    <w:rsid w:val="00D10982"/>
    <w:rsid w:val="00D15E47"/>
    <w:rsid w:val="00D55ADA"/>
    <w:rsid w:val="00D637DA"/>
    <w:rsid w:val="00D73679"/>
    <w:rsid w:val="00D74D18"/>
    <w:rsid w:val="00DA41B7"/>
    <w:rsid w:val="00DA5FE1"/>
    <w:rsid w:val="00DD09BF"/>
    <w:rsid w:val="00DD0C1E"/>
    <w:rsid w:val="00DD1FF7"/>
    <w:rsid w:val="00DE5BFB"/>
    <w:rsid w:val="00DF037D"/>
    <w:rsid w:val="00DF251F"/>
    <w:rsid w:val="00E04925"/>
    <w:rsid w:val="00E34FA2"/>
    <w:rsid w:val="00E36A0C"/>
    <w:rsid w:val="00E43316"/>
    <w:rsid w:val="00E600FF"/>
    <w:rsid w:val="00E6473F"/>
    <w:rsid w:val="00E71D24"/>
    <w:rsid w:val="00E953EB"/>
    <w:rsid w:val="00EB0DF2"/>
    <w:rsid w:val="00EB3A0E"/>
    <w:rsid w:val="00ED4152"/>
    <w:rsid w:val="00ED5DE3"/>
    <w:rsid w:val="00F01397"/>
    <w:rsid w:val="00F35B3C"/>
    <w:rsid w:val="00F427CE"/>
    <w:rsid w:val="00F42A62"/>
    <w:rsid w:val="00F46634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A2CD3899-8CB0-4588-B407-7CF7F3C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3C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3C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0FAF5-F372-46DA-B373-D38E12BD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Karolina Gos</cp:lastModifiedBy>
  <cp:revision>4</cp:revision>
  <cp:lastPrinted>2021-03-22T10:31:00Z</cp:lastPrinted>
  <dcterms:created xsi:type="dcterms:W3CDTF">2025-02-24T11:52:00Z</dcterms:created>
  <dcterms:modified xsi:type="dcterms:W3CDTF">2025-02-24T12:08:00Z</dcterms:modified>
</cp:coreProperties>
</file>