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CCB61" w14:textId="77777777" w:rsidR="00470340" w:rsidRPr="00896C40" w:rsidRDefault="0015027B" w:rsidP="00EB139A">
      <w:pPr>
        <w:jc w:val="center"/>
        <w:rPr>
          <w:rFonts w:ascii="Arial" w:hAnsi="Arial" w:cs="Arial"/>
          <w:b/>
        </w:rPr>
      </w:pPr>
      <w:bookmarkStart w:id="0" w:name="_Hlk101937862"/>
      <w:r w:rsidRPr="00896C40">
        <w:rPr>
          <w:rFonts w:ascii="Arial" w:hAnsi="Arial" w:cs="Arial"/>
          <w:b/>
        </w:rPr>
        <w:t>OPIS PRZEDMIOTU ZAMÓWIENIA</w:t>
      </w:r>
    </w:p>
    <w:p w14:paraId="3858A321" w14:textId="44CF4BD7" w:rsidR="00C11170" w:rsidRPr="00896C40" w:rsidRDefault="00094F28" w:rsidP="00EB139A">
      <w:pPr>
        <w:suppressAutoHyphens/>
        <w:ind w:left="284"/>
        <w:jc w:val="both"/>
        <w:rPr>
          <w:rFonts w:ascii="Arial" w:eastAsia="Calibri" w:hAnsi="Arial" w:cs="Arial"/>
          <w:b/>
        </w:rPr>
      </w:pPr>
      <w:bookmarkStart w:id="1" w:name="_Hlk64525169"/>
      <w:bookmarkEnd w:id="0"/>
      <w:r w:rsidRPr="00896C40">
        <w:rPr>
          <w:rFonts w:ascii="Arial" w:eastAsia="Calibri" w:hAnsi="Arial" w:cs="Arial"/>
          <w:b/>
        </w:rPr>
        <w:t>„</w:t>
      </w:r>
      <w:bookmarkStart w:id="2" w:name="_Hlk182987488"/>
      <w:r w:rsidRPr="00896C40">
        <w:rPr>
          <w:rFonts w:ascii="Arial" w:eastAsia="Calibri" w:hAnsi="Arial" w:cs="Arial"/>
          <w:b/>
        </w:rPr>
        <w:t>Wymiana sieci wodociągowej</w:t>
      </w:r>
      <w:r w:rsidR="00B82789" w:rsidRPr="00896C40">
        <w:rPr>
          <w:rFonts w:ascii="Arial" w:eastAsia="Calibri" w:hAnsi="Arial" w:cs="Arial"/>
          <w:b/>
        </w:rPr>
        <w:t xml:space="preserve"> </w:t>
      </w:r>
      <w:r w:rsidRPr="00896C40">
        <w:rPr>
          <w:rFonts w:ascii="Arial" w:eastAsia="Calibri" w:hAnsi="Arial" w:cs="Arial"/>
          <w:b/>
        </w:rPr>
        <w:t xml:space="preserve">metodą crackingu </w:t>
      </w:r>
      <w:r w:rsidR="003D3CDC" w:rsidRPr="00896C40">
        <w:rPr>
          <w:rFonts w:ascii="Arial" w:eastAsia="Calibri" w:hAnsi="Arial" w:cs="Arial"/>
          <w:b/>
        </w:rPr>
        <w:t xml:space="preserve">statycznego </w:t>
      </w:r>
      <w:r w:rsidRPr="00896C40">
        <w:rPr>
          <w:rFonts w:ascii="Arial" w:eastAsia="Calibri" w:hAnsi="Arial" w:cs="Arial"/>
          <w:b/>
        </w:rPr>
        <w:t xml:space="preserve">w </w:t>
      </w:r>
      <w:r w:rsidR="00CF251E" w:rsidRPr="00896C40">
        <w:rPr>
          <w:rFonts w:ascii="Arial" w:eastAsia="Calibri" w:hAnsi="Arial" w:cs="Arial"/>
          <w:b/>
        </w:rPr>
        <w:t>ul. Wrocławskiej,</w:t>
      </w:r>
      <w:r w:rsidR="003F0AE6" w:rsidRPr="00896C40">
        <w:rPr>
          <w:rFonts w:ascii="Arial" w:eastAsia="Calibri" w:hAnsi="Arial" w:cs="Arial"/>
          <w:b/>
        </w:rPr>
        <w:t xml:space="preserve"> </w:t>
      </w:r>
      <w:r w:rsidR="00CF251E" w:rsidRPr="00896C40">
        <w:rPr>
          <w:rFonts w:ascii="Arial" w:eastAsia="Calibri" w:hAnsi="Arial" w:cs="Arial"/>
          <w:b/>
        </w:rPr>
        <w:t>Św. Kingi</w:t>
      </w:r>
      <w:r w:rsidR="003F0AE6" w:rsidRPr="00896C40">
        <w:rPr>
          <w:rFonts w:ascii="Arial" w:eastAsia="Calibri" w:hAnsi="Arial" w:cs="Arial"/>
          <w:b/>
        </w:rPr>
        <w:t xml:space="preserve"> i Wileńskiej</w:t>
      </w:r>
      <w:r w:rsidR="00CF251E" w:rsidRPr="00896C40">
        <w:rPr>
          <w:rFonts w:ascii="Arial" w:eastAsia="Calibri" w:hAnsi="Arial" w:cs="Arial"/>
          <w:b/>
        </w:rPr>
        <w:t xml:space="preserve"> </w:t>
      </w:r>
      <w:r w:rsidR="0040639B" w:rsidRPr="00896C40">
        <w:rPr>
          <w:rFonts w:ascii="Arial" w:eastAsia="Calibri" w:hAnsi="Arial" w:cs="Arial"/>
          <w:b/>
        </w:rPr>
        <w:t>w </w:t>
      </w:r>
      <w:r w:rsidR="00537B46" w:rsidRPr="00896C40">
        <w:rPr>
          <w:rFonts w:ascii="Arial" w:eastAsia="Calibri" w:hAnsi="Arial" w:cs="Arial"/>
          <w:b/>
        </w:rPr>
        <w:t>Szczecinie</w:t>
      </w:r>
      <w:r w:rsidRPr="00896C40">
        <w:rPr>
          <w:rFonts w:ascii="Arial" w:eastAsia="Calibri" w:hAnsi="Arial" w:cs="Arial"/>
          <w:b/>
        </w:rPr>
        <w:t>”</w:t>
      </w:r>
      <w:bookmarkEnd w:id="2"/>
    </w:p>
    <w:bookmarkEnd w:id="1"/>
    <w:p w14:paraId="104C65D5" w14:textId="0C1345F8" w:rsidR="00AA61D6" w:rsidRPr="00896C40" w:rsidRDefault="00AA61D6" w:rsidP="00EB139A">
      <w:pPr>
        <w:pStyle w:val="Akapitzlist"/>
        <w:numPr>
          <w:ilvl w:val="0"/>
          <w:numId w:val="1"/>
        </w:numPr>
        <w:ind w:left="426" w:hanging="426"/>
        <w:jc w:val="both"/>
        <w:rPr>
          <w:rFonts w:ascii="Arial" w:hAnsi="Arial" w:cs="Arial"/>
          <w:b/>
        </w:rPr>
      </w:pPr>
      <w:r w:rsidRPr="00896C40">
        <w:rPr>
          <w:rFonts w:ascii="Arial" w:hAnsi="Arial" w:cs="Arial"/>
          <w:b/>
        </w:rPr>
        <w:t>Przedmiot zamówienia</w:t>
      </w:r>
    </w:p>
    <w:p w14:paraId="71C79C51" w14:textId="77777777" w:rsidR="00896C40" w:rsidRDefault="0015027B" w:rsidP="00EB139A">
      <w:pPr>
        <w:suppressAutoHyphens/>
        <w:spacing w:after="0" w:line="240" w:lineRule="auto"/>
        <w:jc w:val="both"/>
        <w:rPr>
          <w:rFonts w:ascii="Arial" w:eastAsia="Calibri" w:hAnsi="Arial" w:cs="Arial"/>
        </w:rPr>
      </w:pPr>
      <w:r w:rsidRPr="00896C40">
        <w:rPr>
          <w:rFonts w:ascii="Arial" w:hAnsi="Arial" w:cs="Arial"/>
        </w:rPr>
        <w:t xml:space="preserve">Przedmiotem zamówienia jest </w:t>
      </w:r>
      <w:r w:rsidR="00094F28" w:rsidRPr="00896C40">
        <w:rPr>
          <w:rFonts w:ascii="Arial" w:hAnsi="Arial" w:cs="Arial"/>
          <w:lang w:eastAsia="pl-PL"/>
        </w:rPr>
        <w:t>robota budowlana polegająca na w</w:t>
      </w:r>
      <w:r w:rsidR="00094F28" w:rsidRPr="00896C40">
        <w:rPr>
          <w:rFonts w:ascii="Arial" w:eastAsia="Calibri" w:hAnsi="Arial" w:cs="Arial"/>
        </w:rPr>
        <w:t>ymianie sieci wodociągowej</w:t>
      </w:r>
      <w:r w:rsidR="00CF251E" w:rsidRPr="00896C40">
        <w:rPr>
          <w:rFonts w:ascii="Arial" w:eastAsia="Calibri" w:hAnsi="Arial" w:cs="Arial"/>
        </w:rPr>
        <w:t>:</w:t>
      </w:r>
    </w:p>
    <w:p w14:paraId="15DB6709" w14:textId="5C0326F1" w:rsidR="00CF251E" w:rsidRDefault="00CF251E" w:rsidP="00EB139A">
      <w:pPr>
        <w:pStyle w:val="Akapitzlist"/>
        <w:numPr>
          <w:ilvl w:val="1"/>
          <w:numId w:val="1"/>
        </w:numPr>
        <w:suppressAutoHyphens/>
        <w:spacing w:after="0" w:line="240" w:lineRule="auto"/>
        <w:ind w:left="567" w:hanging="567"/>
        <w:contextualSpacing w:val="0"/>
        <w:jc w:val="both"/>
        <w:rPr>
          <w:rFonts w:ascii="Arial" w:hAnsi="Arial" w:cs="Arial"/>
        </w:rPr>
      </w:pPr>
      <w:r w:rsidRPr="00896C40">
        <w:rPr>
          <w:rFonts w:ascii="Arial" w:hAnsi="Arial" w:cs="Arial"/>
        </w:rPr>
        <w:t xml:space="preserve">odcinka sieci wodociągowej o średnicy </w:t>
      </w:r>
      <w:r w:rsidRPr="00896C40">
        <w:rPr>
          <w:rFonts w:ascii="Arial" w:hAnsi="Arial" w:cs="Arial"/>
          <w:b/>
        </w:rPr>
        <w:t>DN 150</w:t>
      </w:r>
      <w:r w:rsidRPr="00896C40">
        <w:rPr>
          <w:rFonts w:ascii="Arial" w:hAnsi="Arial" w:cs="Arial"/>
        </w:rPr>
        <w:t xml:space="preserve"> o długości ok. </w:t>
      </w:r>
      <w:r w:rsidRPr="00896C40">
        <w:rPr>
          <w:rFonts w:ascii="Arial" w:hAnsi="Arial" w:cs="Arial"/>
          <w:b/>
        </w:rPr>
        <w:t>530 mb</w:t>
      </w:r>
      <w:r w:rsidRPr="00896C40">
        <w:rPr>
          <w:rFonts w:ascii="Arial" w:hAnsi="Arial" w:cs="Arial"/>
        </w:rPr>
        <w:t xml:space="preserve"> w ul. Wrocławskiej na odcinku od ul. Okulick</w:t>
      </w:r>
      <w:r w:rsidR="008F31FC" w:rsidRPr="00896C40">
        <w:rPr>
          <w:rFonts w:ascii="Arial" w:hAnsi="Arial" w:cs="Arial"/>
        </w:rPr>
        <w:t>iego 76 do ul. Wrocławskiej 49,</w:t>
      </w:r>
    </w:p>
    <w:p w14:paraId="5789C358" w14:textId="00798C19" w:rsidR="00CF251E" w:rsidRDefault="00CF251E" w:rsidP="00EB139A">
      <w:pPr>
        <w:pStyle w:val="Akapitzlist"/>
        <w:numPr>
          <w:ilvl w:val="1"/>
          <w:numId w:val="1"/>
        </w:numPr>
        <w:suppressAutoHyphens/>
        <w:spacing w:after="0" w:line="240" w:lineRule="auto"/>
        <w:ind w:left="567" w:hanging="567"/>
        <w:contextualSpacing w:val="0"/>
        <w:jc w:val="both"/>
        <w:rPr>
          <w:rFonts w:ascii="Arial" w:hAnsi="Arial" w:cs="Arial"/>
        </w:rPr>
      </w:pPr>
      <w:r w:rsidRPr="00896C40">
        <w:rPr>
          <w:rFonts w:ascii="Arial" w:hAnsi="Arial" w:cs="Arial"/>
        </w:rPr>
        <w:t xml:space="preserve">odcinka sieci wodociągowej o średnicy </w:t>
      </w:r>
      <w:r w:rsidRPr="00896C40">
        <w:rPr>
          <w:rFonts w:ascii="Arial" w:hAnsi="Arial" w:cs="Arial"/>
          <w:b/>
          <w:bCs/>
        </w:rPr>
        <w:t xml:space="preserve">DN 100 </w:t>
      </w:r>
      <w:r w:rsidRPr="00896C40">
        <w:rPr>
          <w:rFonts w:ascii="Arial" w:hAnsi="Arial" w:cs="Arial"/>
        </w:rPr>
        <w:t xml:space="preserve">o długości </w:t>
      </w:r>
      <w:r w:rsidR="008F31FC" w:rsidRPr="00896C40">
        <w:rPr>
          <w:rFonts w:ascii="Arial" w:hAnsi="Arial" w:cs="Arial"/>
        </w:rPr>
        <w:t xml:space="preserve">ok. </w:t>
      </w:r>
      <w:r w:rsidRPr="00896C40">
        <w:rPr>
          <w:rFonts w:ascii="Arial" w:hAnsi="Arial" w:cs="Arial"/>
          <w:b/>
          <w:bCs/>
        </w:rPr>
        <w:t>104 mb</w:t>
      </w:r>
      <w:r w:rsidRPr="00896C40">
        <w:rPr>
          <w:rFonts w:ascii="Arial" w:hAnsi="Arial" w:cs="Arial"/>
        </w:rPr>
        <w:t xml:space="preserve"> w ul. Białostockiej na odcinku od ul. Wrocławskiej do ul. Białostockiej (zakończenie na wysokości działki </w:t>
      </w:r>
      <w:r w:rsidR="00796BB7" w:rsidRPr="00896C40">
        <w:rPr>
          <w:rFonts w:ascii="Arial" w:hAnsi="Arial" w:cs="Arial"/>
        </w:rPr>
        <w:t xml:space="preserve">nr </w:t>
      </w:r>
      <w:r w:rsidRPr="00896C40">
        <w:rPr>
          <w:rFonts w:ascii="Arial" w:hAnsi="Arial" w:cs="Arial"/>
        </w:rPr>
        <w:t>233, ob</w:t>
      </w:r>
      <w:r w:rsidR="00796BB7" w:rsidRPr="00896C40">
        <w:rPr>
          <w:rFonts w:ascii="Arial" w:hAnsi="Arial" w:cs="Arial"/>
        </w:rPr>
        <w:t>r</w:t>
      </w:r>
      <w:r w:rsidRPr="00896C40">
        <w:rPr>
          <w:rFonts w:ascii="Arial" w:hAnsi="Arial" w:cs="Arial"/>
        </w:rPr>
        <w:t>. 2109</w:t>
      </w:r>
      <w:r w:rsidR="00C46CAA" w:rsidRPr="00896C40">
        <w:rPr>
          <w:rFonts w:ascii="Arial" w:hAnsi="Arial" w:cs="Arial"/>
        </w:rPr>
        <w:t>)</w:t>
      </w:r>
      <w:r w:rsidR="008F31FC" w:rsidRPr="00896C40">
        <w:rPr>
          <w:rFonts w:ascii="Arial" w:hAnsi="Arial" w:cs="Arial"/>
        </w:rPr>
        <w:t>,</w:t>
      </w:r>
    </w:p>
    <w:p w14:paraId="2D3E9B9C" w14:textId="09768E19" w:rsidR="00CF251E" w:rsidRDefault="00CF251E" w:rsidP="00EB139A">
      <w:pPr>
        <w:pStyle w:val="Akapitzlist"/>
        <w:numPr>
          <w:ilvl w:val="1"/>
          <w:numId w:val="1"/>
        </w:numPr>
        <w:suppressAutoHyphens/>
        <w:spacing w:after="0" w:line="240" w:lineRule="auto"/>
        <w:ind w:left="567" w:hanging="567"/>
        <w:contextualSpacing w:val="0"/>
        <w:jc w:val="both"/>
        <w:rPr>
          <w:rFonts w:ascii="Arial" w:hAnsi="Arial" w:cs="Arial"/>
        </w:rPr>
      </w:pPr>
      <w:r w:rsidRPr="00896C40">
        <w:rPr>
          <w:rFonts w:ascii="Arial" w:hAnsi="Arial" w:cs="Arial"/>
        </w:rPr>
        <w:t xml:space="preserve">odcinka sieci wodociągowej o średnicy </w:t>
      </w:r>
      <w:r w:rsidR="00950784" w:rsidRPr="00896C40">
        <w:rPr>
          <w:rFonts w:ascii="Arial" w:hAnsi="Arial" w:cs="Arial"/>
          <w:b/>
          <w:bCs/>
        </w:rPr>
        <w:t>DN 10</w:t>
      </w:r>
      <w:r w:rsidRPr="00896C40">
        <w:rPr>
          <w:rFonts w:ascii="Arial" w:hAnsi="Arial" w:cs="Arial"/>
          <w:b/>
          <w:bCs/>
        </w:rPr>
        <w:t>0</w:t>
      </w:r>
      <w:r w:rsidRPr="00896C40">
        <w:rPr>
          <w:rFonts w:ascii="Arial" w:hAnsi="Arial" w:cs="Arial"/>
        </w:rPr>
        <w:t xml:space="preserve"> o długości </w:t>
      </w:r>
      <w:r w:rsidR="008F31FC" w:rsidRPr="00896C40">
        <w:rPr>
          <w:rFonts w:ascii="Arial" w:hAnsi="Arial" w:cs="Arial"/>
        </w:rPr>
        <w:t xml:space="preserve">ok. </w:t>
      </w:r>
      <w:r w:rsidRPr="00896C40">
        <w:rPr>
          <w:rFonts w:ascii="Arial" w:hAnsi="Arial" w:cs="Arial"/>
          <w:b/>
          <w:bCs/>
        </w:rPr>
        <w:t>316 mb</w:t>
      </w:r>
      <w:r w:rsidRPr="00896C40">
        <w:rPr>
          <w:rFonts w:ascii="Arial" w:hAnsi="Arial" w:cs="Arial"/>
        </w:rPr>
        <w:t xml:space="preserve"> w ul. Wileńskiej </w:t>
      </w:r>
      <w:r w:rsidR="00E72001" w:rsidRPr="00896C40">
        <w:rPr>
          <w:rFonts w:ascii="Arial" w:hAnsi="Arial" w:cs="Arial"/>
        </w:rPr>
        <w:t>na odcinku od ul. Wrocławskiej do ul. Jagodowej</w:t>
      </w:r>
      <w:r w:rsidR="00CF2D20" w:rsidRPr="00896C40">
        <w:rPr>
          <w:rFonts w:ascii="Arial" w:hAnsi="Arial" w:cs="Arial"/>
        </w:rPr>
        <w:t>,</w:t>
      </w:r>
    </w:p>
    <w:p w14:paraId="518313DE" w14:textId="78ABA401" w:rsidR="00CF251E" w:rsidRDefault="00CF251E" w:rsidP="00EB139A">
      <w:pPr>
        <w:pStyle w:val="Akapitzlist"/>
        <w:numPr>
          <w:ilvl w:val="1"/>
          <w:numId w:val="1"/>
        </w:numPr>
        <w:suppressAutoHyphens/>
        <w:spacing w:after="0" w:line="240" w:lineRule="auto"/>
        <w:ind w:left="567" w:hanging="567"/>
        <w:contextualSpacing w:val="0"/>
        <w:jc w:val="both"/>
        <w:rPr>
          <w:rFonts w:ascii="Arial" w:hAnsi="Arial" w:cs="Arial"/>
        </w:rPr>
      </w:pPr>
      <w:r w:rsidRPr="00896C40">
        <w:rPr>
          <w:rFonts w:ascii="Arial" w:hAnsi="Arial" w:cs="Arial"/>
        </w:rPr>
        <w:t>odcinka sieci wodociągowej</w:t>
      </w:r>
      <w:r w:rsidR="00C46CAA" w:rsidRPr="00896C40">
        <w:rPr>
          <w:rFonts w:ascii="Arial" w:hAnsi="Arial" w:cs="Arial"/>
        </w:rPr>
        <w:t xml:space="preserve"> o średnicy</w:t>
      </w:r>
      <w:r w:rsidRPr="00896C40">
        <w:rPr>
          <w:rFonts w:ascii="Arial" w:hAnsi="Arial" w:cs="Arial"/>
        </w:rPr>
        <w:t xml:space="preserve"> </w:t>
      </w:r>
      <w:r w:rsidR="00950784" w:rsidRPr="00896C40">
        <w:rPr>
          <w:rFonts w:ascii="Arial" w:hAnsi="Arial" w:cs="Arial"/>
          <w:b/>
          <w:bCs/>
        </w:rPr>
        <w:t>DN 10</w:t>
      </w:r>
      <w:r w:rsidRPr="00896C40">
        <w:rPr>
          <w:rFonts w:ascii="Arial" w:hAnsi="Arial" w:cs="Arial"/>
          <w:b/>
          <w:bCs/>
        </w:rPr>
        <w:t>0</w:t>
      </w:r>
      <w:r w:rsidRPr="00896C40">
        <w:rPr>
          <w:rFonts w:ascii="Arial" w:hAnsi="Arial" w:cs="Arial"/>
        </w:rPr>
        <w:t xml:space="preserve"> o długości </w:t>
      </w:r>
      <w:r w:rsidR="008F31FC" w:rsidRPr="00896C40">
        <w:rPr>
          <w:rFonts w:ascii="Arial" w:hAnsi="Arial" w:cs="Arial"/>
        </w:rPr>
        <w:t xml:space="preserve">ok. </w:t>
      </w:r>
      <w:r w:rsidRPr="00896C40">
        <w:rPr>
          <w:rFonts w:ascii="Arial" w:hAnsi="Arial" w:cs="Arial"/>
          <w:b/>
          <w:bCs/>
        </w:rPr>
        <w:t>485 mb</w:t>
      </w:r>
      <w:r w:rsidRPr="00896C40">
        <w:rPr>
          <w:rFonts w:ascii="Arial" w:hAnsi="Arial" w:cs="Arial"/>
        </w:rPr>
        <w:t xml:space="preserve"> w ul. Św. Kingi</w:t>
      </w:r>
      <w:r w:rsidR="00E72001" w:rsidRPr="00896C40">
        <w:rPr>
          <w:rFonts w:ascii="Arial" w:hAnsi="Arial" w:cs="Arial"/>
        </w:rPr>
        <w:t xml:space="preserve"> na odcinku od ul. Wrocławskiej 41 do skrzyżowania w ul. </w:t>
      </w:r>
      <w:r w:rsidR="002C730F" w:rsidRPr="00896C40">
        <w:rPr>
          <w:rFonts w:ascii="Arial" w:hAnsi="Arial" w:cs="Arial"/>
        </w:rPr>
        <w:t>Okulickiego i ul. Św. Kingi</w:t>
      </w:r>
      <w:r w:rsidR="007A081A" w:rsidRPr="00896C40">
        <w:rPr>
          <w:rFonts w:ascii="Arial" w:hAnsi="Arial" w:cs="Arial"/>
        </w:rPr>
        <w:t>,</w:t>
      </w:r>
    </w:p>
    <w:p w14:paraId="070F6A51" w14:textId="06E19929" w:rsidR="002C730F" w:rsidRPr="00896C40" w:rsidRDefault="00CF251E" w:rsidP="00EB139A">
      <w:pPr>
        <w:pStyle w:val="Akapitzlist"/>
        <w:numPr>
          <w:ilvl w:val="1"/>
          <w:numId w:val="1"/>
        </w:numPr>
        <w:suppressAutoHyphens/>
        <w:spacing w:after="0" w:line="240" w:lineRule="auto"/>
        <w:ind w:left="567" w:hanging="567"/>
        <w:contextualSpacing w:val="0"/>
        <w:jc w:val="both"/>
        <w:rPr>
          <w:rFonts w:ascii="Arial" w:hAnsi="Arial" w:cs="Arial"/>
        </w:rPr>
      </w:pPr>
      <w:r w:rsidRPr="00896C40">
        <w:rPr>
          <w:rFonts w:ascii="Arial" w:hAnsi="Arial" w:cs="Arial"/>
        </w:rPr>
        <w:t>odcinka sieci wodociągowej</w:t>
      </w:r>
      <w:r w:rsidR="00C46CAA" w:rsidRPr="00896C40">
        <w:rPr>
          <w:rFonts w:ascii="Arial" w:hAnsi="Arial" w:cs="Arial"/>
        </w:rPr>
        <w:t xml:space="preserve"> o średnicy</w:t>
      </w:r>
      <w:r w:rsidRPr="00896C40">
        <w:rPr>
          <w:rFonts w:ascii="Arial" w:hAnsi="Arial" w:cs="Arial"/>
        </w:rPr>
        <w:t xml:space="preserve"> </w:t>
      </w:r>
      <w:r w:rsidR="00950784" w:rsidRPr="00896C40">
        <w:rPr>
          <w:rFonts w:ascii="Arial" w:hAnsi="Arial" w:cs="Arial"/>
          <w:b/>
          <w:bCs/>
        </w:rPr>
        <w:t>DN 10</w:t>
      </w:r>
      <w:r w:rsidRPr="00896C40">
        <w:rPr>
          <w:rFonts w:ascii="Arial" w:hAnsi="Arial" w:cs="Arial"/>
          <w:b/>
          <w:bCs/>
        </w:rPr>
        <w:t>0</w:t>
      </w:r>
      <w:r w:rsidRPr="00896C40">
        <w:rPr>
          <w:rFonts w:ascii="Arial" w:hAnsi="Arial" w:cs="Arial"/>
        </w:rPr>
        <w:t xml:space="preserve"> o długości </w:t>
      </w:r>
      <w:r w:rsidR="008F31FC" w:rsidRPr="00896C40">
        <w:rPr>
          <w:rFonts w:ascii="Arial" w:hAnsi="Arial" w:cs="Arial"/>
        </w:rPr>
        <w:t xml:space="preserve">ok. </w:t>
      </w:r>
      <w:r w:rsidRPr="00896C40">
        <w:rPr>
          <w:rFonts w:ascii="Arial" w:hAnsi="Arial" w:cs="Arial"/>
          <w:b/>
          <w:bCs/>
        </w:rPr>
        <w:t>73 mb</w:t>
      </w:r>
      <w:r w:rsidRPr="00896C40">
        <w:rPr>
          <w:rFonts w:ascii="Arial" w:hAnsi="Arial" w:cs="Arial"/>
        </w:rPr>
        <w:t xml:space="preserve"> w ul. Wileńskiej</w:t>
      </w:r>
      <w:r w:rsidR="002C730F" w:rsidRPr="00896C40">
        <w:rPr>
          <w:rFonts w:ascii="Arial" w:hAnsi="Arial" w:cs="Arial"/>
        </w:rPr>
        <w:t xml:space="preserve"> na odcinku od ul. Św. Kingi do hydrantu H521 w ul. Wileńskiej.</w:t>
      </w:r>
    </w:p>
    <w:p w14:paraId="00E30386" w14:textId="5A300E52" w:rsidR="00C11170" w:rsidRPr="00896C40" w:rsidRDefault="0030561C" w:rsidP="00EB139A">
      <w:pPr>
        <w:suppressAutoHyphens/>
        <w:spacing w:after="0" w:line="240" w:lineRule="auto"/>
        <w:jc w:val="both"/>
        <w:rPr>
          <w:rFonts w:ascii="Arial" w:hAnsi="Arial" w:cs="Arial"/>
        </w:rPr>
      </w:pPr>
      <w:r w:rsidRPr="00896C40">
        <w:rPr>
          <w:rFonts w:ascii="Arial" w:hAnsi="Arial" w:cs="Arial"/>
        </w:rPr>
        <w:t>Preferowaną metodą przez Zamawiającego jest metoda b</w:t>
      </w:r>
      <w:r w:rsidR="008F31FC" w:rsidRPr="00896C40">
        <w:rPr>
          <w:rFonts w:ascii="Arial" w:hAnsi="Arial" w:cs="Arial"/>
        </w:rPr>
        <w:t xml:space="preserve">ezwykopową – cracking statyczny.                                </w:t>
      </w:r>
      <w:r w:rsidRPr="00896C40">
        <w:rPr>
          <w:rFonts w:ascii="Arial" w:hAnsi="Arial" w:cs="Arial"/>
        </w:rPr>
        <w:t xml:space="preserve">W przypadku braku technicznych możliwości wykonania prac bezwykopowo, </w:t>
      </w:r>
      <w:r w:rsidR="006C3FE3" w:rsidRPr="00896C40">
        <w:rPr>
          <w:rFonts w:ascii="Arial" w:hAnsi="Arial" w:cs="Arial"/>
        </w:rPr>
        <w:t xml:space="preserve">warunkowo </w:t>
      </w:r>
      <w:r w:rsidRPr="00896C40">
        <w:rPr>
          <w:rFonts w:ascii="Arial" w:hAnsi="Arial" w:cs="Arial"/>
        </w:rPr>
        <w:t xml:space="preserve">dopuszcza się wymianę metodami wykopowymi. </w:t>
      </w:r>
    </w:p>
    <w:p w14:paraId="5D74F4E2" w14:textId="77777777" w:rsidR="008F31FC" w:rsidRPr="00896C40" w:rsidRDefault="008F31FC" w:rsidP="00EB139A">
      <w:pPr>
        <w:suppressAutoHyphens/>
        <w:spacing w:after="0" w:line="240" w:lineRule="auto"/>
        <w:jc w:val="both"/>
        <w:rPr>
          <w:rFonts w:ascii="Arial" w:hAnsi="Arial" w:cs="Arial"/>
        </w:rPr>
      </w:pPr>
    </w:p>
    <w:p w14:paraId="16697311" w14:textId="768848D2" w:rsidR="00C56DAD" w:rsidRPr="00896C40" w:rsidRDefault="00C56DAD" w:rsidP="00EB139A">
      <w:pPr>
        <w:pStyle w:val="Akapitzlist"/>
        <w:numPr>
          <w:ilvl w:val="0"/>
          <w:numId w:val="1"/>
        </w:numPr>
        <w:ind w:left="426" w:hanging="426"/>
        <w:jc w:val="both"/>
        <w:rPr>
          <w:rFonts w:ascii="Arial" w:hAnsi="Arial" w:cs="Arial"/>
          <w:b/>
        </w:rPr>
      </w:pPr>
      <w:r w:rsidRPr="00896C40">
        <w:rPr>
          <w:rFonts w:ascii="Arial" w:hAnsi="Arial" w:cs="Arial"/>
          <w:b/>
        </w:rPr>
        <w:t>Zakres zamówienia</w:t>
      </w:r>
    </w:p>
    <w:p w14:paraId="7A0BF8F2" w14:textId="4DD33E04" w:rsidR="00284210" w:rsidRPr="00896C40" w:rsidRDefault="00284210" w:rsidP="00EB139A">
      <w:pPr>
        <w:shd w:val="clear" w:color="auto" w:fill="FFFFFF"/>
        <w:spacing w:after="0" w:line="240" w:lineRule="auto"/>
        <w:ind w:firstLine="425"/>
        <w:jc w:val="both"/>
        <w:rPr>
          <w:rFonts w:ascii="Arial" w:hAnsi="Arial" w:cs="Arial"/>
        </w:rPr>
      </w:pPr>
      <w:r w:rsidRPr="00896C40">
        <w:rPr>
          <w:rFonts w:ascii="Arial" w:hAnsi="Arial" w:cs="Arial"/>
          <w:iCs/>
          <w:spacing w:val="2"/>
        </w:rPr>
        <w:t>Na trasie wodociąg</w:t>
      </w:r>
      <w:r w:rsidR="0040639B" w:rsidRPr="00896C40">
        <w:rPr>
          <w:rFonts w:ascii="Arial" w:hAnsi="Arial" w:cs="Arial"/>
          <w:iCs/>
          <w:spacing w:val="2"/>
        </w:rPr>
        <w:t>u</w:t>
      </w:r>
      <w:r w:rsidRPr="00896C40">
        <w:rPr>
          <w:rFonts w:ascii="Arial" w:hAnsi="Arial" w:cs="Arial"/>
          <w:iCs/>
          <w:spacing w:val="2"/>
        </w:rPr>
        <w:t xml:space="preserve"> przewidzian</w:t>
      </w:r>
      <w:r w:rsidR="0040639B" w:rsidRPr="00896C40">
        <w:rPr>
          <w:rFonts w:ascii="Arial" w:hAnsi="Arial" w:cs="Arial"/>
          <w:iCs/>
          <w:spacing w:val="2"/>
        </w:rPr>
        <w:t>ego</w:t>
      </w:r>
      <w:r w:rsidRPr="00896C40">
        <w:rPr>
          <w:rFonts w:ascii="Arial" w:hAnsi="Arial" w:cs="Arial"/>
          <w:iCs/>
          <w:spacing w:val="2"/>
        </w:rPr>
        <w:t xml:space="preserve"> do wymiany</w:t>
      </w:r>
      <w:r w:rsidR="00A83068" w:rsidRPr="00896C40">
        <w:rPr>
          <w:rFonts w:ascii="Arial" w:hAnsi="Arial" w:cs="Arial"/>
          <w:iCs/>
          <w:spacing w:val="2"/>
        </w:rPr>
        <w:t>,</w:t>
      </w:r>
      <w:r w:rsidRPr="00896C40">
        <w:rPr>
          <w:rFonts w:ascii="Arial" w:hAnsi="Arial" w:cs="Arial"/>
          <w:iCs/>
          <w:spacing w:val="2"/>
        </w:rPr>
        <w:t xml:space="preserve"> </w:t>
      </w:r>
      <w:r w:rsidRPr="00896C40">
        <w:rPr>
          <w:rFonts w:ascii="Arial" w:hAnsi="Arial" w:cs="Arial"/>
        </w:rPr>
        <w:t xml:space="preserve">w celu minimalizacji ingerencji </w:t>
      </w:r>
      <w:r w:rsidR="00896C40">
        <w:rPr>
          <w:rFonts w:ascii="Arial" w:hAnsi="Arial" w:cs="Arial"/>
        </w:rPr>
        <w:br/>
      </w:r>
      <w:r w:rsidRPr="00896C40">
        <w:rPr>
          <w:rFonts w:ascii="Arial" w:hAnsi="Arial" w:cs="Arial"/>
        </w:rPr>
        <w:t xml:space="preserve">w </w:t>
      </w:r>
      <w:r w:rsidR="008F31FC" w:rsidRPr="00896C40">
        <w:rPr>
          <w:rFonts w:ascii="Arial" w:hAnsi="Arial" w:cs="Arial"/>
        </w:rPr>
        <w:t xml:space="preserve">istniejące </w:t>
      </w:r>
      <w:r w:rsidRPr="00896C40">
        <w:rPr>
          <w:rFonts w:ascii="Arial" w:hAnsi="Arial" w:cs="Arial"/>
        </w:rPr>
        <w:t>nawierzchnie utwardzone przyjęto wymianę wodociąg</w:t>
      </w:r>
      <w:r w:rsidR="00A83068" w:rsidRPr="00896C40">
        <w:rPr>
          <w:rFonts w:ascii="Arial" w:hAnsi="Arial" w:cs="Arial"/>
        </w:rPr>
        <w:t>ów</w:t>
      </w:r>
      <w:r w:rsidRPr="00896C40">
        <w:rPr>
          <w:rFonts w:ascii="Arial" w:hAnsi="Arial" w:cs="Arial"/>
        </w:rPr>
        <w:t xml:space="preserve"> metodą bezwykopową – crackingu statycznego. W tym celu w punktach </w:t>
      </w:r>
      <w:r w:rsidR="00A83068" w:rsidRPr="00896C40">
        <w:rPr>
          <w:rFonts w:ascii="Arial" w:hAnsi="Arial" w:cs="Arial"/>
        </w:rPr>
        <w:t>włączenia</w:t>
      </w:r>
      <w:r w:rsidRPr="00896C40">
        <w:rPr>
          <w:rFonts w:ascii="Arial" w:hAnsi="Arial" w:cs="Arial"/>
        </w:rPr>
        <w:t xml:space="preserve"> zakłada się wykonanie  komór technologicznych</w:t>
      </w:r>
      <w:r w:rsidR="00896C40">
        <w:rPr>
          <w:rFonts w:ascii="Arial" w:hAnsi="Arial" w:cs="Arial"/>
        </w:rPr>
        <w:t xml:space="preserve"> </w:t>
      </w:r>
      <w:r w:rsidRPr="00896C40">
        <w:rPr>
          <w:rFonts w:ascii="Arial" w:hAnsi="Arial" w:cs="Arial"/>
        </w:rPr>
        <w:t xml:space="preserve">(z umocnieniem ich ścian) w celu umożliwienia wykonania przewiertów sterowanych w odcinkach metodą crackingu. Metoda ta polega na przeciąganiu nowego wodociągu w miejsce istniejącego wodociągu. Łączenie poszczególnych odcinków przewodu odbywać się będzie w komorach montażowych. Po wykonaniu przewiertu sterowanego </w:t>
      </w:r>
      <w:r w:rsidR="00896C40">
        <w:rPr>
          <w:rFonts w:ascii="Arial" w:hAnsi="Arial" w:cs="Arial"/>
        </w:rPr>
        <w:br/>
      </w:r>
      <w:r w:rsidRPr="00896C40">
        <w:rPr>
          <w:rFonts w:ascii="Arial" w:hAnsi="Arial" w:cs="Arial"/>
        </w:rPr>
        <w:t xml:space="preserve">i połączeniu poszczególnych odcinków rurociągu komory zostaną zasypane, </w:t>
      </w:r>
      <w:r w:rsidR="008F31FC" w:rsidRPr="00896C40">
        <w:rPr>
          <w:rFonts w:ascii="Arial" w:hAnsi="Arial" w:cs="Arial"/>
        </w:rPr>
        <w:t xml:space="preserve"> </w:t>
      </w:r>
      <w:r w:rsidRPr="00896C40">
        <w:rPr>
          <w:rFonts w:ascii="Arial" w:hAnsi="Arial" w:cs="Arial"/>
        </w:rPr>
        <w:t>a teren zostanie przywrócony do stanu pierwotnego.</w:t>
      </w:r>
    </w:p>
    <w:p w14:paraId="7E948197" w14:textId="77777777" w:rsidR="00896C40" w:rsidRDefault="00896C40" w:rsidP="00EB139A">
      <w:pPr>
        <w:shd w:val="clear" w:color="auto" w:fill="FFFFFF"/>
        <w:spacing w:after="0" w:line="240" w:lineRule="auto"/>
        <w:jc w:val="both"/>
        <w:rPr>
          <w:rFonts w:ascii="Arial" w:hAnsi="Arial" w:cs="Arial"/>
          <w:iCs/>
          <w:spacing w:val="2"/>
          <w:u w:val="single"/>
        </w:rPr>
      </w:pPr>
    </w:p>
    <w:p w14:paraId="671873BF" w14:textId="5DA7848A" w:rsidR="00A1773D" w:rsidRPr="00896C40" w:rsidRDefault="00A1773D" w:rsidP="00EB139A">
      <w:pPr>
        <w:shd w:val="clear" w:color="auto" w:fill="FFFFFF"/>
        <w:spacing w:after="0" w:line="240" w:lineRule="auto"/>
        <w:jc w:val="both"/>
        <w:rPr>
          <w:rFonts w:ascii="Arial" w:hAnsi="Arial" w:cs="Arial"/>
          <w:iCs/>
          <w:spacing w:val="2"/>
          <w:u w:val="single"/>
        </w:rPr>
      </w:pPr>
      <w:r w:rsidRPr="00896C40">
        <w:rPr>
          <w:rFonts w:ascii="Arial" w:hAnsi="Arial" w:cs="Arial"/>
          <w:iCs/>
          <w:spacing w:val="2"/>
          <w:u w:val="single"/>
        </w:rPr>
        <w:t xml:space="preserve">Stan istniejący w </w:t>
      </w:r>
      <w:r w:rsidR="004A0BBC" w:rsidRPr="00896C40">
        <w:rPr>
          <w:rFonts w:ascii="Arial" w:hAnsi="Arial" w:cs="Arial"/>
          <w:iCs/>
          <w:spacing w:val="2"/>
          <w:u w:val="single"/>
        </w:rPr>
        <w:t xml:space="preserve">ul. Wrocławskiej, Wileńskiej i Św. Kingi </w:t>
      </w:r>
    </w:p>
    <w:p w14:paraId="35B0A964" w14:textId="4C6A5B40" w:rsidR="004A0BBC" w:rsidRPr="00896C40" w:rsidRDefault="004A0BBC" w:rsidP="00EB139A">
      <w:pPr>
        <w:pStyle w:val="xmsonormal"/>
        <w:spacing w:before="120"/>
        <w:jc w:val="both"/>
        <w:rPr>
          <w:rFonts w:ascii="Arial" w:hAnsi="Arial" w:cs="Arial"/>
        </w:rPr>
      </w:pPr>
      <w:r w:rsidRPr="00896C40">
        <w:rPr>
          <w:rFonts w:ascii="Arial" w:hAnsi="Arial" w:cs="Arial"/>
        </w:rPr>
        <w:t xml:space="preserve">Rury żeliwne zamontowane w latach trzydziestych XX wieku, zarośnięte osadem powodującym zmniejszenie przepustowości (przepływu), ciśnienia oraz jakości wody </w:t>
      </w:r>
      <w:r w:rsidR="00896C40">
        <w:rPr>
          <w:rFonts w:ascii="Arial" w:hAnsi="Arial" w:cs="Arial"/>
        </w:rPr>
        <w:br/>
      </w:r>
      <w:r w:rsidRPr="00896C40">
        <w:rPr>
          <w:rFonts w:ascii="Arial" w:hAnsi="Arial" w:cs="Arial"/>
        </w:rPr>
        <w:t>w sąsiednich ulicach.</w:t>
      </w:r>
      <w:r w:rsidR="008F380B" w:rsidRPr="00896C40">
        <w:rPr>
          <w:rFonts w:ascii="Arial" w:hAnsi="Arial" w:cs="Arial"/>
        </w:rPr>
        <w:t xml:space="preserve"> </w:t>
      </w:r>
    </w:p>
    <w:p w14:paraId="0BA8F3E7" w14:textId="031A3BA6" w:rsidR="00C6679D" w:rsidRPr="00896C40" w:rsidRDefault="00A1773D" w:rsidP="00EB139A">
      <w:pPr>
        <w:shd w:val="clear" w:color="auto" w:fill="FFFFFF"/>
        <w:spacing w:after="0" w:line="240" w:lineRule="auto"/>
        <w:jc w:val="both"/>
        <w:rPr>
          <w:rFonts w:ascii="Arial" w:hAnsi="Arial" w:cs="Arial"/>
          <w:iCs/>
          <w:spacing w:val="2"/>
        </w:rPr>
      </w:pPr>
      <w:r w:rsidRPr="00896C40">
        <w:rPr>
          <w:rFonts w:ascii="Arial" w:hAnsi="Arial" w:cs="Arial"/>
          <w:iCs/>
          <w:spacing w:val="2"/>
        </w:rPr>
        <w:t xml:space="preserve">Wodociąg o średnicy </w:t>
      </w:r>
      <w:r w:rsidR="0040639B" w:rsidRPr="00896C40">
        <w:rPr>
          <w:rFonts w:ascii="Arial" w:hAnsi="Arial" w:cs="Arial"/>
          <w:iCs/>
          <w:spacing w:val="2"/>
        </w:rPr>
        <w:t>DN</w:t>
      </w:r>
      <w:r w:rsidR="00896C40">
        <w:rPr>
          <w:rFonts w:ascii="Arial" w:hAnsi="Arial" w:cs="Arial"/>
          <w:iCs/>
          <w:spacing w:val="2"/>
        </w:rPr>
        <w:t xml:space="preserve"> </w:t>
      </w:r>
      <w:r w:rsidR="0040639B" w:rsidRPr="00896C40">
        <w:rPr>
          <w:rFonts w:ascii="Arial" w:hAnsi="Arial" w:cs="Arial"/>
          <w:iCs/>
          <w:spacing w:val="2"/>
        </w:rPr>
        <w:t>1</w:t>
      </w:r>
      <w:r w:rsidR="00B82789" w:rsidRPr="00896C40">
        <w:rPr>
          <w:rFonts w:ascii="Arial" w:hAnsi="Arial" w:cs="Arial"/>
          <w:iCs/>
          <w:spacing w:val="2"/>
        </w:rPr>
        <w:t>5</w:t>
      </w:r>
      <w:r w:rsidR="00A83068" w:rsidRPr="00896C40">
        <w:rPr>
          <w:rFonts w:ascii="Arial" w:hAnsi="Arial" w:cs="Arial"/>
          <w:iCs/>
          <w:spacing w:val="2"/>
        </w:rPr>
        <w:t>0</w:t>
      </w:r>
      <w:r w:rsidR="0085071B" w:rsidRPr="00896C40">
        <w:rPr>
          <w:rFonts w:ascii="Arial" w:hAnsi="Arial" w:cs="Arial"/>
          <w:iCs/>
          <w:spacing w:val="2"/>
        </w:rPr>
        <w:t xml:space="preserve"> w ul. Wrocławskiej</w:t>
      </w:r>
      <w:r w:rsidR="006B3439" w:rsidRPr="00896C40">
        <w:rPr>
          <w:rFonts w:ascii="Arial" w:hAnsi="Arial" w:cs="Arial"/>
          <w:iCs/>
          <w:spacing w:val="2"/>
        </w:rPr>
        <w:t xml:space="preserve"> </w:t>
      </w:r>
      <w:r w:rsidR="00A01AC3" w:rsidRPr="00896C40">
        <w:rPr>
          <w:rFonts w:ascii="Arial" w:hAnsi="Arial" w:cs="Arial"/>
          <w:iCs/>
          <w:spacing w:val="2"/>
        </w:rPr>
        <w:t>-</w:t>
      </w:r>
      <w:r w:rsidR="0040639B" w:rsidRPr="00896C40">
        <w:rPr>
          <w:rFonts w:ascii="Arial" w:hAnsi="Arial" w:cs="Arial"/>
          <w:iCs/>
          <w:spacing w:val="2"/>
        </w:rPr>
        <w:t xml:space="preserve"> </w:t>
      </w:r>
      <w:r w:rsidRPr="00896C40">
        <w:rPr>
          <w:rFonts w:ascii="Arial" w:hAnsi="Arial" w:cs="Arial"/>
          <w:iCs/>
          <w:spacing w:val="2"/>
        </w:rPr>
        <w:t xml:space="preserve">odcinek </w:t>
      </w:r>
      <w:r w:rsidR="00196EDA" w:rsidRPr="00896C40">
        <w:rPr>
          <w:rFonts w:ascii="Arial" w:hAnsi="Arial" w:cs="Arial"/>
          <w:iCs/>
          <w:spacing w:val="2"/>
        </w:rPr>
        <w:t xml:space="preserve">sieci </w:t>
      </w:r>
      <w:r w:rsidR="006C3FE3" w:rsidRPr="00896C40">
        <w:rPr>
          <w:rFonts w:ascii="Arial" w:hAnsi="Arial" w:cs="Arial"/>
          <w:iCs/>
          <w:spacing w:val="2"/>
        </w:rPr>
        <w:t xml:space="preserve">w większości </w:t>
      </w:r>
      <w:r w:rsidR="00196EDA" w:rsidRPr="00896C40">
        <w:rPr>
          <w:rFonts w:ascii="Arial" w:hAnsi="Arial" w:cs="Arial"/>
          <w:iCs/>
          <w:spacing w:val="2"/>
        </w:rPr>
        <w:t>przebiega</w:t>
      </w:r>
      <w:r w:rsidRPr="00896C40">
        <w:rPr>
          <w:rFonts w:ascii="Arial" w:hAnsi="Arial" w:cs="Arial"/>
          <w:iCs/>
          <w:spacing w:val="2"/>
        </w:rPr>
        <w:t xml:space="preserve"> </w:t>
      </w:r>
      <w:r w:rsidR="00896C40">
        <w:rPr>
          <w:rFonts w:ascii="Arial" w:hAnsi="Arial" w:cs="Arial"/>
          <w:iCs/>
          <w:spacing w:val="2"/>
        </w:rPr>
        <w:br/>
      </w:r>
      <w:r w:rsidR="00A83068" w:rsidRPr="00896C40">
        <w:rPr>
          <w:rFonts w:ascii="Arial" w:hAnsi="Arial" w:cs="Arial"/>
          <w:iCs/>
          <w:spacing w:val="2"/>
        </w:rPr>
        <w:t xml:space="preserve">w </w:t>
      </w:r>
      <w:r w:rsidR="007344DB" w:rsidRPr="00896C40">
        <w:rPr>
          <w:rFonts w:ascii="Arial" w:hAnsi="Arial" w:cs="Arial"/>
          <w:iCs/>
          <w:spacing w:val="2"/>
        </w:rPr>
        <w:t>chodniku,</w:t>
      </w:r>
      <w:r w:rsidR="00896C40">
        <w:rPr>
          <w:rFonts w:ascii="Arial" w:hAnsi="Arial" w:cs="Arial"/>
          <w:iCs/>
          <w:spacing w:val="2"/>
        </w:rPr>
        <w:t xml:space="preserve"> </w:t>
      </w:r>
      <w:r w:rsidR="007344DB" w:rsidRPr="00896C40">
        <w:rPr>
          <w:rFonts w:ascii="Arial" w:hAnsi="Arial" w:cs="Arial"/>
          <w:iCs/>
          <w:spacing w:val="2"/>
        </w:rPr>
        <w:t>w</w:t>
      </w:r>
      <w:r w:rsidR="00B82789" w:rsidRPr="00896C40">
        <w:rPr>
          <w:rFonts w:ascii="Arial" w:hAnsi="Arial" w:cs="Arial"/>
          <w:iCs/>
          <w:spacing w:val="2"/>
        </w:rPr>
        <w:t xml:space="preserve"> zieleńcu</w:t>
      </w:r>
      <w:r w:rsidR="00C6679D" w:rsidRPr="00896C40">
        <w:rPr>
          <w:rFonts w:ascii="Arial" w:hAnsi="Arial" w:cs="Arial"/>
          <w:iCs/>
          <w:spacing w:val="2"/>
        </w:rPr>
        <w:t xml:space="preserve"> </w:t>
      </w:r>
      <w:r w:rsidR="006C3FE3" w:rsidRPr="00896C40">
        <w:rPr>
          <w:rFonts w:ascii="Arial" w:hAnsi="Arial" w:cs="Arial"/>
          <w:iCs/>
          <w:spacing w:val="2"/>
        </w:rPr>
        <w:t xml:space="preserve">a </w:t>
      </w:r>
      <w:r w:rsidR="006B3439" w:rsidRPr="00896C40">
        <w:rPr>
          <w:rFonts w:ascii="Arial" w:hAnsi="Arial" w:cs="Arial"/>
          <w:iCs/>
          <w:spacing w:val="2"/>
        </w:rPr>
        <w:t xml:space="preserve">także </w:t>
      </w:r>
      <w:r w:rsidR="006C3FE3" w:rsidRPr="00896C40">
        <w:rPr>
          <w:rFonts w:ascii="Arial" w:hAnsi="Arial" w:cs="Arial"/>
          <w:iCs/>
          <w:spacing w:val="2"/>
        </w:rPr>
        <w:t xml:space="preserve">miejscowo </w:t>
      </w:r>
      <w:r w:rsidR="007344DB" w:rsidRPr="00896C40">
        <w:rPr>
          <w:rFonts w:ascii="Arial" w:hAnsi="Arial" w:cs="Arial"/>
          <w:iCs/>
          <w:spacing w:val="2"/>
        </w:rPr>
        <w:t>pod jezdni</w:t>
      </w:r>
      <w:r w:rsidR="00896C40">
        <w:rPr>
          <w:rFonts w:ascii="Arial" w:hAnsi="Arial" w:cs="Arial"/>
          <w:iCs/>
          <w:spacing w:val="2"/>
        </w:rPr>
        <w:t>ą</w:t>
      </w:r>
      <w:r w:rsidR="007344DB" w:rsidRPr="00896C40">
        <w:rPr>
          <w:rFonts w:ascii="Arial" w:hAnsi="Arial" w:cs="Arial"/>
          <w:iCs/>
          <w:spacing w:val="2"/>
        </w:rPr>
        <w:t xml:space="preserve"> asfaltową. </w:t>
      </w:r>
    </w:p>
    <w:p w14:paraId="68365C5A" w14:textId="32EF8A09" w:rsidR="0085071B" w:rsidRPr="00896C40" w:rsidRDefault="006B3439" w:rsidP="00EB139A">
      <w:pPr>
        <w:shd w:val="clear" w:color="auto" w:fill="FFFFFF"/>
        <w:spacing w:after="0" w:line="240" w:lineRule="auto"/>
        <w:jc w:val="both"/>
        <w:rPr>
          <w:rFonts w:ascii="Arial" w:hAnsi="Arial" w:cs="Arial"/>
          <w:iCs/>
          <w:spacing w:val="2"/>
        </w:rPr>
      </w:pPr>
      <w:r w:rsidRPr="00896C40">
        <w:rPr>
          <w:rFonts w:ascii="Arial" w:hAnsi="Arial" w:cs="Arial"/>
          <w:iCs/>
          <w:spacing w:val="2"/>
        </w:rPr>
        <w:t>Wodociąg o średnicy DN 10</w:t>
      </w:r>
      <w:r w:rsidR="0085071B" w:rsidRPr="00896C40">
        <w:rPr>
          <w:rFonts w:ascii="Arial" w:hAnsi="Arial" w:cs="Arial"/>
          <w:iCs/>
          <w:spacing w:val="2"/>
        </w:rPr>
        <w:t>0</w:t>
      </w:r>
      <w:r w:rsidR="008A57ED" w:rsidRPr="00896C40">
        <w:rPr>
          <w:rFonts w:ascii="Arial" w:hAnsi="Arial" w:cs="Arial"/>
          <w:iCs/>
          <w:spacing w:val="2"/>
        </w:rPr>
        <w:t xml:space="preserve"> </w:t>
      </w:r>
      <w:r w:rsidR="0085071B" w:rsidRPr="00896C40">
        <w:rPr>
          <w:rFonts w:ascii="Arial" w:hAnsi="Arial" w:cs="Arial"/>
          <w:iCs/>
          <w:spacing w:val="2"/>
        </w:rPr>
        <w:t>w ul. Św. Kingi</w:t>
      </w:r>
      <w:r w:rsidR="00196EDA" w:rsidRPr="00896C40">
        <w:rPr>
          <w:rFonts w:ascii="Arial" w:hAnsi="Arial" w:cs="Arial"/>
          <w:iCs/>
          <w:spacing w:val="2"/>
        </w:rPr>
        <w:t xml:space="preserve">, ul. Wileńskiej </w:t>
      </w:r>
      <w:r w:rsidR="008A57ED" w:rsidRPr="00896C40">
        <w:rPr>
          <w:rFonts w:ascii="Arial" w:hAnsi="Arial" w:cs="Arial"/>
          <w:iCs/>
          <w:spacing w:val="2"/>
        </w:rPr>
        <w:t xml:space="preserve">- </w:t>
      </w:r>
      <w:r w:rsidR="00895A1A" w:rsidRPr="00896C40">
        <w:rPr>
          <w:rFonts w:ascii="Arial" w:hAnsi="Arial" w:cs="Arial"/>
          <w:iCs/>
          <w:spacing w:val="2"/>
        </w:rPr>
        <w:t>odcin</w:t>
      </w:r>
      <w:r w:rsidR="00C46CAA" w:rsidRPr="00896C40">
        <w:rPr>
          <w:rFonts w:ascii="Arial" w:hAnsi="Arial" w:cs="Arial"/>
          <w:iCs/>
          <w:spacing w:val="2"/>
        </w:rPr>
        <w:t>e</w:t>
      </w:r>
      <w:r w:rsidR="00895A1A" w:rsidRPr="00896C40">
        <w:rPr>
          <w:rFonts w:ascii="Arial" w:hAnsi="Arial" w:cs="Arial"/>
          <w:iCs/>
          <w:spacing w:val="2"/>
        </w:rPr>
        <w:t>k</w:t>
      </w:r>
      <w:r w:rsidR="0085071B" w:rsidRPr="00896C40">
        <w:rPr>
          <w:rFonts w:ascii="Arial" w:hAnsi="Arial" w:cs="Arial"/>
          <w:iCs/>
          <w:spacing w:val="2"/>
        </w:rPr>
        <w:t xml:space="preserve"> </w:t>
      </w:r>
      <w:r w:rsidR="00196EDA" w:rsidRPr="00896C40">
        <w:rPr>
          <w:rFonts w:ascii="Arial" w:hAnsi="Arial" w:cs="Arial"/>
          <w:iCs/>
          <w:spacing w:val="2"/>
        </w:rPr>
        <w:t xml:space="preserve">sieci </w:t>
      </w:r>
      <w:r w:rsidRPr="00896C40">
        <w:rPr>
          <w:rFonts w:ascii="Arial" w:hAnsi="Arial" w:cs="Arial"/>
          <w:iCs/>
          <w:spacing w:val="2"/>
        </w:rPr>
        <w:t>przebiega</w:t>
      </w:r>
      <w:r w:rsidR="0085071B" w:rsidRPr="00896C40">
        <w:rPr>
          <w:rFonts w:ascii="Arial" w:hAnsi="Arial" w:cs="Arial"/>
          <w:iCs/>
          <w:spacing w:val="2"/>
        </w:rPr>
        <w:t xml:space="preserve"> </w:t>
      </w:r>
      <w:r w:rsidR="00896C40">
        <w:rPr>
          <w:rFonts w:ascii="Arial" w:hAnsi="Arial" w:cs="Arial"/>
          <w:iCs/>
          <w:spacing w:val="2"/>
        </w:rPr>
        <w:br/>
      </w:r>
      <w:r w:rsidR="00895A1A" w:rsidRPr="00896C40">
        <w:rPr>
          <w:rFonts w:ascii="Arial" w:hAnsi="Arial" w:cs="Arial"/>
          <w:iCs/>
          <w:spacing w:val="2"/>
        </w:rPr>
        <w:t xml:space="preserve">w </w:t>
      </w:r>
      <w:r w:rsidR="00B361B6" w:rsidRPr="00896C40">
        <w:rPr>
          <w:rFonts w:ascii="Arial" w:hAnsi="Arial" w:cs="Arial"/>
          <w:iCs/>
          <w:spacing w:val="2"/>
        </w:rPr>
        <w:t>chodniku i</w:t>
      </w:r>
      <w:r w:rsidR="0085071B" w:rsidRPr="00896C40">
        <w:rPr>
          <w:rFonts w:ascii="Arial" w:hAnsi="Arial" w:cs="Arial"/>
          <w:iCs/>
          <w:spacing w:val="2"/>
        </w:rPr>
        <w:t xml:space="preserve"> pod </w:t>
      </w:r>
      <w:r w:rsidR="00895A1A" w:rsidRPr="00896C40">
        <w:rPr>
          <w:rFonts w:ascii="Arial" w:hAnsi="Arial" w:cs="Arial"/>
          <w:iCs/>
          <w:spacing w:val="2"/>
        </w:rPr>
        <w:t>nawierzchni</w:t>
      </w:r>
      <w:r w:rsidR="008A57ED" w:rsidRPr="00896C40">
        <w:rPr>
          <w:rFonts w:ascii="Arial" w:hAnsi="Arial" w:cs="Arial"/>
          <w:iCs/>
          <w:spacing w:val="2"/>
        </w:rPr>
        <w:t>ą</w:t>
      </w:r>
      <w:r w:rsidR="0085071B" w:rsidRPr="00896C40">
        <w:rPr>
          <w:rFonts w:ascii="Arial" w:hAnsi="Arial" w:cs="Arial"/>
          <w:iCs/>
          <w:spacing w:val="2"/>
        </w:rPr>
        <w:t xml:space="preserve"> </w:t>
      </w:r>
      <w:r w:rsidR="00895A1A" w:rsidRPr="00896C40">
        <w:rPr>
          <w:rFonts w:ascii="Arial" w:hAnsi="Arial" w:cs="Arial"/>
          <w:iCs/>
          <w:spacing w:val="2"/>
        </w:rPr>
        <w:t>asfaltową</w:t>
      </w:r>
      <w:r w:rsidR="006C3FE3" w:rsidRPr="00896C40">
        <w:rPr>
          <w:rFonts w:ascii="Arial" w:hAnsi="Arial" w:cs="Arial"/>
          <w:iCs/>
          <w:spacing w:val="2"/>
        </w:rPr>
        <w:t>.</w:t>
      </w:r>
    </w:p>
    <w:p w14:paraId="1043C472" w14:textId="0A659AAD" w:rsidR="00895A1A" w:rsidRPr="00896C40" w:rsidRDefault="00895A1A" w:rsidP="00EB139A">
      <w:pPr>
        <w:shd w:val="clear" w:color="auto" w:fill="FFFFFF"/>
        <w:spacing w:after="0" w:line="240" w:lineRule="auto"/>
        <w:jc w:val="both"/>
        <w:rPr>
          <w:rFonts w:ascii="Arial" w:hAnsi="Arial" w:cs="Arial"/>
          <w:iCs/>
          <w:spacing w:val="2"/>
        </w:rPr>
      </w:pPr>
      <w:r w:rsidRPr="00896C40">
        <w:rPr>
          <w:rFonts w:ascii="Arial" w:hAnsi="Arial" w:cs="Arial"/>
          <w:iCs/>
          <w:spacing w:val="2"/>
        </w:rPr>
        <w:t xml:space="preserve">Wodociąg o średnicy DN 100 </w:t>
      </w:r>
      <w:r w:rsidR="006B3439" w:rsidRPr="00896C40">
        <w:rPr>
          <w:rFonts w:ascii="Arial" w:hAnsi="Arial" w:cs="Arial"/>
          <w:iCs/>
          <w:spacing w:val="2"/>
        </w:rPr>
        <w:t xml:space="preserve">PVC </w:t>
      </w:r>
      <w:r w:rsidRPr="00896C40">
        <w:rPr>
          <w:rFonts w:ascii="Arial" w:hAnsi="Arial" w:cs="Arial"/>
          <w:iCs/>
          <w:spacing w:val="2"/>
        </w:rPr>
        <w:t xml:space="preserve">w ul. Białostockiej </w:t>
      </w:r>
      <w:r w:rsidR="00360726" w:rsidRPr="00896C40">
        <w:rPr>
          <w:rFonts w:ascii="Arial" w:hAnsi="Arial" w:cs="Arial"/>
          <w:iCs/>
          <w:spacing w:val="2"/>
        </w:rPr>
        <w:t xml:space="preserve">– odcinek </w:t>
      </w:r>
      <w:r w:rsidR="00196EDA" w:rsidRPr="00896C40">
        <w:rPr>
          <w:rFonts w:ascii="Arial" w:hAnsi="Arial" w:cs="Arial"/>
          <w:iCs/>
          <w:spacing w:val="2"/>
        </w:rPr>
        <w:t xml:space="preserve">sieci </w:t>
      </w:r>
      <w:r w:rsidRPr="00896C40">
        <w:rPr>
          <w:rFonts w:ascii="Arial" w:hAnsi="Arial" w:cs="Arial"/>
          <w:iCs/>
          <w:spacing w:val="2"/>
        </w:rPr>
        <w:t>przebiega w pasie drogowym</w:t>
      </w:r>
      <w:r w:rsidR="006C3FE3" w:rsidRPr="00896C40">
        <w:rPr>
          <w:rFonts w:ascii="Arial" w:hAnsi="Arial" w:cs="Arial"/>
          <w:iCs/>
          <w:spacing w:val="2"/>
        </w:rPr>
        <w:t xml:space="preserve"> (ulica zabudowana w całości płytami jumbo).</w:t>
      </w:r>
    </w:p>
    <w:p w14:paraId="1C155632" w14:textId="77777777" w:rsidR="00A1773D" w:rsidRPr="00896C40" w:rsidRDefault="00A1773D" w:rsidP="00EB139A">
      <w:pPr>
        <w:shd w:val="clear" w:color="auto" w:fill="FFFFFF"/>
        <w:spacing w:before="120" w:after="0" w:line="240" w:lineRule="auto"/>
        <w:jc w:val="both"/>
        <w:rPr>
          <w:rFonts w:ascii="Arial" w:hAnsi="Arial" w:cs="Arial"/>
          <w:iCs/>
          <w:spacing w:val="2"/>
          <w:u w:val="single"/>
        </w:rPr>
      </w:pPr>
      <w:r w:rsidRPr="00896C40">
        <w:rPr>
          <w:rFonts w:ascii="Arial" w:hAnsi="Arial" w:cs="Arial"/>
          <w:iCs/>
          <w:spacing w:val="2"/>
          <w:u w:val="single"/>
        </w:rPr>
        <w:t>Zakres robót niezbędnych do wykonania:</w:t>
      </w:r>
    </w:p>
    <w:p w14:paraId="79987016" w14:textId="76A173A2" w:rsidR="00A1773D" w:rsidRPr="00896C40" w:rsidRDefault="00A1773D" w:rsidP="00F60730">
      <w:pPr>
        <w:pStyle w:val="Akapitzlist"/>
        <w:numPr>
          <w:ilvl w:val="0"/>
          <w:numId w:val="2"/>
        </w:numPr>
        <w:shd w:val="clear" w:color="auto" w:fill="FFFFFF"/>
        <w:spacing w:before="120" w:after="0" w:line="240" w:lineRule="auto"/>
        <w:ind w:left="567" w:hanging="567"/>
        <w:contextualSpacing w:val="0"/>
        <w:jc w:val="both"/>
        <w:rPr>
          <w:rFonts w:ascii="Arial" w:hAnsi="Arial" w:cs="Arial"/>
          <w:iCs/>
          <w:spacing w:val="2"/>
        </w:rPr>
      </w:pPr>
      <w:r w:rsidRPr="00896C40">
        <w:rPr>
          <w:rFonts w:ascii="Arial" w:hAnsi="Arial" w:cs="Arial"/>
          <w:iCs/>
          <w:spacing w:val="2"/>
        </w:rPr>
        <w:t>Zabezpieczenie i oznakowanie budowy</w:t>
      </w:r>
      <w:r w:rsidR="00896C40">
        <w:rPr>
          <w:rFonts w:ascii="Arial" w:hAnsi="Arial" w:cs="Arial"/>
          <w:iCs/>
          <w:spacing w:val="2"/>
        </w:rPr>
        <w:t>;</w:t>
      </w:r>
    </w:p>
    <w:p w14:paraId="6810F779" w14:textId="23834432" w:rsidR="00A1773D" w:rsidRPr="00896C40" w:rsidRDefault="00A1773D"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 xml:space="preserve">Rozbiórka </w:t>
      </w:r>
      <w:r w:rsidR="00E0196C" w:rsidRPr="00896C40">
        <w:rPr>
          <w:rFonts w:ascii="Arial" w:hAnsi="Arial" w:cs="Arial"/>
          <w:iCs/>
          <w:spacing w:val="2"/>
        </w:rPr>
        <w:t>chodnika/zieleńca/asfaltu</w:t>
      </w:r>
      <w:r w:rsidR="0040639B" w:rsidRPr="00896C40">
        <w:rPr>
          <w:rFonts w:ascii="Arial" w:hAnsi="Arial" w:cs="Arial"/>
          <w:iCs/>
          <w:spacing w:val="2"/>
        </w:rPr>
        <w:t xml:space="preserve"> </w:t>
      </w:r>
      <w:r w:rsidRPr="00896C40">
        <w:rPr>
          <w:rFonts w:ascii="Arial" w:hAnsi="Arial" w:cs="Arial"/>
          <w:iCs/>
          <w:spacing w:val="2"/>
        </w:rPr>
        <w:t>w miejscu wykonania komór roboczych</w:t>
      </w:r>
      <w:r w:rsidR="00896C40">
        <w:rPr>
          <w:rFonts w:ascii="Arial" w:hAnsi="Arial" w:cs="Arial"/>
          <w:iCs/>
          <w:spacing w:val="2"/>
        </w:rPr>
        <w:t>;</w:t>
      </w:r>
    </w:p>
    <w:p w14:paraId="6DF2C3FB" w14:textId="7D8EB67D" w:rsidR="00A1773D" w:rsidRPr="00896C40" w:rsidRDefault="00A1773D"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Wykonanie komór roboczych w ilości niezbędn</w:t>
      </w:r>
      <w:r w:rsidR="00A759A2" w:rsidRPr="00896C40">
        <w:rPr>
          <w:rFonts w:ascii="Arial" w:hAnsi="Arial" w:cs="Arial"/>
          <w:iCs/>
          <w:spacing w:val="2"/>
        </w:rPr>
        <w:t>ej do przeprowadzenia crackingu</w:t>
      </w:r>
      <w:r w:rsidR="00896C40">
        <w:rPr>
          <w:rFonts w:ascii="Arial" w:hAnsi="Arial" w:cs="Arial"/>
          <w:iCs/>
          <w:spacing w:val="2"/>
        </w:rPr>
        <w:t>;</w:t>
      </w:r>
    </w:p>
    <w:p w14:paraId="15556B06" w14:textId="67062BB6" w:rsidR="00A1773D" w:rsidRPr="00896C40" w:rsidRDefault="00A1773D"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Zabezpieczenie wykopów</w:t>
      </w:r>
      <w:r w:rsidR="00896C40">
        <w:rPr>
          <w:rFonts w:ascii="Arial" w:hAnsi="Arial" w:cs="Arial"/>
          <w:iCs/>
          <w:spacing w:val="2"/>
        </w:rPr>
        <w:t>;</w:t>
      </w:r>
    </w:p>
    <w:p w14:paraId="3A500D10" w14:textId="72C7D043" w:rsidR="0040639B" w:rsidRPr="00896C40" w:rsidRDefault="00E0196C"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AC20F6">
        <w:rPr>
          <w:rFonts w:ascii="Arial" w:hAnsi="Arial" w:cs="Arial"/>
          <w:iCs/>
          <w:spacing w:val="2"/>
        </w:rPr>
        <w:t xml:space="preserve">Wykonanie </w:t>
      </w:r>
      <w:r w:rsidR="003F332C" w:rsidRPr="00AC20F6">
        <w:rPr>
          <w:rFonts w:ascii="Arial" w:hAnsi="Arial" w:cs="Arial"/>
          <w:iCs/>
          <w:spacing w:val="2"/>
        </w:rPr>
        <w:t>tymczasowych przyłączy</w:t>
      </w:r>
      <w:r w:rsidR="003F332C" w:rsidRPr="00896C40">
        <w:rPr>
          <w:rFonts w:ascii="Arial" w:hAnsi="Arial" w:cs="Arial"/>
          <w:iCs/>
          <w:spacing w:val="2"/>
        </w:rPr>
        <w:t xml:space="preserve"> </w:t>
      </w:r>
      <w:r w:rsidR="0040639B" w:rsidRPr="00896C40">
        <w:rPr>
          <w:rFonts w:ascii="Arial" w:hAnsi="Arial" w:cs="Arial"/>
          <w:iCs/>
          <w:spacing w:val="2"/>
        </w:rPr>
        <w:t xml:space="preserve">do </w:t>
      </w:r>
      <w:r w:rsidR="003F332C" w:rsidRPr="00896C40">
        <w:rPr>
          <w:rFonts w:ascii="Arial" w:hAnsi="Arial" w:cs="Arial"/>
          <w:iCs/>
          <w:spacing w:val="2"/>
        </w:rPr>
        <w:t>bu</w:t>
      </w:r>
      <w:r w:rsidR="0004722B" w:rsidRPr="00896C40">
        <w:rPr>
          <w:rFonts w:ascii="Arial" w:hAnsi="Arial" w:cs="Arial"/>
          <w:iCs/>
          <w:spacing w:val="2"/>
        </w:rPr>
        <w:t>dynków zlokalizowanych</w:t>
      </w:r>
      <w:r w:rsidR="00DC6885" w:rsidRPr="00896C40">
        <w:rPr>
          <w:rFonts w:ascii="Arial" w:hAnsi="Arial" w:cs="Arial"/>
          <w:iCs/>
          <w:spacing w:val="2"/>
        </w:rPr>
        <w:t xml:space="preserve"> po trasie </w:t>
      </w:r>
      <w:r w:rsidR="00896C40">
        <w:rPr>
          <w:rFonts w:ascii="Arial" w:hAnsi="Arial" w:cs="Arial"/>
          <w:iCs/>
          <w:spacing w:val="2"/>
        </w:rPr>
        <w:br/>
      </w:r>
      <w:r w:rsidR="00DC6885" w:rsidRPr="00896C40">
        <w:rPr>
          <w:rFonts w:ascii="Arial" w:hAnsi="Arial" w:cs="Arial"/>
          <w:iCs/>
          <w:spacing w:val="2"/>
        </w:rPr>
        <w:t>w odniesieniu do punktu 1 niniejszego załącznika</w:t>
      </w:r>
      <w:r w:rsidR="00690B23" w:rsidRPr="00896C40">
        <w:rPr>
          <w:rFonts w:ascii="Arial" w:hAnsi="Arial" w:cs="Arial"/>
          <w:iCs/>
          <w:spacing w:val="2"/>
        </w:rPr>
        <w:t>,</w:t>
      </w:r>
    </w:p>
    <w:p w14:paraId="19ECB322" w14:textId="6B813746" w:rsidR="00690B23" w:rsidRPr="00AC20F6" w:rsidRDefault="00690B23"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AC20F6">
        <w:rPr>
          <w:rFonts w:ascii="Arial" w:hAnsi="Arial" w:cs="Arial"/>
          <w:iCs/>
          <w:spacing w:val="2"/>
        </w:rPr>
        <w:t>Wykonanie baypasów na odcinku pomiędzy komorami startową i końcową</w:t>
      </w:r>
      <w:r w:rsidR="00360726" w:rsidRPr="00AC20F6">
        <w:rPr>
          <w:rFonts w:ascii="Arial" w:hAnsi="Arial" w:cs="Arial"/>
          <w:iCs/>
          <w:spacing w:val="2"/>
        </w:rPr>
        <w:t>,</w:t>
      </w:r>
    </w:p>
    <w:p w14:paraId="195B1104" w14:textId="0F1FEEFB" w:rsidR="00A1773D" w:rsidRPr="00896C40" w:rsidRDefault="00A1773D"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lastRenderedPageBreak/>
        <w:t xml:space="preserve">Wykonanie crackingu rurami </w:t>
      </w:r>
      <w:r w:rsidRPr="00896C40">
        <w:rPr>
          <w:rFonts w:ascii="Arial" w:hAnsi="Arial" w:cs="Arial"/>
          <w:b/>
          <w:iCs/>
          <w:spacing w:val="2"/>
        </w:rPr>
        <w:t>DN</w:t>
      </w:r>
      <w:r w:rsidR="003F69D2" w:rsidRPr="00896C40">
        <w:rPr>
          <w:rFonts w:ascii="Arial" w:hAnsi="Arial" w:cs="Arial"/>
          <w:b/>
          <w:iCs/>
          <w:spacing w:val="2"/>
        </w:rPr>
        <w:t xml:space="preserve"> </w:t>
      </w:r>
      <w:r w:rsidRPr="00896C40">
        <w:rPr>
          <w:rFonts w:ascii="Arial" w:hAnsi="Arial" w:cs="Arial"/>
          <w:b/>
          <w:iCs/>
          <w:spacing w:val="2"/>
        </w:rPr>
        <w:t>1</w:t>
      </w:r>
      <w:r w:rsidR="00E0196C" w:rsidRPr="00896C40">
        <w:rPr>
          <w:rFonts w:ascii="Arial" w:hAnsi="Arial" w:cs="Arial"/>
          <w:b/>
          <w:iCs/>
          <w:spacing w:val="2"/>
        </w:rPr>
        <w:t>5</w:t>
      </w:r>
      <w:r w:rsidRPr="00896C40">
        <w:rPr>
          <w:rFonts w:ascii="Arial" w:hAnsi="Arial" w:cs="Arial"/>
          <w:b/>
          <w:iCs/>
          <w:spacing w:val="2"/>
        </w:rPr>
        <w:t>0</w:t>
      </w:r>
      <w:r w:rsidRPr="00896C40">
        <w:rPr>
          <w:rFonts w:ascii="Arial" w:hAnsi="Arial" w:cs="Arial"/>
          <w:iCs/>
          <w:spacing w:val="2"/>
        </w:rPr>
        <w:t xml:space="preserve"> z żeliwa sferoidalnego na długości ok. </w:t>
      </w:r>
      <w:r w:rsidR="004A0BBC" w:rsidRPr="00896C40">
        <w:rPr>
          <w:rFonts w:ascii="Arial" w:hAnsi="Arial" w:cs="Arial"/>
          <w:b/>
          <w:iCs/>
          <w:spacing w:val="2"/>
        </w:rPr>
        <w:t>530</w:t>
      </w:r>
      <w:r w:rsidR="0040639B" w:rsidRPr="00896C40">
        <w:rPr>
          <w:rFonts w:ascii="Arial" w:hAnsi="Arial" w:cs="Arial"/>
          <w:b/>
          <w:iCs/>
          <w:spacing w:val="2"/>
        </w:rPr>
        <w:t xml:space="preserve"> </w:t>
      </w:r>
      <w:r w:rsidR="003F332C" w:rsidRPr="00896C40">
        <w:rPr>
          <w:rFonts w:ascii="Arial" w:hAnsi="Arial" w:cs="Arial"/>
          <w:b/>
          <w:iCs/>
          <w:spacing w:val="2"/>
        </w:rPr>
        <w:t>m</w:t>
      </w:r>
      <w:r w:rsidR="00572880" w:rsidRPr="00896C40">
        <w:rPr>
          <w:rFonts w:ascii="Arial" w:hAnsi="Arial" w:cs="Arial"/>
          <w:b/>
          <w:iCs/>
          <w:spacing w:val="2"/>
        </w:rPr>
        <w:t>,</w:t>
      </w:r>
    </w:p>
    <w:p w14:paraId="512D47D2" w14:textId="65D9E425" w:rsidR="0081664B" w:rsidRPr="00896C40" w:rsidRDefault="0081664B"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 xml:space="preserve">Wykonanie crackingu rurami </w:t>
      </w:r>
      <w:r w:rsidRPr="00896C40">
        <w:rPr>
          <w:rFonts w:ascii="Arial" w:hAnsi="Arial" w:cs="Arial"/>
          <w:b/>
          <w:bCs/>
          <w:iCs/>
          <w:spacing w:val="2"/>
        </w:rPr>
        <w:t>DN 100</w:t>
      </w:r>
      <w:r w:rsidRPr="00896C40">
        <w:rPr>
          <w:rFonts w:ascii="Arial" w:hAnsi="Arial" w:cs="Arial"/>
          <w:iCs/>
          <w:spacing w:val="2"/>
        </w:rPr>
        <w:t xml:space="preserve"> z żeliwa sferoidalnego  na długości </w:t>
      </w:r>
      <w:r w:rsidR="00C46CAA" w:rsidRPr="00896C40">
        <w:rPr>
          <w:rFonts w:ascii="Arial" w:hAnsi="Arial" w:cs="Arial"/>
          <w:iCs/>
          <w:spacing w:val="2"/>
        </w:rPr>
        <w:t xml:space="preserve"> ok. </w:t>
      </w:r>
      <w:r w:rsidR="006B3439" w:rsidRPr="00896C40">
        <w:rPr>
          <w:rFonts w:ascii="Arial" w:hAnsi="Arial" w:cs="Arial"/>
          <w:b/>
          <w:bCs/>
          <w:iCs/>
          <w:spacing w:val="2"/>
        </w:rPr>
        <w:t>978</w:t>
      </w:r>
      <w:r w:rsidR="00C46CAA" w:rsidRPr="00896C40">
        <w:rPr>
          <w:rFonts w:ascii="Arial" w:hAnsi="Arial" w:cs="Arial"/>
          <w:b/>
          <w:bCs/>
          <w:iCs/>
          <w:spacing w:val="2"/>
        </w:rPr>
        <w:t xml:space="preserve"> m</w:t>
      </w:r>
      <w:r w:rsidR="00D11423" w:rsidRPr="00896C40">
        <w:rPr>
          <w:rFonts w:ascii="Arial" w:hAnsi="Arial" w:cs="Arial"/>
          <w:b/>
          <w:bCs/>
          <w:iCs/>
          <w:spacing w:val="2"/>
        </w:rPr>
        <w:t>,</w:t>
      </w:r>
    </w:p>
    <w:p w14:paraId="681EF92D" w14:textId="53CC3E29" w:rsidR="006B3439" w:rsidRPr="00896C40" w:rsidRDefault="00C46CAA"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 xml:space="preserve">Przepięcie </w:t>
      </w:r>
      <w:r w:rsidR="0040639B" w:rsidRPr="00896C40">
        <w:rPr>
          <w:rFonts w:ascii="Arial" w:hAnsi="Arial" w:cs="Arial"/>
          <w:iCs/>
          <w:spacing w:val="2"/>
        </w:rPr>
        <w:t>przyłączy</w:t>
      </w:r>
      <w:r w:rsidR="00690B23" w:rsidRPr="00896C40">
        <w:rPr>
          <w:rFonts w:ascii="Arial" w:hAnsi="Arial" w:cs="Arial"/>
          <w:iCs/>
          <w:spacing w:val="2"/>
        </w:rPr>
        <w:t xml:space="preserve"> wodociągowych </w:t>
      </w:r>
      <w:r w:rsidR="00D91E77" w:rsidRPr="00896C40">
        <w:rPr>
          <w:rFonts w:ascii="Arial" w:hAnsi="Arial" w:cs="Arial"/>
          <w:iCs/>
          <w:spacing w:val="2"/>
        </w:rPr>
        <w:t>wraz z wymianą odcinka do granicy nieruchomości</w:t>
      </w:r>
      <w:r w:rsidR="006B3439" w:rsidRPr="00896C40">
        <w:rPr>
          <w:rFonts w:ascii="Arial" w:hAnsi="Arial" w:cs="Arial"/>
          <w:iCs/>
          <w:spacing w:val="2"/>
        </w:rPr>
        <w:t xml:space="preserve"> w ulicy</w:t>
      </w:r>
      <w:r w:rsidR="002C512B" w:rsidRPr="00896C40">
        <w:rPr>
          <w:rFonts w:ascii="Arial" w:hAnsi="Arial" w:cs="Arial"/>
          <w:iCs/>
          <w:spacing w:val="2"/>
        </w:rPr>
        <w:t>:</w:t>
      </w:r>
    </w:p>
    <w:p w14:paraId="2F5082BF" w14:textId="599705B2" w:rsidR="00D941D7" w:rsidRPr="00896C40" w:rsidRDefault="00A22871" w:rsidP="00EB139A">
      <w:pPr>
        <w:spacing w:before="120" w:after="0" w:line="240" w:lineRule="auto"/>
        <w:ind w:left="567"/>
        <w:jc w:val="both"/>
        <w:rPr>
          <w:rFonts w:ascii="Arial" w:hAnsi="Arial" w:cs="Arial"/>
          <w:b/>
          <w:bCs/>
        </w:rPr>
      </w:pPr>
      <w:r w:rsidRPr="00896C40">
        <w:rPr>
          <w:rFonts w:ascii="Arial" w:hAnsi="Arial" w:cs="Arial"/>
          <w:b/>
          <w:bCs/>
        </w:rPr>
        <w:t xml:space="preserve">Ulica </w:t>
      </w:r>
      <w:r w:rsidR="00D941D7" w:rsidRPr="00896C40">
        <w:rPr>
          <w:rFonts w:ascii="Arial" w:hAnsi="Arial" w:cs="Arial"/>
          <w:b/>
          <w:bCs/>
        </w:rPr>
        <w:t xml:space="preserve">Wrocławska </w:t>
      </w:r>
    </w:p>
    <w:p w14:paraId="5785C83D" w14:textId="171A1983" w:rsidR="00896C40" w:rsidRPr="00896C40" w:rsidRDefault="00896C40" w:rsidP="00F60730">
      <w:pPr>
        <w:pStyle w:val="Akapitzlist"/>
        <w:numPr>
          <w:ilvl w:val="0"/>
          <w:numId w:val="13"/>
        </w:numPr>
        <w:spacing w:after="0" w:line="240" w:lineRule="auto"/>
        <w:jc w:val="both"/>
        <w:rPr>
          <w:rFonts w:ascii="Arial" w:eastAsia="Times New Roman" w:hAnsi="Arial" w:cs="Arial"/>
        </w:rPr>
      </w:pPr>
      <w:r>
        <w:rPr>
          <w:rFonts w:ascii="Arial" w:eastAsia="Times New Roman" w:hAnsi="Arial" w:cs="Arial"/>
        </w:rPr>
        <w:t>p</w:t>
      </w:r>
      <w:r w:rsidR="00D941D7" w:rsidRPr="00896C40">
        <w:rPr>
          <w:rFonts w:ascii="Arial" w:eastAsia="Times New Roman" w:hAnsi="Arial" w:cs="Arial"/>
        </w:rPr>
        <w:t>rzyłącza po stronie wodociągu tylko przepinamy; pod ulicą – wszystkie do wymiany do granicy działki drogowej.</w:t>
      </w:r>
    </w:p>
    <w:p w14:paraId="494D4B08" w14:textId="59F77B17" w:rsidR="00A22871" w:rsidRPr="00896C40" w:rsidRDefault="00687315" w:rsidP="00EB139A">
      <w:pPr>
        <w:spacing w:before="120" w:after="0" w:line="240" w:lineRule="auto"/>
        <w:ind w:left="567"/>
        <w:jc w:val="both"/>
        <w:rPr>
          <w:rFonts w:ascii="Arial" w:hAnsi="Arial" w:cs="Arial"/>
          <w:b/>
          <w:bCs/>
        </w:rPr>
      </w:pPr>
      <w:r w:rsidRPr="00896C40">
        <w:rPr>
          <w:rFonts w:ascii="Arial" w:hAnsi="Arial" w:cs="Arial"/>
          <w:b/>
          <w:bCs/>
        </w:rPr>
        <w:t xml:space="preserve">Ulica </w:t>
      </w:r>
      <w:r w:rsidR="00D941D7" w:rsidRPr="00896C40">
        <w:rPr>
          <w:rFonts w:ascii="Arial" w:hAnsi="Arial" w:cs="Arial"/>
          <w:b/>
          <w:bCs/>
        </w:rPr>
        <w:t>Św. Kingi</w:t>
      </w:r>
    </w:p>
    <w:p w14:paraId="63C221DD" w14:textId="28A4DC78" w:rsidR="00D941D7" w:rsidRPr="00896C40" w:rsidRDefault="00896C40" w:rsidP="00F60730">
      <w:pPr>
        <w:pStyle w:val="Akapitzlist"/>
        <w:numPr>
          <w:ilvl w:val="0"/>
          <w:numId w:val="14"/>
        </w:numPr>
        <w:spacing w:after="0" w:line="240" w:lineRule="auto"/>
        <w:jc w:val="both"/>
        <w:rPr>
          <w:rFonts w:ascii="Arial" w:eastAsia="Times New Roman" w:hAnsi="Arial" w:cs="Arial"/>
        </w:rPr>
      </w:pPr>
      <w:r>
        <w:rPr>
          <w:rFonts w:ascii="Arial" w:eastAsia="Times New Roman" w:hAnsi="Arial" w:cs="Arial"/>
        </w:rPr>
        <w:t>p</w:t>
      </w:r>
      <w:r w:rsidR="00F57668" w:rsidRPr="00896C40">
        <w:rPr>
          <w:rFonts w:ascii="Arial" w:eastAsia="Times New Roman" w:hAnsi="Arial" w:cs="Arial"/>
        </w:rPr>
        <w:t xml:space="preserve">rzyłącza </w:t>
      </w:r>
      <w:r w:rsidR="00D941D7" w:rsidRPr="00896C40">
        <w:rPr>
          <w:rFonts w:ascii="Arial" w:eastAsia="Times New Roman" w:hAnsi="Arial" w:cs="Arial"/>
        </w:rPr>
        <w:t>po stronie wodociągu tylko przepinamy; pod ulicą – wszystkie do wymiany do granicy działki drogowej (poza przyłączem do budynku nr 7 z 2011r.)</w:t>
      </w:r>
    </w:p>
    <w:p w14:paraId="299A0469" w14:textId="75A78689" w:rsidR="00D941D7" w:rsidRPr="00896C40" w:rsidRDefault="00687315" w:rsidP="00EB139A">
      <w:pPr>
        <w:spacing w:before="120" w:after="0" w:line="240" w:lineRule="auto"/>
        <w:ind w:left="567"/>
        <w:jc w:val="both"/>
        <w:rPr>
          <w:rFonts w:ascii="Arial" w:hAnsi="Arial" w:cs="Arial"/>
        </w:rPr>
      </w:pPr>
      <w:r w:rsidRPr="00896C40">
        <w:rPr>
          <w:rFonts w:ascii="Arial" w:hAnsi="Arial" w:cs="Arial"/>
          <w:b/>
          <w:bCs/>
        </w:rPr>
        <w:t xml:space="preserve">Ulica </w:t>
      </w:r>
      <w:r w:rsidR="00D941D7" w:rsidRPr="00896C40">
        <w:rPr>
          <w:rFonts w:ascii="Arial" w:hAnsi="Arial" w:cs="Arial"/>
          <w:b/>
          <w:bCs/>
        </w:rPr>
        <w:t xml:space="preserve">Wileńska </w:t>
      </w:r>
      <w:r w:rsidR="00D941D7" w:rsidRPr="00896C40">
        <w:rPr>
          <w:rFonts w:ascii="Arial" w:hAnsi="Arial" w:cs="Arial"/>
        </w:rPr>
        <w:t xml:space="preserve">(od  ul. Św. Kingi do Katowickiej) </w:t>
      </w:r>
    </w:p>
    <w:p w14:paraId="14A803EB" w14:textId="6C1039B4" w:rsidR="00D941D7" w:rsidRPr="00896C40" w:rsidRDefault="00D941D7" w:rsidP="00F60730">
      <w:pPr>
        <w:pStyle w:val="Akapitzlist"/>
        <w:numPr>
          <w:ilvl w:val="0"/>
          <w:numId w:val="15"/>
        </w:numPr>
        <w:spacing w:after="0" w:line="240" w:lineRule="auto"/>
        <w:jc w:val="both"/>
        <w:rPr>
          <w:rFonts w:ascii="Arial" w:eastAsia="Times New Roman" w:hAnsi="Arial" w:cs="Arial"/>
        </w:rPr>
      </w:pPr>
      <w:r w:rsidRPr="00896C40">
        <w:rPr>
          <w:rFonts w:ascii="Arial" w:eastAsia="Times New Roman" w:hAnsi="Arial" w:cs="Arial"/>
        </w:rPr>
        <w:t>Przyłącza (3 szt</w:t>
      </w:r>
      <w:r w:rsidR="00896C40">
        <w:rPr>
          <w:rFonts w:ascii="Arial" w:eastAsia="Times New Roman" w:hAnsi="Arial" w:cs="Arial"/>
        </w:rPr>
        <w:t>.</w:t>
      </w:r>
      <w:r w:rsidRPr="00896C40">
        <w:rPr>
          <w:rFonts w:ascii="Arial" w:eastAsia="Times New Roman" w:hAnsi="Arial" w:cs="Arial"/>
        </w:rPr>
        <w:t>) do wymiany do granicy działki drogowej</w:t>
      </w:r>
      <w:r w:rsidR="00687315" w:rsidRPr="00896C40">
        <w:rPr>
          <w:rFonts w:ascii="Arial" w:eastAsia="Times New Roman" w:hAnsi="Arial" w:cs="Arial"/>
        </w:rPr>
        <w:t>.</w:t>
      </w:r>
    </w:p>
    <w:p w14:paraId="0CAB04B3" w14:textId="4B3F85A7" w:rsidR="00D941D7" w:rsidRPr="00896C40" w:rsidRDefault="00687315" w:rsidP="00EB139A">
      <w:pPr>
        <w:spacing w:before="120" w:after="0" w:line="240" w:lineRule="auto"/>
        <w:ind w:left="567"/>
        <w:jc w:val="both"/>
        <w:rPr>
          <w:rFonts w:ascii="Arial" w:hAnsi="Arial" w:cs="Arial"/>
        </w:rPr>
      </w:pPr>
      <w:r w:rsidRPr="00896C40">
        <w:rPr>
          <w:rFonts w:ascii="Arial" w:hAnsi="Arial" w:cs="Arial"/>
          <w:b/>
          <w:bCs/>
        </w:rPr>
        <w:t xml:space="preserve">Ulica </w:t>
      </w:r>
      <w:r w:rsidR="00D941D7" w:rsidRPr="00896C40">
        <w:rPr>
          <w:rFonts w:ascii="Arial" w:hAnsi="Arial" w:cs="Arial"/>
          <w:b/>
          <w:bCs/>
        </w:rPr>
        <w:t>Wileńska</w:t>
      </w:r>
      <w:r w:rsidR="00D941D7" w:rsidRPr="00896C40">
        <w:rPr>
          <w:rFonts w:ascii="Arial" w:hAnsi="Arial" w:cs="Arial"/>
        </w:rPr>
        <w:t xml:space="preserve"> (od ul. Wrocławskiej do Jagodowej) </w:t>
      </w:r>
    </w:p>
    <w:p w14:paraId="17DFEE98" w14:textId="5383DBA9" w:rsidR="00D941D7" w:rsidRPr="00896C40" w:rsidRDefault="00896C40" w:rsidP="00F60730">
      <w:pPr>
        <w:pStyle w:val="Akapitzlist"/>
        <w:numPr>
          <w:ilvl w:val="0"/>
          <w:numId w:val="16"/>
        </w:numPr>
        <w:spacing w:after="0" w:line="240" w:lineRule="auto"/>
        <w:jc w:val="both"/>
        <w:rPr>
          <w:rFonts w:ascii="Arial" w:eastAsia="Times New Roman" w:hAnsi="Arial" w:cs="Arial"/>
        </w:rPr>
      </w:pPr>
      <w:r>
        <w:rPr>
          <w:rFonts w:ascii="Arial" w:eastAsia="Times New Roman" w:hAnsi="Arial" w:cs="Arial"/>
        </w:rPr>
        <w:t>p</w:t>
      </w:r>
      <w:r w:rsidR="00D941D7" w:rsidRPr="00896C40">
        <w:rPr>
          <w:rFonts w:ascii="Arial" w:eastAsia="Times New Roman" w:hAnsi="Arial" w:cs="Arial"/>
        </w:rPr>
        <w:t>rzyłącza (5 szt) do budynków nr 20/22, 28/30, 32/34, 36/38, 40/42 – do wymiany do granicy działki drogowej; pozostałe tylko do przepięcia.</w:t>
      </w:r>
    </w:p>
    <w:p w14:paraId="78C7A7D3" w14:textId="56D4F698" w:rsidR="00D941D7" w:rsidRPr="00896C40" w:rsidRDefault="00D941D7"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 xml:space="preserve">Nowe zasuwy liniowe i zasuwy do wymiany: </w:t>
      </w:r>
    </w:p>
    <w:p w14:paraId="0A98F6CA" w14:textId="3C362F37" w:rsidR="00A22871" w:rsidRPr="00896C40" w:rsidRDefault="00D941D7" w:rsidP="00EB139A">
      <w:pPr>
        <w:shd w:val="clear" w:color="auto" w:fill="FFFFFF"/>
        <w:spacing w:before="120" w:after="0" w:line="240" w:lineRule="auto"/>
        <w:ind w:firstLine="567"/>
        <w:jc w:val="both"/>
        <w:rPr>
          <w:rFonts w:ascii="Arial" w:hAnsi="Arial" w:cs="Arial"/>
          <w:b/>
          <w:bCs/>
          <w:iCs/>
          <w:spacing w:val="2"/>
        </w:rPr>
      </w:pPr>
      <w:r w:rsidRPr="00896C40">
        <w:rPr>
          <w:rFonts w:ascii="Arial" w:hAnsi="Arial" w:cs="Arial"/>
          <w:b/>
          <w:bCs/>
          <w:iCs/>
          <w:spacing w:val="2"/>
        </w:rPr>
        <w:t>Ulica Wrocławska</w:t>
      </w:r>
      <w:r w:rsidR="00A22871" w:rsidRPr="00896C40">
        <w:rPr>
          <w:rFonts w:ascii="Arial" w:hAnsi="Arial" w:cs="Arial"/>
          <w:b/>
          <w:bCs/>
          <w:iCs/>
          <w:spacing w:val="2"/>
        </w:rPr>
        <w:t>:</w:t>
      </w:r>
    </w:p>
    <w:p w14:paraId="793FD58B" w14:textId="064F9A2B" w:rsidR="00D941D7" w:rsidRDefault="00896C40" w:rsidP="00F60730">
      <w:pPr>
        <w:pStyle w:val="Akapitzlist"/>
        <w:numPr>
          <w:ilvl w:val="0"/>
          <w:numId w:val="17"/>
        </w:numPr>
        <w:spacing w:after="0" w:line="240" w:lineRule="auto"/>
        <w:ind w:left="993" w:hanging="426"/>
        <w:jc w:val="both"/>
        <w:rPr>
          <w:rFonts w:ascii="Arial" w:eastAsia="Times New Roman" w:hAnsi="Arial" w:cs="Arial"/>
        </w:rPr>
      </w:pPr>
      <w:r>
        <w:rPr>
          <w:rFonts w:ascii="Arial" w:eastAsia="Times New Roman" w:hAnsi="Arial" w:cs="Arial"/>
        </w:rPr>
        <w:t>z</w:t>
      </w:r>
      <w:r w:rsidR="00D941D7" w:rsidRPr="00896C40">
        <w:rPr>
          <w:rFonts w:ascii="Arial" w:eastAsia="Times New Roman" w:hAnsi="Arial" w:cs="Arial"/>
        </w:rPr>
        <w:t>asuwy liniowe na sieci i przylegające – do wymiany</w:t>
      </w:r>
      <w:r>
        <w:rPr>
          <w:rFonts w:ascii="Arial" w:eastAsia="Times New Roman" w:hAnsi="Arial" w:cs="Arial"/>
        </w:rPr>
        <w:t>,</w:t>
      </w:r>
    </w:p>
    <w:p w14:paraId="6CD84DCA" w14:textId="6AB03012" w:rsidR="00AE7B52" w:rsidRPr="00AC20F6" w:rsidRDefault="00D941D7" w:rsidP="00F60730">
      <w:pPr>
        <w:pStyle w:val="Akapitzlist"/>
        <w:numPr>
          <w:ilvl w:val="0"/>
          <w:numId w:val="17"/>
        </w:numPr>
        <w:spacing w:after="0" w:line="240" w:lineRule="auto"/>
        <w:ind w:left="993" w:hanging="426"/>
        <w:jc w:val="both"/>
        <w:rPr>
          <w:rFonts w:ascii="Arial" w:eastAsia="Times New Roman" w:hAnsi="Arial" w:cs="Arial"/>
        </w:rPr>
      </w:pPr>
      <w:r w:rsidRPr="00AC20F6">
        <w:rPr>
          <w:rFonts w:ascii="Arial" w:eastAsia="Times New Roman" w:hAnsi="Arial" w:cs="Arial"/>
        </w:rPr>
        <w:t>Wrocławska / Św. Kingi (przy budynku Wrocławska 41) – nowy pełny węzeł (3 zasuwy) z hydrantem podziemnym pomiędzy zasuwami na linii ul. Wrocławskiej</w:t>
      </w:r>
    </w:p>
    <w:p w14:paraId="2FA09B98" w14:textId="3905B59E" w:rsidR="00A22871" w:rsidRPr="00896C40" w:rsidRDefault="00EF339D" w:rsidP="00EB139A">
      <w:pPr>
        <w:spacing w:before="120" w:after="0" w:line="240" w:lineRule="auto"/>
        <w:ind w:firstLine="567"/>
        <w:jc w:val="both"/>
        <w:rPr>
          <w:rFonts w:ascii="Arial" w:hAnsi="Arial" w:cs="Arial"/>
          <w:b/>
          <w:bCs/>
        </w:rPr>
      </w:pPr>
      <w:r>
        <w:rPr>
          <w:rFonts w:ascii="Arial" w:hAnsi="Arial" w:cs="Arial"/>
          <w:b/>
          <w:bCs/>
        </w:rPr>
        <w:t xml:space="preserve">Ulica </w:t>
      </w:r>
      <w:r w:rsidR="00A22871" w:rsidRPr="00896C40">
        <w:rPr>
          <w:rFonts w:ascii="Arial" w:hAnsi="Arial" w:cs="Arial"/>
          <w:b/>
          <w:bCs/>
        </w:rPr>
        <w:t>Św. Kingi</w:t>
      </w:r>
      <w:r w:rsidR="003B4DFC" w:rsidRPr="00896C40">
        <w:rPr>
          <w:rFonts w:ascii="Arial" w:hAnsi="Arial" w:cs="Arial"/>
          <w:b/>
          <w:bCs/>
        </w:rPr>
        <w:t>:</w:t>
      </w:r>
    </w:p>
    <w:p w14:paraId="6DB97270" w14:textId="7287C45C" w:rsidR="00A22871" w:rsidRPr="00896C40" w:rsidRDefault="00AC20F6" w:rsidP="00F60730">
      <w:pPr>
        <w:pStyle w:val="Akapitzlist"/>
        <w:numPr>
          <w:ilvl w:val="0"/>
          <w:numId w:val="11"/>
        </w:numPr>
        <w:tabs>
          <w:tab w:val="left" w:pos="993"/>
        </w:tabs>
        <w:spacing w:after="0" w:line="240" w:lineRule="auto"/>
        <w:ind w:left="567" w:firstLine="0"/>
        <w:contextualSpacing w:val="0"/>
        <w:jc w:val="both"/>
        <w:rPr>
          <w:rFonts w:ascii="Arial" w:eastAsia="Times New Roman" w:hAnsi="Arial" w:cs="Arial"/>
        </w:rPr>
      </w:pPr>
      <w:r>
        <w:rPr>
          <w:rFonts w:ascii="Arial" w:eastAsia="Times New Roman" w:hAnsi="Arial" w:cs="Arial"/>
        </w:rPr>
        <w:t>p</w:t>
      </w:r>
      <w:r w:rsidR="00A22871" w:rsidRPr="00896C40">
        <w:rPr>
          <w:rFonts w:ascii="Arial" w:eastAsia="Times New Roman" w:hAnsi="Arial" w:cs="Arial"/>
        </w:rPr>
        <w:t>rzy budynku nr 22  – nowa zasuwa liniowa</w:t>
      </w:r>
    </w:p>
    <w:p w14:paraId="7E683476" w14:textId="4D73A961" w:rsidR="00A22871" w:rsidRPr="00896C40" w:rsidRDefault="00AC20F6" w:rsidP="00F60730">
      <w:pPr>
        <w:pStyle w:val="Akapitzlist"/>
        <w:numPr>
          <w:ilvl w:val="0"/>
          <w:numId w:val="11"/>
        </w:numPr>
        <w:tabs>
          <w:tab w:val="left" w:pos="993"/>
        </w:tabs>
        <w:spacing w:after="0" w:line="240" w:lineRule="auto"/>
        <w:ind w:left="567" w:firstLine="0"/>
        <w:contextualSpacing w:val="0"/>
        <w:jc w:val="both"/>
        <w:rPr>
          <w:rFonts w:ascii="Arial" w:eastAsia="Times New Roman" w:hAnsi="Arial" w:cs="Arial"/>
        </w:rPr>
      </w:pPr>
      <w:r>
        <w:rPr>
          <w:rFonts w:ascii="Arial" w:eastAsia="Times New Roman" w:hAnsi="Arial" w:cs="Arial"/>
        </w:rPr>
        <w:t>z</w:t>
      </w:r>
      <w:r w:rsidR="00A22871" w:rsidRPr="00896C40">
        <w:rPr>
          <w:rFonts w:ascii="Arial" w:eastAsia="Times New Roman" w:hAnsi="Arial" w:cs="Arial"/>
        </w:rPr>
        <w:t>asuwa liniowa przy budynku nr 16 – do likwidacji</w:t>
      </w:r>
    </w:p>
    <w:p w14:paraId="7EB183C8" w14:textId="4E0A674B" w:rsidR="00A22871" w:rsidRPr="00896C40" w:rsidRDefault="00AC20F6" w:rsidP="00F60730">
      <w:pPr>
        <w:pStyle w:val="Akapitzlist"/>
        <w:numPr>
          <w:ilvl w:val="0"/>
          <w:numId w:val="11"/>
        </w:numPr>
        <w:tabs>
          <w:tab w:val="left" w:pos="993"/>
        </w:tabs>
        <w:spacing w:after="0" w:line="240" w:lineRule="auto"/>
        <w:ind w:left="567" w:firstLine="0"/>
        <w:contextualSpacing w:val="0"/>
        <w:jc w:val="both"/>
        <w:rPr>
          <w:rFonts w:ascii="Arial" w:eastAsia="Times New Roman" w:hAnsi="Arial" w:cs="Arial"/>
        </w:rPr>
      </w:pPr>
      <w:r>
        <w:rPr>
          <w:rFonts w:ascii="Arial" w:eastAsia="Times New Roman" w:hAnsi="Arial" w:cs="Arial"/>
        </w:rPr>
        <w:t>p</w:t>
      </w:r>
      <w:r w:rsidR="00A22871" w:rsidRPr="00896C40">
        <w:rPr>
          <w:rFonts w:ascii="Arial" w:eastAsia="Times New Roman" w:hAnsi="Arial" w:cs="Arial"/>
        </w:rPr>
        <w:t>rzy budynku nr 10 – nowa zasuwa liniowa (przed odejściem w ul. Wileńską)</w:t>
      </w:r>
    </w:p>
    <w:p w14:paraId="7B1985AA" w14:textId="2F74BF5B" w:rsidR="00A22871" w:rsidRPr="00896C40" w:rsidRDefault="00AC20F6" w:rsidP="00F60730">
      <w:pPr>
        <w:pStyle w:val="Akapitzlist"/>
        <w:numPr>
          <w:ilvl w:val="0"/>
          <w:numId w:val="11"/>
        </w:numPr>
        <w:spacing w:after="0" w:line="240" w:lineRule="auto"/>
        <w:ind w:left="993" w:hanging="426"/>
        <w:contextualSpacing w:val="0"/>
        <w:jc w:val="both"/>
        <w:rPr>
          <w:rFonts w:ascii="Arial" w:eastAsia="Times New Roman" w:hAnsi="Arial" w:cs="Arial"/>
        </w:rPr>
      </w:pPr>
      <w:r>
        <w:rPr>
          <w:rFonts w:ascii="Arial" w:eastAsia="Times New Roman" w:hAnsi="Arial" w:cs="Arial"/>
        </w:rPr>
        <w:t>z</w:t>
      </w:r>
      <w:r w:rsidR="00A22871" w:rsidRPr="00896C40">
        <w:rPr>
          <w:rFonts w:ascii="Arial" w:eastAsia="Times New Roman" w:hAnsi="Arial" w:cs="Arial"/>
        </w:rPr>
        <w:t>asuwa (nr 5589) przy ul. Okulickiego – do wymiany</w:t>
      </w:r>
    </w:p>
    <w:p w14:paraId="1D29CE42" w14:textId="54AFE593" w:rsidR="00A22871" w:rsidRPr="00896C40" w:rsidRDefault="00AC20F6" w:rsidP="00F60730">
      <w:pPr>
        <w:pStyle w:val="Akapitzlist"/>
        <w:numPr>
          <w:ilvl w:val="0"/>
          <w:numId w:val="11"/>
        </w:numPr>
        <w:spacing w:after="0" w:line="240" w:lineRule="auto"/>
        <w:ind w:left="993" w:hanging="426"/>
        <w:contextualSpacing w:val="0"/>
        <w:jc w:val="both"/>
        <w:rPr>
          <w:rFonts w:ascii="Arial" w:eastAsia="Times New Roman" w:hAnsi="Arial" w:cs="Arial"/>
        </w:rPr>
      </w:pPr>
      <w:r>
        <w:rPr>
          <w:rFonts w:ascii="Arial" w:eastAsia="Times New Roman" w:hAnsi="Arial" w:cs="Arial"/>
        </w:rPr>
        <w:t>z</w:t>
      </w:r>
      <w:r w:rsidR="00A22871" w:rsidRPr="00896C40">
        <w:rPr>
          <w:rFonts w:ascii="Arial" w:eastAsia="Times New Roman" w:hAnsi="Arial" w:cs="Arial"/>
        </w:rPr>
        <w:t xml:space="preserve">a zasuwą </w:t>
      </w:r>
      <w:r w:rsidR="003B4DFC" w:rsidRPr="00896C40">
        <w:rPr>
          <w:rFonts w:ascii="Arial" w:eastAsia="Times New Roman" w:hAnsi="Arial" w:cs="Arial"/>
        </w:rPr>
        <w:t xml:space="preserve">nr </w:t>
      </w:r>
      <w:r w:rsidR="00A22871" w:rsidRPr="00896C40">
        <w:rPr>
          <w:rFonts w:ascii="Arial" w:eastAsia="Times New Roman" w:hAnsi="Arial" w:cs="Arial"/>
        </w:rPr>
        <w:t xml:space="preserve">5589 a przed włączeniem do w630 </w:t>
      </w:r>
      <w:r w:rsidR="003B4DFC" w:rsidRPr="00896C40">
        <w:rPr>
          <w:rFonts w:ascii="Arial" w:eastAsia="Times New Roman" w:hAnsi="Arial" w:cs="Arial"/>
        </w:rPr>
        <w:t xml:space="preserve">w ul. Okulickiego </w:t>
      </w:r>
      <w:r w:rsidR="00A22871" w:rsidRPr="00896C40">
        <w:rPr>
          <w:rFonts w:ascii="Arial" w:eastAsia="Times New Roman" w:hAnsi="Arial" w:cs="Arial"/>
        </w:rPr>
        <w:t>– dodatkowa zasuwa niewyprowadzona na powierzchnię jezdni (bez skrzynki i obudowy zasuwy)</w:t>
      </w:r>
    </w:p>
    <w:p w14:paraId="4FA1E98D" w14:textId="77777777" w:rsidR="003B4DFC" w:rsidRPr="00896C40" w:rsidRDefault="003B4DFC" w:rsidP="00EB139A">
      <w:pPr>
        <w:pStyle w:val="Akapitzlist"/>
        <w:spacing w:after="160" w:line="252" w:lineRule="auto"/>
        <w:ind w:left="1068"/>
        <w:jc w:val="both"/>
        <w:rPr>
          <w:rFonts w:ascii="Arial" w:eastAsia="Times New Roman" w:hAnsi="Arial" w:cs="Arial"/>
        </w:rPr>
      </w:pPr>
    </w:p>
    <w:p w14:paraId="584FBED9" w14:textId="46F94BE9" w:rsidR="005F0FD1" w:rsidRPr="00896C40" w:rsidRDefault="005F0FD1"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 xml:space="preserve">Wykonawca zapewnia </w:t>
      </w:r>
      <w:r w:rsidR="00690B23" w:rsidRPr="00896C40">
        <w:rPr>
          <w:rFonts w:ascii="Arial" w:hAnsi="Arial" w:cs="Arial"/>
          <w:iCs/>
          <w:spacing w:val="2"/>
        </w:rPr>
        <w:t xml:space="preserve">niezbędne materiały </w:t>
      </w:r>
      <w:r w:rsidR="004E5803" w:rsidRPr="00896C40">
        <w:rPr>
          <w:rFonts w:ascii="Arial" w:hAnsi="Arial" w:cs="Arial"/>
          <w:iCs/>
          <w:spacing w:val="2"/>
        </w:rPr>
        <w:t xml:space="preserve">oraz </w:t>
      </w:r>
      <w:r w:rsidRPr="00896C40">
        <w:rPr>
          <w:rFonts w:ascii="Arial" w:hAnsi="Arial" w:cs="Arial"/>
          <w:iCs/>
          <w:spacing w:val="2"/>
        </w:rPr>
        <w:t>montaż nawiertek do</w:t>
      </w:r>
      <w:r w:rsidR="00690B23" w:rsidRPr="00896C40">
        <w:rPr>
          <w:rFonts w:ascii="Arial" w:hAnsi="Arial" w:cs="Arial"/>
          <w:iCs/>
          <w:spacing w:val="2"/>
        </w:rPr>
        <w:t xml:space="preserve"> przepięcia istniejących</w:t>
      </w:r>
      <w:r w:rsidRPr="00896C40">
        <w:rPr>
          <w:rFonts w:ascii="Arial" w:hAnsi="Arial" w:cs="Arial"/>
          <w:iCs/>
          <w:spacing w:val="2"/>
        </w:rPr>
        <w:t xml:space="preserve"> przyłączy</w:t>
      </w:r>
      <w:r w:rsidR="00AC20F6">
        <w:rPr>
          <w:rFonts w:ascii="Arial" w:hAnsi="Arial" w:cs="Arial"/>
          <w:iCs/>
          <w:spacing w:val="2"/>
        </w:rPr>
        <w:t>;</w:t>
      </w:r>
    </w:p>
    <w:p w14:paraId="0D774A9C" w14:textId="4CA4099E" w:rsidR="00B361B6" w:rsidRPr="00896C40" w:rsidRDefault="00B361B6"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Ułożenie rurociągów tymczasowych</w:t>
      </w:r>
      <w:r w:rsidR="00AC20F6">
        <w:rPr>
          <w:rFonts w:ascii="Arial" w:hAnsi="Arial" w:cs="Arial"/>
          <w:iCs/>
          <w:spacing w:val="2"/>
        </w:rPr>
        <w:t>;</w:t>
      </w:r>
    </w:p>
    <w:p w14:paraId="1D4FD078" w14:textId="61175A5E" w:rsidR="00D91E77" w:rsidRPr="00896C40" w:rsidRDefault="00D91E77"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Przepięcie przyłączy hydrantowych</w:t>
      </w:r>
      <w:r w:rsidR="00AC20F6">
        <w:rPr>
          <w:rFonts w:ascii="Arial" w:hAnsi="Arial" w:cs="Arial"/>
          <w:iCs/>
          <w:spacing w:val="2"/>
        </w:rPr>
        <w:t>;</w:t>
      </w:r>
    </w:p>
    <w:p w14:paraId="0B61FA43" w14:textId="0CB11126" w:rsidR="004E5803" w:rsidRPr="00896C40" w:rsidRDefault="004E5803"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Do wymiany są wszystkie zasuwy liniowe na trasie wymienionej sieci wodociągowej z uwzględnieniem zasuw liniowych na odejściach sieci łączących się z wymienianą siecią wodociągową</w:t>
      </w:r>
      <w:r w:rsidR="00AC20F6">
        <w:rPr>
          <w:rFonts w:ascii="Arial" w:hAnsi="Arial" w:cs="Arial"/>
          <w:iCs/>
          <w:spacing w:val="2"/>
        </w:rPr>
        <w:t>;</w:t>
      </w:r>
    </w:p>
    <w:p w14:paraId="3CDB9FCE" w14:textId="0BD90003" w:rsidR="00A1773D" w:rsidRPr="00896C40" w:rsidRDefault="00A1773D"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Próby ciśnienia, płukanie, dezynfekcja, badanie jakości wody,</w:t>
      </w:r>
      <w:r w:rsidR="001F4704" w:rsidRPr="00896C40">
        <w:rPr>
          <w:rFonts w:ascii="Arial" w:hAnsi="Arial" w:cs="Arial"/>
          <w:iCs/>
          <w:spacing w:val="2"/>
        </w:rPr>
        <w:t xml:space="preserve"> badanie wydajności hydrantów</w:t>
      </w:r>
      <w:r w:rsidR="00AC20F6">
        <w:rPr>
          <w:rFonts w:ascii="Arial" w:hAnsi="Arial" w:cs="Arial"/>
          <w:iCs/>
          <w:spacing w:val="2"/>
        </w:rPr>
        <w:t>;</w:t>
      </w:r>
    </w:p>
    <w:p w14:paraId="508E6C17" w14:textId="65D45000" w:rsidR="00A1773D" w:rsidRPr="00896C40" w:rsidRDefault="00A1773D"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Wywóz gruzu i odpadów, wywóz nadmiaru gruntu</w:t>
      </w:r>
      <w:r w:rsidR="00AC20F6">
        <w:rPr>
          <w:rFonts w:ascii="Arial" w:hAnsi="Arial" w:cs="Arial"/>
          <w:iCs/>
          <w:spacing w:val="2"/>
        </w:rPr>
        <w:t>;</w:t>
      </w:r>
    </w:p>
    <w:p w14:paraId="69215C61" w14:textId="33515700" w:rsidR="00E8383F" w:rsidRPr="00896C40" w:rsidRDefault="00A1773D"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Zasypanie komór z zagęszczeniem, odtworzenie nawierzchni.</w:t>
      </w:r>
    </w:p>
    <w:p w14:paraId="528376F0" w14:textId="77777777" w:rsidR="00B84E70" w:rsidRPr="00896C40" w:rsidRDefault="00B84E70" w:rsidP="00EB139A">
      <w:pPr>
        <w:pStyle w:val="Akapitzlist"/>
        <w:shd w:val="clear" w:color="auto" w:fill="FFFFFF"/>
        <w:spacing w:before="120" w:after="0"/>
        <w:ind w:left="426"/>
        <w:jc w:val="both"/>
        <w:rPr>
          <w:rFonts w:ascii="Arial" w:hAnsi="Arial" w:cs="Arial"/>
          <w:iCs/>
          <w:spacing w:val="2"/>
        </w:rPr>
      </w:pPr>
    </w:p>
    <w:p w14:paraId="7D50B033" w14:textId="5A8AD6B2" w:rsidR="00B361B6" w:rsidRPr="00896C40" w:rsidRDefault="00C613F3" w:rsidP="00EB139A">
      <w:pPr>
        <w:shd w:val="clear" w:color="auto" w:fill="FFFFFF"/>
        <w:spacing w:after="0" w:line="240" w:lineRule="auto"/>
        <w:jc w:val="both"/>
        <w:rPr>
          <w:rFonts w:ascii="Arial" w:hAnsi="Arial" w:cs="Arial"/>
          <w:b/>
          <w:iCs/>
          <w:spacing w:val="2"/>
        </w:rPr>
      </w:pPr>
      <w:r w:rsidRPr="00896C40">
        <w:rPr>
          <w:rFonts w:ascii="Arial" w:hAnsi="Arial" w:cs="Arial"/>
          <w:b/>
          <w:iCs/>
          <w:spacing w:val="2"/>
        </w:rPr>
        <w:t xml:space="preserve">Roboty budowlane związane z wymianą sieci wodociągowej </w:t>
      </w:r>
      <w:r w:rsidR="001E57A5" w:rsidRPr="00896C40">
        <w:rPr>
          <w:rFonts w:ascii="Arial" w:hAnsi="Arial" w:cs="Arial"/>
          <w:b/>
          <w:iCs/>
          <w:spacing w:val="2"/>
        </w:rPr>
        <w:t xml:space="preserve">nie mogą być prowadzone </w:t>
      </w:r>
      <w:r w:rsidR="00B361B6" w:rsidRPr="00896C40">
        <w:rPr>
          <w:rFonts w:ascii="Arial" w:hAnsi="Arial" w:cs="Arial"/>
          <w:b/>
          <w:iCs/>
          <w:spacing w:val="2"/>
        </w:rPr>
        <w:t xml:space="preserve">w tym samym czasie </w:t>
      </w:r>
      <w:r w:rsidR="001E57A5" w:rsidRPr="00896C40">
        <w:rPr>
          <w:rFonts w:ascii="Arial" w:hAnsi="Arial" w:cs="Arial"/>
          <w:b/>
          <w:iCs/>
          <w:spacing w:val="2"/>
        </w:rPr>
        <w:t>na więcej niż jednej ulicy.</w:t>
      </w:r>
      <w:r w:rsidR="00B361B6" w:rsidRPr="00896C40">
        <w:rPr>
          <w:rFonts w:ascii="Arial" w:hAnsi="Arial" w:cs="Arial"/>
          <w:b/>
          <w:iCs/>
          <w:spacing w:val="2"/>
        </w:rPr>
        <w:t xml:space="preserve"> </w:t>
      </w:r>
    </w:p>
    <w:p w14:paraId="07F93E40" w14:textId="5D577982" w:rsidR="00C613F3" w:rsidRPr="00896C40" w:rsidRDefault="00B361B6" w:rsidP="00EB139A">
      <w:pPr>
        <w:shd w:val="clear" w:color="auto" w:fill="FFFFFF"/>
        <w:spacing w:after="0" w:line="240" w:lineRule="auto"/>
        <w:jc w:val="both"/>
        <w:rPr>
          <w:rFonts w:ascii="Arial" w:hAnsi="Arial" w:cs="Arial"/>
          <w:b/>
          <w:iCs/>
          <w:spacing w:val="2"/>
        </w:rPr>
      </w:pPr>
      <w:r w:rsidRPr="00896C40">
        <w:rPr>
          <w:rFonts w:ascii="Arial" w:hAnsi="Arial" w:cs="Arial"/>
          <w:b/>
          <w:iCs/>
          <w:spacing w:val="2"/>
        </w:rPr>
        <w:t xml:space="preserve">W trakcie prac na danym odcinku </w:t>
      </w:r>
      <w:r w:rsidR="00776F68" w:rsidRPr="00896C40">
        <w:rPr>
          <w:rFonts w:ascii="Arial" w:hAnsi="Arial" w:cs="Arial"/>
          <w:b/>
          <w:iCs/>
          <w:spacing w:val="2"/>
        </w:rPr>
        <w:t xml:space="preserve">musi być utrzymana ciągłość </w:t>
      </w:r>
      <w:r w:rsidRPr="00896C40">
        <w:rPr>
          <w:rFonts w:ascii="Arial" w:hAnsi="Arial" w:cs="Arial"/>
          <w:b/>
          <w:iCs/>
          <w:spacing w:val="2"/>
        </w:rPr>
        <w:t>d</w:t>
      </w:r>
      <w:r w:rsidR="00776F68" w:rsidRPr="00896C40">
        <w:rPr>
          <w:rFonts w:ascii="Arial" w:hAnsi="Arial" w:cs="Arial"/>
          <w:b/>
          <w:iCs/>
          <w:spacing w:val="2"/>
        </w:rPr>
        <w:t>ostawy</w:t>
      </w:r>
      <w:r w:rsidRPr="00896C40">
        <w:rPr>
          <w:rFonts w:ascii="Arial" w:hAnsi="Arial" w:cs="Arial"/>
          <w:b/>
          <w:iCs/>
          <w:spacing w:val="2"/>
        </w:rPr>
        <w:t xml:space="preserve"> wody do odbiorców.  </w:t>
      </w:r>
    </w:p>
    <w:p w14:paraId="73F1E21E" w14:textId="653353A3" w:rsidR="003F7146" w:rsidRPr="00896C40" w:rsidRDefault="00284210" w:rsidP="00EB139A">
      <w:pPr>
        <w:tabs>
          <w:tab w:val="num" w:pos="0"/>
        </w:tabs>
        <w:suppressAutoHyphens/>
        <w:spacing w:after="0" w:line="240" w:lineRule="auto"/>
        <w:jc w:val="both"/>
        <w:rPr>
          <w:rFonts w:ascii="Arial" w:hAnsi="Arial" w:cs="Arial"/>
        </w:rPr>
      </w:pPr>
      <w:r w:rsidRPr="00896C40">
        <w:rPr>
          <w:rFonts w:ascii="Arial" w:hAnsi="Arial" w:cs="Arial"/>
        </w:rPr>
        <w:t xml:space="preserve">W celu uniknięcia skutków uszkodzeń mogących zaistnieć przy przeciąganiu nowego rurociągu zakłada się zastosowanie rury </w:t>
      </w:r>
      <w:r w:rsidR="00765336" w:rsidRPr="00896C40">
        <w:rPr>
          <w:rFonts w:ascii="Arial" w:hAnsi="Arial" w:cs="Arial"/>
        </w:rPr>
        <w:t xml:space="preserve">z żeliwa sferoidalnego z powłoką zewnętrzną pokrytą zaprawą cementową, </w:t>
      </w:r>
      <w:r w:rsidRPr="00896C40">
        <w:rPr>
          <w:rFonts w:ascii="Arial" w:hAnsi="Arial" w:cs="Arial"/>
        </w:rPr>
        <w:t>przeznaczon</w:t>
      </w:r>
      <w:r w:rsidR="003F7146" w:rsidRPr="00896C40">
        <w:rPr>
          <w:rFonts w:ascii="Arial" w:hAnsi="Arial" w:cs="Arial"/>
        </w:rPr>
        <w:t>ą</w:t>
      </w:r>
      <w:r w:rsidRPr="00896C40">
        <w:rPr>
          <w:rFonts w:ascii="Arial" w:hAnsi="Arial" w:cs="Arial"/>
        </w:rPr>
        <w:t xml:space="preserve"> do technologii bezwykopowych.  </w:t>
      </w:r>
    </w:p>
    <w:p w14:paraId="4A0A8C0E" w14:textId="3F1BECD7" w:rsidR="00046C51" w:rsidRPr="00896C40" w:rsidRDefault="0030561C" w:rsidP="00EB139A">
      <w:pPr>
        <w:tabs>
          <w:tab w:val="num" w:pos="426"/>
        </w:tabs>
        <w:suppressAutoHyphens/>
        <w:spacing w:before="120" w:after="0" w:line="240" w:lineRule="auto"/>
        <w:jc w:val="both"/>
        <w:rPr>
          <w:rFonts w:ascii="Arial" w:hAnsi="Arial" w:cs="Arial"/>
          <w:b/>
        </w:rPr>
      </w:pPr>
      <w:r w:rsidRPr="00896C40">
        <w:rPr>
          <w:rFonts w:ascii="Arial" w:hAnsi="Arial" w:cs="Arial"/>
          <w:b/>
        </w:rPr>
        <w:t>Minimalne wymagania dla rur z żeliwa sferoidalnego:</w:t>
      </w:r>
    </w:p>
    <w:p w14:paraId="053162AA" w14:textId="70DA0AD9" w:rsidR="00046C51" w:rsidRDefault="00046C51"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klasa rur min. C40</w:t>
      </w:r>
      <w:r w:rsidR="002D39A9" w:rsidRPr="00AC20F6">
        <w:rPr>
          <w:rFonts w:ascii="Arial" w:hAnsi="Arial" w:cs="Arial"/>
        </w:rPr>
        <w:t>,</w:t>
      </w:r>
    </w:p>
    <w:p w14:paraId="169B5CB7" w14:textId="510C4F7E" w:rsidR="002D39A9" w:rsidRDefault="002D39A9"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wymagania wytrzymałościowe zgodne z PN-EN 545,</w:t>
      </w:r>
    </w:p>
    <w:p w14:paraId="505B0122" w14:textId="247D96F0" w:rsidR="0030561C" w:rsidRDefault="00E70343"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lastRenderedPageBreak/>
        <w:t>powł</w:t>
      </w:r>
      <w:r w:rsidR="00324757" w:rsidRPr="00AC20F6">
        <w:rPr>
          <w:rFonts w:ascii="Arial" w:hAnsi="Arial" w:cs="Arial"/>
        </w:rPr>
        <w:t xml:space="preserve">oka wewnętrzna: </w:t>
      </w:r>
      <w:r w:rsidRPr="00AC20F6">
        <w:rPr>
          <w:rFonts w:ascii="Arial" w:hAnsi="Arial" w:cs="Arial"/>
        </w:rPr>
        <w:t>zaprawa cementowa na bazie cementu hutniczego</w:t>
      </w:r>
      <w:r w:rsidR="0064441C" w:rsidRPr="00AC20F6">
        <w:rPr>
          <w:rFonts w:ascii="Arial" w:hAnsi="Arial" w:cs="Arial"/>
        </w:rPr>
        <w:t>,</w:t>
      </w:r>
    </w:p>
    <w:p w14:paraId="21BDBB7C" w14:textId="5E225C58" w:rsidR="00046C51" w:rsidRDefault="00046C51"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produkt musi posiadać aktualny atest higieniczny PZH dopuszczający do stosowania do kontaktu z wodą pitną na cały produkt i/lub każdą część produktu mającego styczność z wodą,</w:t>
      </w:r>
    </w:p>
    <w:p w14:paraId="1F21E51D" w14:textId="0A0ED28B" w:rsidR="00E70343" w:rsidRDefault="00E70343"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powłoka zewnętrzna: cynkowa pok</w:t>
      </w:r>
      <w:r w:rsidR="00046C51" w:rsidRPr="00AC20F6">
        <w:rPr>
          <w:rFonts w:ascii="Arial" w:hAnsi="Arial" w:cs="Arial"/>
        </w:rPr>
        <w:t>ryta warstwą zaprawy cementowej lub inna przeznaczona do technologii bezwykopowych,</w:t>
      </w:r>
    </w:p>
    <w:p w14:paraId="3FE70F49" w14:textId="2E3BAAF3" w:rsidR="00704293" w:rsidRDefault="00704293"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 xml:space="preserve">połączenie rur blokowane, oparte na uszczelce </w:t>
      </w:r>
      <w:r w:rsidR="005E781F" w:rsidRPr="00AC20F6">
        <w:rPr>
          <w:rFonts w:ascii="Arial" w:hAnsi="Arial" w:cs="Arial"/>
        </w:rPr>
        <w:t xml:space="preserve">elastomerowej typu </w:t>
      </w:r>
      <w:r w:rsidRPr="00AC20F6">
        <w:rPr>
          <w:rFonts w:ascii="Arial" w:hAnsi="Arial" w:cs="Arial"/>
        </w:rPr>
        <w:t>Tyton</w:t>
      </w:r>
      <w:r w:rsidR="00046C51" w:rsidRPr="00AC20F6">
        <w:rPr>
          <w:rFonts w:ascii="Arial" w:hAnsi="Arial" w:cs="Arial"/>
        </w:rPr>
        <w:t>/Standard</w:t>
      </w:r>
      <w:r w:rsidRPr="00AC20F6">
        <w:rPr>
          <w:rFonts w:ascii="Arial" w:hAnsi="Arial" w:cs="Arial"/>
        </w:rPr>
        <w:t xml:space="preserve"> oraz pierścieniu </w:t>
      </w:r>
      <w:r w:rsidR="00986DB4" w:rsidRPr="00AC20F6">
        <w:rPr>
          <w:rFonts w:ascii="Arial" w:hAnsi="Arial" w:cs="Arial"/>
        </w:rPr>
        <w:t xml:space="preserve">blokującym </w:t>
      </w:r>
      <w:r w:rsidRPr="00AC20F6">
        <w:rPr>
          <w:rFonts w:ascii="Arial" w:hAnsi="Arial" w:cs="Arial"/>
        </w:rPr>
        <w:t>do rur z napawanym garbem,</w:t>
      </w:r>
    </w:p>
    <w:p w14:paraId="019A2D95" w14:textId="05841E7B" w:rsidR="0030561C" w:rsidRDefault="00B7398A"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o</w:t>
      </w:r>
      <w:r w:rsidR="00E70343" w:rsidRPr="00AC20F6">
        <w:rPr>
          <w:rFonts w:ascii="Arial" w:hAnsi="Arial" w:cs="Arial"/>
        </w:rPr>
        <w:t>chrona połączenia za pomocą elastomerowego rękawa i metalow</w:t>
      </w:r>
      <w:r w:rsidR="00704293" w:rsidRPr="00AC20F6">
        <w:rPr>
          <w:rFonts w:ascii="Arial" w:hAnsi="Arial" w:cs="Arial"/>
        </w:rPr>
        <w:t>ej</w:t>
      </w:r>
      <w:r w:rsidR="00E70343" w:rsidRPr="00AC20F6">
        <w:rPr>
          <w:rFonts w:ascii="Arial" w:hAnsi="Arial" w:cs="Arial"/>
        </w:rPr>
        <w:t xml:space="preserve"> osłon</w:t>
      </w:r>
      <w:r w:rsidR="00704293" w:rsidRPr="00AC20F6">
        <w:rPr>
          <w:rFonts w:ascii="Arial" w:hAnsi="Arial" w:cs="Arial"/>
        </w:rPr>
        <w:t>y</w:t>
      </w:r>
      <w:r w:rsidR="002D39A9" w:rsidRPr="00AC20F6">
        <w:rPr>
          <w:rFonts w:ascii="Arial" w:hAnsi="Arial" w:cs="Arial"/>
        </w:rPr>
        <w:t>,</w:t>
      </w:r>
    </w:p>
    <w:p w14:paraId="516DA974" w14:textId="14F9892A" w:rsidR="005E781F" w:rsidRDefault="005E781F"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podczas wykonywania robót należy ściśle przestrzegać wytycznych i wymagań podanych w instrukcji producenta danej technologii i w stosowanej aprobacie technicznej,</w:t>
      </w:r>
    </w:p>
    <w:p w14:paraId="78EA14A2" w14:textId="5C9CF35C" w:rsidR="002D39A9" w:rsidRDefault="002D39A9"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 xml:space="preserve">otwory rur (wlot/wylot) mają być zabezpieczone plastikowymi korkami (deklami) lub </w:t>
      </w:r>
      <w:r w:rsidR="00AC20F6">
        <w:rPr>
          <w:rFonts w:ascii="Arial" w:hAnsi="Arial" w:cs="Arial"/>
        </w:rPr>
        <w:br/>
      </w:r>
      <w:r w:rsidRPr="00AC20F6">
        <w:rPr>
          <w:rFonts w:ascii="Arial" w:hAnsi="Arial" w:cs="Arial"/>
        </w:rPr>
        <w:t>w inny sposób zabezpieczający je przed dostaniem si</w:t>
      </w:r>
      <w:r w:rsidR="005E781F" w:rsidRPr="00AC20F6">
        <w:rPr>
          <w:rFonts w:ascii="Arial" w:hAnsi="Arial" w:cs="Arial"/>
        </w:rPr>
        <w:t>ę zanieczyszczeń do wnętrza rur.</w:t>
      </w:r>
    </w:p>
    <w:p w14:paraId="0C30F2BB" w14:textId="77777777" w:rsidR="00EF339D" w:rsidRPr="00AC20F6" w:rsidRDefault="00EF339D" w:rsidP="00EB139A">
      <w:pPr>
        <w:pStyle w:val="Akapitzlist"/>
        <w:tabs>
          <w:tab w:val="num" w:pos="426"/>
        </w:tabs>
        <w:suppressAutoHyphens/>
        <w:spacing w:after="0" w:line="240" w:lineRule="auto"/>
        <w:jc w:val="both"/>
        <w:rPr>
          <w:rFonts w:ascii="Arial" w:hAnsi="Arial" w:cs="Arial"/>
        </w:rPr>
      </w:pPr>
    </w:p>
    <w:p w14:paraId="119D616D" w14:textId="5C16F082" w:rsidR="00B361B6" w:rsidRPr="00EF339D" w:rsidRDefault="00A1773D" w:rsidP="00EB139A">
      <w:pPr>
        <w:pStyle w:val="Akapitzlist"/>
        <w:numPr>
          <w:ilvl w:val="0"/>
          <w:numId w:val="1"/>
        </w:numPr>
        <w:suppressAutoHyphens/>
        <w:spacing w:before="120" w:after="120" w:line="240" w:lineRule="auto"/>
        <w:ind w:left="426" w:hanging="426"/>
        <w:contextualSpacing w:val="0"/>
        <w:jc w:val="both"/>
        <w:rPr>
          <w:rFonts w:ascii="Arial" w:hAnsi="Arial" w:cs="Arial"/>
          <w:b/>
          <w:lang w:eastAsia="pl-PL"/>
        </w:rPr>
      </w:pPr>
      <w:r w:rsidRPr="00EF339D">
        <w:rPr>
          <w:rFonts w:ascii="Arial" w:hAnsi="Arial" w:cs="Arial"/>
          <w:b/>
          <w:u w:val="single"/>
          <w:lang w:eastAsia="pl-PL"/>
        </w:rPr>
        <w:t>Termin wykonania zamówienia</w:t>
      </w:r>
      <w:r w:rsidRPr="00EF339D">
        <w:rPr>
          <w:rFonts w:ascii="Arial" w:hAnsi="Arial" w:cs="Arial"/>
          <w:b/>
          <w:lang w:eastAsia="pl-PL"/>
        </w:rPr>
        <w:t xml:space="preserve">: </w:t>
      </w:r>
      <w:r w:rsidR="00CC0561" w:rsidRPr="00EF339D">
        <w:rPr>
          <w:rFonts w:ascii="Arial" w:hAnsi="Arial" w:cs="Arial"/>
          <w:b/>
          <w:lang w:eastAsia="pl-PL"/>
        </w:rPr>
        <w:t xml:space="preserve"> </w:t>
      </w:r>
      <w:r w:rsidR="00E54E6D">
        <w:rPr>
          <w:rFonts w:ascii="Arial" w:hAnsi="Arial" w:cs="Arial"/>
          <w:b/>
          <w:lang w:eastAsia="pl-PL"/>
        </w:rPr>
        <w:t xml:space="preserve">do </w:t>
      </w:r>
      <w:r w:rsidR="00E4755C" w:rsidRPr="00EF339D">
        <w:rPr>
          <w:rFonts w:ascii="Arial" w:hAnsi="Arial" w:cs="Arial"/>
          <w:b/>
          <w:lang w:eastAsia="pl-PL"/>
        </w:rPr>
        <w:t>1</w:t>
      </w:r>
      <w:r w:rsidR="001822E7" w:rsidRPr="00EF339D">
        <w:rPr>
          <w:rFonts w:ascii="Arial" w:hAnsi="Arial" w:cs="Arial"/>
          <w:b/>
          <w:lang w:eastAsia="pl-PL"/>
        </w:rPr>
        <w:t>5</w:t>
      </w:r>
      <w:r w:rsidR="00E4755C" w:rsidRPr="00EF339D">
        <w:rPr>
          <w:rFonts w:ascii="Arial" w:hAnsi="Arial" w:cs="Arial"/>
          <w:b/>
          <w:lang w:eastAsia="pl-PL"/>
        </w:rPr>
        <w:t xml:space="preserve"> miesięcy od </w:t>
      </w:r>
      <w:r w:rsidR="00E54E6D">
        <w:rPr>
          <w:rFonts w:ascii="Arial" w:hAnsi="Arial" w:cs="Arial"/>
          <w:b/>
          <w:lang w:eastAsia="pl-PL"/>
        </w:rPr>
        <w:t>dnia zawarcia</w:t>
      </w:r>
      <w:r w:rsidR="00E4755C" w:rsidRPr="00EF339D">
        <w:rPr>
          <w:rFonts w:ascii="Arial" w:hAnsi="Arial" w:cs="Arial"/>
          <w:b/>
          <w:lang w:eastAsia="pl-PL"/>
        </w:rPr>
        <w:t xml:space="preserve"> umowy.</w:t>
      </w:r>
    </w:p>
    <w:p w14:paraId="0A86AD17" w14:textId="67AE9CE2" w:rsidR="00A1773D" w:rsidRPr="00EF339D" w:rsidRDefault="00A1773D" w:rsidP="00EB139A">
      <w:pPr>
        <w:pStyle w:val="Akapitzlist"/>
        <w:numPr>
          <w:ilvl w:val="0"/>
          <w:numId w:val="1"/>
        </w:numPr>
        <w:suppressAutoHyphens/>
        <w:spacing w:before="120" w:after="120" w:line="240" w:lineRule="auto"/>
        <w:ind w:left="425" w:hanging="425"/>
        <w:contextualSpacing w:val="0"/>
        <w:jc w:val="both"/>
        <w:rPr>
          <w:rFonts w:ascii="Arial" w:hAnsi="Arial" w:cs="Arial"/>
          <w:b/>
          <w:lang w:eastAsia="pl-PL"/>
        </w:rPr>
      </w:pPr>
      <w:r w:rsidRPr="00EF339D">
        <w:rPr>
          <w:rFonts w:ascii="Arial" w:hAnsi="Arial" w:cs="Arial"/>
          <w:b/>
          <w:lang w:eastAsia="pl-PL"/>
        </w:rPr>
        <w:t>Podstawa wykonania zamówienia:</w:t>
      </w:r>
    </w:p>
    <w:p w14:paraId="6BAB03B3" w14:textId="73BF251B" w:rsidR="00A1773D" w:rsidRPr="00896C40" w:rsidRDefault="00080056" w:rsidP="00F60730">
      <w:pPr>
        <w:numPr>
          <w:ilvl w:val="0"/>
          <w:numId w:val="10"/>
        </w:numPr>
        <w:spacing w:after="0" w:line="240" w:lineRule="auto"/>
        <w:ind w:left="567" w:hanging="567"/>
        <w:jc w:val="both"/>
        <w:rPr>
          <w:rFonts w:ascii="Arial" w:hAnsi="Arial" w:cs="Arial"/>
        </w:rPr>
      </w:pPr>
      <w:r w:rsidRPr="00896C40">
        <w:rPr>
          <w:rFonts w:ascii="Arial" w:hAnsi="Arial" w:cs="Arial"/>
        </w:rPr>
        <w:t>W</w:t>
      </w:r>
      <w:r w:rsidR="00A1773D" w:rsidRPr="00896C40">
        <w:rPr>
          <w:rFonts w:ascii="Arial" w:hAnsi="Arial" w:cs="Arial"/>
        </w:rPr>
        <w:t>ytyczne do projektowania i wykonawstwa urządzeń wodociągowych i kanalizacyjnych wraz z przyłączami. Wydanie VI Sierpień 2020 r. ZWiK Sp. z o.o. w Szczecinie;</w:t>
      </w:r>
    </w:p>
    <w:p w14:paraId="1AB9DAA6" w14:textId="6469C51A" w:rsidR="00A1773D" w:rsidRPr="00896C40" w:rsidRDefault="00080056" w:rsidP="00F60730">
      <w:pPr>
        <w:numPr>
          <w:ilvl w:val="0"/>
          <w:numId w:val="10"/>
        </w:numPr>
        <w:spacing w:after="0" w:line="240" w:lineRule="auto"/>
        <w:ind w:left="567" w:hanging="567"/>
        <w:jc w:val="both"/>
        <w:rPr>
          <w:rFonts w:ascii="Arial" w:hAnsi="Arial" w:cs="Arial"/>
        </w:rPr>
      </w:pPr>
      <w:r w:rsidRPr="00896C40">
        <w:rPr>
          <w:rFonts w:ascii="Arial" w:hAnsi="Arial" w:cs="Arial"/>
        </w:rPr>
        <w:t>O</w:t>
      </w:r>
      <w:r w:rsidR="00A1773D" w:rsidRPr="00896C40">
        <w:rPr>
          <w:rFonts w:ascii="Arial" w:hAnsi="Arial" w:cs="Arial"/>
        </w:rPr>
        <w:t>bowiązujące przepisy, normy, warunki techniczne wykonania i odbioru robót budowlano-montażowych oraz innych robót</w:t>
      </w:r>
      <w:r w:rsidRPr="00896C40">
        <w:rPr>
          <w:rFonts w:ascii="Arial" w:hAnsi="Arial" w:cs="Arial"/>
        </w:rPr>
        <w:t xml:space="preserve"> związanych z przedmiotem umowy;</w:t>
      </w:r>
    </w:p>
    <w:p w14:paraId="4E5446AE" w14:textId="1C4ECA0D" w:rsidR="003B604C" w:rsidRPr="00896C40" w:rsidRDefault="00080056" w:rsidP="00F60730">
      <w:pPr>
        <w:numPr>
          <w:ilvl w:val="0"/>
          <w:numId w:val="10"/>
        </w:numPr>
        <w:spacing w:after="0" w:line="240" w:lineRule="auto"/>
        <w:ind w:left="567" w:hanging="567"/>
        <w:jc w:val="both"/>
        <w:rPr>
          <w:rFonts w:ascii="Arial" w:hAnsi="Arial" w:cs="Arial"/>
        </w:rPr>
      </w:pPr>
      <w:r w:rsidRPr="00896C40">
        <w:rPr>
          <w:rFonts w:ascii="Arial" w:hAnsi="Arial" w:cs="Arial"/>
        </w:rPr>
        <w:t>Zarządzenie nr 140/21 Prezydenta Miasta Szczecin z dnia 23.03.2021 r. w sprawie Standardów utrzymania, ochrony i rozwoju terenów zieleni Miasta Szczecin oraz obowiązków służących ich wdrożeniu.</w:t>
      </w:r>
    </w:p>
    <w:p w14:paraId="15AA177D" w14:textId="1F20907D" w:rsidR="00C613F3" w:rsidRPr="00896C40" w:rsidRDefault="00B84E70" w:rsidP="00F60730">
      <w:pPr>
        <w:numPr>
          <w:ilvl w:val="0"/>
          <w:numId w:val="10"/>
        </w:numPr>
        <w:spacing w:after="0" w:line="240" w:lineRule="auto"/>
        <w:ind w:left="567" w:hanging="567"/>
        <w:jc w:val="both"/>
        <w:rPr>
          <w:rFonts w:ascii="Arial" w:hAnsi="Arial" w:cs="Arial"/>
        </w:rPr>
      </w:pPr>
      <w:r w:rsidRPr="00896C40">
        <w:rPr>
          <w:rFonts w:ascii="Arial" w:hAnsi="Arial" w:cs="Arial"/>
        </w:rPr>
        <w:t>Zarządzenie Nr 40/2014 Dyrektora Zarządu Dróg i Transportu Miejskiego w Szczecinie z dnia 15.10.2014 r. w sprawie wprowadzenia warunków technicznych prowadzenia robót w pasie drogowym oraz odtworzenia nawierzchni.</w:t>
      </w:r>
    </w:p>
    <w:p w14:paraId="6705C614" w14:textId="77777777" w:rsidR="00A1773D" w:rsidRPr="00EF339D" w:rsidRDefault="00A1773D" w:rsidP="00F60730">
      <w:pPr>
        <w:numPr>
          <w:ilvl w:val="0"/>
          <w:numId w:val="1"/>
        </w:numPr>
        <w:suppressAutoHyphens/>
        <w:spacing w:before="240" w:after="120" w:line="240" w:lineRule="auto"/>
        <w:ind w:left="426" w:hanging="426"/>
        <w:jc w:val="both"/>
        <w:rPr>
          <w:rFonts w:ascii="Arial" w:hAnsi="Arial" w:cs="Arial"/>
          <w:b/>
          <w:lang w:eastAsia="pl-PL"/>
        </w:rPr>
      </w:pPr>
      <w:r w:rsidRPr="00EF339D">
        <w:rPr>
          <w:rFonts w:ascii="Arial" w:hAnsi="Arial" w:cs="Arial"/>
          <w:b/>
          <w:lang w:eastAsia="pl-PL"/>
        </w:rPr>
        <w:t>Warunki wykonania zamówienia</w:t>
      </w:r>
    </w:p>
    <w:p w14:paraId="638CDACF" w14:textId="371B634C"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Po zakończeniu prac wymagane jest odtworzenie nawierzchni do stanu pierwotnego. </w:t>
      </w:r>
      <w:r w:rsidR="00CE64B6">
        <w:rPr>
          <w:rFonts w:ascii="Arial" w:hAnsi="Arial" w:cs="Arial"/>
        </w:rPr>
        <w:br/>
      </w:r>
      <w:r w:rsidRPr="00CE64B6">
        <w:rPr>
          <w:rFonts w:ascii="Arial" w:hAnsi="Arial" w:cs="Arial"/>
        </w:rPr>
        <w:t>W przypadku odtworzenia nawierzchni działki znajdującej się w zarządzie ZDiTM, należy uzyskać protokół odbioru pasa drogowego.</w:t>
      </w:r>
    </w:p>
    <w:p w14:paraId="2DB32678" w14:textId="7C0E0CEE"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Wymagany okres gwarancji i rękojmi na wykonane roboty budowlane: </w:t>
      </w:r>
      <w:r w:rsidR="00513D85" w:rsidRPr="00CE64B6">
        <w:rPr>
          <w:rFonts w:ascii="Arial" w:hAnsi="Arial" w:cs="Arial"/>
          <w:b/>
        </w:rPr>
        <w:t>72</w:t>
      </w:r>
      <w:r w:rsidR="00D95B03" w:rsidRPr="00CE64B6">
        <w:rPr>
          <w:rFonts w:ascii="Arial" w:hAnsi="Arial" w:cs="Arial"/>
          <w:b/>
        </w:rPr>
        <w:t xml:space="preserve"> miesią</w:t>
      </w:r>
      <w:r w:rsidRPr="00CE64B6">
        <w:rPr>
          <w:rFonts w:ascii="Arial" w:hAnsi="Arial" w:cs="Arial"/>
          <w:b/>
        </w:rPr>
        <w:t>c</w:t>
      </w:r>
      <w:r w:rsidR="00513D85" w:rsidRPr="00CE64B6">
        <w:rPr>
          <w:rFonts w:ascii="Arial" w:hAnsi="Arial" w:cs="Arial"/>
          <w:b/>
        </w:rPr>
        <w:t>e</w:t>
      </w:r>
      <w:r w:rsidRPr="00CE64B6">
        <w:rPr>
          <w:rFonts w:ascii="Arial" w:hAnsi="Arial" w:cs="Arial"/>
        </w:rPr>
        <w:t>.</w:t>
      </w:r>
    </w:p>
    <w:p w14:paraId="4CD79951" w14:textId="73154C51" w:rsidR="00A1773D" w:rsidRPr="00CE64B6" w:rsidRDefault="00E4755C"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b/>
          <w:u w:val="single"/>
        </w:rPr>
        <w:t xml:space="preserve">Projekt </w:t>
      </w:r>
      <w:r w:rsidR="00EF097F" w:rsidRPr="00CE64B6">
        <w:rPr>
          <w:rFonts w:ascii="Arial" w:hAnsi="Arial" w:cs="Arial"/>
          <w:b/>
          <w:u w:val="single"/>
        </w:rPr>
        <w:t xml:space="preserve">tymczasowej </w:t>
      </w:r>
      <w:r w:rsidRPr="00CE64B6">
        <w:rPr>
          <w:rFonts w:ascii="Arial" w:hAnsi="Arial" w:cs="Arial"/>
          <w:b/>
          <w:u w:val="single"/>
        </w:rPr>
        <w:t>organizacji ruchu i z</w:t>
      </w:r>
      <w:r w:rsidR="00A1773D" w:rsidRPr="00CE64B6">
        <w:rPr>
          <w:rFonts w:ascii="Arial" w:hAnsi="Arial" w:cs="Arial"/>
          <w:b/>
          <w:u w:val="single"/>
        </w:rPr>
        <w:t xml:space="preserve">ajęcie pasa drogowego </w:t>
      </w:r>
      <w:r w:rsidR="00D95B03" w:rsidRPr="00CE64B6">
        <w:rPr>
          <w:rFonts w:ascii="Arial" w:hAnsi="Arial" w:cs="Arial"/>
          <w:b/>
          <w:u w:val="single"/>
        </w:rPr>
        <w:t xml:space="preserve">- </w:t>
      </w:r>
      <w:r w:rsidR="00A1773D" w:rsidRPr="00CE64B6">
        <w:rPr>
          <w:rFonts w:ascii="Arial" w:hAnsi="Arial" w:cs="Arial"/>
          <w:b/>
          <w:u w:val="single"/>
        </w:rPr>
        <w:t xml:space="preserve">po stronie </w:t>
      </w:r>
      <w:r w:rsidRPr="00CE64B6">
        <w:rPr>
          <w:rFonts w:ascii="Arial" w:hAnsi="Arial" w:cs="Arial"/>
          <w:b/>
          <w:u w:val="single"/>
        </w:rPr>
        <w:t>Wykonawcy</w:t>
      </w:r>
      <w:r w:rsidR="00A1773D" w:rsidRPr="00CE64B6">
        <w:rPr>
          <w:rFonts w:ascii="Arial" w:hAnsi="Arial" w:cs="Arial"/>
          <w:b/>
          <w:u w:val="single"/>
        </w:rPr>
        <w:t>.</w:t>
      </w:r>
      <w:r w:rsidR="00DC6885" w:rsidRPr="00CE64B6">
        <w:rPr>
          <w:rFonts w:ascii="Arial" w:hAnsi="Arial" w:cs="Arial"/>
          <w:b/>
          <w:u w:val="single"/>
        </w:rPr>
        <w:t xml:space="preserve"> </w:t>
      </w:r>
    </w:p>
    <w:p w14:paraId="539FE908" w14:textId="3EFCCC42" w:rsidR="00737DB7" w:rsidRPr="00CE64B6"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u w:val="single"/>
        </w:rPr>
        <w:t xml:space="preserve">Przed przystąpieniem do robót </w:t>
      </w:r>
      <w:r w:rsidR="00737DB7" w:rsidRPr="00CE64B6">
        <w:rPr>
          <w:rFonts w:ascii="Arial" w:hAnsi="Arial" w:cs="Arial"/>
          <w:u w:val="single"/>
        </w:rPr>
        <w:t>ziemnych należy zgłosić poszczególnym użytkownikom uzbrojenia podziemnego termin prowadzenia robót. Celem dokładnego zlokalizowania przewodów istniejących podziemnych należy wykonać ręcznie próbne przekopy przed przystąpieniem do robót. Wszelkie uszkodzenia przewodów obcych należy niezwłocznie zgłosić właściwemu użytkownikowi.</w:t>
      </w:r>
    </w:p>
    <w:p w14:paraId="527BFAC9" w14:textId="3389251A"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Wykonawca w ramach umowy jest zobowiązany wykonać Plan Bezpieczeństwa i Ochrony Zdrowia.</w:t>
      </w:r>
    </w:p>
    <w:p w14:paraId="7950D964" w14:textId="2BC2C5ED"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Bezpośredni nadzór nad robotami będzie sprawowany przez </w:t>
      </w:r>
      <w:r w:rsidR="00C613F3" w:rsidRPr="00CE64B6">
        <w:rPr>
          <w:rFonts w:ascii="Arial" w:hAnsi="Arial" w:cs="Arial"/>
        </w:rPr>
        <w:t xml:space="preserve">osobę </w:t>
      </w:r>
      <w:r w:rsidRPr="00CE64B6">
        <w:rPr>
          <w:rFonts w:ascii="Arial" w:hAnsi="Arial" w:cs="Arial"/>
        </w:rPr>
        <w:t>posiadają</w:t>
      </w:r>
      <w:r w:rsidR="00C613F3" w:rsidRPr="00CE64B6">
        <w:rPr>
          <w:rFonts w:ascii="Arial" w:hAnsi="Arial" w:cs="Arial"/>
        </w:rPr>
        <w:t>cą</w:t>
      </w:r>
      <w:r w:rsidRPr="00CE64B6">
        <w:rPr>
          <w:rFonts w:ascii="Arial" w:hAnsi="Arial" w:cs="Arial"/>
        </w:rPr>
        <w:t xml:space="preserve"> uprawnienia budowlane. Zmiana osób pełniących funkcję nadzoru technicznego na budowie, w stosunku do wykazu zawartego w ofercie, a także w trakcie trwania budowy, wymaga każdorazowo akceptacji i zatwierdzenia Zamawiającego</w:t>
      </w:r>
      <w:r w:rsidR="003F69D2" w:rsidRPr="00CE64B6">
        <w:rPr>
          <w:rFonts w:ascii="Arial" w:hAnsi="Arial" w:cs="Arial"/>
        </w:rPr>
        <w:t xml:space="preserve"> w formie pisemnej.</w:t>
      </w:r>
    </w:p>
    <w:p w14:paraId="2DB0D282" w14:textId="6DFA9934"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Przed rozpoczęciem robót Wykonawca ma obowiązek dostarczyć Zamawiającemu dokumenty potwierdzające dopuszczenie do obrotu i powszechnego stosowania w budownictwie wszystkich materiałów użytych do realizacji przedmiotu zamówienia celem uzyskania ich akceptacji przez Inspektora Nadzoru przed ich wbudowaniem.</w:t>
      </w:r>
    </w:p>
    <w:p w14:paraId="15D6FDA9" w14:textId="2C5FE561" w:rsidR="00C90494" w:rsidRDefault="00C90494"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Wykonawca ma obowiązek </w:t>
      </w:r>
      <w:r w:rsidR="00D20627" w:rsidRPr="00CE64B6">
        <w:rPr>
          <w:rFonts w:ascii="Arial" w:hAnsi="Arial" w:cs="Arial"/>
        </w:rPr>
        <w:t xml:space="preserve">wykonać </w:t>
      </w:r>
      <w:r w:rsidR="00D20627" w:rsidRPr="00CE64B6">
        <w:rPr>
          <w:rFonts w:ascii="Arial" w:hAnsi="Arial" w:cs="Arial"/>
          <w:lang w:eastAsia="ar-SA"/>
        </w:rPr>
        <w:t>inwentaryzację fotograficzną stanu wszystkich obiektów znajdujących się w zasięgu oddziaływania robót przed ich rozpoczęciem, w trakcie oraz po ich zakończeniu</w:t>
      </w:r>
      <w:r w:rsidR="00D20627" w:rsidRPr="00CE64B6">
        <w:rPr>
          <w:rFonts w:ascii="Arial" w:hAnsi="Arial" w:cs="Arial"/>
        </w:rPr>
        <w:t xml:space="preserve"> </w:t>
      </w:r>
      <w:r w:rsidRPr="00CE64B6">
        <w:rPr>
          <w:rFonts w:ascii="Arial" w:hAnsi="Arial" w:cs="Arial"/>
        </w:rPr>
        <w:t>(w szczególności nawierzchni drogowych oraz ogrodzeń prywatnych posesji).</w:t>
      </w:r>
    </w:p>
    <w:p w14:paraId="73887E65" w14:textId="01FC20C7"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lastRenderedPageBreak/>
        <w:t>Wykonawca jest wytwórcą odpadów w myśl ustawy o odpadach z dnia 14.12.2012 r.</w:t>
      </w:r>
      <w:r w:rsidR="00080056" w:rsidRPr="00CE64B6">
        <w:rPr>
          <w:rFonts w:ascii="Arial" w:hAnsi="Arial" w:cs="Arial"/>
        </w:rPr>
        <w:t xml:space="preserve"> </w:t>
      </w:r>
      <w:r w:rsidR="00CE64B6">
        <w:rPr>
          <w:rFonts w:ascii="Arial" w:hAnsi="Arial" w:cs="Arial"/>
        </w:rPr>
        <w:br/>
      </w:r>
      <w:r w:rsidR="00080056" w:rsidRPr="00CE64B6">
        <w:rPr>
          <w:rFonts w:ascii="Arial" w:hAnsi="Arial" w:cs="Arial"/>
        </w:rPr>
        <w:t>(</w:t>
      </w:r>
      <w:r w:rsidR="00203913" w:rsidRPr="00CE64B6">
        <w:rPr>
          <w:rFonts w:ascii="Arial" w:hAnsi="Arial" w:cs="Arial"/>
        </w:rPr>
        <w:t>Dz. U. 202</w:t>
      </w:r>
      <w:r w:rsidR="00E54E6D">
        <w:rPr>
          <w:rFonts w:ascii="Arial" w:hAnsi="Arial" w:cs="Arial"/>
        </w:rPr>
        <w:t>3</w:t>
      </w:r>
      <w:r w:rsidR="00203913" w:rsidRPr="00CE64B6">
        <w:rPr>
          <w:rFonts w:ascii="Arial" w:hAnsi="Arial" w:cs="Arial"/>
        </w:rPr>
        <w:t xml:space="preserve"> r. poz. </w:t>
      </w:r>
      <w:r w:rsidR="00E54E6D">
        <w:rPr>
          <w:rFonts w:ascii="Arial" w:hAnsi="Arial" w:cs="Arial"/>
        </w:rPr>
        <w:t>1587 ze zm.</w:t>
      </w:r>
      <w:r w:rsidR="00203913" w:rsidRPr="00CE64B6">
        <w:rPr>
          <w:rFonts w:ascii="Arial" w:hAnsi="Arial" w:cs="Arial"/>
        </w:rPr>
        <w:t>).</w:t>
      </w:r>
    </w:p>
    <w:p w14:paraId="1D9A8733" w14:textId="2CDEEB7C" w:rsidR="00381B10"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Do dokumentów odbiorowych Wykonawca złoży oświadczenie o zagospodarowaniu odpadów. Wszystkie zmiany zakresu robót wynikłe w trakcie realizacji winny być zgłaszane do akceptacji Zamawiającemu. </w:t>
      </w:r>
    </w:p>
    <w:p w14:paraId="07077D07" w14:textId="30BD29D9" w:rsidR="00823D35" w:rsidRDefault="00B84E70"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Zamawiający zapewnia n</w:t>
      </w:r>
      <w:r w:rsidR="00C613F3" w:rsidRPr="00CE64B6">
        <w:rPr>
          <w:rFonts w:ascii="Arial" w:hAnsi="Arial" w:cs="Arial"/>
        </w:rPr>
        <w:t>adzór dendrologiczny</w:t>
      </w:r>
      <w:r w:rsidRPr="00CE64B6">
        <w:rPr>
          <w:rFonts w:ascii="Arial" w:hAnsi="Arial" w:cs="Arial"/>
        </w:rPr>
        <w:t xml:space="preserve"> i </w:t>
      </w:r>
      <w:r w:rsidR="00C613F3" w:rsidRPr="00CE64B6">
        <w:rPr>
          <w:rFonts w:ascii="Arial" w:hAnsi="Arial" w:cs="Arial"/>
        </w:rPr>
        <w:t>dostarczy Wykonawcy Projekt Ochrony Zieleni przed rozpoczęciem robót.</w:t>
      </w:r>
    </w:p>
    <w:p w14:paraId="63FB33B6" w14:textId="77777777" w:rsidR="00CE64B6" w:rsidRPr="00CE64B6" w:rsidRDefault="00CE64B6" w:rsidP="00EB139A">
      <w:pPr>
        <w:pStyle w:val="Akapitzlist"/>
        <w:spacing w:after="0" w:line="240" w:lineRule="auto"/>
        <w:ind w:left="567"/>
        <w:jc w:val="both"/>
        <w:rPr>
          <w:rFonts w:ascii="Arial" w:hAnsi="Arial" w:cs="Arial"/>
        </w:rPr>
      </w:pPr>
    </w:p>
    <w:p w14:paraId="14ACE306" w14:textId="05268408" w:rsidR="00381B10" w:rsidRPr="00896C40" w:rsidRDefault="00903F35" w:rsidP="00EB139A">
      <w:pPr>
        <w:pStyle w:val="Tekstpodstawowy2"/>
        <w:numPr>
          <w:ilvl w:val="0"/>
          <w:numId w:val="1"/>
        </w:numPr>
        <w:spacing w:after="0" w:line="276" w:lineRule="auto"/>
        <w:ind w:left="426" w:hanging="426"/>
        <w:jc w:val="both"/>
        <w:rPr>
          <w:rFonts w:ascii="Arial" w:hAnsi="Arial" w:cs="Arial"/>
          <w:b/>
          <w:sz w:val="22"/>
          <w:szCs w:val="22"/>
        </w:rPr>
      </w:pPr>
      <w:r w:rsidRPr="00896C40">
        <w:rPr>
          <w:rFonts w:ascii="Arial" w:hAnsi="Arial" w:cs="Arial"/>
          <w:b/>
          <w:sz w:val="22"/>
          <w:szCs w:val="22"/>
        </w:rPr>
        <w:t xml:space="preserve">Wytyczne dla dokumentacji odbiorowej powykonawczej </w:t>
      </w:r>
    </w:p>
    <w:p w14:paraId="31A3E493" w14:textId="77777777" w:rsidR="00572880" w:rsidRPr="00896C40" w:rsidRDefault="00572880" w:rsidP="00EB139A">
      <w:pPr>
        <w:pStyle w:val="Tekstpodstawowy2"/>
        <w:spacing w:after="0" w:line="276" w:lineRule="auto"/>
        <w:ind w:left="426"/>
        <w:jc w:val="both"/>
        <w:rPr>
          <w:rFonts w:ascii="Arial" w:hAnsi="Arial" w:cs="Arial"/>
          <w:b/>
          <w:sz w:val="22"/>
          <w:szCs w:val="22"/>
        </w:rPr>
      </w:pPr>
    </w:p>
    <w:p w14:paraId="2089C04D" w14:textId="575A71F9" w:rsidR="00396BE3" w:rsidRDefault="00903F35"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Wykonawca jest zobowiązany do przekazania kompletnej </w:t>
      </w:r>
      <w:r w:rsidR="00FF5C69" w:rsidRPr="00CE64B6">
        <w:rPr>
          <w:rFonts w:ascii="Arial" w:hAnsi="Arial" w:cs="Arial"/>
        </w:rPr>
        <w:t xml:space="preserve">dokumentacji powykonawczej wraz </w:t>
      </w:r>
      <w:r w:rsidRPr="00CE64B6">
        <w:rPr>
          <w:rFonts w:ascii="Arial" w:hAnsi="Arial" w:cs="Arial"/>
        </w:rPr>
        <w:t>z oświadczeniem o kompletności dokumentacji odbiorowej Zamawiającemu – inspektorowi nadzoru z chwilą zgłoszenia gotowości do odbioru końcowego przedmiotu umowy.</w:t>
      </w:r>
    </w:p>
    <w:p w14:paraId="296D54EE" w14:textId="1A25C870" w:rsidR="00903F35" w:rsidRDefault="00903F35"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Dokumentacja powinna być: spięta, odpowiednio posegregowana.</w:t>
      </w:r>
    </w:p>
    <w:p w14:paraId="625FFFFB" w14:textId="473F2CFC" w:rsidR="00903F35" w:rsidRDefault="00903F35"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Każda strona dokumentacji odbiorowej powinna posiadać </w:t>
      </w:r>
      <w:r w:rsidR="00396BE3" w:rsidRPr="00CE64B6">
        <w:rPr>
          <w:rFonts w:ascii="Arial" w:hAnsi="Arial" w:cs="Arial"/>
        </w:rPr>
        <w:t>stempel poświadczający, że jest</w:t>
      </w:r>
      <w:r w:rsidRPr="00CE64B6">
        <w:rPr>
          <w:rFonts w:ascii="Arial" w:hAnsi="Arial" w:cs="Arial"/>
        </w:rPr>
        <w:t xml:space="preserve"> to dokumentacja powykonawcza oraz być podpisana przez kierownika budowy.</w:t>
      </w:r>
    </w:p>
    <w:p w14:paraId="17EC3201" w14:textId="3FE2A80E" w:rsidR="00903F35" w:rsidRDefault="00903F35"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Wszystkie elementy dokumentacji powykonawczej powinny być zeskanowane i przekazane w formie elektronicznej Inwestorowi w 2 egz.</w:t>
      </w:r>
    </w:p>
    <w:p w14:paraId="5B470077" w14:textId="3E4B651E" w:rsidR="00903F35" w:rsidRDefault="00396BE3"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Akceptacji zmian ze strony I</w:t>
      </w:r>
      <w:r w:rsidR="00903F35" w:rsidRPr="00CE64B6">
        <w:rPr>
          <w:rFonts w:ascii="Arial" w:hAnsi="Arial" w:cs="Arial"/>
        </w:rPr>
        <w:t>nwestora dokonuje inspektor nadzoru inwestorskiego.</w:t>
      </w:r>
    </w:p>
    <w:p w14:paraId="4DE9C699" w14:textId="3D407C96" w:rsidR="00903F35" w:rsidRPr="00CE64B6" w:rsidRDefault="00903F35" w:rsidP="00EB139A">
      <w:pPr>
        <w:pStyle w:val="Akapitzlist"/>
        <w:numPr>
          <w:ilvl w:val="1"/>
          <w:numId w:val="1"/>
        </w:numPr>
        <w:spacing w:after="0" w:line="240" w:lineRule="auto"/>
        <w:ind w:left="567" w:hanging="567"/>
        <w:contextualSpacing w:val="0"/>
        <w:jc w:val="both"/>
        <w:rPr>
          <w:rFonts w:ascii="Arial" w:hAnsi="Arial" w:cs="Arial"/>
        </w:rPr>
      </w:pPr>
      <w:r w:rsidRPr="00CE64B6">
        <w:rPr>
          <w:rFonts w:ascii="Arial" w:hAnsi="Arial" w:cs="Arial"/>
        </w:rPr>
        <w:t>W skład przekazywanej dokumentacji odbiorowej wchodzą:</w:t>
      </w:r>
    </w:p>
    <w:p w14:paraId="1C74AE9B" w14:textId="1FFCCD4F" w:rsidR="00903F35" w:rsidRPr="00CE64B6" w:rsidRDefault="00903F35" w:rsidP="00F60730">
      <w:pPr>
        <w:pStyle w:val="Akapitzlist"/>
        <w:numPr>
          <w:ilvl w:val="1"/>
          <w:numId w:val="6"/>
        </w:numPr>
        <w:spacing w:after="0" w:line="240" w:lineRule="auto"/>
        <w:ind w:left="993" w:hanging="426"/>
        <w:contextualSpacing w:val="0"/>
        <w:jc w:val="both"/>
        <w:rPr>
          <w:rFonts w:ascii="Arial" w:hAnsi="Arial" w:cs="Arial"/>
          <w:b/>
        </w:rPr>
      </w:pPr>
      <w:r w:rsidRPr="00CE64B6">
        <w:rPr>
          <w:rFonts w:ascii="Arial" w:hAnsi="Arial" w:cs="Arial"/>
          <w:b/>
        </w:rPr>
        <w:t>Dokumenty Budowy</w:t>
      </w:r>
      <w:r w:rsidR="00CE64B6" w:rsidRPr="00CE64B6">
        <w:rPr>
          <w:rFonts w:ascii="Arial" w:hAnsi="Arial" w:cs="Arial"/>
          <w:b/>
        </w:rPr>
        <w:t>:</w:t>
      </w:r>
      <w:r w:rsidRPr="00CE64B6">
        <w:rPr>
          <w:rFonts w:ascii="Arial" w:hAnsi="Arial" w:cs="Arial"/>
          <w:b/>
        </w:rPr>
        <w:t xml:space="preserve"> </w:t>
      </w:r>
    </w:p>
    <w:p w14:paraId="435B2DAD" w14:textId="64B1F792" w:rsidR="00903F35" w:rsidRDefault="00CE64B6" w:rsidP="00EB139A">
      <w:pPr>
        <w:pStyle w:val="Akapitzlist"/>
        <w:numPr>
          <w:ilvl w:val="2"/>
          <w:numId w:val="1"/>
        </w:numPr>
        <w:spacing w:after="0" w:line="240" w:lineRule="auto"/>
        <w:ind w:left="1418" w:hanging="425"/>
        <w:contextualSpacing w:val="0"/>
        <w:jc w:val="both"/>
        <w:rPr>
          <w:rFonts w:ascii="Arial" w:hAnsi="Arial" w:cs="Arial"/>
        </w:rPr>
      </w:pPr>
      <w:r>
        <w:rPr>
          <w:rFonts w:ascii="Arial" w:hAnsi="Arial" w:cs="Arial"/>
        </w:rPr>
        <w:t>p</w:t>
      </w:r>
      <w:r w:rsidR="00903F35" w:rsidRPr="00CE64B6">
        <w:rPr>
          <w:rFonts w:ascii="Arial" w:hAnsi="Arial" w:cs="Arial"/>
        </w:rPr>
        <w:t xml:space="preserve">rotokół przekazania </w:t>
      </w:r>
      <w:r w:rsidR="00396BE3" w:rsidRPr="00CE64B6">
        <w:rPr>
          <w:rFonts w:ascii="Arial" w:hAnsi="Arial" w:cs="Arial"/>
        </w:rPr>
        <w:t>terenu</w:t>
      </w:r>
      <w:r w:rsidR="00903F35" w:rsidRPr="00CE64B6">
        <w:rPr>
          <w:rFonts w:ascii="Arial" w:hAnsi="Arial" w:cs="Arial"/>
        </w:rPr>
        <w:t xml:space="preserve"> budowy</w:t>
      </w:r>
      <w:r>
        <w:rPr>
          <w:rFonts w:ascii="Arial" w:hAnsi="Arial" w:cs="Arial"/>
        </w:rPr>
        <w:t>,</w:t>
      </w:r>
    </w:p>
    <w:p w14:paraId="1BF4169F" w14:textId="7600E917" w:rsidR="00903F35" w:rsidRDefault="00CE64B6" w:rsidP="00EB139A">
      <w:pPr>
        <w:pStyle w:val="Akapitzlist"/>
        <w:numPr>
          <w:ilvl w:val="2"/>
          <w:numId w:val="1"/>
        </w:numPr>
        <w:spacing w:after="0" w:line="240" w:lineRule="auto"/>
        <w:ind w:left="1418" w:hanging="425"/>
        <w:contextualSpacing w:val="0"/>
        <w:jc w:val="both"/>
        <w:rPr>
          <w:rFonts w:ascii="Arial" w:hAnsi="Arial" w:cs="Arial"/>
        </w:rPr>
      </w:pPr>
      <w:r>
        <w:rPr>
          <w:rFonts w:ascii="Arial" w:hAnsi="Arial" w:cs="Arial"/>
        </w:rPr>
        <w:t>o</w:t>
      </w:r>
      <w:r w:rsidR="00903F35" w:rsidRPr="00CE64B6">
        <w:rPr>
          <w:rFonts w:ascii="Arial" w:hAnsi="Arial" w:cs="Arial"/>
        </w:rPr>
        <w:t>świadczenie</w:t>
      </w:r>
      <w:r w:rsidR="00B84E70" w:rsidRPr="00CE64B6">
        <w:rPr>
          <w:rFonts w:ascii="Arial" w:hAnsi="Arial" w:cs="Arial"/>
        </w:rPr>
        <w:t xml:space="preserve"> osoby posiadającej uprawnienia budowlane</w:t>
      </w:r>
      <w:r w:rsidR="00903F35" w:rsidRPr="00CE64B6">
        <w:rPr>
          <w:rFonts w:ascii="Arial" w:hAnsi="Arial" w:cs="Arial"/>
        </w:rPr>
        <w:t xml:space="preserve"> o zgodności wykonania obiektu z obowiązującymi przepisami oraz o doprowadzeniu do należytego stanu i uporządkowania terenu</w:t>
      </w:r>
      <w:r>
        <w:rPr>
          <w:rFonts w:ascii="Arial" w:hAnsi="Arial" w:cs="Arial"/>
        </w:rPr>
        <w:t>,</w:t>
      </w:r>
    </w:p>
    <w:p w14:paraId="7E14A441" w14:textId="0ABDDAF5" w:rsidR="00903F35" w:rsidRPr="00CE64B6" w:rsidRDefault="00CE64B6" w:rsidP="00EB139A">
      <w:pPr>
        <w:pStyle w:val="Akapitzlist"/>
        <w:numPr>
          <w:ilvl w:val="2"/>
          <w:numId w:val="1"/>
        </w:numPr>
        <w:spacing w:after="0" w:line="240" w:lineRule="auto"/>
        <w:ind w:left="1418" w:hanging="425"/>
        <w:contextualSpacing w:val="0"/>
        <w:jc w:val="both"/>
        <w:rPr>
          <w:rFonts w:ascii="Arial" w:hAnsi="Arial" w:cs="Arial"/>
        </w:rPr>
      </w:pPr>
      <w:r>
        <w:rPr>
          <w:rFonts w:ascii="Arial" w:hAnsi="Arial" w:cs="Arial"/>
        </w:rPr>
        <w:t>u</w:t>
      </w:r>
      <w:r w:rsidR="00903F35" w:rsidRPr="00CE64B6">
        <w:rPr>
          <w:rFonts w:ascii="Arial" w:hAnsi="Arial" w:cs="Arial"/>
        </w:rPr>
        <w:t xml:space="preserve">prawnienia </w:t>
      </w:r>
      <w:r w:rsidR="00B84E70" w:rsidRPr="00CE64B6">
        <w:rPr>
          <w:rFonts w:ascii="Arial" w:hAnsi="Arial" w:cs="Arial"/>
        </w:rPr>
        <w:t xml:space="preserve">budowlane osoby, która będzie sprawowała bezpośredni nadzór nad robotami </w:t>
      </w:r>
    </w:p>
    <w:p w14:paraId="78EE514A" w14:textId="095BAF8F" w:rsidR="00903F35" w:rsidRPr="00157C83" w:rsidRDefault="00903F35" w:rsidP="00F60730">
      <w:pPr>
        <w:pStyle w:val="Akapitzlist"/>
        <w:numPr>
          <w:ilvl w:val="1"/>
          <w:numId w:val="6"/>
        </w:numPr>
        <w:tabs>
          <w:tab w:val="clear" w:pos="1440"/>
          <w:tab w:val="num" w:pos="993"/>
        </w:tabs>
        <w:spacing w:after="0" w:line="240" w:lineRule="auto"/>
        <w:ind w:hanging="873"/>
        <w:contextualSpacing w:val="0"/>
        <w:jc w:val="both"/>
        <w:rPr>
          <w:rFonts w:ascii="Arial" w:hAnsi="Arial" w:cs="Arial"/>
          <w:b/>
        </w:rPr>
      </w:pPr>
      <w:r w:rsidRPr="00157C83">
        <w:rPr>
          <w:rFonts w:ascii="Arial" w:hAnsi="Arial" w:cs="Arial"/>
          <w:b/>
        </w:rPr>
        <w:t xml:space="preserve">Dokumentacja geodezyjna powykonawcza </w:t>
      </w:r>
    </w:p>
    <w:p w14:paraId="575C31D0" w14:textId="35000880" w:rsidR="00903F35" w:rsidRDefault="00157C83" w:rsidP="00F60730">
      <w:pPr>
        <w:numPr>
          <w:ilvl w:val="1"/>
          <w:numId w:val="9"/>
        </w:numPr>
        <w:tabs>
          <w:tab w:val="clear" w:pos="927"/>
          <w:tab w:val="num" w:pos="426"/>
        </w:tabs>
        <w:spacing w:after="0" w:line="240" w:lineRule="auto"/>
        <w:ind w:left="1418" w:hanging="425"/>
        <w:jc w:val="both"/>
        <w:rPr>
          <w:rFonts w:ascii="Arial" w:hAnsi="Arial" w:cs="Arial"/>
        </w:rPr>
      </w:pPr>
      <w:r>
        <w:rPr>
          <w:rFonts w:ascii="Arial" w:hAnsi="Arial" w:cs="Arial"/>
        </w:rPr>
        <w:t>m</w:t>
      </w:r>
      <w:r w:rsidR="00903F35" w:rsidRPr="00896C40">
        <w:rPr>
          <w:rFonts w:ascii="Arial" w:hAnsi="Arial" w:cs="Arial"/>
        </w:rPr>
        <w:t>apa geodezyjna inwentaryzacji powykonawczej złożona w MODGiK w skali 1:500</w:t>
      </w:r>
      <w:r>
        <w:rPr>
          <w:rFonts w:ascii="Arial" w:hAnsi="Arial" w:cs="Arial"/>
        </w:rPr>
        <w:t>,</w:t>
      </w:r>
    </w:p>
    <w:p w14:paraId="359D8C02" w14:textId="77777777" w:rsidR="00157C83" w:rsidRDefault="00157C83" w:rsidP="00F60730">
      <w:pPr>
        <w:numPr>
          <w:ilvl w:val="1"/>
          <w:numId w:val="9"/>
        </w:numPr>
        <w:tabs>
          <w:tab w:val="clear" w:pos="927"/>
          <w:tab w:val="num" w:pos="426"/>
        </w:tabs>
        <w:spacing w:after="0" w:line="240" w:lineRule="auto"/>
        <w:ind w:left="1418" w:hanging="425"/>
        <w:jc w:val="both"/>
        <w:rPr>
          <w:rFonts w:ascii="Arial" w:hAnsi="Arial" w:cs="Arial"/>
        </w:rPr>
      </w:pPr>
      <w:r>
        <w:rPr>
          <w:rFonts w:ascii="Arial" w:hAnsi="Arial" w:cs="Arial"/>
        </w:rPr>
        <w:t>s</w:t>
      </w:r>
      <w:r w:rsidR="00903F35" w:rsidRPr="00157C83">
        <w:rPr>
          <w:rFonts w:ascii="Arial" w:hAnsi="Arial" w:cs="Arial"/>
        </w:rPr>
        <w:t>zkice powykonawcze z</w:t>
      </w:r>
      <w:r w:rsidR="00396BE3" w:rsidRPr="00157C83">
        <w:rPr>
          <w:rFonts w:ascii="Arial" w:hAnsi="Arial" w:cs="Arial"/>
        </w:rPr>
        <w:t xml:space="preserve"> zestawieniem współrzędnych</w:t>
      </w:r>
      <w:r>
        <w:rPr>
          <w:rFonts w:ascii="Arial" w:hAnsi="Arial" w:cs="Arial"/>
        </w:rPr>
        <w:t>,</w:t>
      </w:r>
    </w:p>
    <w:p w14:paraId="0BA1AB5B" w14:textId="3F13061B" w:rsidR="00903F35" w:rsidRPr="00157C83" w:rsidRDefault="00157C83" w:rsidP="00F60730">
      <w:pPr>
        <w:numPr>
          <w:ilvl w:val="1"/>
          <w:numId w:val="9"/>
        </w:numPr>
        <w:tabs>
          <w:tab w:val="clear" w:pos="927"/>
          <w:tab w:val="num" w:pos="426"/>
        </w:tabs>
        <w:spacing w:after="0" w:line="240" w:lineRule="auto"/>
        <w:ind w:left="1418" w:hanging="425"/>
        <w:jc w:val="both"/>
        <w:rPr>
          <w:rFonts w:ascii="Arial" w:hAnsi="Arial" w:cs="Arial"/>
        </w:rPr>
      </w:pPr>
      <w:r>
        <w:rPr>
          <w:rFonts w:ascii="Arial" w:hAnsi="Arial" w:cs="Arial"/>
        </w:rPr>
        <w:t>d</w:t>
      </w:r>
      <w:r w:rsidR="00903F35" w:rsidRPr="00157C83">
        <w:rPr>
          <w:rFonts w:ascii="Arial" w:hAnsi="Arial" w:cs="Arial"/>
        </w:rPr>
        <w:t>o dokumentacji geodezyjnej powykonawczej powinny być dołączone:</w:t>
      </w:r>
    </w:p>
    <w:p w14:paraId="04D2A4AE" w14:textId="3DA0A73C" w:rsidR="00396BE3" w:rsidRDefault="00903F35" w:rsidP="00F60730">
      <w:pPr>
        <w:pStyle w:val="Akapitzlist"/>
        <w:numPr>
          <w:ilvl w:val="0"/>
          <w:numId w:val="12"/>
        </w:numPr>
        <w:tabs>
          <w:tab w:val="left" w:pos="426"/>
        </w:tabs>
        <w:spacing w:after="0" w:line="240" w:lineRule="auto"/>
        <w:ind w:left="1701" w:hanging="283"/>
        <w:contextualSpacing w:val="0"/>
        <w:jc w:val="both"/>
        <w:rPr>
          <w:rFonts w:ascii="Arial" w:hAnsi="Arial" w:cs="Arial"/>
        </w:rPr>
      </w:pPr>
      <w:r w:rsidRPr="00896C40">
        <w:rPr>
          <w:rFonts w:ascii="Arial" w:hAnsi="Arial" w:cs="Arial"/>
        </w:rPr>
        <w:t>zestawieni</w:t>
      </w:r>
      <w:r w:rsidR="00396BE3" w:rsidRPr="00896C40">
        <w:rPr>
          <w:rFonts w:ascii="Arial" w:hAnsi="Arial" w:cs="Arial"/>
        </w:rPr>
        <w:t>e</w:t>
      </w:r>
      <w:r w:rsidRPr="00896C40">
        <w:rPr>
          <w:rFonts w:ascii="Arial" w:hAnsi="Arial" w:cs="Arial"/>
        </w:rPr>
        <w:t xml:space="preserve"> długości inwentaryzowanej sieci</w:t>
      </w:r>
      <w:r w:rsidR="00396BE3" w:rsidRPr="00896C40">
        <w:rPr>
          <w:rFonts w:ascii="Arial" w:hAnsi="Arial" w:cs="Arial"/>
        </w:rPr>
        <w:t xml:space="preserve"> z podziałem na poszczególne ulice</w:t>
      </w:r>
      <w:r w:rsidRPr="00896C40">
        <w:rPr>
          <w:rFonts w:ascii="Arial" w:hAnsi="Arial" w:cs="Arial"/>
        </w:rPr>
        <w:t>,</w:t>
      </w:r>
    </w:p>
    <w:p w14:paraId="64A34EFF" w14:textId="7F30C52F" w:rsidR="008A7C5F" w:rsidRPr="00157C83" w:rsidRDefault="00903F35" w:rsidP="00F60730">
      <w:pPr>
        <w:pStyle w:val="Akapitzlist"/>
        <w:numPr>
          <w:ilvl w:val="0"/>
          <w:numId w:val="12"/>
        </w:numPr>
        <w:tabs>
          <w:tab w:val="left" w:pos="426"/>
        </w:tabs>
        <w:spacing w:after="0" w:line="240" w:lineRule="auto"/>
        <w:ind w:left="1701" w:hanging="283"/>
        <w:contextualSpacing w:val="0"/>
        <w:jc w:val="both"/>
        <w:rPr>
          <w:rFonts w:ascii="Arial" w:hAnsi="Arial" w:cs="Arial"/>
        </w:rPr>
      </w:pPr>
      <w:r w:rsidRPr="00157C83">
        <w:rPr>
          <w:rFonts w:ascii="Arial" w:hAnsi="Arial" w:cs="Arial"/>
        </w:rPr>
        <w:t>zestawieni</w:t>
      </w:r>
      <w:r w:rsidR="00121ABA" w:rsidRPr="00157C83">
        <w:rPr>
          <w:rFonts w:ascii="Arial" w:hAnsi="Arial" w:cs="Arial"/>
        </w:rPr>
        <w:t>e</w:t>
      </w:r>
      <w:r w:rsidRPr="00157C83">
        <w:rPr>
          <w:rFonts w:ascii="Arial" w:hAnsi="Arial" w:cs="Arial"/>
        </w:rPr>
        <w:t xml:space="preserve"> przyłączy</w:t>
      </w:r>
      <w:r w:rsidR="001E57A5" w:rsidRPr="00157C83">
        <w:rPr>
          <w:rFonts w:ascii="Arial" w:hAnsi="Arial" w:cs="Arial"/>
        </w:rPr>
        <w:t xml:space="preserve"> z podziałem na poszczególne ulice</w:t>
      </w:r>
      <w:r w:rsidR="00396BE3" w:rsidRPr="00157C83">
        <w:rPr>
          <w:rFonts w:ascii="Arial" w:hAnsi="Arial" w:cs="Arial"/>
        </w:rPr>
        <w:t>.</w:t>
      </w:r>
    </w:p>
    <w:p w14:paraId="22280870" w14:textId="7A08C140" w:rsidR="00903F35" w:rsidRPr="0006582E" w:rsidRDefault="00903F35" w:rsidP="00F60730">
      <w:pPr>
        <w:pStyle w:val="Akapitzlist"/>
        <w:numPr>
          <w:ilvl w:val="1"/>
          <w:numId w:val="6"/>
        </w:numPr>
        <w:spacing w:after="0" w:line="240" w:lineRule="auto"/>
        <w:ind w:left="993" w:hanging="426"/>
        <w:contextualSpacing w:val="0"/>
        <w:jc w:val="both"/>
        <w:rPr>
          <w:rFonts w:ascii="Arial" w:hAnsi="Arial" w:cs="Arial"/>
          <w:b/>
        </w:rPr>
      </w:pPr>
      <w:r w:rsidRPr="0006582E">
        <w:rPr>
          <w:rFonts w:ascii="Arial" w:hAnsi="Arial" w:cs="Arial"/>
          <w:b/>
        </w:rPr>
        <w:t>Zastosowane Materiały i Urządzenia</w:t>
      </w:r>
    </w:p>
    <w:p w14:paraId="23A78A79" w14:textId="1F9B268B" w:rsidR="00396BE3" w:rsidRPr="0006582E" w:rsidRDefault="0006582E" w:rsidP="00F60730">
      <w:pPr>
        <w:pStyle w:val="Akapitzlist"/>
        <w:numPr>
          <w:ilvl w:val="0"/>
          <w:numId w:val="19"/>
        </w:numPr>
        <w:spacing w:after="0" w:line="240" w:lineRule="auto"/>
        <w:ind w:left="1418" w:hanging="425"/>
        <w:contextualSpacing w:val="0"/>
        <w:jc w:val="both"/>
        <w:rPr>
          <w:rFonts w:ascii="Arial" w:hAnsi="Arial" w:cs="Arial"/>
        </w:rPr>
      </w:pPr>
      <w:r>
        <w:rPr>
          <w:rFonts w:ascii="Arial" w:hAnsi="Arial" w:cs="Arial"/>
        </w:rPr>
        <w:t>w</w:t>
      </w:r>
      <w:r w:rsidR="00903F35" w:rsidRPr="0006582E">
        <w:rPr>
          <w:rFonts w:ascii="Arial" w:hAnsi="Arial" w:cs="Arial"/>
        </w:rPr>
        <w:t xml:space="preserve">ykaz certyfikatów, deklaracji i aprobat </w:t>
      </w:r>
    </w:p>
    <w:p w14:paraId="2F1C9330" w14:textId="5BCBD676" w:rsidR="00903F35" w:rsidRPr="0006582E" w:rsidRDefault="00903F35" w:rsidP="00F60730">
      <w:pPr>
        <w:pStyle w:val="Akapitzlist"/>
        <w:numPr>
          <w:ilvl w:val="1"/>
          <w:numId w:val="6"/>
        </w:numPr>
        <w:tabs>
          <w:tab w:val="num" w:pos="993"/>
        </w:tabs>
        <w:spacing w:after="0" w:line="240" w:lineRule="auto"/>
        <w:ind w:hanging="873"/>
        <w:contextualSpacing w:val="0"/>
        <w:jc w:val="both"/>
        <w:rPr>
          <w:rFonts w:ascii="Arial" w:hAnsi="Arial" w:cs="Arial"/>
          <w:b/>
        </w:rPr>
      </w:pPr>
      <w:r w:rsidRPr="0006582E">
        <w:rPr>
          <w:rFonts w:ascii="Arial" w:hAnsi="Arial" w:cs="Arial"/>
          <w:b/>
        </w:rPr>
        <w:t xml:space="preserve">Sprawozdania i potwierdzenia </w:t>
      </w:r>
    </w:p>
    <w:p w14:paraId="76FAFB75" w14:textId="29AF5621" w:rsidR="00452AEF" w:rsidRPr="00896C40" w:rsidRDefault="00452AEF"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Sprawozdanie z badania wody</w:t>
      </w:r>
    </w:p>
    <w:p w14:paraId="4688093A" w14:textId="301BBC01" w:rsidR="001F4704" w:rsidRPr="00896C40" w:rsidRDefault="001F4704"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Badanie wydajności hydrantów</w:t>
      </w:r>
    </w:p>
    <w:p w14:paraId="764756B3" w14:textId="6E16AD15" w:rsidR="00903F35" w:rsidRPr="00896C40" w:rsidRDefault="00903F35"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 xml:space="preserve">Sprawozdania z badania stopnia zagęszczenia gruntu </w:t>
      </w:r>
    </w:p>
    <w:p w14:paraId="29D60F0F" w14:textId="77777777" w:rsidR="00903F35" w:rsidRPr="00896C40" w:rsidRDefault="00903F35"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Oświadczenie potwierdzające oddanie do zagospodarowania lub/i unieszkodliwienia odpadów niebezpiecznych</w:t>
      </w:r>
    </w:p>
    <w:p w14:paraId="140C7A02" w14:textId="77777777" w:rsidR="00903F35" w:rsidRPr="00896C40" w:rsidRDefault="00903F35"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Dokumenty potwierdzające przekazanie Zamawiającemu zdemontowanej armatury, urządzeń wraz z wykazem tych urządzeń</w:t>
      </w:r>
    </w:p>
    <w:p w14:paraId="53DF97E5" w14:textId="236D9DD1" w:rsidR="00396BE3" w:rsidRPr="00896C40" w:rsidRDefault="00903F35"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 xml:space="preserve">Potwierdzenie </w:t>
      </w:r>
      <w:r w:rsidR="00396BE3" w:rsidRPr="00896C40">
        <w:rPr>
          <w:rFonts w:ascii="Arial" w:hAnsi="Arial" w:cs="Arial"/>
        </w:rPr>
        <w:t>zapłaty za zużycie wody z tytułu</w:t>
      </w:r>
      <w:r w:rsidRPr="00896C40">
        <w:rPr>
          <w:rFonts w:ascii="Arial" w:hAnsi="Arial" w:cs="Arial"/>
        </w:rPr>
        <w:t xml:space="preserve"> płukania sieci (w przypadku płukania sieci </w:t>
      </w:r>
      <w:r w:rsidR="00FF5C69" w:rsidRPr="00896C40">
        <w:rPr>
          <w:rFonts w:ascii="Arial" w:hAnsi="Arial" w:cs="Arial"/>
        </w:rPr>
        <w:t>wodociągowej</w:t>
      </w:r>
      <w:r w:rsidRPr="00896C40">
        <w:rPr>
          <w:rFonts w:ascii="Arial" w:hAnsi="Arial" w:cs="Arial"/>
        </w:rPr>
        <w:t>)</w:t>
      </w:r>
    </w:p>
    <w:p w14:paraId="595A67A7" w14:textId="4731973D" w:rsidR="00903F35" w:rsidRPr="0006582E" w:rsidRDefault="00903F35" w:rsidP="00F60730">
      <w:pPr>
        <w:pStyle w:val="Akapitzlist"/>
        <w:numPr>
          <w:ilvl w:val="1"/>
          <w:numId w:val="6"/>
        </w:numPr>
        <w:tabs>
          <w:tab w:val="clear" w:pos="1440"/>
          <w:tab w:val="num" w:pos="993"/>
        </w:tabs>
        <w:spacing w:after="0" w:line="240" w:lineRule="auto"/>
        <w:ind w:hanging="873"/>
        <w:contextualSpacing w:val="0"/>
        <w:jc w:val="both"/>
        <w:rPr>
          <w:rFonts w:ascii="Arial" w:hAnsi="Arial" w:cs="Arial"/>
          <w:b/>
        </w:rPr>
      </w:pPr>
      <w:r w:rsidRPr="0006582E">
        <w:rPr>
          <w:rFonts w:ascii="Arial" w:hAnsi="Arial" w:cs="Arial"/>
          <w:b/>
        </w:rPr>
        <w:t>Proto</w:t>
      </w:r>
      <w:r w:rsidR="00BE10F5" w:rsidRPr="0006582E">
        <w:rPr>
          <w:rFonts w:ascii="Arial" w:hAnsi="Arial" w:cs="Arial"/>
          <w:b/>
        </w:rPr>
        <w:t>koły odbiorów</w:t>
      </w:r>
    </w:p>
    <w:p w14:paraId="6881D0E3" w14:textId="77C9FD19" w:rsidR="00FF5C69" w:rsidRPr="00896C40" w:rsidRDefault="00FF5C69" w:rsidP="00F60730">
      <w:pPr>
        <w:pStyle w:val="Akapitzlist"/>
        <w:numPr>
          <w:ilvl w:val="0"/>
          <w:numId w:val="8"/>
        </w:numPr>
        <w:spacing w:after="0" w:line="240" w:lineRule="auto"/>
        <w:ind w:left="1418" w:hanging="425"/>
        <w:contextualSpacing w:val="0"/>
        <w:jc w:val="both"/>
        <w:rPr>
          <w:rFonts w:ascii="Arial" w:hAnsi="Arial" w:cs="Arial"/>
        </w:rPr>
      </w:pPr>
      <w:r w:rsidRPr="00896C40">
        <w:rPr>
          <w:rFonts w:ascii="Arial" w:hAnsi="Arial" w:cs="Arial"/>
        </w:rPr>
        <w:t>Protokół z próby szczelności wodociągu</w:t>
      </w:r>
    </w:p>
    <w:p w14:paraId="67B16728" w14:textId="1B0D7490" w:rsidR="00FF5C69" w:rsidRPr="00896C40" w:rsidRDefault="00903F35" w:rsidP="00F60730">
      <w:pPr>
        <w:pStyle w:val="Akapitzlist"/>
        <w:numPr>
          <w:ilvl w:val="0"/>
          <w:numId w:val="8"/>
        </w:numPr>
        <w:spacing w:after="0" w:line="240" w:lineRule="auto"/>
        <w:ind w:left="1418" w:hanging="425"/>
        <w:contextualSpacing w:val="0"/>
        <w:jc w:val="both"/>
        <w:rPr>
          <w:rFonts w:ascii="Arial" w:hAnsi="Arial" w:cs="Arial"/>
        </w:rPr>
      </w:pPr>
      <w:r w:rsidRPr="00896C40">
        <w:rPr>
          <w:rFonts w:ascii="Arial" w:hAnsi="Arial" w:cs="Arial"/>
        </w:rPr>
        <w:t>Protokół z przeglądu</w:t>
      </w:r>
      <w:r w:rsidR="001E57A5" w:rsidRPr="00896C40">
        <w:rPr>
          <w:rFonts w:ascii="Arial" w:hAnsi="Arial" w:cs="Arial"/>
        </w:rPr>
        <w:t xml:space="preserve"> technicznego</w:t>
      </w:r>
      <w:r w:rsidRPr="00896C40">
        <w:rPr>
          <w:rFonts w:ascii="Arial" w:hAnsi="Arial" w:cs="Arial"/>
        </w:rPr>
        <w:t xml:space="preserve"> i odbioru końcowego </w:t>
      </w:r>
      <w:r w:rsidR="00FF5C69" w:rsidRPr="00896C40">
        <w:rPr>
          <w:rFonts w:ascii="Arial" w:hAnsi="Arial" w:cs="Arial"/>
        </w:rPr>
        <w:t>sieci wodociągowej</w:t>
      </w:r>
    </w:p>
    <w:p w14:paraId="6E3D6C63" w14:textId="77777777" w:rsidR="00396BE3" w:rsidRPr="00896C40" w:rsidRDefault="00396BE3" w:rsidP="00EB139A">
      <w:pPr>
        <w:pStyle w:val="Akapitzlist"/>
        <w:ind w:left="851"/>
        <w:jc w:val="both"/>
        <w:rPr>
          <w:rFonts w:ascii="Arial" w:hAnsi="Arial" w:cs="Arial"/>
        </w:rPr>
      </w:pPr>
    </w:p>
    <w:p w14:paraId="6BB9881B" w14:textId="442EDD28" w:rsidR="00C613F3" w:rsidRPr="00896C40" w:rsidRDefault="00C323E4" w:rsidP="00EB139A">
      <w:pPr>
        <w:pStyle w:val="Akapitzlist"/>
        <w:numPr>
          <w:ilvl w:val="0"/>
          <w:numId w:val="1"/>
        </w:numPr>
        <w:autoSpaceDE w:val="0"/>
        <w:autoSpaceDN w:val="0"/>
        <w:adjustRightInd w:val="0"/>
        <w:spacing w:after="0" w:line="240" w:lineRule="auto"/>
        <w:ind w:left="425" w:hanging="425"/>
        <w:contextualSpacing w:val="0"/>
        <w:jc w:val="both"/>
        <w:rPr>
          <w:rFonts w:ascii="Arial" w:eastAsia="Calibri" w:hAnsi="Arial" w:cs="Arial"/>
          <w:b/>
          <w:bCs/>
        </w:rPr>
      </w:pPr>
      <w:r w:rsidRPr="00896C40">
        <w:rPr>
          <w:rFonts w:ascii="Arial" w:eastAsia="Calibri" w:hAnsi="Arial" w:cs="Arial"/>
          <w:b/>
          <w:bCs/>
        </w:rPr>
        <w:t>Wynagrodzenie i warunki płatności</w:t>
      </w:r>
    </w:p>
    <w:p w14:paraId="1F37FB4B" w14:textId="76BDCD11" w:rsidR="00C323E4" w:rsidRPr="00896C40" w:rsidRDefault="00C323E4" w:rsidP="00EB139A">
      <w:pPr>
        <w:pStyle w:val="Tekstpodstawowywcity3"/>
        <w:tabs>
          <w:tab w:val="left" w:pos="426"/>
          <w:tab w:val="left" w:pos="567"/>
        </w:tabs>
        <w:overflowPunct w:val="0"/>
        <w:autoSpaceDE w:val="0"/>
        <w:autoSpaceDN w:val="0"/>
        <w:adjustRightInd w:val="0"/>
        <w:spacing w:after="0"/>
        <w:ind w:left="425" w:hanging="425"/>
        <w:jc w:val="both"/>
        <w:textAlignment w:val="baseline"/>
        <w:rPr>
          <w:rFonts w:ascii="Arial" w:hAnsi="Arial" w:cs="Arial"/>
          <w:sz w:val="22"/>
          <w:szCs w:val="22"/>
        </w:rPr>
      </w:pPr>
      <w:r w:rsidRPr="00896C40">
        <w:rPr>
          <w:rFonts w:ascii="Arial" w:hAnsi="Arial" w:cs="Arial"/>
          <w:sz w:val="22"/>
          <w:szCs w:val="22"/>
        </w:rPr>
        <w:t xml:space="preserve">1. </w:t>
      </w:r>
      <w:r w:rsidR="0006582E">
        <w:rPr>
          <w:rFonts w:ascii="Arial" w:hAnsi="Arial" w:cs="Arial"/>
          <w:sz w:val="22"/>
          <w:szCs w:val="22"/>
        </w:rPr>
        <w:tab/>
      </w:r>
      <w:r w:rsidRPr="00896C40">
        <w:rPr>
          <w:rFonts w:ascii="Arial" w:hAnsi="Arial" w:cs="Arial"/>
          <w:sz w:val="22"/>
          <w:szCs w:val="22"/>
        </w:rPr>
        <w:t>Rozliczenie i realizacja pł</w:t>
      </w:r>
      <w:r w:rsidR="005244F2" w:rsidRPr="00896C40">
        <w:rPr>
          <w:rFonts w:ascii="Arial" w:hAnsi="Arial" w:cs="Arial"/>
          <w:sz w:val="22"/>
          <w:szCs w:val="22"/>
        </w:rPr>
        <w:t>atności nastąpi zgodnie z umową</w:t>
      </w:r>
      <w:r w:rsidRPr="00896C40">
        <w:rPr>
          <w:rFonts w:ascii="Arial" w:hAnsi="Arial" w:cs="Arial"/>
          <w:sz w:val="22"/>
          <w:szCs w:val="22"/>
        </w:rPr>
        <w:t>.</w:t>
      </w:r>
    </w:p>
    <w:p w14:paraId="67460847" w14:textId="6A70F591" w:rsidR="00C323E4" w:rsidRPr="00896C40" w:rsidRDefault="003A093B" w:rsidP="00EB139A">
      <w:pPr>
        <w:pStyle w:val="Tekstpodstawowywcity3"/>
        <w:tabs>
          <w:tab w:val="left" w:pos="426"/>
          <w:tab w:val="left" w:pos="567"/>
        </w:tabs>
        <w:overflowPunct w:val="0"/>
        <w:autoSpaceDE w:val="0"/>
        <w:autoSpaceDN w:val="0"/>
        <w:adjustRightInd w:val="0"/>
        <w:spacing w:after="0"/>
        <w:ind w:left="425" w:hanging="425"/>
        <w:jc w:val="both"/>
        <w:textAlignment w:val="baseline"/>
        <w:rPr>
          <w:rFonts w:ascii="Arial" w:hAnsi="Arial" w:cs="Arial"/>
          <w:sz w:val="22"/>
          <w:szCs w:val="22"/>
        </w:rPr>
      </w:pPr>
      <w:r w:rsidRPr="00896C40">
        <w:rPr>
          <w:rFonts w:ascii="Arial" w:hAnsi="Arial" w:cs="Arial"/>
          <w:sz w:val="22"/>
          <w:szCs w:val="22"/>
        </w:rPr>
        <w:lastRenderedPageBreak/>
        <w:t xml:space="preserve">2. </w:t>
      </w:r>
      <w:r w:rsidR="0006582E">
        <w:rPr>
          <w:rFonts w:ascii="Arial" w:hAnsi="Arial" w:cs="Arial"/>
          <w:sz w:val="22"/>
          <w:szCs w:val="22"/>
        </w:rPr>
        <w:tab/>
      </w:r>
      <w:r w:rsidR="00C323E4" w:rsidRPr="00896C40">
        <w:rPr>
          <w:rFonts w:ascii="Arial" w:hAnsi="Arial" w:cs="Arial"/>
          <w:sz w:val="22"/>
          <w:szCs w:val="22"/>
        </w:rPr>
        <w:t>Podstawą zapłaty będzie faktura wystawiona przez Wykonawcę dla Zamawiającego.</w:t>
      </w:r>
      <w:r w:rsidRPr="00896C40">
        <w:rPr>
          <w:rFonts w:ascii="Arial" w:hAnsi="Arial" w:cs="Arial"/>
          <w:sz w:val="22"/>
          <w:szCs w:val="22"/>
        </w:rPr>
        <w:t xml:space="preserve"> </w:t>
      </w:r>
      <w:r w:rsidR="00C323E4" w:rsidRPr="00896C40">
        <w:rPr>
          <w:rFonts w:ascii="Arial" w:hAnsi="Arial" w:cs="Arial"/>
          <w:sz w:val="22"/>
          <w:szCs w:val="22"/>
        </w:rPr>
        <w:t xml:space="preserve">Podstawą do wystawienia faktury będzie zatwierdzony przez Zamawiającego protokół </w:t>
      </w:r>
      <w:r w:rsidR="00C777A0" w:rsidRPr="00896C40">
        <w:rPr>
          <w:rFonts w:ascii="Arial" w:hAnsi="Arial" w:cs="Arial"/>
          <w:sz w:val="22"/>
          <w:szCs w:val="22"/>
        </w:rPr>
        <w:t xml:space="preserve">częściowego </w:t>
      </w:r>
      <w:r w:rsidR="00C323E4" w:rsidRPr="00896C40">
        <w:rPr>
          <w:rFonts w:ascii="Arial" w:hAnsi="Arial" w:cs="Arial"/>
          <w:sz w:val="22"/>
          <w:szCs w:val="22"/>
        </w:rPr>
        <w:t>odbioru robót stwierdzający ilość i zakres rzeczowy wykonanych robót, podpisany przez  inspektora nadzoru.</w:t>
      </w:r>
    </w:p>
    <w:p w14:paraId="6E39E631" w14:textId="0A89A734" w:rsidR="003A093B" w:rsidRPr="00896C40" w:rsidRDefault="003A093B" w:rsidP="00EB139A">
      <w:pPr>
        <w:pStyle w:val="Tekstpodstawowywcity3"/>
        <w:tabs>
          <w:tab w:val="left" w:pos="426"/>
          <w:tab w:val="left" w:pos="567"/>
        </w:tabs>
        <w:overflowPunct w:val="0"/>
        <w:autoSpaceDE w:val="0"/>
        <w:autoSpaceDN w:val="0"/>
        <w:adjustRightInd w:val="0"/>
        <w:spacing w:after="0"/>
        <w:ind w:left="425" w:hanging="425"/>
        <w:jc w:val="both"/>
        <w:textAlignment w:val="baseline"/>
        <w:rPr>
          <w:rFonts w:ascii="Arial" w:hAnsi="Arial" w:cs="Arial"/>
          <w:sz w:val="22"/>
          <w:szCs w:val="22"/>
        </w:rPr>
      </w:pPr>
      <w:r w:rsidRPr="00896C40">
        <w:rPr>
          <w:rFonts w:ascii="Arial" w:hAnsi="Arial" w:cs="Arial"/>
          <w:sz w:val="22"/>
          <w:szCs w:val="22"/>
        </w:rPr>
        <w:t xml:space="preserve">3. </w:t>
      </w:r>
      <w:r w:rsidR="0006582E">
        <w:rPr>
          <w:rFonts w:ascii="Arial" w:hAnsi="Arial" w:cs="Arial"/>
          <w:sz w:val="22"/>
          <w:szCs w:val="22"/>
        </w:rPr>
        <w:tab/>
      </w:r>
      <w:r w:rsidR="00C323E4" w:rsidRPr="00896C40">
        <w:rPr>
          <w:rFonts w:ascii="Arial" w:hAnsi="Arial" w:cs="Arial"/>
          <w:sz w:val="22"/>
          <w:szCs w:val="22"/>
        </w:rPr>
        <w:t>Zamawiający wstrzyma, do czasu ustania przyczyny, płatność faktur – w przypadku nie wywiązywania się Wykonawcy z któregokolwiek ze zobowiązań wynikających z umowy. W takim przypadku nie przysługują Wykonawcy odsetki z tytułu opóźnienia</w:t>
      </w:r>
      <w:r w:rsidRPr="00896C40">
        <w:rPr>
          <w:rFonts w:ascii="Arial" w:hAnsi="Arial" w:cs="Arial"/>
          <w:sz w:val="22"/>
          <w:szCs w:val="22"/>
        </w:rPr>
        <w:t xml:space="preserve"> </w:t>
      </w:r>
      <w:r w:rsidR="00C323E4" w:rsidRPr="00896C40">
        <w:rPr>
          <w:rFonts w:ascii="Arial" w:hAnsi="Arial" w:cs="Arial"/>
          <w:sz w:val="22"/>
          <w:szCs w:val="22"/>
        </w:rPr>
        <w:t>w zapłacie.</w:t>
      </w:r>
    </w:p>
    <w:p w14:paraId="213C4083" w14:textId="77777777" w:rsidR="00737DB7" w:rsidRPr="00896C40" w:rsidRDefault="00737DB7" w:rsidP="00EB139A">
      <w:pPr>
        <w:pStyle w:val="Tekstpodstawowywcity3"/>
        <w:tabs>
          <w:tab w:val="left" w:pos="284"/>
          <w:tab w:val="left" w:pos="360"/>
          <w:tab w:val="left" w:pos="567"/>
        </w:tabs>
        <w:overflowPunct w:val="0"/>
        <w:autoSpaceDE w:val="0"/>
        <w:autoSpaceDN w:val="0"/>
        <w:adjustRightInd w:val="0"/>
        <w:spacing w:after="0" w:line="276" w:lineRule="auto"/>
        <w:ind w:left="284" w:hanging="284"/>
        <w:jc w:val="both"/>
        <w:textAlignment w:val="baseline"/>
        <w:rPr>
          <w:rFonts w:ascii="Arial" w:hAnsi="Arial" w:cs="Arial"/>
          <w:sz w:val="22"/>
          <w:szCs w:val="22"/>
        </w:rPr>
      </w:pPr>
    </w:p>
    <w:p w14:paraId="20D35BA5" w14:textId="6BB0459D" w:rsidR="00381B10" w:rsidRPr="00896C40" w:rsidRDefault="003A093B" w:rsidP="00EB139A">
      <w:pPr>
        <w:pStyle w:val="Tekstpodstawowywcity3"/>
        <w:numPr>
          <w:ilvl w:val="0"/>
          <w:numId w:val="1"/>
        </w:numPr>
        <w:tabs>
          <w:tab w:val="left" w:pos="284"/>
          <w:tab w:val="left" w:pos="360"/>
          <w:tab w:val="left" w:pos="567"/>
        </w:tabs>
        <w:overflowPunct w:val="0"/>
        <w:autoSpaceDE w:val="0"/>
        <w:autoSpaceDN w:val="0"/>
        <w:adjustRightInd w:val="0"/>
        <w:spacing w:after="0"/>
        <w:ind w:left="567" w:hanging="567"/>
        <w:jc w:val="both"/>
        <w:textAlignment w:val="baseline"/>
        <w:rPr>
          <w:rFonts w:ascii="Arial" w:hAnsi="Arial" w:cs="Arial"/>
          <w:b/>
          <w:sz w:val="22"/>
          <w:szCs w:val="22"/>
        </w:rPr>
      </w:pPr>
      <w:r w:rsidRPr="00896C40">
        <w:rPr>
          <w:rFonts w:ascii="Arial" w:hAnsi="Arial" w:cs="Arial"/>
          <w:b/>
          <w:sz w:val="22"/>
          <w:szCs w:val="22"/>
        </w:rPr>
        <w:t xml:space="preserve"> </w:t>
      </w:r>
      <w:r w:rsidR="00C323E4" w:rsidRPr="00896C40">
        <w:rPr>
          <w:rFonts w:ascii="Arial" w:hAnsi="Arial" w:cs="Arial"/>
          <w:b/>
          <w:sz w:val="22"/>
          <w:szCs w:val="22"/>
        </w:rPr>
        <w:t>Odbiór  końcowy</w:t>
      </w:r>
    </w:p>
    <w:p w14:paraId="0C87C38C" w14:textId="78B4393E" w:rsidR="00C323E4" w:rsidRPr="00896C40" w:rsidRDefault="00C323E4" w:rsidP="00F60730">
      <w:pPr>
        <w:pStyle w:val="Tekstpodstawowy2"/>
        <w:numPr>
          <w:ilvl w:val="3"/>
          <w:numId w:val="5"/>
        </w:numPr>
        <w:tabs>
          <w:tab w:val="clear" w:pos="644"/>
          <w:tab w:val="num" w:pos="426"/>
        </w:tabs>
        <w:spacing w:after="0" w:line="240" w:lineRule="auto"/>
        <w:ind w:left="426" w:hanging="426"/>
        <w:jc w:val="both"/>
        <w:rPr>
          <w:rFonts w:ascii="Arial" w:hAnsi="Arial" w:cs="Arial"/>
          <w:sz w:val="22"/>
          <w:szCs w:val="22"/>
        </w:rPr>
      </w:pPr>
      <w:r w:rsidRPr="00896C40">
        <w:rPr>
          <w:rFonts w:ascii="Arial" w:hAnsi="Arial" w:cs="Arial"/>
          <w:sz w:val="22"/>
          <w:szCs w:val="22"/>
        </w:rPr>
        <w:t xml:space="preserve">Przedmiotem odbioru końcowego będzie zakres robót określony w </w:t>
      </w:r>
      <w:r w:rsidR="005244F2" w:rsidRPr="00896C40">
        <w:rPr>
          <w:rFonts w:ascii="Arial" w:hAnsi="Arial" w:cs="Arial"/>
          <w:sz w:val="22"/>
          <w:szCs w:val="22"/>
        </w:rPr>
        <w:t>SWZ i</w:t>
      </w:r>
      <w:r w:rsidR="00381B10" w:rsidRPr="00896C40">
        <w:rPr>
          <w:rFonts w:ascii="Arial" w:hAnsi="Arial" w:cs="Arial"/>
          <w:sz w:val="22"/>
          <w:szCs w:val="22"/>
        </w:rPr>
        <w:t xml:space="preserve"> OPZ.</w:t>
      </w:r>
      <w:r w:rsidRPr="00896C40">
        <w:rPr>
          <w:rFonts w:ascii="Arial" w:hAnsi="Arial" w:cs="Arial"/>
          <w:sz w:val="22"/>
          <w:szCs w:val="22"/>
        </w:rPr>
        <w:t xml:space="preserve">        </w:t>
      </w:r>
    </w:p>
    <w:p w14:paraId="4F6583C3" w14:textId="77777777" w:rsidR="00C323E4" w:rsidRPr="00896C40" w:rsidRDefault="00C323E4" w:rsidP="00F60730">
      <w:pPr>
        <w:pStyle w:val="Tekstpodstawowy2"/>
        <w:numPr>
          <w:ilvl w:val="0"/>
          <w:numId w:val="5"/>
        </w:numPr>
        <w:tabs>
          <w:tab w:val="clear" w:pos="644"/>
          <w:tab w:val="num" w:pos="426"/>
        </w:tabs>
        <w:spacing w:after="0" w:line="240" w:lineRule="auto"/>
        <w:ind w:left="426" w:hanging="426"/>
        <w:jc w:val="both"/>
        <w:rPr>
          <w:rFonts w:ascii="Arial" w:hAnsi="Arial" w:cs="Arial"/>
          <w:sz w:val="22"/>
          <w:szCs w:val="22"/>
        </w:rPr>
      </w:pPr>
      <w:r w:rsidRPr="00896C40">
        <w:rPr>
          <w:rFonts w:ascii="Arial" w:hAnsi="Arial" w:cs="Arial"/>
          <w:sz w:val="22"/>
          <w:szCs w:val="22"/>
        </w:rPr>
        <w:t>Podstawą wykonania przedmiotu umowy w terminie, będzie pismo zawiadamiające  o zakończeniu realizacji zadania.</w:t>
      </w:r>
    </w:p>
    <w:p w14:paraId="3D5E0BB2" w14:textId="7E971BB3" w:rsidR="00C323E4" w:rsidRPr="00896C40" w:rsidRDefault="00C323E4" w:rsidP="00EB139A">
      <w:pPr>
        <w:pStyle w:val="Tekstpodstawowy2"/>
        <w:tabs>
          <w:tab w:val="num" w:pos="426"/>
        </w:tabs>
        <w:spacing w:after="0" w:line="240" w:lineRule="auto"/>
        <w:ind w:left="426" w:hanging="426"/>
        <w:jc w:val="both"/>
        <w:rPr>
          <w:rFonts w:ascii="Arial" w:hAnsi="Arial" w:cs="Arial"/>
          <w:sz w:val="22"/>
          <w:szCs w:val="22"/>
        </w:rPr>
      </w:pPr>
      <w:r w:rsidRPr="00896C40">
        <w:rPr>
          <w:rFonts w:ascii="Arial" w:hAnsi="Arial" w:cs="Arial"/>
          <w:sz w:val="22"/>
          <w:szCs w:val="22"/>
        </w:rPr>
        <w:t>3</w:t>
      </w:r>
      <w:r w:rsidRPr="00896C40">
        <w:rPr>
          <w:rFonts w:ascii="Arial" w:hAnsi="Arial" w:cs="Arial"/>
          <w:b/>
          <w:sz w:val="22"/>
          <w:szCs w:val="22"/>
        </w:rPr>
        <w:t>.</w:t>
      </w:r>
      <w:r w:rsidR="00381B10" w:rsidRPr="00896C40">
        <w:rPr>
          <w:rFonts w:ascii="Arial" w:hAnsi="Arial" w:cs="Arial"/>
          <w:sz w:val="22"/>
          <w:szCs w:val="22"/>
        </w:rPr>
        <w:t xml:space="preserve"> </w:t>
      </w:r>
      <w:r w:rsidR="0006582E">
        <w:rPr>
          <w:rFonts w:ascii="Arial" w:hAnsi="Arial" w:cs="Arial"/>
          <w:sz w:val="22"/>
          <w:szCs w:val="22"/>
        </w:rPr>
        <w:tab/>
      </w:r>
      <w:r w:rsidRPr="00896C40">
        <w:rPr>
          <w:rFonts w:ascii="Arial" w:hAnsi="Arial" w:cs="Arial"/>
          <w:sz w:val="22"/>
          <w:szCs w:val="22"/>
        </w:rPr>
        <w:t>Odbiór końcowy przedmiotu umowy nastąpi na podstawie protokołu końcowego odbioru i  przekazania do eksploatacji.</w:t>
      </w:r>
    </w:p>
    <w:p w14:paraId="2A587711" w14:textId="000E6756" w:rsidR="003A093B" w:rsidRPr="00896C40" w:rsidRDefault="003A093B" w:rsidP="00EB139A">
      <w:pPr>
        <w:pStyle w:val="Tekstpodstawowy2"/>
        <w:tabs>
          <w:tab w:val="num" w:pos="426"/>
        </w:tabs>
        <w:spacing w:after="0" w:line="276" w:lineRule="auto"/>
        <w:ind w:left="284" w:hanging="284"/>
        <w:jc w:val="both"/>
        <w:rPr>
          <w:rFonts w:ascii="Arial" w:hAnsi="Arial" w:cs="Arial"/>
          <w:sz w:val="22"/>
          <w:szCs w:val="22"/>
        </w:rPr>
      </w:pPr>
    </w:p>
    <w:p w14:paraId="7F80B866" w14:textId="400A94AC" w:rsidR="00C323E4" w:rsidRPr="00381B10" w:rsidRDefault="00C323E4" w:rsidP="00381B10">
      <w:pPr>
        <w:autoSpaceDE w:val="0"/>
        <w:autoSpaceDN w:val="0"/>
        <w:adjustRightInd w:val="0"/>
        <w:spacing w:after="120"/>
        <w:jc w:val="both"/>
        <w:rPr>
          <w:rFonts w:eastAsia="Calibri" w:cstheme="minorHAnsi"/>
          <w:b/>
          <w:bCs/>
        </w:rPr>
      </w:pPr>
    </w:p>
    <w:sectPr w:rsidR="00C323E4" w:rsidRPr="00381B10" w:rsidSect="007C47B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B5B50" w14:textId="77777777" w:rsidR="00F60730" w:rsidRDefault="00F60730" w:rsidP="006E6139">
      <w:pPr>
        <w:spacing w:after="0" w:line="240" w:lineRule="auto"/>
      </w:pPr>
      <w:r>
        <w:separator/>
      </w:r>
    </w:p>
  </w:endnote>
  <w:endnote w:type="continuationSeparator" w:id="0">
    <w:p w14:paraId="6A4C7959" w14:textId="77777777" w:rsidR="00F60730" w:rsidRDefault="00F60730" w:rsidP="006E6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417376"/>
      <w:docPartObj>
        <w:docPartGallery w:val="Page Numbers (Bottom of Page)"/>
        <w:docPartUnique/>
      </w:docPartObj>
    </w:sdtPr>
    <w:sdtEndPr/>
    <w:sdtContent>
      <w:sdt>
        <w:sdtPr>
          <w:id w:val="1728636285"/>
          <w:docPartObj>
            <w:docPartGallery w:val="Page Numbers (Top of Page)"/>
            <w:docPartUnique/>
          </w:docPartObj>
        </w:sdtPr>
        <w:sdtEndPr/>
        <w:sdtContent>
          <w:p w14:paraId="0FD46C38" w14:textId="68BEB138" w:rsidR="0006582E" w:rsidRDefault="0006582E">
            <w:pPr>
              <w:pStyle w:val="Stopka"/>
              <w:jc w:val="center"/>
            </w:pPr>
            <w:r w:rsidRPr="0006582E">
              <w:rPr>
                <w:sz w:val="16"/>
                <w:szCs w:val="16"/>
              </w:rPr>
              <w:t xml:space="preserve">Strona </w:t>
            </w:r>
            <w:r w:rsidRPr="0006582E">
              <w:rPr>
                <w:b/>
                <w:bCs/>
                <w:sz w:val="16"/>
                <w:szCs w:val="16"/>
              </w:rPr>
              <w:fldChar w:fldCharType="begin"/>
            </w:r>
            <w:r w:rsidRPr="0006582E">
              <w:rPr>
                <w:b/>
                <w:bCs/>
                <w:sz w:val="16"/>
                <w:szCs w:val="16"/>
              </w:rPr>
              <w:instrText>PAGE</w:instrText>
            </w:r>
            <w:r w:rsidRPr="0006582E">
              <w:rPr>
                <w:b/>
                <w:bCs/>
                <w:sz w:val="16"/>
                <w:szCs w:val="16"/>
              </w:rPr>
              <w:fldChar w:fldCharType="separate"/>
            </w:r>
            <w:r w:rsidRPr="0006582E">
              <w:rPr>
                <w:b/>
                <w:bCs/>
                <w:sz w:val="16"/>
                <w:szCs w:val="16"/>
              </w:rPr>
              <w:t>2</w:t>
            </w:r>
            <w:r w:rsidRPr="0006582E">
              <w:rPr>
                <w:b/>
                <w:bCs/>
                <w:sz w:val="16"/>
                <w:szCs w:val="16"/>
              </w:rPr>
              <w:fldChar w:fldCharType="end"/>
            </w:r>
            <w:r w:rsidRPr="0006582E">
              <w:rPr>
                <w:sz w:val="16"/>
                <w:szCs w:val="16"/>
              </w:rPr>
              <w:t xml:space="preserve"> z </w:t>
            </w:r>
            <w:r w:rsidRPr="0006582E">
              <w:rPr>
                <w:b/>
                <w:bCs/>
                <w:sz w:val="16"/>
                <w:szCs w:val="16"/>
              </w:rPr>
              <w:fldChar w:fldCharType="begin"/>
            </w:r>
            <w:r w:rsidRPr="0006582E">
              <w:rPr>
                <w:b/>
                <w:bCs/>
                <w:sz w:val="16"/>
                <w:szCs w:val="16"/>
              </w:rPr>
              <w:instrText>NUMPAGES</w:instrText>
            </w:r>
            <w:r w:rsidRPr="0006582E">
              <w:rPr>
                <w:b/>
                <w:bCs/>
                <w:sz w:val="16"/>
                <w:szCs w:val="16"/>
              </w:rPr>
              <w:fldChar w:fldCharType="separate"/>
            </w:r>
            <w:r w:rsidRPr="0006582E">
              <w:rPr>
                <w:b/>
                <w:bCs/>
                <w:sz w:val="16"/>
                <w:szCs w:val="16"/>
              </w:rPr>
              <w:t>2</w:t>
            </w:r>
            <w:r w:rsidRPr="0006582E">
              <w:rPr>
                <w:b/>
                <w:bCs/>
                <w:sz w:val="16"/>
                <w:szCs w:val="16"/>
              </w:rPr>
              <w:fldChar w:fldCharType="end"/>
            </w:r>
          </w:p>
        </w:sdtContent>
      </w:sdt>
    </w:sdtContent>
  </w:sdt>
  <w:p w14:paraId="3EE0B323" w14:textId="77777777" w:rsidR="0006582E" w:rsidRDefault="000658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5783D" w14:textId="77777777" w:rsidR="00F60730" w:rsidRDefault="00F60730" w:rsidP="006E6139">
      <w:pPr>
        <w:spacing w:after="0" w:line="240" w:lineRule="auto"/>
      </w:pPr>
      <w:r>
        <w:separator/>
      </w:r>
    </w:p>
  </w:footnote>
  <w:footnote w:type="continuationSeparator" w:id="0">
    <w:p w14:paraId="7746F8B5" w14:textId="77777777" w:rsidR="00F60730" w:rsidRDefault="00F60730" w:rsidP="006E61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E467E" w14:textId="7E823818" w:rsidR="00896C40" w:rsidRPr="009579B5" w:rsidRDefault="00896C40" w:rsidP="00896C40">
    <w:pPr>
      <w:pStyle w:val="Nagwek"/>
      <w:rPr>
        <w:rFonts w:ascii="Arial" w:hAnsi="Arial" w:cs="Arial"/>
        <w:b/>
      </w:rPr>
    </w:pPr>
    <w:bookmarkStart w:id="3" w:name="_Hlk167343211"/>
    <w:r w:rsidRPr="009579B5">
      <w:rPr>
        <w:rFonts w:ascii="Arial" w:hAnsi="Arial" w:cs="Arial"/>
        <w:b/>
      </w:rPr>
      <w:t xml:space="preserve">Nr sprawy </w:t>
    </w:r>
    <w:r w:rsidR="00F539D2">
      <w:rPr>
        <w:rFonts w:ascii="Arial" w:hAnsi="Arial" w:cs="Arial"/>
        <w:b/>
      </w:rPr>
      <w:t>5</w:t>
    </w:r>
    <w:r w:rsidRPr="009579B5">
      <w:rPr>
        <w:rFonts w:ascii="Arial" w:hAnsi="Arial" w:cs="Arial"/>
        <w:b/>
      </w:rPr>
      <w:t>/202</w:t>
    </w:r>
    <w:r w:rsidR="00F539D2">
      <w:rPr>
        <w:rFonts w:ascii="Arial" w:hAnsi="Arial" w:cs="Arial"/>
        <w:b/>
      </w:rPr>
      <w:t>5</w:t>
    </w:r>
  </w:p>
  <w:bookmarkEnd w:id="3"/>
  <w:p w14:paraId="47085B21" w14:textId="7A8A417B" w:rsidR="00896C40" w:rsidRPr="009579B5" w:rsidRDefault="00896C40" w:rsidP="00896C40">
    <w:pPr>
      <w:jc w:val="right"/>
      <w:rPr>
        <w:rFonts w:ascii="Arial" w:hAnsi="Arial" w:cs="Arial"/>
        <w:b/>
      </w:rPr>
    </w:pPr>
    <w:r w:rsidRPr="009579B5">
      <w:rPr>
        <w:rFonts w:ascii="Arial" w:hAnsi="Arial" w:cs="Arial"/>
        <w:b/>
      </w:rPr>
      <w:t xml:space="preserve">Załącznik nr </w:t>
    </w:r>
    <w:r w:rsidR="009579B5" w:rsidRPr="009579B5">
      <w:rPr>
        <w:rFonts w:ascii="Arial" w:hAnsi="Arial" w:cs="Arial"/>
        <w:b/>
      </w:rPr>
      <w:t>9</w:t>
    </w:r>
    <w:r w:rsidRPr="009579B5">
      <w:rPr>
        <w:rFonts w:ascii="Arial" w:hAnsi="Arial" w:cs="Arial"/>
        <w:b/>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CDACD6B6"/>
    <w:name w:val="WW8Num27"/>
    <w:lvl w:ilvl="0">
      <w:start w:val="1"/>
      <w:numFmt w:val="decimal"/>
      <w:lvlText w:val="%1."/>
      <w:lvlJc w:val="left"/>
      <w:pPr>
        <w:tabs>
          <w:tab w:val="num" w:pos="0"/>
        </w:tabs>
        <w:ind w:left="720" w:hanging="360"/>
      </w:pPr>
      <w:rPr>
        <w:sz w:val="22"/>
        <w:szCs w:val="22"/>
      </w:rPr>
    </w:lvl>
  </w:abstractNum>
  <w:abstractNum w:abstractNumId="1" w15:restartNumberingAfterBreak="0">
    <w:nsid w:val="00000021"/>
    <w:multiLevelType w:val="multilevel"/>
    <w:tmpl w:val="1570B9E2"/>
    <w:name w:val="WW8Num33"/>
    <w:lvl w:ilvl="0">
      <w:start w:val="1"/>
      <w:numFmt w:val="decimal"/>
      <w:lvlText w:val="%1."/>
      <w:lvlJc w:val="left"/>
      <w:pPr>
        <w:tabs>
          <w:tab w:val="num" w:pos="644"/>
        </w:tabs>
        <w:ind w:left="644" w:hanging="360"/>
      </w:pPr>
      <w:rPr>
        <w:b w:val="0"/>
      </w:rPr>
    </w:lvl>
    <w:lvl w:ilvl="1">
      <w:start w:val="1"/>
      <w:numFmt w:val="decimal"/>
      <w:lvlText w:val="%2)"/>
      <w:lvlJc w:val="left"/>
      <w:pPr>
        <w:tabs>
          <w:tab w:val="num" w:pos="786"/>
        </w:tabs>
        <w:ind w:left="786" w:hanging="360"/>
      </w:pPr>
      <w:rPr>
        <w:b w:val="0"/>
      </w:rPr>
    </w:lvl>
    <w:lvl w:ilvl="2">
      <w:start w:val="1"/>
      <w:numFmt w:val="decimal"/>
      <w:lvlText w:val="%3"/>
      <w:lvlJc w:val="left"/>
      <w:pPr>
        <w:tabs>
          <w:tab w:val="num" w:pos="2700"/>
        </w:tabs>
        <w:ind w:left="2700" w:hanging="360"/>
      </w:pPr>
    </w:lvl>
    <w:lvl w:ilvl="3">
      <w:start w:val="1"/>
      <w:numFmt w:val="decimal"/>
      <w:lvlText w:val="%4."/>
      <w:lvlJc w:val="left"/>
      <w:pPr>
        <w:tabs>
          <w:tab w:val="num" w:pos="644"/>
        </w:tabs>
        <w:ind w:left="644" w:hanging="360"/>
      </w:pPr>
      <w:rPr>
        <w:b w:val="0"/>
      </w:r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2" w15:restartNumberingAfterBreak="0">
    <w:nsid w:val="01206469"/>
    <w:multiLevelType w:val="hybridMultilevel"/>
    <w:tmpl w:val="D11CC11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A2EC4"/>
    <w:multiLevelType w:val="hybridMultilevel"/>
    <w:tmpl w:val="984C3D08"/>
    <w:lvl w:ilvl="0" w:tplc="0415000F">
      <w:start w:val="1"/>
      <w:numFmt w:val="decimal"/>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 w15:restartNumberingAfterBreak="0">
    <w:nsid w:val="077B2C3F"/>
    <w:multiLevelType w:val="hybridMultilevel"/>
    <w:tmpl w:val="420651C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 w15:restartNumberingAfterBreak="0">
    <w:nsid w:val="08E02558"/>
    <w:multiLevelType w:val="hybridMultilevel"/>
    <w:tmpl w:val="EE4444D2"/>
    <w:lvl w:ilvl="0" w:tplc="8670F68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A611EB2"/>
    <w:multiLevelType w:val="hybridMultilevel"/>
    <w:tmpl w:val="683061A2"/>
    <w:lvl w:ilvl="0" w:tplc="04150017">
      <w:start w:val="1"/>
      <w:numFmt w:val="lowerLetter"/>
      <w:lvlText w:val="%1)"/>
      <w:lvlJc w:val="left"/>
      <w:pPr>
        <w:tabs>
          <w:tab w:val="num" w:pos="720"/>
        </w:tabs>
        <w:ind w:left="720" w:hanging="360"/>
      </w:pPr>
      <w:rPr>
        <w:rFonts w:hint="default"/>
      </w:rPr>
    </w:lvl>
    <w:lvl w:ilvl="1" w:tplc="04150017">
      <w:start w:val="1"/>
      <w:numFmt w:val="lowerLetter"/>
      <w:lvlText w:val="%2)"/>
      <w:lvlJc w:val="left"/>
      <w:pPr>
        <w:tabs>
          <w:tab w:val="num" w:pos="927"/>
        </w:tabs>
        <w:ind w:left="927" w:hanging="360"/>
      </w:pPr>
      <w:rPr>
        <w:rFonts w:hint="default"/>
        <w:b w:val="0"/>
      </w:rPr>
    </w:lvl>
    <w:lvl w:ilvl="2" w:tplc="04150001" w:tentative="1">
      <w:start w:val="1"/>
      <w:numFmt w:val="lowerRoman"/>
      <w:lvlText w:val="%3."/>
      <w:lvlJc w:val="right"/>
      <w:pPr>
        <w:tabs>
          <w:tab w:val="num" w:pos="2160"/>
        </w:tabs>
        <w:ind w:left="2160" w:hanging="180"/>
      </w:pPr>
    </w:lvl>
    <w:lvl w:ilvl="3" w:tplc="59D850A4"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42F4C64"/>
    <w:multiLevelType w:val="hybridMultilevel"/>
    <w:tmpl w:val="453214F8"/>
    <w:lvl w:ilvl="0" w:tplc="C27CA7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26887133"/>
    <w:multiLevelType w:val="hybridMultilevel"/>
    <w:tmpl w:val="2E409852"/>
    <w:lvl w:ilvl="0" w:tplc="0415000F">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29420FF1"/>
    <w:multiLevelType w:val="hybridMultilevel"/>
    <w:tmpl w:val="020CF6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655BBE"/>
    <w:multiLevelType w:val="hybridMultilevel"/>
    <w:tmpl w:val="63C4ACB2"/>
    <w:lvl w:ilvl="0" w:tplc="357A172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F9D1C66"/>
    <w:multiLevelType w:val="hybridMultilevel"/>
    <w:tmpl w:val="749E3284"/>
    <w:lvl w:ilvl="0" w:tplc="6DD03692">
      <w:start w:val="1"/>
      <w:numFmt w:val="upperRoman"/>
      <w:lvlText w:val="%1."/>
      <w:lvlJc w:val="left"/>
      <w:pPr>
        <w:ind w:left="1080" w:hanging="720"/>
      </w:pPr>
      <w:rPr>
        <w:rFonts w:hint="default"/>
      </w:rPr>
    </w:lvl>
    <w:lvl w:ilvl="1" w:tplc="0415000F">
      <w:start w:val="1"/>
      <w:numFmt w:val="decimal"/>
      <w:lvlText w:val="%2."/>
      <w:lvlJc w:val="left"/>
      <w:pPr>
        <w:ind w:left="1440" w:hanging="360"/>
      </w:pPr>
      <w:rPr>
        <w:rFonts w:hint="default"/>
      </w:rPr>
    </w:lvl>
    <w:lvl w:ilvl="2" w:tplc="6156B5C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7A31C9"/>
    <w:multiLevelType w:val="hybridMultilevel"/>
    <w:tmpl w:val="6F1E458C"/>
    <w:lvl w:ilvl="0" w:tplc="7A742D7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447E4D16"/>
    <w:multiLevelType w:val="hybridMultilevel"/>
    <w:tmpl w:val="C2AA85E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E19553A"/>
    <w:multiLevelType w:val="hybridMultilevel"/>
    <w:tmpl w:val="E244C87C"/>
    <w:lvl w:ilvl="0" w:tplc="CE30B510">
      <w:start w:val="1"/>
      <w:numFmt w:val="decimal"/>
      <w:lvlText w:val="%1)"/>
      <w:lvlJc w:val="left"/>
      <w:pPr>
        <w:ind w:left="1080" w:hanging="720"/>
      </w:pPr>
      <w:rPr>
        <w:rFonts w:hint="default"/>
        <w:b w:val="0"/>
      </w:rPr>
    </w:lvl>
    <w:lvl w:ilvl="1" w:tplc="C78030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242FFF"/>
    <w:multiLevelType w:val="hybridMultilevel"/>
    <w:tmpl w:val="2C5047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A5A533F"/>
    <w:multiLevelType w:val="multilevel"/>
    <w:tmpl w:val="A53A4E0E"/>
    <w:styleLink w:val="WWNum45"/>
    <w:lvl w:ilvl="0">
      <w:start w:val="1"/>
      <w:numFmt w:val="lowerLetter"/>
      <w:lvlText w:val="%1)"/>
      <w:lvlJc w:val="left"/>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6FB23D26"/>
    <w:multiLevelType w:val="multilevel"/>
    <w:tmpl w:val="3AFC396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0BF1107"/>
    <w:multiLevelType w:val="hybridMultilevel"/>
    <w:tmpl w:val="10001BA8"/>
    <w:lvl w:ilvl="0" w:tplc="2E5E122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2173BD3"/>
    <w:multiLevelType w:val="hybridMultilevel"/>
    <w:tmpl w:val="813E86EE"/>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num w:numId="1">
    <w:abstractNumId w:val="11"/>
  </w:num>
  <w:num w:numId="2">
    <w:abstractNumId w:val="8"/>
  </w:num>
  <w:num w:numId="3">
    <w:abstractNumId w:val="16"/>
  </w:num>
  <w:num w:numId="4">
    <w:abstractNumId w:val="14"/>
  </w:num>
  <w:num w:numId="5">
    <w:abstractNumId w:val="1"/>
  </w:num>
  <w:num w:numId="6">
    <w:abstractNumId w:val="17"/>
  </w:num>
  <w:num w:numId="7">
    <w:abstractNumId w:val="19"/>
  </w:num>
  <w:num w:numId="8">
    <w:abstractNumId w:val="9"/>
  </w:num>
  <w:num w:numId="9">
    <w:abstractNumId w:val="6"/>
  </w:num>
  <w:num w:numId="10">
    <w:abstractNumId w:val="13"/>
  </w:num>
  <w:num w:numId="11">
    <w:abstractNumId w:val="4"/>
  </w:num>
  <w:num w:numId="12">
    <w:abstractNumId w:val="2"/>
  </w:num>
  <w:num w:numId="13">
    <w:abstractNumId w:val="18"/>
  </w:num>
  <w:num w:numId="14">
    <w:abstractNumId w:val="12"/>
  </w:num>
  <w:num w:numId="15">
    <w:abstractNumId w:val="10"/>
  </w:num>
  <w:num w:numId="16">
    <w:abstractNumId w:val="7"/>
  </w:num>
  <w:num w:numId="17">
    <w:abstractNumId w:val="15"/>
  </w:num>
  <w:num w:numId="18">
    <w:abstractNumId w:val="3"/>
  </w:num>
  <w:num w:numId="1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27B"/>
    <w:rsid w:val="00000C4A"/>
    <w:rsid w:val="00003201"/>
    <w:rsid w:val="0001145E"/>
    <w:rsid w:val="00022AB1"/>
    <w:rsid w:val="000320C9"/>
    <w:rsid w:val="00046C51"/>
    <w:rsid w:val="0004722B"/>
    <w:rsid w:val="00050FB4"/>
    <w:rsid w:val="0005116B"/>
    <w:rsid w:val="0005166B"/>
    <w:rsid w:val="000526B5"/>
    <w:rsid w:val="0005290D"/>
    <w:rsid w:val="000603A3"/>
    <w:rsid w:val="000610A2"/>
    <w:rsid w:val="000645DC"/>
    <w:rsid w:val="000656DF"/>
    <w:rsid w:val="0006582E"/>
    <w:rsid w:val="00071EC5"/>
    <w:rsid w:val="00073DF2"/>
    <w:rsid w:val="00074574"/>
    <w:rsid w:val="000749EC"/>
    <w:rsid w:val="00077966"/>
    <w:rsid w:val="00080056"/>
    <w:rsid w:val="00083415"/>
    <w:rsid w:val="00094F28"/>
    <w:rsid w:val="000A2541"/>
    <w:rsid w:val="000A2EC0"/>
    <w:rsid w:val="000A72E7"/>
    <w:rsid w:val="000B4172"/>
    <w:rsid w:val="000B45AE"/>
    <w:rsid w:val="000B5BE8"/>
    <w:rsid w:val="000C1A80"/>
    <w:rsid w:val="000C407B"/>
    <w:rsid w:val="000C5EE1"/>
    <w:rsid w:val="000C74D7"/>
    <w:rsid w:val="000D076A"/>
    <w:rsid w:val="000D160B"/>
    <w:rsid w:val="000D200C"/>
    <w:rsid w:val="000E0833"/>
    <w:rsid w:val="000E62C8"/>
    <w:rsid w:val="000F0D6C"/>
    <w:rsid w:val="001004F8"/>
    <w:rsid w:val="0010104E"/>
    <w:rsid w:val="001106FE"/>
    <w:rsid w:val="0011270F"/>
    <w:rsid w:val="0011346E"/>
    <w:rsid w:val="00117904"/>
    <w:rsid w:val="00121ABA"/>
    <w:rsid w:val="0013259F"/>
    <w:rsid w:val="0013516A"/>
    <w:rsid w:val="00135DB3"/>
    <w:rsid w:val="00136A4B"/>
    <w:rsid w:val="00137A6B"/>
    <w:rsid w:val="00142E33"/>
    <w:rsid w:val="0014472A"/>
    <w:rsid w:val="0015027B"/>
    <w:rsid w:val="001510DD"/>
    <w:rsid w:val="001517C5"/>
    <w:rsid w:val="001536AD"/>
    <w:rsid w:val="0015546E"/>
    <w:rsid w:val="00157C83"/>
    <w:rsid w:val="001714D7"/>
    <w:rsid w:val="00172CCE"/>
    <w:rsid w:val="00177483"/>
    <w:rsid w:val="00180B11"/>
    <w:rsid w:val="00180B49"/>
    <w:rsid w:val="00181A1A"/>
    <w:rsid w:val="00181D58"/>
    <w:rsid w:val="001822E7"/>
    <w:rsid w:val="001904A7"/>
    <w:rsid w:val="001929BB"/>
    <w:rsid w:val="001949E3"/>
    <w:rsid w:val="00196048"/>
    <w:rsid w:val="001969AF"/>
    <w:rsid w:val="00196B4C"/>
    <w:rsid w:val="00196EDA"/>
    <w:rsid w:val="001A336B"/>
    <w:rsid w:val="001A3964"/>
    <w:rsid w:val="001A53B8"/>
    <w:rsid w:val="001B0AE5"/>
    <w:rsid w:val="001B5B9D"/>
    <w:rsid w:val="001B7C0C"/>
    <w:rsid w:val="001C1877"/>
    <w:rsid w:val="001C202C"/>
    <w:rsid w:val="001C6D68"/>
    <w:rsid w:val="001C7588"/>
    <w:rsid w:val="001C7B02"/>
    <w:rsid w:val="001C7EB3"/>
    <w:rsid w:val="001D0E2F"/>
    <w:rsid w:val="001E01BD"/>
    <w:rsid w:val="001E082A"/>
    <w:rsid w:val="001E1C49"/>
    <w:rsid w:val="001E57A5"/>
    <w:rsid w:val="001F4704"/>
    <w:rsid w:val="001F4C49"/>
    <w:rsid w:val="001F66B9"/>
    <w:rsid w:val="001F75AF"/>
    <w:rsid w:val="00201C42"/>
    <w:rsid w:val="0020200A"/>
    <w:rsid w:val="0020260D"/>
    <w:rsid w:val="00203913"/>
    <w:rsid w:val="00206E10"/>
    <w:rsid w:val="00210AF6"/>
    <w:rsid w:val="00211D66"/>
    <w:rsid w:val="00226892"/>
    <w:rsid w:val="002278AB"/>
    <w:rsid w:val="0023306E"/>
    <w:rsid w:val="00234111"/>
    <w:rsid w:val="0024265D"/>
    <w:rsid w:val="002438FB"/>
    <w:rsid w:val="002441C8"/>
    <w:rsid w:val="002462E5"/>
    <w:rsid w:val="002464CB"/>
    <w:rsid w:val="002468B3"/>
    <w:rsid w:val="00252E5C"/>
    <w:rsid w:val="002612E0"/>
    <w:rsid w:val="00266962"/>
    <w:rsid w:val="00270AC0"/>
    <w:rsid w:val="0027121E"/>
    <w:rsid w:val="00272F3F"/>
    <w:rsid w:val="00273514"/>
    <w:rsid w:val="00276E04"/>
    <w:rsid w:val="00276F83"/>
    <w:rsid w:val="00284210"/>
    <w:rsid w:val="00290AE6"/>
    <w:rsid w:val="002914CD"/>
    <w:rsid w:val="00291947"/>
    <w:rsid w:val="00294325"/>
    <w:rsid w:val="002A6C81"/>
    <w:rsid w:val="002B00C5"/>
    <w:rsid w:val="002B4340"/>
    <w:rsid w:val="002C3644"/>
    <w:rsid w:val="002C512B"/>
    <w:rsid w:val="002C730F"/>
    <w:rsid w:val="002D39A9"/>
    <w:rsid w:val="002D6CDC"/>
    <w:rsid w:val="002E7E3A"/>
    <w:rsid w:val="002F017B"/>
    <w:rsid w:val="002F14E2"/>
    <w:rsid w:val="002F6BF9"/>
    <w:rsid w:val="002F7279"/>
    <w:rsid w:val="00304FD7"/>
    <w:rsid w:val="0030561C"/>
    <w:rsid w:val="00310F77"/>
    <w:rsid w:val="0032076A"/>
    <w:rsid w:val="00321411"/>
    <w:rsid w:val="00324757"/>
    <w:rsid w:val="00331FDF"/>
    <w:rsid w:val="0033444C"/>
    <w:rsid w:val="00341F78"/>
    <w:rsid w:val="00343DF3"/>
    <w:rsid w:val="00345F41"/>
    <w:rsid w:val="00350989"/>
    <w:rsid w:val="0035192A"/>
    <w:rsid w:val="00353494"/>
    <w:rsid w:val="00354430"/>
    <w:rsid w:val="00354C20"/>
    <w:rsid w:val="00360726"/>
    <w:rsid w:val="003608A8"/>
    <w:rsid w:val="00361D76"/>
    <w:rsid w:val="00363157"/>
    <w:rsid w:val="00366ED0"/>
    <w:rsid w:val="003702F5"/>
    <w:rsid w:val="003729CF"/>
    <w:rsid w:val="00381B10"/>
    <w:rsid w:val="00381B49"/>
    <w:rsid w:val="003852F1"/>
    <w:rsid w:val="003906CA"/>
    <w:rsid w:val="00396BE3"/>
    <w:rsid w:val="003A093B"/>
    <w:rsid w:val="003A2AE4"/>
    <w:rsid w:val="003A2CAD"/>
    <w:rsid w:val="003B0CC2"/>
    <w:rsid w:val="003B3D35"/>
    <w:rsid w:val="003B3DC3"/>
    <w:rsid w:val="003B4DFC"/>
    <w:rsid w:val="003B55FC"/>
    <w:rsid w:val="003B604C"/>
    <w:rsid w:val="003D310F"/>
    <w:rsid w:val="003D3245"/>
    <w:rsid w:val="003D3CDC"/>
    <w:rsid w:val="003D61B2"/>
    <w:rsid w:val="003E3B79"/>
    <w:rsid w:val="003F0AE6"/>
    <w:rsid w:val="003F332C"/>
    <w:rsid w:val="003F4E06"/>
    <w:rsid w:val="003F69D2"/>
    <w:rsid w:val="003F7146"/>
    <w:rsid w:val="00401A90"/>
    <w:rsid w:val="00405476"/>
    <w:rsid w:val="0040602F"/>
    <w:rsid w:val="0040639B"/>
    <w:rsid w:val="00412C2B"/>
    <w:rsid w:val="0042775C"/>
    <w:rsid w:val="0042785B"/>
    <w:rsid w:val="0043117F"/>
    <w:rsid w:val="00432178"/>
    <w:rsid w:val="004410AD"/>
    <w:rsid w:val="004420EF"/>
    <w:rsid w:val="00442937"/>
    <w:rsid w:val="00444657"/>
    <w:rsid w:val="00452AEF"/>
    <w:rsid w:val="0046003F"/>
    <w:rsid w:val="00461D93"/>
    <w:rsid w:val="00463E02"/>
    <w:rsid w:val="00464921"/>
    <w:rsid w:val="00464C6B"/>
    <w:rsid w:val="00465375"/>
    <w:rsid w:val="00466C56"/>
    <w:rsid w:val="00466C71"/>
    <w:rsid w:val="00470340"/>
    <w:rsid w:val="00480A6E"/>
    <w:rsid w:val="004810D7"/>
    <w:rsid w:val="00482389"/>
    <w:rsid w:val="00483D28"/>
    <w:rsid w:val="00484129"/>
    <w:rsid w:val="00485131"/>
    <w:rsid w:val="00494256"/>
    <w:rsid w:val="004A0802"/>
    <w:rsid w:val="004A09FA"/>
    <w:rsid w:val="004A0BBC"/>
    <w:rsid w:val="004A0CC4"/>
    <w:rsid w:val="004A7659"/>
    <w:rsid w:val="004B0AE9"/>
    <w:rsid w:val="004B1A23"/>
    <w:rsid w:val="004B245A"/>
    <w:rsid w:val="004B4AD0"/>
    <w:rsid w:val="004B60EE"/>
    <w:rsid w:val="004B795F"/>
    <w:rsid w:val="004C1BB6"/>
    <w:rsid w:val="004C1E0A"/>
    <w:rsid w:val="004C7FD2"/>
    <w:rsid w:val="004D0377"/>
    <w:rsid w:val="004D0C4D"/>
    <w:rsid w:val="004E0956"/>
    <w:rsid w:val="004E4F60"/>
    <w:rsid w:val="004E5803"/>
    <w:rsid w:val="004F185F"/>
    <w:rsid w:val="004F1922"/>
    <w:rsid w:val="004F49DA"/>
    <w:rsid w:val="004F4FEA"/>
    <w:rsid w:val="004F5F7D"/>
    <w:rsid w:val="00500B68"/>
    <w:rsid w:val="00503BB2"/>
    <w:rsid w:val="005055CF"/>
    <w:rsid w:val="00506980"/>
    <w:rsid w:val="00511EF0"/>
    <w:rsid w:val="00512515"/>
    <w:rsid w:val="0051352A"/>
    <w:rsid w:val="00513D85"/>
    <w:rsid w:val="00520CEE"/>
    <w:rsid w:val="005244F2"/>
    <w:rsid w:val="00524F3B"/>
    <w:rsid w:val="00526860"/>
    <w:rsid w:val="00534E2C"/>
    <w:rsid w:val="00534E97"/>
    <w:rsid w:val="005364F7"/>
    <w:rsid w:val="00536970"/>
    <w:rsid w:val="005372E3"/>
    <w:rsid w:val="00537B46"/>
    <w:rsid w:val="005404E5"/>
    <w:rsid w:val="00542A9D"/>
    <w:rsid w:val="00542E6F"/>
    <w:rsid w:val="00542EFC"/>
    <w:rsid w:val="00550042"/>
    <w:rsid w:val="00550C9C"/>
    <w:rsid w:val="00554349"/>
    <w:rsid w:val="00554FB3"/>
    <w:rsid w:val="00555A42"/>
    <w:rsid w:val="005567CB"/>
    <w:rsid w:val="0056238E"/>
    <w:rsid w:val="00562DF9"/>
    <w:rsid w:val="00563D17"/>
    <w:rsid w:val="005669B5"/>
    <w:rsid w:val="00572880"/>
    <w:rsid w:val="005750F0"/>
    <w:rsid w:val="00575A67"/>
    <w:rsid w:val="0057695C"/>
    <w:rsid w:val="0058128F"/>
    <w:rsid w:val="00592E24"/>
    <w:rsid w:val="00594CA9"/>
    <w:rsid w:val="00596411"/>
    <w:rsid w:val="005975C2"/>
    <w:rsid w:val="005A6278"/>
    <w:rsid w:val="005B0CC7"/>
    <w:rsid w:val="005B2A6A"/>
    <w:rsid w:val="005B2F20"/>
    <w:rsid w:val="005C3306"/>
    <w:rsid w:val="005C514B"/>
    <w:rsid w:val="005D1580"/>
    <w:rsid w:val="005D5E42"/>
    <w:rsid w:val="005D7723"/>
    <w:rsid w:val="005E775F"/>
    <w:rsid w:val="005E781F"/>
    <w:rsid w:val="005F0FD1"/>
    <w:rsid w:val="005F1BA8"/>
    <w:rsid w:val="005F5824"/>
    <w:rsid w:val="00603E87"/>
    <w:rsid w:val="006139A7"/>
    <w:rsid w:val="00615A30"/>
    <w:rsid w:val="00620083"/>
    <w:rsid w:val="00622164"/>
    <w:rsid w:val="006234B5"/>
    <w:rsid w:val="0063599E"/>
    <w:rsid w:val="00640F6C"/>
    <w:rsid w:val="006434C6"/>
    <w:rsid w:val="0064441C"/>
    <w:rsid w:val="006475BC"/>
    <w:rsid w:val="00654C64"/>
    <w:rsid w:val="006551A4"/>
    <w:rsid w:val="00664DDF"/>
    <w:rsid w:val="006751E2"/>
    <w:rsid w:val="00686070"/>
    <w:rsid w:val="00686A1D"/>
    <w:rsid w:val="006872A7"/>
    <w:rsid w:val="00687315"/>
    <w:rsid w:val="00690B23"/>
    <w:rsid w:val="00690F6E"/>
    <w:rsid w:val="00691088"/>
    <w:rsid w:val="00692250"/>
    <w:rsid w:val="00695A4F"/>
    <w:rsid w:val="006A48CA"/>
    <w:rsid w:val="006A7F18"/>
    <w:rsid w:val="006B3439"/>
    <w:rsid w:val="006B4CCD"/>
    <w:rsid w:val="006B756F"/>
    <w:rsid w:val="006C3FE3"/>
    <w:rsid w:val="006C5AF6"/>
    <w:rsid w:val="006D0FE0"/>
    <w:rsid w:val="006D5192"/>
    <w:rsid w:val="006D5535"/>
    <w:rsid w:val="006E11D1"/>
    <w:rsid w:val="006E1A72"/>
    <w:rsid w:val="006E2764"/>
    <w:rsid w:val="006E4F10"/>
    <w:rsid w:val="006E6139"/>
    <w:rsid w:val="006E6FAE"/>
    <w:rsid w:val="006F04EA"/>
    <w:rsid w:val="006F102C"/>
    <w:rsid w:val="006F417E"/>
    <w:rsid w:val="006F4AA0"/>
    <w:rsid w:val="006F4E4E"/>
    <w:rsid w:val="006F5F06"/>
    <w:rsid w:val="00700F6C"/>
    <w:rsid w:val="007026FF"/>
    <w:rsid w:val="00704293"/>
    <w:rsid w:val="0070605A"/>
    <w:rsid w:val="00712C57"/>
    <w:rsid w:val="00712E3E"/>
    <w:rsid w:val="00714387"/>
    <w:rsid w:val="00714402"/>
    <w:rsid w:val="00722E83"/>
    <w:rsid w:val="00722EAF"/>
    <w:rsid w:val="00727BAF"/>
    <w:rsid w:val="007344DB"/>
    <w:rsid w:val="007367DB"/>
    <w:rsid w:val="00737DB7"/>
    <w:rsid w:val="00741E01"/>
    <w:rsid w:val="0074408F"/>
    <w:rsid w:val="00747D25"/>
    <w:rsid w:val="00752162"/>
    <w:rsid w:val="00752290"/>
    <w:rsid w:val="00754144"/>
    <w:rsid w:val="007569C1"/>
    <w:rsid w:val="0075708B"/>
    <w:rsid w:val="007602BB"/>
    <w:rsid w:val="0076145B"/>
    <w:rsid w:val="00761A61"/>
    <w:rsid w:val="0076289F"/>
    <w:rsid w:val="00765336"/>
    <w:rsid w:val="00766B52"/>
    <w:rsid w:val="00776F68"/>
    <w:rsid w:val="007808E3"/>
    <w:rsid w:val="00781191"/>
    <w:rsid w:val="00781EE3"/>
    <w:rsid w:val="00796BB7"/>
    <w:rsid w:val="007A081A"/>
    <w:rsid w:val="007A3684"/>
    <w:rsid w:val="007A3E29"/>
    <w:rsid w:val="007B1478"/>
    <w:rsid w:val="007B5563"/>
    <w:rsid w:val="007B59DB"/>
    <w:rsid w:val="007B7BDD"/>
    <w:rsid w:val="007C21AE"/>
    <w:rsid w:val="007C47B7"/>
    <w:rsid w:val="007C4E3D"/>
    <w:rsid w:val="007D1EAF"/>
    <w:rsid w:val="007D23E7"/>
    <w:rsid w:val="007D287A"/>
    <w:rsid w:val="007D77C1"/>
    <w:rsid w:val="007E060B"/>
    <w:rsid w:val="007E26F6"/>
    <w:rsid w:val="007E33F8"/>
    <w:rsid w:val="007E6B5A"/>
    <w:rsid w:val="007E71D5"/>
    <w:rsid w:val="007F31EA"/>
    <w:rsid w:val="007F3C90"/>
    <w:rsid w:val="0080050B"/>
    <w:rsid w:val="00801DD2"/>
    <w:rsid w:val="0080257B"/>
    <w:rsid w:val="008034A2"/>
    <w:rsid w:val="00811081"/>
    <w:rsid w:val="00812D8F"/>
    <w:rsid w:val="00813411"/>
    <w:rsid w:val="0081664B"/>
    <w:rsid w:val="00820CD9"/>
    <w:rsid w:val="00823D35"/>
    <w:rsid w:val="00824984"/>
    <w:rsid w:val="00826765"/>
    <w:rsid w:val="008352D3"/>
    <w:rsid w:val="00837A28"/>
    <w:rsid w:val="00840046"/>
    <w:rsid w:val="00842EFB"/>
    <w:rsid w:val="008439C7"/>
    <w:rsid w:val="00844AE4"/>
    <w:rsid w:val="0085071B"/>
    <w:rsid w:val="00851CB5"/>
    <w:rsid w:val="0086721B"/>
    <w:rsid w:val="00870E29"/>
    <w:rsid w:val="0087560C"/>
    <w:rsid w:val="00877A86"/>
    <w:rsid w:val="008854A4"/>
    <w:rsid w:val="008923F0"/>
    <w:rsid w:val="00895042"/>
    <w:rsid w:val="00895A1A"/>
    <w:rsid w:val="00896C40"/>
    <w:rsid w:val="008A0490"/>
    <w:rsid w:val="008A07A9"/>
    <w:rsid w:val="008A0D93"/>
    <w:rsid w:val="008A4661"/>
    <w:rsid w:val="008A57ED"/>
    <w:rsid w:val="008A7C5F"/>
    <w:rsid w:val="008B441B"/>
    <w:rsid w:val="008B7AF6"/>
    <w:rsid w:val="008C019B"/>
    <w:rsid w:val="008C2934"/>
    <w:rsid w:val="008C3E96"/>
    <w:rsid w:val="008D3585"/>
    <w:rsid w:val="008D54A6"/>
    <w:rsid w:val="008D7253"/>
    <w:rsid w:val="008E096B"/>
    <w:rsid w:val="008F2784"/>
    <w:rsid w:val="008F31FC"/>
    <w:rsid w:val="008F380B"/>
    <w:rsid w:val="008F4399"/>
    <w:rsid w:val="008F7B61"/>
    <w:rsid w:val="00900C81"/>
    <w:rsid w:val="00903F35"/>
    <w:rsid w:val="00905A1A"/>
    <w:rsid w:val="00906C84"/>
    <w:rsid w:val="00907219"/>
    <w:rsid w:val="00915FDE"/>
    <w:rsid w:val="00916601"/>
    <w:rsid w:val="00926EB6"/>
    <w:rsid w:val="0093396A"/>
    <w:rsid w:val="00940EFA"/>
    <w:rsid w:val="00950784"/>
    <w:rsid w:val="009579B5"/>
    <w:rsid w:val="00963B11"/>
    <w:rsid w:val="00974C4A"/>
    <w:rsid w:val="009764DE"/>
    <w:rsid w:val="00982B90"/>
    <w:rsid w:val="00986DB4"/>
    <w:rsid w:val="00990CC0"/>
    <w:rsid w:val="009942F7"/>
    <w:rsid w:val="00997A84"/>
    <w:rsid w:val="009A5031"/>
    <w:rsid w:val="009B09F3"/>
    <w:rsid w:val="009B5D59"/>
    <w:rsid w:val="009B6F5B"/>
    <w:rsid w:val="009D6AD1"/>
    <w:rsid w:val="009D72E8"/>
    <w:rsid w:val="009D7CDD"/>
    <w:rsid w:val="009E2A44"/>
    <w:rsid w:val="009E3F64"/>
    <w:rsid w:val="009F7FFA"/>
    <w:rsid w:val="00A01AC3"/>
    <w:rsid w:val="00A065F7"/>
    <w:rsid w:val="00A10154"/>
    <w:rsid w:val="00A1071C"/>
    <w:rsid w:val="00A1773D"/>
    <w:rsid w:val="00A22107"/>
    <w:rsid w:val="00A22871"/>
    <w:rsid w:val="00A35BCE"/>
    <w:rsid w:val="00A40B0B"/>
    <w:rsid w:val="00A45524"/>
    <w:rsid w:val="00A514BC"/>
    <w:rsid w:val="00A5369F"/>
    <w:rsid w:val="00A57C44"/>
    <w:rsid w:val="00A65A94"/>
    <w:rsid w:val="00A674FD"/>
    <w:rsid w:val="00A7008F"/>
    <w:rsid w:val="00A71293"/>
    <w:rsid w:val="00A72E2E"/>
    <w:rsid w:val="00A759A2"/>
    <w:rsid w:val="00A76065"/>
    <w:rsid w:val="00A77902"/>
    <w:rsid w:val="00A83068"/>
    <w:rsid w:val="00A8347F"/>
    <w:rsid w:val="00A84703"/>
    <w:rsid w:val="00A850CB"/>
    <w:rsid w:val="00A869D5"/>
    <w:rsid w:val="00A901C3"/>
    <w:rsid w:val="00A91A6F"/>
    <w:rsid w:val="00A965C5"/>
    <w:rsid w:val="00AA02A2"/>
    <w:rsid w:val="00AA61D6"/>
    <w:rsid w:val="00AB2562"/>
    <w:rsid w:val="00AB2E1F"/>
    <w:rsid w:val="00AB3E79"/>
    <w:rsid w:val="00AB6F42"/>
    <w:rsid w:val="00AB7F67"/>
    <w:rsid w:val="00AC0668"/>
    <w:rsid w:val="00AC145A"/>
    <w:rsid w:val="00AC1E5B"/>
    <w:rsid w:val="00AC20F6"/>
    <w:rsid w:val="00AC303C"/>
    <w:rsid w:val="00AC6CD2"/>
    <w:rsid w:val="00AC782E"/>
    <w:rsid w:val="00AD385B"/>
    <w:rsid w:val="00AE0A10"/>
    <w:rsid w:val="00AE4484"/>
    <w:rsid w:val="00AE621F"/>
    <w:rsid w:val="00AE7B52"/>
    <w:rsid w:val="00AF148D"/>
    <w:rsid w:val="00AF411A"/>
    <w:rsid w:val="00AF4B83"/>
    <w:rsid w:val="00AF4E9E"/>
    <w:rsid w:val="00AF5F91"/>
    <w:rsid w:val="00AF6310"/>
    <w:rsid w:val="00B01478"/>
    <w:rsid w:val="00B061AF"/>
    <w:rsid w:val="00B12076"/>
    <w:rsid w:val="00B14D2B"/>
    <w:rsid w:val="00B16AEE"/>
    <w:rsid w:val="00B1721D"/>
    <w:rsid w:val="00B21BC1"/>
    <w:rsid w:val="00B22AF0"/>
    <w:rsid w:val="00B2412D"/>
    <w:rsid w:val="00B247E0"/>
    <w:rsid w:val="00B26572"/>
    <w:rsid w:val="00B344F4"/>
    <w:rsid w:val="00B361B6"/>
    <w:rsid w:val="00B4303F"/>
    <w:rsid w:val="00B51183"/>
    <w:rsid w:val="00B56406"/>
    <w:rsid w:val="00B65B95"/>
    <w:rsid w:val="00B72FAF"/>
    <w:rsid w:val="00B7398A"/>
    <w:rsid w:val="00B75AAC"/>
    <w:rsid w:val="00B80BDA"/>
    <w:rsid w:val="00B80E8E"/>
    <w:rsid w:val="00B8230D"/>
    <w:rsid w:val="00B82789"/>
    <w:rsid w:val="00B833F8"/>
    <w:rsid w:val="00B83F4C"/>
    <w:rsid w:val="00B84E70"/>
    <w:rsid w:val="00B904E9"/>
    <w:rsid w:val="00B90775"/>
    <w:rsid w:val="00B90EA5"/>
    <w:rsid w:val="00B9165F"/>
    <w:rsid w:val="00B91EEB"/>
    <w:rsid w:val="00B92AE3"/>
    <w:rsid w:val="00B9566C"/>
    <w:rsid w:val="00BA18DF"/>
    <w:rsid w:val="00BA3ED4"/>
    <w:rsid w:val="00BA4D68"/>
    <w:rsid w:val="00BA627F"/>
    <w:rsid w:val="00BB4B75"/>
    <w:rsid w:val="00BB4F60"/>
    <w:rsid w:val="00BC6618"/>
    <w:rsid w:val="00BC6713"/>
    <w:rsid w:val="00BC6F73"/>
    <w:rsid w:val="00BD400F"/>
    <w:rsid w:val="00BD7E33"/>
    <w:rsid w:val="00BE10F5"/>
    <w:rsid w:val="00BE3EC8"/>
    <w:rsid w:val="00BF7EAB"/>
    <w:rsid w:val="00C070E5"/>
    <w:rsid w:val="00C07403"/>
    <w:rsid w:val="00C11170"/>
    <w:rsid w:val="00C1417C"/>
    <w:rsid w:val="00C176CD"/>
    <w:rsid w:val="00C1773F"/>
    <w:rsid w:val="00C323E4"/>
    <w:rsid w:val="00C3281E"/>
    <w:rsid w:val="00C3598A"/>
    <w:rsid w:val="00C35B19"/>
    <w:rsid w:val="00C36747"/>
    <w:rsid w:val="00C42547"/>
    <w:rsid w:val="00C45EFC"/>
    <w:rsid w:val="00C46CAA"/>
    <w:rsid w:val="00C56DAD"/>
    <w:rsid w:val="00C613F3"/>
    <w:rsid w:val="00C628E0"/>
    <w:rsid w:val="00C62945"/>
    <w:rsid w:val="00C64D05"/>
    <w:rsid w:val="00C661D6"/>
    <w:rsid w:val="00C6679D"/>
    <w:rsid w:val="00C73877"/>
    <w:rsid w:val="00C757C7"/>
    <w:rsid w:val="00C76173"/>
    <w:rsid w:val="00C764A3"/>
    <w:rsid w:val="00C777A0"/>
    <w:rsid w:val="00C8124E"/>
    <w:rsid w:val="00C87859"/>
    <w:rsid w:val="00C90494"/>
    <w:rsid w:val="00C913E3"/>
    <w:rsid w:val="00C91950"/>
    <w:rsid w:val="00C957E4"/>
    <w:rsid w:val="00CA0B7D"/>
    <w:rsid w:val="00CA124B"/>
    <w:rsid w:val="00CB4055"/>
    <w:rsid w:val="00CB5019"/>
    <w:rsid w:val="00CC0561"/>
    <w:rsid w:val="00CC0D26"/>
    <w:rsid w:val="00CD0102"/>
    <w:rsid w:val="00CE23D3"/>
    <w:rsid w:val="00CE3892"/>
    <w:rsid w:val="00CE64B6"/>
    <w:rsid w:val="00CE73A1"/>
    <w:rsid w:val="00CF08C1"/>
    <w:rsid w:val="00CF1A3E"/>
    <w:rsid w:val="00CF251E"/>
    <w:rsid w:val="00CF2D20"/>
    <w:rsid w:val="00D01445"/>
    <w:rsid w:val="00D03B29"/>
    <w:rsid w:val="00D04133"/>
    <w:rsid w:val="00D1081D"/>
    <w:rsid w:val="00D11423"/>
    <w:rsid w:val="00D12F2E"/>
    <w:rsid w:val="00D147CA"/>
    <w:rsid w:val="00D17116"/>
    <w:rsid w:val="00D20627"/>
    <w:rsid w:val="00D245B1"/>
    <w:rsid w:val="00D3250F"/>
    <w:rsid w:val="00D35378"/>
    <w:rsid w:val="00D35474"/>
    <w:rsid w:val="00D410E0"/>
    <w:rsid w:val="00D435D1"/>
    <w:rsid w:val="00D4485F"/>
    <w:rsid w:val="00D45638"/>
    <w:rsid w:val="00D46537"/>
    <w:rsid w:val="00D46FA6"/>
    <w:rsid w:val="00D5372A"/>
    <w:rsid w:val="00D60F40"/>
    <w:rsid w:val="00D60FC3"/>
    <w:rsid w:val="00D62864"/>
    <w:rsid w:val="00D64C53"/>
    <w:rsid w:val="00D71AFF"/>
    <w:rsid w:val="00D73531"/>
    <w:rsid w:val="00D76826"/>
    <w:rsid w:val="00D812FF"/>
    <w:rsid w:val="00D81DF9"/>
    <w:rsid w:val="00D84BA3"/>
    <w:rsid w:val="00D910BD"/>
    <w:rsid w:val="00D91E77"/>
    <w:rsid w:val="00D941D7"/>
    <w:rsid w:val="00D94BEB"/>
    <w:rsid w:val="00D95B03"/>
    <w:rsid w:val="00D96515"/>
    <w:rsid w:val="00D96EF5"/>
    <w:rsid w:val="00D97C20"/>
    <w:rsid w:val="00DA1637"/>
    <w:rsid w:val="00DA5AEF"/>
    <w:rsid w:val="00DB2965"/>
    <w:rsid w:val="00DB6A50"/>
    <w:rsid w:val="00DB6B00"/>
    <w:rsid w:val="00DB7B6A"/>
    <w:rsid w:val="00DC2BA8"/>
    <w:rsid w:val="00DC44A0"/>
    <w:rsid w:val="00DC61A2"/>
    <w:rsid w:val="00DC6885"/>
    <w:rsid w:val="00DD2D06"/>
    <w:rsid w:val="00DE358B"/>
    <w:rsid w:val="00DE3B0D"/>
    <w:rsid w:val="00DE5566"/>
    <w:rsid w:val="00DF71E2"/>
    <w:rsid w:val="00E0196C"/>
    <w:rsid w:val="00E01DB8"/>
    <w:rsid w:val="00E03C63"/>
    <w:rsid w:val="00E063E4"/>
    <w:rsid w:val="00E07CE1"/>
    <w:rsid w:val="00E12464"/>
    <w:rsid w:val="00E155C6"/>
    <w:rsid w:val="00E31671"/>
    <w:rsid w:val="00E36D0E"/>
    <w:rsid w:val="00E3799B"/>
    <w:rsid w:val="00E40E6E"/>
    <w:rsid w:val="00E44A46"/>
    <w:rsid w:val="00E4566A"/>
    <w:rsid w:val="00E4755C"/>
    <w:rsid w:val="00E513DC"/>
    <w:rsid w:val="00E53045"/>
    <w:rsid w:val="00E54E6D"/>
    <w:rsid w:val="00E55D5E"/>
    <w:rsid w:val="00E65304"/>
    <w:rsid w:val="00E65361"/>
    <w:rsid w:val="00E65CF4"/>
    <w:rsid w:val="00E70343"/>
    <w:rsid w:val="00E70A30"/>
    <w:rsid w:val="00E718D9"/>
    <w:rsid w:val="00E72001"/>
    <w:rsid w:val="00E768D7"/>
    <w:rsid w:val="00E8383F"/>
    <w:rsid w:val="00E843AE"/>
    <w:rsid w:val="00E87C66"/>
    <w:rsid w:val="00E93CC7"/>
    <w:rsid w:val="00E95984"/>
    <w:rsid w:val="00EA4DFA"/>
    <w:rsid w:val="00EB139A"/>
    <w:rsid w:val="00EB5A97"/>
    <w:rsid w:val="00EC11D7"/>
    <w:rsid w:val="00EC4E6C"/>
    <w:rsid w:val="00EC7A61"/>
    <w:rsid w:val="00ED3A80"/>
    <w:rsid w:val="00ED3C10"/>
    <w:rsid w:val="00ED7955"/>
    <w:rsid w:val="00EE07FD"/>
    <w:rsid w:val="00EE2FCB"/>
    <w:rsid w:val="00EE4A22"/>
    <w:rsid w:val="00EE5232"/>
    <w:rsid w:val="00EE7E21"/>
    <w:rsid w:val="00EF097F"/>
    <w:rsid w:val="00EF2C10"/>
    <w:rsid w:val="00EF339D"/>
    <w:rsid w:val="00EF4946"/>
    <w:rsid w:val="00F00742"/>
    <w:rsid w:val="00F02607"/>
    <w:rsid w:val="00F044BA"/>
    <w:rsid w:val="00F04BD7"/>
    <w:rsid w:val="00F10392"/>
    <w:rsid w:val="00F13281"/>
    <w:rsid w:val="00F32D63"/>
    <w:rsid w:val="00F353BC"/>
    <w:rsid w:val="00F35CBD"/>
    <w:rsid w:val="00F41629"/>
    <w:rsid w:val="00F42A78"/>
    <w:rsid w:val="00F45E33"/>
    <w:rsid w:val="00F53580"/>
    <w:rsid w:val="00F539D2"/>
    <w:rsid w:val="00F53FDF"/>
    <w:rsid w:val="00F544D3"/>
    <w:rsid w:val="00F54D2B"/>
    <w:rsid w:val="00F57668"/>
    <w:rsid w:val="00F6062D"/>
    <w:rsid w:val="00F60730"/>
    <w:rsid w:val="00F614EA"/>
    <w:rsid w:val="00F64B3E"/>
    <w:rsid w:val="00F721DF"/>
    <w:rsid w:val="00F726CC"/>
    <w:rsid w:val="00F74F4B"/>
    <w:rsid w:val="00F81476"/>
    <w:rsid w:val="00F8154D"/>
    <w:rsid w:val="00F82066"/>
    <w:rsid w:val="00F86404"/>
    <w:rsid w:val="00F91DAB"/>
    <w:rsid w:val="00F957A9"/>
    <w:rsid w:val="00FA06AC"/>
    <w:rsid w:val="00FA61B7"/>
    <w:rsid w:val="00FB113B"/>
    <w:rsid w:val="00FB1C2B"/>
    <w:rsid w:val="00FB65C0"/>
    <w:rsid w:val="00FC3A8E"/>
    <w:rsid w:val="00FC4AF1"/>
    <w:rsid w:val="00FC5251"/>
    <w:rsid w:val="00FC7C4F"/>
    <w:rsid w:val="00FD4234"/>
    <w:rsid w:val="00FE14B1"/>
    <w:rsid w:val="00FE3FA4"/>
    <w:rsid w:val="00FF3DA6"/>
    <w:rsid w:val="00FF5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31F08"/>
  <w15:docId w15:val="{28DAD1BF-70FA-4613-A0A9-FFCF1A90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6B52"/>
  </w:style>
  <w:style w:type="paragraph" w:styleId="Nagwek2">
    <w:name w:val="heading 2"/>
    <w:basedOn w:val="Normalny"/>
    <w:next w:val="Normalny"/>
    <w:link w:val="Nagwek2Znak"/>
    <w:uiPriority w:val="9"/>
    <w:semiHidden/>
    <w:unhideWhenUsed/>
    <w:qFormat/>
    <w:rsid w:val="00C323E4"/>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ag 1,Wypunktowanie,CW_Lista,L1,Numerowanie,List Paragraph,Akapit z listą5,Preambuła"/>
    <w:basedOn w:val="Normalny"/>
    <w:link w:val="AkapitzlistZnak"/>
    <w:uiPriority w:val="34"/>
    <w:qFormat/>
    <w:rsid w:val="00B72FAF"/>
    <w:pPr>
      <w:ind w:left="720"/>
      <w:contextualSpacing/>
    </w:pPr>
  </w:style>
  <w:style w:type="table" w:styleId="Tabela-Siatka">
    <w:name w:val="Table Grid"/>
    <w:basedOn w:val="Standardowy"/>
    <w:uiPriority w:val="39"/>
    <w:rsid w:val="0083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D7955"/>
    <w:rPr>
      <w:color w:val="0000FF" w:themeColor="hyperlink"/>
      <w:u w:val="single"/>
    </w:rPr>
  </w:style>
  <w:style w:type="paragraph" w:styleId="Tekstprzypisudolnego">
    <w:name w:val="footnote text"/>
    <w:basedOn w:val="Normalny"/>
    <w:link w:val="TekstprzypisudolnegoZnak"/>
    <w:uiPriority w:val="99"/>
    <w:semiHidden/>
    <w:unhideWhenUsed/>
    <w:rsid w:val="006E6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E6139"/>
    <w:rPr>
      <w:sz w:val="20"/>
      <w:szCs w:val="20"/>
    </w:rPr>
  </w:style>
  <w:style w:type="character" w:styleId="Odwoanieprzypisudolnego">
    <w:name w:val="footnote reference"/>
    <w:basedOn w:val="Domylnaczcionkaakapitu"/>
    <w:uiPriority w:val="99"/>
    <w:semiHidden/>
    <w:unhideWhenUsed/>
    <w:rsid w:val="006E6139"/>
    <w:rPr>
      <w:vertAlign w:val="superscript"/>
    </w:rPr>
  </w:style>
  <w:style w:type="paragraph" w:styleId="Tekstpodstawowy2">
    <w:name w:val="Body Text 2"/>
    <w:basedOn w:val="Normalny"/>
    <w:link w:val="Tekstpodstawowy2Znak"/>
    <w:rsid w:val="00CF08C1"/>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CF08C1"/>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F08C1"/>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CF08C1"/>
    <w:rPr>
      <w:rFonts w:ascii="Times New Roman" w:eastAsia="Times New Roman" w:hAnsi="Times New Roman" w:cs="Times New Roman"/>
      <w:sz w:val="16"/>
      <w:szCs w:val="16"/>
      <w:lang w:eastAsia="pl-PL"/>
    </w:rPr>
  </w:style>
  <w:style w:type="character" w:styleId="Odwoaniedokomentarza">
    <w:name w:val="annotation reference"/>
    <w:basedOn w:val="Domylnaczcionkaakapitu"/>
    <w:uiPriority w:val="99"/>
    <w:semiHidden/>
    <w:unhideWhenUsed/>
    <w:rsid w:val="00196048"/>
    <w:rPr>
      <w:sz w:val="16"/>
      <w:szCs w:val="16"/>
    </w:rPr>
  </w:style>
  <w:style w:type="paragraph" w:styleId="Tekstkomentarza">
    <w:name w:val="annotation text"/>
    <w:basedOn w:val="Normalny"/>
    <w:link w:val="TekstkomentarzaZnak"/>
    <w:uiPriority w:val="99"/>
    <w:semiHidden/>
    <w:unhideWhenUsed/>
    <w:rsid w:val="001960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96048"/>
    <w:rPr>
      <w:sz w:val="20"/>
      <w:szCs w:val="20"/>
    </w:rPr>
  </w:style>
  <w:style w:type="paragraph" w:styleId="Tematkomentarza">
    <w:name w:val="annotation subject"/>
    <w:basedOn w:val="Tekstkomentarza"/>
    <w:next w:val="Tekstkomentarza"/>
    <w:link w:val="TematkomentarzaZnak"/>
    <w:uiPriority w:val="99"/>
    <w:semiHidden/>
    <w:unhideWhenUsed/>
    <w:rsid w:val="00196048"/>
    <w:rPr>
      <w:b/>
      <w:bCs/>
    </w:rPr>
  </w:style>
  <w:style w:type="character" w:customStyle="1" w:styleId="TematkomentarzaZnak">
    <w:name w:val="Temat komentarza Znak"/>
    <w:basedOn w:val="TekstkomentarzaZnak"/>
    <w:link w:val="Tematkomentarza"/>
    <w:uiPriority w:val="99"/>
    <w:semiHidden/>
    <w:rsid w:val="00196048"/>
    <w:rPr>
      <w:b/>
      <w:bCs/>
      <w:sz w:val="20"/>
      <w:szCs w:val="20"/>
    </w:rPr>
  </w:style>
  <w:style w:type="paragraph" w:styleId="Tekstdymka">
    <w:name w:val="Balloon Text"/>
    <w:basedOn w:val="Normalny"/>
    <w:link w:val="TekstdymkaZnak"/>
    <w:uiPriority w:val="99"/>
    <w:semiHidden/>
    <w:unhideWhenUsed/>
    <w:rsid w:val="001960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6048"/>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3608A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08A8"/>
    <w:rPr>
      <w:sz w:val="20"/>
      <w:szCs w:val="20"/>
    </w:rPr>
  </w:style>
  <w:style w:type="character" w:styleId="Odwoanieprzypisukocowego">
    <w:name w:val="endnote reference"/>
    <w:basedOn w:val="Domylnaczcionkaakapitu"/>
    <w:uiPriority w:val="99"/>
    <w:semiHidden/>
    <w:unhideWhenUsed/>
    <w:rsid w:val="003608A8"/>
    <w:rPr>
      <w:vertAlign w:val="superscript"/>
    </w:rPr>
  </w:style>
  <w:style w:type="character" w:customStyle="1" w:styleId="AkapitzlistZnak">
    <w:name w:val="Akapit z listą Znak"/>
    <w:aliases w:val="wypunktowanie Znak,Nag 1 Znak,Wypunktowanie Znak,CW_Lista Znak,L1 Znak,Numerowanie Znak,List Paragraph Znak,Akapit z listą5 Znak,Preambuła Znak"/>
    <w:basedOn w:val="Domylnaczcionkaakapitu"/>
    <w:link w:val="Akapitzlist"/>
    <w:uiPriority w:val="34"/>
    <w:qFormat/>
    <w:locked/>
    <w:rsid w:val="00D94BEB"/>
  </w:style>
  <w:style w:type="paragraph" w:styleId="Poprawka">
    <w:name w:val="Revision"/>
    <w:hidden/>
    <w:uiPriority w:val="99"/>
    <w:semiHidden/>
    <w:rsid w:val="00466C56"/>
    <w:pPr>
      <w:spacing w:after="0" w:line="240" w:lineRule="auto"/>
    </w:pPr>
  </w:style>
  <w:style w:type="paragraph" w:customStyle="1" w:styleId="Standard">
    <w:name w:val="Standard"/>
    <w:rsid w:val="00304FD7"/>
    <w:pPr>
      <w:widowControl w:val="0"/>
      <w:suppressAutoHyphens/>
      <w:autoSpaceDN w:val="0"/>
      <w:spacing w:after="0" w:line="240" w:lineRule="auto"/>
      <w:ind w:left="833" w:hanging="720"/>
      <w:jc w:val="both"/>
      <w:textAlignment w:val="baseline"/>
    </w:pPr>
    <w:rPr>
      <w:rFonts w:ascii="Times New Roman" w:eastAsia="Times New Roman" w:hAnsi="Times New Roman" w:cs="Times New Roman"/>
      <w:kern w:val="3"/>
      <w:sz w:val="24"/>
      <w:szCs w:val="20"/>
      <w:lang w:eastAsia="pl-PL"/>
    </w:rPr>
  </w:style>
  <w:style w:type="numbering" w:customStyle="1" w:styleId="WWNum45">
    <w:name w:val="WWNum45"/>
    <w:basedOn w:val="Bezlisty"/>
    <w:rsid w:val="00304FD7"/>
    <w:pPr>
      <w:numPr>
        <w:numId w:val="3"/>
      </w:numPr>
    </w:pPr>
  </w:style>
  <w:style w:type="paragraph" w:customStyle="1" w:styleId="pkt">
    <w:name w:val="pkt"/>
    <w:basedOn w:val="Normalny"/>
    <w:rsid w:val="0030561C"/>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uiPriority w:val="9"/>
    <w:semiHidden/>
    <w:rsid w:val="00C323E4"/>
    <w:rPr>
      <w:rFonts w:asciiTheme="majorHAnsi" w:eastAsiaTheme="majorEastAsia" w:hAnsiTheme="majorHAnsi" w:cstheme="majorBidi"/>
      <w:color w:val="365F91" w:themeColor="accent1" w:themeShade="BF"/>
      <w:sz w:val="26"/>
      <w:szCs w:val="26"/>
      <w:lang w:eastAsia="pl-PL"/>
    </w:rPr>
  </w:style>
  <w:style w:type="paragraph" w:customStyle="1" w:styleId="xmsonormal">
    <w:name w:val="x_msonormal"/>
    <w:basedOn w:val="Normalny"/>
    <w:rsid w:val="004A0BBC"/>
    <w:pPr>
      <w:spacing w:after="0" w:line="240" w:lineRule="auto"/>
    </w:pPr>
    <w:rPr>
      <w:rFonts w:ascii="Calibri" w:hAnsi="Calibri" w:cs="Calibri"/>
      <w:lang w:eastAsia="pl-PL"/>
    </w:rPr>
  </w:style>
  <w:style w:type="paragraph" w:styleId="Nagwek">
    <w:name w:val="header"/>
    <w:basedOn w:val="Normalny"/>
    <w:link w:val="NagwekZnak"/>
    <w:unhideWhenUsed/>
    <w:rsid w:val="00896C40"/>
    <w:pPr>
      <w:tabs>
        <w:tab w:val="center" w:pos="4536"/>
        <w:tab w:val="right" w:pos="9072"/>
      </w:tabs>
      <w:spacing w:after="0" w:line="240" w:lineRule="auto"/>
    </w:pPr>
  </w:style>
  <w:style w:type="character" w:customStyle="1" w:styleId="NagwekZnak">
    <w:name w:val="Nagłówek Znak"/>
    <w:basedOn w:val="Domylnaczcionkaakapitu"/>
    <w:link w:val="Nagwek"/>
    <w:rsid w:val="00896C40"/>
  </w:style>
  <w:style w:type="paragraph" w:styleId="Stopka">
    <w:name w:val="footer"/>
    <w:basedOn w:val="Normalny"/>
    <w:link w:val="StopkaZnak"/>
    <w:uiPriority w:val="99"/>
    <w:unhideWhenUsed/>
    <w:rsid w:val="00896C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6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4314">
      <w:bodyDiv w:val="1"/>
      <w:marLeft w:val="0"/>
      <w:marRight w:val="0"/>
      <w:marTop w:val="0"/>
      <w:marBottom w:val="0"/>
      <w:divBdr>
        <w:top w:val="none" w:sz="0" w:space="0" w:color="auto"/>
        <w:left w:val="none" w:sz="0" w:space="0" w:color="auto"/>
        <w:bottom w:val="none" w:sz="0" w:space="0" w:color="auto"/>
        <w:right w:val="none" w:sz="0" w:space="0" w:color="auto"/>
      </w:divBdr>
    </w:div>
    <w:div w:id="433283278">
      <w:bodyDiv w:val="1"/>
      <w:marLeft w:val="0"/>
      <w:marRight w:val="0"/>
      <w:marTop w:val="0"/>
      <w:marBottom w:val="0"/>
      <w:divBdr>
        <w:top w:val="none" w:sz="0" w:space="0" w:color="auto"/>
        <w:left w:val="none" w:sz="0" w:space="0" w:color="auto"/>
        <w:bottom w:val="none" w:sz="0" w:space="0" w:color="auto"/>
        <w:right w:val="none" w:sz="0" w:space="0" w:color="auto"/>
      </w:divBdr>
    </w:div>
    <w:div w:id="801994351">
      <w:bodyDiv w:val="1"/>
      <w:marLeft w:val="0"/>
      <w:marRight w:val="0"/>
      <w:marTop w:val="0"/>
      <w:marBottom w:val="0"/>
      <w:divBdr>
        <w:top w:val="none" w:sz="0" w:space="0" w:color="auto"/>
        <w:left w:val="none" w:sz="0" w:space="0" w:color="auto"/>
        <w:bottom w:val="none" w:sz="0" w:space="0" w:color="auto"/>
        <w:right w:val="none" w:sz="0" w:space="0" w:color="auto"/>
      </w:divBdr>
    </w:div>
    <w:div w:id="999498973">
      <w:bodyDiv w:val="1"/>
      <w:marLeft w:val="0"/>
      <w:marRight w:val="0"/>
      <w:marTop w:val="0"/>
      <w:marBottom w:val="0"/>
      <w:divBdr>
        <w:top w:val="none" w:sz="0" w:space="0" w:color="auto"/>
        <w:left w:val="none" w:sz="0" w:space="0" w:color="auto"/>
        <w:bottom w:val="none" w:sz="0" w:space="0" w:color="auto"/>
        <w:right w:val="none" w:sz="0" w:space="0" w:color="auto"/>
      </w:divBdr>
    </w:div>
    <w:div w:id="1202088591">
      <w:bodyDiv w:val="1"/>
      <w:marLeft w:val="0"/>
      <w:marRight w:val="0"/>
      <w:marTop w:val="0"/>
      <w:marBottom w:val="0"/>
      <w:divBdr>
        <w:top w:val="none" w:sz="0" w:space="0" w:color="auto"/>
        <w:left w:val="none" w:sz="0" w:space="0" w:color="auto"/>
        <w:bottom w:val="none" w:sz="0" w:space="0" w:color="auto"/>
        <w:right w:val="none" w:sz="0" w:space="0" w:color="auto"/>
      </w:divBdr>
    </w:div>
    <w:div w:id="1343360165">
      <w:bodyDiv w:val="1"/>
      <w:marLeft w:val="0"/>
      <w:marRight w:val="0"/>
      <w:marTop w:val="0"/>
      <w:marBottom w:val="0"/>
      <w:divBdr>
        <w:top w:val="none" w:sz="0" w:space="0" w:color="auto"/>
        <w:left w:val="none" w:sz="0" w:space="0" w:color="auto"/>
        <w:bottom w:val="none" w:sz="0" w:space="0" w:color="auto"/>
        <w:right w:val="none" w:sz="0" w:space="0" w:color="auto"/>
      </w:divBdr>
    </w:div>
    <w:div w:id="1388409373">
      <w:bodyDiv w:val="1"/>
      <w:marLeft w:val="0"/>
      <w:marRight w:val="0"/>
      <w:marTop w:val="0"/>
      <w:marBottom w:val="0"/>
      <w:divBdr>
        <w:top w:val="none" w:sz="0" w:space="0" w:color="auto"/>
        <w:left w:val="none" w:sz="0" w:space="0" w:color="auto"/>
        <w:bottom w:val="none" w:sz="0" w:space="0" w:color="auto"/>
        <w:right w:val="none" w:sz="0" w:space="0" w:color="auto"/>
      </w:divBdr>
    </w:div>
    <w:div w:id="1750080347">
      <w:bodyDiv w:val="1"/>
      <w:marLeft w:val="0"/>
      <w:marRight w:val="0"/>
      <w:marTop w:val="0"/>
      <w:marBottom w:val="0"/>
      <w:divBdr>
        <w:top w:val="none" w:sz="0" w:space="0" w:color="auto"/>
        <w:left w:val="none" w:sz="0" w:space="0" w:color="auto"/>
        <w:bottom w:val="none" w:sz="0" w:space="0" w:color="auto"/>
        <w:right w:val="none" w:sz="0" w:space="0" w:color="auto"/>
      </w:divBdr>
    </w:div>
    <w:div w:id="1884831833">
      <w:bodyDiv w:val="1"/>
      <w:marLeft w:val="0"/>
      <w:marRight w:val="0"/>
      <w:marTop w:val="0"/>
      <w:marBottom w:val="0"/>
      <w:divBdr>
        <w:top w:val="none" w:sz="0" w:space="0" w:color="auto"/>
        <w:left w:val="none" w:sz="0" w:space="0" w:color="auto"/>
        <w:bottom w:val="none" w:sz="0" w:space="0" w:color="auto"/>
        <w:right w:val="none" w:sz="0" w:space="0" w:color="auto"/>
      </w:divBdr>
    </w:div>
    <w:div w:id="20683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42D99F-B4A3-4210-96D5-1403987A1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5</Pages>
  <Words>1811</Words>
  <Characters>10872</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krzmacie</dc:creator>
  <cp:keywords/>
  <dc:description/>
  <cp:lastModifiedBy>Angelika Sotek</cp:lastModifiedBy>
  <cp:revision>37</cp:revision>
  <cp:lastPrinted>2024-11-25T11:15:00Z</cp:lastPrinted>
  <dcterms:created xsi:type="dcterms:W3CDTF">2024-11-25T07:11:00Z</dcterms:created>
  <dcterms:modified xsi:type="dcterms:W3CDTF">2025-01-09T08:24:00Z</dcterms:modified>
</cp:coreProperties>
</file>