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4F03F65" w14:textId="77777777" w:rsidR="004E5E4D" w:rsidRDefault="004E5E4D" w:rsidP="004E5E4D">
      <w:pPr>
        <w:ind w:left="284"/>
        <w:jc w:val="both"/>
        <w:rPr>
          <w:rFonts w:ascii="Arial" w:eastAsia="Calibri" w:hAnsi="Arial" w:cs="Arial"/>
          <w:b/>
          <w:sz w:val="22"/>
          <w:lang w:eastAsia="en-US"/>
        </w:rPr>
      </w:pPr>
      <w:bookmarkStart w:id="0" w:name="_Hlk64525169"/>
      <w:r>
        <w:rPr>
          <w:rFonts w:ascii="Arial" w:eastAsia="Calibri" w:hAnsi="Arial" w:cs="Arial"/>
          <w:b/>
        </w:rPr>
        <w:t>„</w:t>
      </w:r>
      <w:bookmarkStart w:id="1" w:name="_Hlk182987488"/>
      <w:r>
        <w:rPr>
          <w:rFonts w:ascii="Arial" w:eastAsia="Calibri" w:hAnsi="Arial" w:cs="Arial"/>
          <w:b/>
        </w:rPr>
        <w:t>Wymiana sieci wodociągowej metodą crackingu statycznego w ul. Wrocławskiej, Św. Kingi i Wileńskiej w Szczecinie”</w:t>
      </w:r>
      <w:bookmarkEnd w:id="0"/>
      <w:bookmarkEnd w:id="1"/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87D2" w14:textId="77777777" w:rsidR="00D92BCD" w:rsidRDefault="00D92BCD" w:rsidP="00E57B0A">
      <w:r>
        <w:separator/>
      </w:r>
    </w:p>
  </w:endnote>
  <w:endnote w:type="continuationSeparator" w:id="0">
    <w:p w14:paraId="732A7C4B" w14:textId="77777777" w:rsidR="00D92BCD" w:rsidRDefault="00D92BCD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C246" w14:textId="77777777" w:rsidR="004A7E42" w:rsidRDefault="004A7E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792D" w14:textId="77777777" w:rsidR="004A7E42" w:rsidRDefault="004A7E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CC185" w14:textId="77777777" w:rsidR="004A7E42" w:rsidRDefault="004A7E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7868" w14:textId="77777777" w:rsidR="00D92BCD" w:rsidRDefault="00D92BCD" w:rsidP="00E57B0A">
      <w:r>
        <w:separator/>
      </w:r>
    </w:p>
  </w:footnote>
  <w:footnote w:type="continuationSeparator" w:id="0">
    <w:p w14:paraId="61FF103F" w14:textId="77777777" w:rsidR="00D92BCD" w:rsidRDefault="00D92BCD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8340" w14:textId="77777777" w:rsidR="004A7E42" w:rsidRDefault="004A7E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17222BE2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</w:t>
    </w:r>
    <w:r w:rsidRPr="004A7E42">
      <w:rPr>
        <w:rFonts w:ascii="Arial" w:eastAsia="Calibri" w:hAnsi="Arial" w:cs="Arial"/>
        <w:b/>
        <w:sz w:val="20"/>
        <w:lang w:eastAsia="en-US"/>
      </w:rPr>
      <w:t xml:space="preserve">sprawy </w:t>
    </w:r>
    <w:r w:rsidR="00F76297">
      <w:rPr>
        <w:rFonts w:ascii="Arial" w:eastAsia="Calibri" w:hAnsi="Arial" w:cs="Arial"/>
        <w:b/>
        <w:sz w:val="20"/>
        <w:lang w:eastAsia="en-US"/>
      </w:rPr>
      <w:t>5</w:t>
    </w:r>
    <w:r w:rsidR="00675658" w:rsidRPr="004A7E42">
      <w:rPr>
        <w:rFonts w:ascii="Arial" w:eastAsia="Calibri" w:hAnsi="Arial" w:cs="Arial"/>
        <w:b/>
        <w:sz w:val="20"/>
        <w:lang w:eastAsia="en-US"/>
      </w:rPr>
      <w:t>/202</w:t>
    </w:r>
    <w:r w:rsidR="00F76297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9A4D46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6263" w14:textId="77777777" w:rsidR="004A7E42" w:rsidRDefault="004A7E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93D1E"/>
    <w:rsid w:val="002C5DD9"/>
    <w:rsid w:val="002D1D4B"/>
    <w:rsid w:val="002D7C2C"/>
    <w:rsid w:val="00336155"/>
    <w:rsid w:val="00411341"/>
    <w:rsid w:val="004309C6"/>
    <w:rsid w:val="004474B6"/>
    <w:rsid w:val="004A7E42"/>
    <w:rsid w:val="004E5E4D"/>
    <w:rsid w:val="0053278E"/>
    <w:rsid w:val="00574C14"/>
    <w:rsid w:val="005C7108"/>
    <w:rsid w:val="005E14DF"/>
    <w:rsid w:val="005E26BF"/>
    <w:rsid w:val="006230C7"/>
    <w:rsid w:val="006469D3"/>
    <w:rsid w:val="00675658"/>
    <w:rsid w:val="00677A57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06EB8"/>
    <w:rsid w:val="00973FCF"/>
    <w:rsid w:val="00997EB5"/>
    <w:rsid w:val="009A4D46"/>
    <w:rsid w:val="00A31A17"/>
    <w:rsid w:val="00B742A0"/>
    <w:rsid w:val="00B82514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92BCD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20508"/>
    <w:rsid w:val="00F7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50</cp:revision>
  <cp:lastPrinted>2024-07-12T06:18:00Z</cp:lastPrinted>
  <dcterms:created xsi:type="dcterms:W3CDTF">2021-06-27T17:17:00Z</dcterms:created>
  <dcterms:modified xsi:type="dcterms:W3CDTF">2024-12-30T11:49:00Z</dcterms:modified>
</cp:coreProperties>
</file>