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8729" w14:textId="0811CC0A" w:rsidR="00FF68E5" w:rsidRDefault="00A30D49" w:rsidP="00BA7FAB">
      <w:pPr>
        <w:jc w:val="center"/>
      </w:pPr>
      <w:r w:rsidRPr="00DF7A3D">
        <w:rPr>
          <w:noProof/>
          <w:lang w:eastAsia="pl-PL" w:bidi="ar-SA"/>
        </w:rPr>
        <w:drawing>
          <wp:inline distT="0" distB="0" distL="0" distR="0" wp14:anchorId="2DCD5328" wp14:editId="55A403D5">
            <wp:extent cx="1921659" cy="965036"/>
            <wp:effectExtent l="0" t="0" r="2540" b="698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47" cy="101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916">
        <w:rPr>
          <w:rFonts w:ascii="Century Gothic" w:hAnsi="Century Gothic"/>
          <w:noProof/>
          <w:lang w:eastAsia="pl-PL" w:bidi="ar-SA"/>
        </w:rPr>
        <w:drawing>
          <wp:inline distT="0" distB="0" distL="0" distR="0" wp14:anchorId="506662D7" wp14:editId="2AB63E1D">
            <wp:extent cx="2110815" cy="633638"/>
            <wp:effectExtent l="0" t="0" r="3810" b="0"/>
            <wp:docPr id="2" name="Obraz 2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2F475" w14:textId="77777777" w:rsidR="00BA7FAB" w:rsidRPr="00B35CBA" w:rsidRDefault="001B547B" w:rsidP="00BA7FAB">
      <w:pPr>
        <w:jc w:val="center"/>
        <w:rPr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F91E0" wp14:editId="705BE79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5080" t="11430" r="1016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2440" id="Rectangle 5" o:spid="_x0000_s1026" style="position:absolute;margin-left:0;margin-top:13.9pt;width:111.3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yYIAIAADw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"/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58752" behindDoc="0" locked="0" layoutInCell="1" allowOverlap="1" wp14:anchorId="10D05296" wp14:editId="22FCF905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6" name="Obraz 6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AB" w:rsidRPr="00B35CBA">
        <w:br/>
      </w:r>
      <w:r w:rsidR="00BA7FAB" w:rsidRPr="00B35CBA">
        <w:rPr>
          <w:b/>
          <w:bCs/>
        </w:rPr>
        <w:t>UNIWERSYTET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59BBAB00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634C9BBF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281-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D-</w:t>
      </w:r>
      <w:r w:rsidR="00FB126E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A30D49">
        <w:rPr>
          <w:rFonts w:ascii="Century Gothic" w:hAnsi="Century Gothic" w:cs="Century Gothic"/>
          <w:b/>
          <w:bCs/>
          <w:sz w:val="20"/>
          <w:szCs w:val="20"/>
        </w:rPr>
        <w:t>5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/201</w:t>
      </w:r>
      <w:r w:rsidR="007751A8">
        <w:rPr>
          <w:rFonts w:ascii="Century Gothic" w:hAnsi="Century Gothic" w:cs="Century Gothic"/>
          <w:b/>
          <w:bCs/>
          <w:sz w:val="20"/>
          <w:szCs w:val="20"/>
        </w:rPr>
        <w:t>9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FB126E">
        <w:rPr>
          <w:rFonts w:ascii="Century Gothic" w:hAnsi="Century Gothic" w:cs="Century Gothic"/>
          <w:sz w:val="20"/>
          <w:szCs w:val="20"/>
        </w:rPr>
        <w:t>24</w:t>
      </w:r>
      <w:r w:rsidR="007751A8">
        <w:rPr>
          <w:rFonts w:ascii="Century Gothic" w:hAnsi="Century Gothic" w:cs="Century Gothic"/>
          <w:sz w:val="20"/>
          <w:szCs w:val="20"/>
        </w:rPr>
        <w:t>.0</w:t>
      </w:r>
      <w:r w:rsidR="00A30D49">
        <w:rPr>
          <w:rFonts w:ascii="Century Gothic" w:hAnsi="Century Gothic" w:cs="Century Gothic"/>
          <w:sz w:val="20"/>
          <w:szCs w:val="20"/>
        </w:rPr>
        <w:t>6</w:t>
      </w:r>
      <w:r w:rsidR="00691619" w:rsidRPr="0046656A">
        <w:rPr>
          <w:rFonts w:ascii="Century Gothic" w:hAnsi="Century Gothic" w:cs="Century Gothic"/>
          <w:sz w:val="20"/>
          <w:szCs w:val="20"/>
        </w:rPr>
        <w:t>.201</w:t>
      </w:r>
      <w:r w:rsidR="007751A8">
        <w:rPr>
          <w:rFonts w:ascii="Century Gothic" w:hAnsi="Century Gothic" w:cs="Century Gothic"/>
          <w:sz w:val="20"/>
          <w:szCs w:val="20"/>
        </w:rPr>
        <w:t>9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3C28682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44B89116" w14:textId="77777777" w:rsidR="001A66B7" w:rsidRPr="001A66B7" w:rsidRDefault="007B0DE4" w:rsidP="001A66B7">
      <w:pPr>
        <w:spacing w:line="300" w:lineRule="auto"/>
        <w:jc w:val="center"/>
        <w:rPr>
          <w:rFonts w:ascii="Century Gothic" w:hAnsi="Century Gothic"/>
          <w:b/>
          <w:i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1A66B7">
        <w:rPr>
          <w:rFonts w:ascii="Century Gothic" w:hAnsi="Century Gothic"/>
          <w:sz w:val="20"/>
          <w:szCs w:val="20"/>
        </w:rPr>
        <w:t xml:space="preserve">postępowania o udzielenie zamówienia publicznego prowadzonego w trybie przetargu nieograniczonego na </w:t>
      </w:r>
      <w:bookmarkStart w:id="0" w:name="OLE_LINK11"/>
      <w:bookmarkStart w:id="1" w:name="_Hlk3365658"/>
      <w:r w:rsidR="001A66B7" w:rsidRPr="001A66B7">
        <w:rPr>
          <w:rFonts w:ascii="Century Gothic" w:hAnsi="Century Gothic"/>
          <w:b/>
          <w:i/>
          <w:sz w:val="20"/>
          <w:szCs w:val="20"/>
        </w:rPr>
        <w:t xml:space="preserve">Dostawa </w:t>
      </w:r>
      <w:bookmarkEnd w:id="0"/>
      <w:r w:rsidR="001A66B7" w:rsidRPr="001A66B7">
        <w:rPr>
          <w:rFonts w:ascii="Century Gothic" w:hAnsi="Century Gothic"/>
          <w:b/>
          <w:i/>
          <w:sz w:val="20"/>
          <w:szCs w:val="20"/>
        </w:rPr>
        <w:t>fabrycznie nowej aparatury badawczej oraz dygestorium</w:t>
      </w:r>
    </w:p>
    <w:p w14:paraId="77A2DF7E" w14:textId="77777777" w:rsidR="001A66B7" w:rsidRPr="00FA65E3" w:rsidRDefault="001A66B7" w:rsidP="001A66B7">
      <w:pPr>
        <w:spacing w:line="300" w:lineRule="auto"/>
        <w:jc w:val="center"/>
        <w:rPr>
          <w:rFonts w:ascii="Century Gothic" w:hAnsi="Century Gothic"/>
          <w:i/>
          <w:sz w:val="18"/>
          <w:szCs w:val="18"/>
        </w:rPr>
      </w:pPr>
      <w:r w:rsidRPr="00FA65E3">
        <w:rPr>
          <w:rFonts w:ascii="Century Gothic" w:hAnsi="Century Gothic"/>
          <w:i/>
          <w:sz w:val="18"/>
          <w:szCs w:val="18"/>
        </w:rPr>
        <w:t xml:space="preserve">źródło finansowania: </w:t>
      </w:r>
      <w:r w:rsidRPr="00FA65E3">
        <w:rPr>
          <w:rFonts w:ascii="Century Gothic" w:hAnsi="Century Gothic"/>
          <w:i/>
          <w:sz w:val="18"/>
          <w:szCs w:val="18"/>
          <w:shd w:val="clear" w:color="auto" w:fill="FFFFFF"/>
        </w:rPr>
        <w:t>Program Ministra Nauki i Szkolnictwa Wyższego w ramach programu pod nazwą "Regionalna Inicjatywa Doskonałości" Nazwa projektu: Nauki biologiczne podstawą intensywnego i zrównoważonego rozwoju Uniwersytetu Kazimierza Wielkiego</w:t>
      </w:r>
    </w:p>
    <w:bookmarkEnd w:id="1"/>
    <w:p w14:paraId="3511640E" w14:textId="497265CF" w:rsidR="002F1EF8" w:rsidRPr="006D144B" w:rsidRDefault="002F1EF8" w:rsidP="002F1EF8">
      <w:pPr>
        <w:spacing w:line="360" w:lineRule="auto"/>
        <w:jc w:val="center"/>
        <w:rPr>
          <w:rFonts w:ascii="Century Gothic" w:hAnsi="Century Gothic"/>
          <w:b/>
          <w:sz w:val="21"/>
          <w:szCs w:val="21"/>
          <w:shd w:val="clear" w:color="auto" w:fill="FFFFFF"/>
        </w:rPr>
      </w:pPr>
    </w:p>
    <w:p w14:paraId="4353B74C" w14:textId="77777777" w:rsidR="009F21F2" w:rsidRPr="006D144B" w:rsidRDefault="009F21F2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7DABC08A" w14:textId="691354A6" w:rsidR="006F4141" w:rsidRPr="006D144B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  <w:r w:rsidRPr="006D144B">
        <w:rPr>
          <w:rFonts w:ascii="Century Gothic" w:hAnsi="Century Gothic"/>
          <w:b/>
          <w:sz w:val="24"/>
          <w:szCs w:val="24"/>
        </w:rPr>
        <w:t>ZAWIADOMIENIE</w:t>
      </w:r>
      <w:r w:rsidR="004C0C70" w:rsidRPr="006D144B">
        <w:rPr>
          <w:rFonts w:ascii="Century Gothic" w:hAnsi="Century Gothic"/>
          <w:b/>
          <w:sz w:val="24"/>
          <w:szCs w:val="24"/>
        </w:rPr>
        <w:t xml:space="preserve"> </w:t>
      </w:r>
      <w:r w:rsidR="001F48A0" w:rsidRPr="006D144B">
        <w:rPr>
          <w:rFonts w:ascii="Century Gothic" w:hAnsi="Century Gothic"/>
          <w:b/>
          <w:sz w:val="24"/>
          <w:szCs w:val="24"/>
        </w:rPr>
        <w:t>O ODRZUCENIU OFERTY</w:t>
      </w:r>
      <w:r w:rsidR="00D954F3" w:rsidRPr="006D144B">
        <w:rPr>
          <w:rFonts w:ascii="Century Gothic" w:hAnsi="Century Gothic"/>
          <w:b/>
          <w:sz w:val="24"/>
          <w:szCs w:val="24"/>
        </w:rPr>
        <w:t xml:space="preserve">  </w:t>
      </w:r>
      <w:r w:rsidR="00D954F3" w:rsidRPr="006D144B">
        <w:rPr>
          <w:rFonts w:ascii="Century Gothic" w:hAnsi="Century Gothic"/>
          <w:sz w:val="24"/>
          <w:szCs w:val="24"/>
        </w:rPr>
        <w:t xml:space="preserve">nr </w:t>
      </w:r>
      <w:r w:rsidR="00327044" w:rsidRPr="006D144B">
        <w:rPr>
          <w:rFonts w:ascii="Century Gothic" w:hAnsi="Century Gothic"/>
          <w:sz w:val="24"/>
          <w:szCs w:val="24"/>
        </w:rPr>
        <w:t>2 w cz</w:t>
      </w:r>
      <w:r w:rsidR="00DD62C2" w:rsidRPr="006D144B">
        <w:rPr>
          <w:rFonts w:ascii="Century Gothic" w:hAnsi="Century Gothic"/>
          <w:sz w:val="24"/>
          <w:szCs w:val="24"/>
        </w:rPr>
        <w:t>ęś</w:t>
      </w:r>
      <w:r w:rsidR="00327044" w:rsidRPr="006D144B">
        <w:rPr>
          <w:rFonts w:ascii="Century Gothic" w:hAnsi="Century Gothic"/>
          <w:sz w:val="24"/>
          <w:szCs w:val="24"/>
        </w:rPr>
        <w:t xml:space="preserve">ci </w:t>
      </w:r>
      <w:r w:rsidR="006D144B" w:rsidRPr="006D144B">
        <w:rPr>
          <w:rFonts w:ascii="Century Gothic" w:hAnsi="Century Gothic"/>
          <w:sz w:val="24"/>
          <w:szCs w:val="24"/>
        </w:rPr>
        <w:t>3</w:t>
      </w:r>
      <w:r w:rsidR="00D954F3" w:rsidRPr="006D144B">
        <w:rPr>
          <w:rFonts w:ascii="Century Gothic" w:hAnsi="Century Gothic"/>
          <w:sz w:val="24"/>
          <w:szCs w:val="24"/>
        </w:rPr>
        <w:t>,</w:t>
      </w:r>
      <w:r w:rsidR="00042339" w:rsidRPr="006D144B">
        <w:rPr>
          <w:rFonts w:ascii="Century Gothic" w:hAnsi="Century Gothic"/>
          <w:sz w:val="24"/>
          <w:szCs w:val="24"/>
        </w:rPr>
        <w:t xml:space="preserve"> nr </w:t>
      </w:r>
      <w:r w:rsidR="006D144B" w:rsidRPr="006D144B">
        <w:rPr>
          <w:rFonts w:ascii="Century Gothic" w:hAnsi="Century Gothic"/>
          <w:sz w:val="24"/>
          <w:szCs w:val="24"/>
        </w:rPr>
        <w:t xml:space="preserve">3 w części </w:t>
      </w:r>
      <w:r w:rsidR="006C6AF1" w:rsidRPr="006D144B">
        <w:rPr>
          <w:rFonts w:ascii="Century Gothic" w:hAnsi="Century Gothic"/>
          <w:sz w:val="24"/>
          <w:szCs w:val="24"/>
        </w:rPr>
        <w:t>4</w:t>
      </w:r>
    </w:p>
    <w:p w14:paraId="2B56F283" w14:textId="310229B8" w:rsidR="006F4141" w:rsidRPr="006D144B" w:rsidRDefault="00F35E4E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4"/>
          <w:szCs w:val="24"/>
        </w:rPr>
      </w:pPr>
      <w:r w:rsidRPr="006D144B">
        <w:rPr>
          <w:rFonts w:ascii="Century Gothic" w:hAnsi="Century Gothic"/>
          <w:b/>
          <w:sz w:val="24"/>
          <w:szCs w:val="24"/>
        </w:rPr>
        <w:t xml:space="preserve">I </w:t>
      </w:r>
      <w:r w:rsidR="006F4141" w:rsidRPr="006D144B">
        <w:rPr>
          <w:rFonts w:ascii="Century Gothic" w:hAnsi="Century Gothic"/>
          <w:b/>
          <w:sz w:val="24"/>
          <w:szCs w:val="24"/>
        </w:rPr>
        <w:t>UNIEWAŻNIENIU POSTĘPOWANIA</w:t>
      </w:r>
      <w:r w:rsidR="006F4141" w:rsidRPr="006D144B">
        <w:rPr>
          <w:rFonts w:ascii="Century Gothic" w:hAnsi="Century Gothic"/>
          <w:sz w:val="24"/>
          <w:szCs w:val="24"/>
        </w:rPr>
        <w:t xml:space="preserve"> </w:t>
      </w:r>
      <w:r w:rsidR="006F4141" w:rsidRPr="006D144B">
        <w:rPr>
          <w:rFonts w:ascii="Century Gothic" w:hAnsi="Century Gothic"/>
          <w:sz w:val="23"/>
          <w:szCs w:val="23"/>
        </w:rPr>
        <w:t xml:space="preserve">w części nr </w:t>
      </w:r>
      <w:r w:rsidR="006D144B" w:rsidRPr="006D144B">
        <w:rPr>
          <w:rFonts w:ascii="Century Gothic" w:hAnsi="Century Gothic"/>
          <w:sz w:val="23"/>
          <w:szCs w:val="23"/>
        </w:rPr>
        <w:t>3,4,10</w:t>
      </w:r>
    </w:p>
    <w:p w14:paraId="41A2437D" w14:textId="77777777" w:rsidR="006F4141" w:rsidRPr="006D144B" w:rsidRDefault="006F4141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14:paraId="0903D939" w14:textId="77777777" w:rsidR="007C0560" w:rsidRDefault="007C0560" w:rsidP="007C0560">
      <w:pPr>
        <w:tabs>
          <w:tab w:val="left" w:pos="0"/>
        </w:tabs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  <w:szCs w:val="20"/>
        </w:rPr>
        <w:t xml:space="preserve">Zamawiający informuje, iż postępowanie zostało przeprowadzone z zastosowaniem procedury, o której mowa w art. 24aa ust. 1 </w:t>
      </w:r>
      <w:r w:rsidRPr="00F41513">
        <w:rPr>
          <w:rFonts w:ascii="Century Gothic" w:hAnsi="Century Gothic"/>
          <w:sz w:val="20"/>
        </w:rPr>
        <w:t>ustawy Prawo zamówień publicznych.</w:t>
      </w:r>
    </w:p>
    <w:p w14:paraId="73B105C5" w14:textId="77777777" w:rsidR="001F48A0" w:rsidRDefault="001F48A0" w:rsidP="007C0560">
      <w:pPr>
        <w:tabs>
          <w:tab w:val="left" w:pos="0"/>
        </w:tabs>
        <w:jc w:val="both"/>
        <w:rPr>
          <w:rFonts w:ascii="Century Gothic" w:hAnsi="Century Gothic"/>
          <w:sz w:val="20"/>
        </w:rPr>
      </w:pPr>
    </w:p>
    <w:p w14:paraId="69373AE5" w14:textId="77777777" w:rsidR="001F48A0" w:rsidRPr="006D144B" w:rsidRDefault="001F48A0" w:rsidP="001F48A0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35E4E">
        <w:rPr>
          <w:rFonts w:ascii="Century Gothic" w:hAnsi="Century Gothic"/>
          <w:sz w:val="20"/>
        </w:rPr>
        <w:t xml:space="preserve">Zamawiający informuje, iż w postępowaniu o udzielenie zamówienia publicznego </w:t>
      </w:r>
      <w:r w:rsidRPr="006D144B">
        <w:rPr>
          <w:rFonts w:ascii="Century Gothic" w:hAnsi="Century Gothic"/>
          <w:sz w:val="20"/>
        </w:rPr>
        <w:t>prowadzonym w trybie przetargu nieograniczonego, na podstawie art. 89 ust. 1 pkt. 2 ustawy Prawo zamówień publicznych, odrzucił ofertę niżej wymienionego Wykonawcy:</w:t>
      </w:r>
    </w:p>
    <w:p w14:paraId="06DB456D" w14:textId="77777777" w:rsidR="001F48A0" w:rsidRPr="006D144B" w:rsidRDefault="001F48A0" w:rsidP="001F48A0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14:paraId="048DE941" w14:textId="3B074F36" w:rsidR="006D144B" w:rsidRPr="00AF1749" w:rsidRDefault="001F48A0" w:rsidP="00955B8D">
      <w:pPr>
        <w:jc w:val="both"/>
        <w:rPr>
          <w:rFonts w:ascii="Century Gothic" w:hAnsi="Century Gothic"/>
          <w:sz w:val="20"/>
          <w:szCs w:val="20"/>
        </w:rPr>
      </w:pPr>
      <w:r w:rsidRPr="006D144B">
        <w:rPr>
          <w:rFonts w:ascii="Century Gothic" w:hAnsi="Century Gothic"/>
          <w:b/>
          <w:sz w:val="20"/>
          <w:szCs w:val="20"/>
          <w:u w:val="single"/>
        </w:rPr>
        <w:t xml:space="preserve">Oferta nr </w:t>
      </w:r>
      <w:r w:rsidR="00042339" w:rsidRPr="006D144B">
        <w:rPr>
          <w:rFonts w:ascii="Century Gothic" w:hAnsi="Century Gothic"/>
          <w:b/>
          <w:sz w:val="20"/>
          <w:szCs w:val="20"/>
          <w:u w:val="single"/>
        </w:rPr>
        <w:t>2</w:t>
      </w:r>
      <w:r w:rsidRPr="006D144B">
        <w:rPr>
          <w:rFonts w:ascii="Century Gothic" w:hAnsi="Century Gothic"/>
          <w:b/>
          <w:sz w:val="20"/>
          <w:szCs w:val="20"/>
        </w:rPr>
        <w:t xml:space="preserve"> </w:t>
      </w:r>
      <w:r w:rsidRPr="006D144B">
        <w:rPr>
          <w:rFonts w:ascii="Century Gothic" w:hAnsi="Century Gothic"/>
          <w:sz w:val="20"/>
          <w:szCs w:val="20"/>
        </w:rPr>
        <w:t xml:space="preserve">– </w:t>
      </w:r>
      <w:r w:rsidRPr="00AF1749">
        <w:rPr>
          <w:rFonts w:ascii="Century Gothic" w:hAnsi="Century Gothic"/>
          <w:sz w:val="20"/>
          <w:szCs w:val="20"/>
        </w:rPr>
        <w:t xml:space="preserve">część nr </w:t>
      </w:r>
      <w:r w:rsidR="00A30D49" w:rsidRPr="00AF1749">
        <w:rPr>
          <w:rFonts w:ascii="Century Gothic" w:hAnsi="Century Gothic"/>
          <w:sz w:val="20"/>
          <w:szCs w:val="20"/>
        </w:rPr>
        <w:t>3</w:t>
      </w:r>
      <w:r w:rsidRPr="00AF1749">
        <w:rPr>
          <w:rFonts w:ascii="Century Gothic" w:hAnsi="Century Gothic"/>
          <w:sz w:val="20"/>
          <w:szCs w:val="20"/>
        </w:rPr>
        <w:tab/>
      </w:r>
      <w:r w:rsidR="006D144B" w:rsidRPr="00AF1749">
        <w:rPr>
          <w:rFonts w:ascii="Century Gothic" w:hAnsi="Century Gothic"/>
          <w:sz w:val="20"/>
          <w:szCs w:val="20"/>
        </w:rPr>
        <w:t>MPW MED.INSTRUMENTS SPÓŁDZIELNIA PRACY</w:t>
      </w:r>
    </w:p>
    <w:p w14:paraId="25031F18" w14:textId="533A1B55" w:rsidR="001F48A0" w:rsidRPr="00AF1749" w:rsidRDefault="006D144B" w:rsidP="00955B8D">
      <w:pPr>
        <w:jc w:val="both"/>
        <w:rPr>
          <w:rFonts w:ascii="Century Gothic" w:hAnsi="Century Gothic"/>
          <w:sz w:val="20"/>
          <w:szCs w:val="20"/>
        </w:rPr>
      </w:pPr>
      <w:r w:rsidRPr="00AF1749">
        <w:rPr>
          <w:rFonts w:ascii="Century Gothic" w:hAnsi="Century Gothic"/>
          <w:sz w:val="20"/>
          <w:szCs w:val="20"/>
        </w:rPr>
        <w:t>UL. BOREMLOWSKA 46,04-347 WARSZAWA</w:t>
      </w:r>
    </w:p>
    <w:p w14:paraId="03CCB3EA" w14:textId="77777777" w:rsidR="004E0A30" w:rsidRPr="00AF1749" w:rsidRDefault="004E0A30" w:rsidP="00955B8D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b/>
          <w:sz w:val="20"/>
          <w:u w:val="single"/>
        </w:rPr>
      </w:pPr>
    </w:p>
    <w:p w14:paraId="7D138DF5" w14:textId="1BDEE0A6" w:rsidR="005D1A0A" w:rsidRPr="00AF1749" w:rsidRDefault="001F48A0" w:rsidP="00955B8D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AF1749">
        <w:rPr>
          <w:rFonts w:ascii="Century Gothic" w:hAnsi="Century Gothic"/>
          <w:b/>
          <w:sz w:val="20"/>
          <w:u w:val="single"/>
        </w:rPr>
        <w:t>Uzasadnienie:</w:t>
      </w:r>
      <w:r w:rsidRPr="00AF1749">
        <w:rPr>
          <w:rFonts w:ascii="Century Gothic" w:hAnsi="Century Gothic"/>
          <w:sz w:val="20"/>
        </w:rPr>
        <w:t xml:space="preserve"> Treść oferty nie odpowiada treści specyfikacji istotnych warunków zamówienia</w:t>
      </w:r>
      <w:r w:rsidR="005D1A0A" w:rsidRPr="00AF1749">
        <w:rPr>
          <w:rFonts w:ascii="Century Gothic" w:hAnsi="Century Gothic"/>
          <w:sz w:val="20"/>
        </w:rPr>
        <w:t>:</w:t>
      </w:r>
    </w:p>
    <w:p w14:paraId="545386CF" w14:textId="3FD4EA2E" w:rsidR="005D1A0A" w:rsidRPr="00AF1749" w:rsidRDefault="00AF1749" w:rsidP="00955B8D">
      <w:pPr>
        <w:rPr>
          <w:rFonts w:ascii="Century Gothic" w:hAnsi="Century Gothic"/>
          <w:sz w:val="20"/>
          <w:szCs w:val="20"/>
        </w:rPr>
      </w:pPr>
      <w:r w:rsidRPr="00AF1749">
        <w:rPr>
          <w:rFonts w:ascii="Century Gothic" w:eastAsia="Calibri" w:hAnsi="Century Gothic"/>
          <w:sz w:val="20"/>
          <w:szCs w:val="20"/>
          <w:lang w:eastAsia="x-none"/>
        </w:rPr>
        <w:t xml:space="preserve">W punkcie XIV ust 1 Zamawiający określił sposób przygotowania oferty tj. </w:t>
      </w:r>
      <w:r w:rsidR="00FA65E3" w:rsidRPr="00AF1749">
        <w:rPr>
          <w:rFonts w:ascii="Century Gothic" w:eastAsia="Calibri" w:hAnsi="Century Gothic"/>
          <w:sz w:val="20"/>
          <w:szCs w:val="20"/>
          <w:lang w:val="x-none" w:eastAsia="x-none"/>
        </w:rPr>
        <w:t xml:space="preserve">Wykonawca wypełnia i załącza do </w:t>
      </w:r>
      <w:r w:rsidR="00FA65E3" w:rsidRPr="00AF1749">
        <w:rPr>
          <w:rFonts w:ascii="Century Gothic" w:eastAsia="Calibri" w:hAnsi="Century Gothic"/>
          <w:i/>
          <w:sz w:val="20"/>
          <w:szCs w:val="20"/>
          <w:lang w:val="x-none" w:eastAsia="x-none"/>
        </w:rPr>
        <w:t>Formularza oferty</w:t>
      </w:r>
      <w:r w:rsidR="00FA65E3" w:rsidRPr="00AF1749">
        <w:rPr>
          <w:rFonts w:ascii="Century Gothic" w:eastAsia="Calibri" w:hAnsi="Century Gothic"/>
          <w:sz w:val="20"/>
          <w:szCs w:val="20"/>
          <w:lang w:val="x-none" w:eastAsia="x-none"/>
        </w:rPr>
        <w:t xml:space="preserve">, jako jego integralną część, załącznik </w:t>
      </w:r>
      <w:r w:rsidR="00FA65E3" w:rsidRPr="00AF1749">
        <w:rPr>
          <w:rFonts w:ascii="Century Gothic" w:eastAsia="Calibri" w:hAnsi="Century Gothic"/>
          <w:sz w:val="20"/>
          <w:szCs w:val="20"/>
          <w:lang w:eastAsia="x-none"/>
        </w:rPr>
        <w:t>1a</w:t>
      </w:r>
      <w:r w:rsidR="00FA65E3" w:rsidRPr="00AF1749">
        <w:rPr>
          <w:rFonts w:ascii="Century Gothic" w:eastAsia="Calibri" w:hAnsi="Century Gothic"/>
          <w:sz w:val="20"/>
          <w:szCs w:val="20"/>
          <w:lang w:val="x-none" w:eastAsia="x-none"/>
        </w:rPr>
        <w:t xml:space="preserve"> do SIWZ – </w:t>
      </w:r>
      <w:r w:rsidR="00FA65E3" w:rsidRPr="00AF1749">
        <w:rPr>
          <w:rFonts w:ascii="Century Gothic" w:eastAsia="Calibri" w:hAnsi="Century Gothic"/>
          <w:i/>
          <w:sz w:val="20"/>
          <w:szCs w:val="20"/>
          <w:lang w:val="x-none" w:eastAsia="x-none"/>
        </w:rPr>
        <w:t>wymagane parametry techniczne, funkcjonalne i</w:t>
      </w:r>
      <w:r w:rsidR="00FA65E3" w:rsidRPr="00AF1749">
        <w:rPr>
          <w:rFonts w:ascii="Century Gothic" w:eastAsia="Calibri" w:hAnsi="Century Gothic"/>
          <w:i/>
          <w:sz w:val="20"/>
          <w:szCs w:val="20"/>
          <w:lang w:eastAsia="x-none"/>
        </w:rPr>
        <w:t> </w:t>
      </w:r>
      <w:r w:rsidR="00FA65E3" w:rsidRPr="00AF1749">
        <w:rPr>
          <w:rFonts w:ascii="Century Gothic" w:eastAsia="Calibri" w:hAnsi="Century Gothic"/>
          <w:i/>
          <w:sz w:val="20"/>
          <w:szCs w:val="20"/>
          <w:lang w:val="x-none" w:eastAsia="x-none"/>
        </w:rPr>
        <w:t>użytkowe</w:t>
      </w:r>
      <w:r w:rsidR="00FA65E3" w:rsidRPr="00AF1749">
        <w:rPr>
          <w:rFonts w:ascii="Century Gothic" w:eastAsia="Calibri" w:hAnsi="Century Gothic"/>
          <w:sz w:val="20"/>
          <w:szCs w:val="20"/>
          <w:lang w:val="x-none" w:eastAsia="x-none"/>
        </w:rPr>
        <w:t xml:space="preserve"> stanowiący potwierdzenie spełnienia szczegółowego opisu wymaganych parametrów technicznych, funkcjonalnych i</w:t>
      </w:r>
      <w:r w:rsidR="00FA65E3" w:rsidRPr="00AF1749">
        <w:rPr>
          <w:rFonts w:ascii="Century Gothic" w:eastAsia="Calibri" w:hAnsi="Century Gothic"/>
          <w:sz w:val="20"/>
          <w:szCs w:val="20"/>
          <w:lang w:eastAsia="x-none"/>
        </w:rPr>
        <w:t> </w:t>
      </w:r>
      <w:r w:rsidR="00FA65E3" w:rsidRPr="00AF1749">
        <w:rPr>
          <w:rFonts w:ascii="Century Gothic" w:eastAsia="Calibri" w:hAnsi="Century Gothic"/>
          <w:sz w:val="20"/>
          <w:szCs w:val="20"/>
          <w:lang w:val="x-none" w:eastAsia="x-none"/>
        </w:rPr>
        <w:t>użytkowych przedmiotu zamówienia</w:t>
      </w:r>
      <w:r w:rsidR="006D144B" w:rsidRPr="00AF1749">
        <w:rPr>
          <w:rFonts w:ascii="Century Gothic" w:hAnsi="Century Gothic"/>
          <w:sz w:val="20"/>
          <w:szCs w:val="20"/>
        </w:rPr>
        <w:t>.</w:t>
      </w:r>
    </w:p>
    <w:p w14:paraId="6628C51E" w14:textId="37DDEE54" w:rsidR="00AF1749" w:rsidRPr="00AF1749" w:rsidRDefault="00AF1749" w:rsidP="00955B8D">
      <w:pPr>
        <w:rPr>
          <w:rFonts w:ascii="Century Gothic" w:hAnsi="Century Gothic"/>
          <w:sz w:val="20"/>
          <w:szCs w:val="20"/>
        </w:rPr>
      </w:pPr>
      <w:r w:rsidRPr="00AF1749">
        <w:rPr>
          <w:rFonts w:ascii="Century Gothic" w:eastAsia="Calibri" w:hAnsi="Century Gothic"/>
          <w:sz w:val="20"/>
          <w:szCs w:val="20"/>
          <w:lang w:eastAsia="x-none"/>
        </w:rPr>
        <w:t>Wykonawca nie załączył wyżej wymienionego załącznika</w:t>
      </w:r>
      <w:r w:rsidRPr="00AF1749">
        <w:rPr>
          <w:rFonts w:ascii="Century Gothic" w:hAnsi="Century Gothic"/>
          <w:sz w:val="20"/>
          <w:szCs w:val="20"/>
        </w:rPr>
        <w:t xml:space="preserve">. </w:t>
      </w:r>
    </w:p>
    <w:p w14:paraId="45DD7E2E" w14:textId="7764787F" w:rsidR="00042339" w:rsidRDefault="001A539F" w:rsidP="001A539F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1A539F">
        <w:rPr>
          <w:rFonts w:ascii="Century Gothic" w:hAnsi="Century Gothic"/>
          <w:sz w:val="20"/>
          <w:szCs w:val="20"/>
          <w:shd w:val="clear" w:color="auto" w:fill="FFFFFF"/>
        </w:rPr>
        <w:t>Mając na względzie powyższe odrzucenie oferty jest zasadne i konieczne</w:t>
      </w:r>
      <w:r>
        <w:rPr>
          <w:rFonts w:ascii="Century Gothic" w:hAnsi="Century Gothic"/>
          <w:sz w:val="20"/>
          <w:szCs w:val="20"/>
          <w:shd w:val="clear" w:color="auto" w:fill="FFFFFF"/>
        </w:rPr>
        <w:t>.</w:t>
      </w:r>
    </w:p>
    <w:p w14:paraId="6061D23C" w14:textId="23CB21A3" w:rsidR="00955B8D" w:rsidRDefault="00955B8D" w:rsidP="00042339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619359C5" w14:textId="5CF61FE5" w:rsidR="00955B8D" w:rsidRPr="006D144B" w:rsidRDefault="00955B8D" w:rsidP="00955B8D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35E4E">
        <w:rPr>
          <w:rFonts w:ascii="Century Gothic" w:hAnsi="Century Gothic"/>
          <w:sz w:val="20"/>
        </w:rPr>
        <w:t xml:space="preserve">Zamawiający informuje, iż w postępowaniu o udzielenie zamówienia publicznego </w:t>
      </w:r>
      <w:r w:rsidRPr="006D144B">
        <w:rPr>
          <w:rFonts w:ascii="Century Gothic" w:hAnsi="Century Gothic"/>
          <w:sz w:val="20"/>
        </w:rPr>
        <w:t xml:space="preserve">prowadzonym w trybie przetargu nieograniczonego, na podstawie art. 89 ust. 1 pkt. </w:t>
      </w:r>
      <w:r>
        <w:rPr>
          <w:rFonts w:ascii="Century Gothic" w:hAnsi="Century Gothic"/>
          <w:sz w:val="20"/>
        </w:rPr>
        <w:t>1 i 8</w:t>
      </w:r>
      <w:r w:rsidRPr="006D144B">
        <w:rPr>
          <w:rFonts w:ascii="Century Gothic" w:hAnsi="Century Gothic"/>
          <w:sz w:val="20"/>
        </w:rPr>
        <w:t xml:space="preserve"> ustawy Prawo zamówień publicznych, odrzucił ofertę niżej wymienionego Wykonawcy:</w:t>
      </w:r>
    </w:p>
    <w:p w14:paraId="42D63BE3" w14:textId="77777777" w:rsidR="00955B8D" w:rsidRDefault="00955B8D" w:rsidP="00042339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1924B5F8" w14:textId="43619ECF" w:rsidR="006D144B" w:rsidRPr="001A539F" w:rsidRDefault="006D144B" w:rsidP="001A539F">
      <w:pPr>
        <w:jc w:val="both"/>
        <w:rPr>
          <w:rFonts w:ascii="Century Gothic" w:hAnsi="Century Gothic"/>
          <w:sz w:val="20"/>
          <w:szCs w:val="20"/>
        </w:rPr>
      </w:pPr>
      <w:r w:rsidRPr="001A539F">
        <w:rPr>
          <w:rFonts w:ascii="Century Gothic" w:hAnsi="Century Gothic"/>
          <w:b/>
          <w:sz w:val="20"/>
          <w:szCs w:val="20"/>
          <w:u w:val="single"/>
        </w:rPr>
        <w:t xml:space="preserve">Oferta nr </w:t>
      </w:r>
      <w:r w:rsidRPr="001A539F">
        <w:rPr>
          <w:rFonts w:ascii="Century Gothic" w:hAnsi="Century Gothic"/>
          <w:b/>
          <w:sz w:val="20"/>
          <w:szCs w:val="20"/>
          <w:u w:val="single"/>
        </w:rPr>
        <w:t>3</w:t>
      </w:r>
      <w:r w:rsidRPr="001A539F">
        <w:rPr>
          <w:rFonts w:ascii="Century Gothic" w:hAnsi="Century Gothic"/>
          <w:b/>
          <w:sz w:val="20"/>
          <w:szCs w:val="20"/>
        </w:rPr>
        <w:t xml:space="preserve"> </w:t>
      </w:r>
      <w:r w:rsidRPr="001A539F">
        <w:rPr>
          <w:rFonts w:ascii="Century Gothic" w:hAnsi="Century Gothic"/>
          <w:sz w:val="20"/>
          <w:szCs w:val="20"/>
        </w:rPr>
        <w:t xml:space="preserve">– część nr </w:t>
      </w:r>
      <w:r w:rsidRPr="001A539F">
        <w:rPr>
          <w:rFonts w:ascii="Century Gothic" w:hAnsi="Century Gothic"/>
          <w:sz w:val="20"/>
          <w:szCs w:val="20"/>
        </w:rPr>
        <w:t>4</w:t>
      </w:r>
      <w:r w:rsidRPr="001A539F">
        <w:rPr>
          <w:rFonts w:ascii="Century Gothic" w:hAnsi="Century Gothic"/>
          <w:sz w:val="20"/>
          <w:szCs w:val="20"/>
        </w:rPr>
        <w:tab/>
        <w:t>FOSS POLSKA SP. Z O.O. UL. OSMAŃSKA 14,02-823 WARSZAWA</w:t>
      </w:r>
    </w:p>
    <w:p w14:paraId="30659F9F" w14:textId="77777777" w:rsidR="006D144B" w:rsidRPr="001A539F" w:rsidRDefault="006D144B" w:rsidP="001A539F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b/>
          <w:sz w:val="20"/>
          <w:u w:val="single"/>
        </w:rPr>
      </w:pPr>
    </w:p>
    <w:p w14:paraId="4FD15F66" w14:textId="7AA6D552" w:rsidR="001A539F" w:rsidRPr="001A539F" w:rsidRDefault="006D144B" w:rsidP="001A539F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  <w:shd w:val="clear" w:color="auto" w:fill="FFFFFF"/>
        </w:rPr>
      </w:pPr>
      <w:r w:rsidRPr="001A539F">
        <w:rPr>
          <w:rFonts w:ascii="Century Gothic" w:hAnsi="Century Gothic"/>
          <w:b/>
          <w:sz w:val="20"/>
          <w:u w:val="single"/>
        </w:rPr>
        <w:t>Uzasadnienie:</w:t>
      </w:r>
      <w:r w:rsidRPr="001A539F">
        <w:rPr>
          <w:rFonts w:ascii="Century Gothic" w:hAnsi="Century Gothic"/>
          <w:sz w:val="20"/>
        </w:rPr>
        <w:t xml:space="preserve"> Treść oferty </w:t>
      </w:r>
      <w:r w:rsidR="00955B8D" w:rsidRPr="001A539F">
        <w:rPr>
          <w:rFonts w:ascii="Century Gothic" w:hAnsi="Century Gothic"/>
          <w:sz w:val="20"/>
        </w:rPr>
        <w:t>jest niezgodna z ustawą Pzp oraz jest nieważna na podstawie odrębnych przepisów.</w:t>
      </w:r>
      <w:r w:rsidR="00955B8D" w:rsidRPr="001A539F">
        <w:rPr>
          <w:rFonts w:ascii="Century Gothic" w:hAnsi="Century Gothic"/>
          <w:sz w:val="20"/>
          <w:shd w:val="clear" w:color="auto" w:fill="FFFFFF"/>
        </w:rPr>
        <w:t xml:space="preserve"> </w:t>
      </w:r>
      <w:r w:rsidR="00955B8D" w:rsidRPr="001A539F">
        <w:rPr>
          <w:rFonts w:ascii="Century Gothic" w:hAnsi="Century Gothic"/>
          <w:sz w:val="20"/>
          <w:shd w:val="clear" w:color="auto" w:fill="FFFFFF"/>
        </w:rPr>
        <w:t> Składane oferty oraz JEDZ muszą być sporządzone pod rygorem nieważności, w postaci elektronicznej i opatrzone kwalifikowanym podpisem elektronicznym. Nieprawidłowe złożenie podpisu na ofercie skutk</w:t>
      </w:r>
      <w:r w:rsidR="001A539F" w:rsidRPr="001A539F">
        <w:rPr>
          <w:rFonts w:ascii="Century Gothic" w:hAnsi="Century Gothic"/>
          <w:sz w:val="20"/>
          <w:shd w:val="clear" w:color="auto" w:fill="FFFFFF"/>
        </w:rPr>
        <w:t>uje</w:t>
      </w:r>
      <w:r w:rsidR="00955B8D" w:rsidRPr="001A539F">
        <w:rPr>
          <w:rFonts w:ascii="Century Gothic" w:hAnsi="Century Gothic"/>
          <w:sz w:val="20"/>
          <w:shd w:val="clear" w:color="auto" w:fill="FFFFFF"/>
        </w:rPr>
        <w:t xml:space="preserve"> jej odrzuceniem</w:t>
      </w:r>
      <w:r w:rsidR="001A539F" w:rsidRPr="001A539F">
        <w:rPr>
          <w:rFonts w:ascii="Century Gothic" w:hAnsi="Century Gothic"/>
          <w:sz w:val="20"/>
          <w:shd w:val="clear" w:color="auto" w:fill="FFFFFF"/>
        </w:rPr>
        <w:t xml:space="preserve"> </w:t>
      </w:r>
    </w:p>
    <w:p w14:paraId="40A0F7DF" w14:textId="77777777" w:rsidR="001A539F" w:rsidRPr="001A539F" w:rsidRDefault="001A539F" w:rsidP="001A539F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12"/>
          <w:szCs w:val="12"/>
          <w:shd w:val="clear" w:color="auto" w:fill="FFFFFF"/>
        </w:rPr>
      </w:pPr>
    </w:p>
    <w:p w14:paraId="45A96DE7" w14:textId="3F0C2F9B" w:rsidR="006D144B" w:rsidRPr="001A539F" w:rsidRDefault="001A539F" w:rsidP="001A539F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1A539F">
        <w:rPr>
          <w:rFonts w:ascii="Century Gothic" w:hAnsi="Century Gothic"/>
          <w:sz w:val="20"/>
          <w:shd w:val="clear" w:color="auto" w:fill="FFFFFF"/>
        </w:rPr>
        <w:t>Cechą k</w:t>
      </w:r>
      <w:r w:rsidRPr="001A539F">
        <w:rPr>
          <w:rFonts w:ascii="Century Gothic" w:hAnsi="Century Gothic"/>
          <w:sz w:val="20"/>
          <w:shd w:val="clear" w:color="auto" w:fill="FFFFFF"/>
        </w:rPr>
        <w:t>walifikowanego podpisu elektronicznego jest możliwość jego walidacji przez niezależną instytucję, wydającą kwalifikowane certyfikaty i potwierdzającą przynależność uprawnień wynikających z tych certyfikatów do konkretnych osób</w:t>
      </w:r>
      <w:r w:rsidRPr="001A539F">
        <w:rPr>
          <w:rFonts w:ascii="Century Gothic" w:hAnsi="Century Gothic"/>
          <w:sz w:val="20"/>
          <w:shd w:val="clear" w:color="auto" w:fill="FFFFFF"/>
        </w:rPr>
        <w:t>. S</w:t>
      </w:r>
      <w:r w:rsidR="006D144B" w:rsidRPr="001A539F">
        <w:rPr>
          <w:rFonts w:ascii="Century Gothic" w:hAnsi="Century Gothic"/>
          <w:sz w:val="20"/>
        </w:rPr>
        <w:t xml:space="preserve">posób </w:t>
      </w:r>
      <w:r>
        <w:rPr>
          <w:rFonts w:ascii="Century Gothic" w:hAnsi="Century Gothic"/>
          <w:sz w:val="20"/>
        </w:rPr>
        <w:t xml:space="preserve">złożenia </w:t>
      </w:r>
      <w:r w:rsidRPr="001A539F">
        <w:rPr>
          <w:rFonts w:ascii="Century Gothic" w:hAnsi="Century Gothic"/>
          <w:sz w:val="20"/>
        </w:rPr>
        <w:t>oferty</w:t>
      </w:r>
      <w:r w:rsidR="006D144B" w:rsidRPr="001A539F">
        <w:rPr>
          <w:rFonts w:ascii="Century Gothic" w:hAnsi="Century Gothic"/>
          <w:sz w:val="20"/>
        </w:rPr>
        <w:t xml:space="preserve"> Wykonawc</w:t>
      </w:r>
      <w:r w:rsidRPr="001A539F">
        <w:rPr>
          <w:rFonts w:ascii="Century Gothic" w:hAnsi="Century Gothic"/>
          <w:sz w:val="20"/>
        </w:rPr>
        <w:t>y</w:t>
      </w:r>
      <w:r w:rsidR="006D144B" w:rsidRPr="001A539F">
        <w:rPr>
          <w:rFonts w:ascii="Century Gothic" w:hAnsi="Century Gothic"/>
          <w:sz w:val="20"/>
        </w:rPr>
        <w:t xml:space="preserve"> </w:t>
      </w:r>
      <w:r w:rsidRPr="001A539F">
        <w:rPr>
          <w:rFonts w:ascii="Century Gothic" w:hAnsi="Century Gothic"/>
          <w:sz w:val="20"/>
        </w:rPr>
        <w:t xml:space="preserve">nie zapewnia możliwości zweryfikowania </w:t>
      </w:r>
      <w:r w:rsidR="006D144B" w:rsidRPr="001A539F">
        <w:rPr>
          <w:rFonts w:ascii="Century Gothic" w:hAnsi="Century Gothic"/>
          <w:sz w:val="20"/>
        </w:rPr>
        <w:t xml:space="preserve"> podpisów elektronicznych </w:t>
      </w:r>
    </w:p>
    <w:p w14:paraId="61C8B5B8" w14:textId="77777777" w:rsidR="001A539F" w:rsidRDefault="00244CFB" w:rsidP="001A539F">
      <w:pPr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1A539F">
        <w:rPr>
          <w:rFonts w:ascii="Century Gothic" w:hAnsi="Century Gothic"/>
          <w:sz w:val="20"/>
          <w:szCs w:val="20"/>
          <w:shd w:val="clear" w:color="auto" w:fill="FFFFFF"/>
        </w:rPr>
        <w:t>Dokumenty składane w for</w:t>
      </w:r>
      <w:r w:rsidR="006F1670" w:rsidRPr="001A539F">
        <w:rPr>
          <w:rFonts w:ascii="Century Gothic" w:hAnsi="Century Gothic"/>
          <w:sz w:val="20"/>
          <w:szCs w:val="20"/>
          <w:shd w:val="clear" w:color="auto" w:fill="FFFFFF"/>
        </w:rPr>
        <w:t>mie elektronicznej na platformie zakupowej powinny być podpisane kwalifikowanym podpisem elektronicznym. Brak tego podpisu wyklucza możliwość uznania oferty za oświadczenie woli</w:t>
      </w:r>
      <w:r w:rsidR="0049347D" w:rsidRPr="001A539F">
        <w:rPr>
          <w:rFonts w:ascii="Century Gothic" w:hAnsi="Century Gothic"/>
          <w:sz w:val="20"/>
          <w:szCs w:val="20"/>
          <w:shd w:val="clear" w:color="auto" w:fill="FFFFFF"/>
        </w:rPr>
        <w:t xml:space="preserve"> (</w:t>
      </w:r>
      <w:r w:rsidR="0049347D" w:rsidRPr="001A539F">
        <w:rPr>
          <w:rFonts w:ascii="Century Gothic" w:hAnsi="Century Gothic"/>
          <w:sz w:val="20"/>
          <w:szCs w:val="20"/>
          <w:shd w:val="clear" w:color="auto" w:fill="FFFFFF"/>
        </w:rPr>
        <w:t>w rozumieniu </w:t>
      </w:r>
      <w:hyperlink r:id="rId10" w:anchor="c_0_k_1_t_IV_d_III_r_III_o_0_a_78_u_1_p_0_l_0_i_0" w:tgtFrame="_self" w:tooltip="Ustawa z 23 kwietnia 1964 r. Kodeks cywilny (tekst jedn.: Dz.U. z 2017 r., poz. 459)" w:history="1">
        <w:r w:rsidR="0049347D" w:rsidRPr="001A539F">
          <w:rPr>
            <w:rStyle w:val="Hipercze"/>
            <w:rFonts w:ascii="Century Gothic" w:hAnsi="Century Gothic"/>
            <w:color w:val="auto"/>
            <w:sz w:val="20"/>
            <w:szCs w:val="20"/>
            <w:shd w:val="clear" w:color="auto" w:fill="FFFFFF"/>
          </w:rPr>
          <w:t>art. 78 § 1 Kodeksu cywilnego</w:t>
        </w:r>
      </w:hyperlink>
      <w:r w:rsidR="0049347D" w:rsidRPr="001A539F">
        <w:rPr>
          <w:rFonts w:ascii="Century Gothic" w:hAnsi="Century Gothic"/>
          <w:sz w:val="20"/>
          <w:szCs w:val="20"/>
        </w:rPr>
        <w:t>)</w:t>
      </w:r>
      <w:r w:rsidR="006F1670" w:rsidRPr="001A539F">
        <w:rPr>
          <w:rFonts w:ascii="Century Gothic" w:hAnsi="Century Gothic"/>
          <w:sz w:val="20"/>
          <w:szCs w:val="20"/>
          <w:shd w:val="clear" w:color="auto" w:fill="FFFFFF"/>
        </w:rPr>
        <w:t xml:space="preserve">. </w:t>
      </w:r>
    </w:p>
    <w:p w14:paraId="0C1273D7" w14:textId="646F922D" w:rsidR="006D144B" w:rsidRPr="001A539F" w:rsidRDefault="006F1670" w:rsidP="001A539F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1A539F">
        <w:rPr>
          <w:rFonts w:ascii="Century Gothic" w:hAnsi="Century Gothic"/>
          <w:sz w:val="20"/>
          <w:szCs w:val="20"/>
          <w:shd w:val="clear" w:color="auto" w:fill="FFFFFF"/>
        </w:rPr>
        <w:t>Mając na względzie powyższe odrzucenie oferty jest zasadne i konieczne</w:t>
      </w:r>
      <w:r w:rsidR="001A539F">
        <w:rPr>
          <w:rFonts w:ascii="Century Gothic" w:hAnsi="Century Gothic"/>
          <w:sz w:val="20"/>
          <w:szCs w:val="20"/>
          <w:shd w:val="clear" w:color="auto" w:fill="FFFFFF"/>
        </w:rPr>
        <w:t>.</w:t>
      </w:r>
    </w:p>
    <w:p w14:paraId="23421713" w14:textId="77777777" w:rsidR="00AA1901" w:rsidRPr="001A539F" w:rsidRDefault="00AA1901" w:rsidP="00244CFB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14:paraId="19416397" w14:textId="6590E93A" w:rsidR="00F35E4E" w:rsidRPr="006D144B" w:rsidRDefault="00F35E4E" w:rsidP="00955B8D">
      <w:pPr>
        <w:pStyle w:val="Tekstpodstawowywcity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0"/>
        </w:rPr>
      </w:pPr>
      <w:r w:rsidRPr="00FC61C6">
        <w:rPr>
          <w:rFonts w:ascii="Century Gothic" w:hAnsi="Century Gothic"/>
          <w:sz w:val="20"/>
        </w:rPr>
        <w:t xml:space="preserve">Zamawiający informuje, iż w postępowaniu o udzielenie zamówienia publicznego prowadzonym w trybie przetargu nieograniczonego, na podstawie art. 93 ust. 1 pkt. </w:t>
      </w:r>
      <w:r w:rsidR="00553745">
        <w:rPr>
          <w:rFonts w:ascii="Century Gothic" w:hAnsi="Century Gothic"/>
          <w:sz w:val="20"/>
        </w:rPr>
        <w:t>1</w:t>
      </w:r>
      <w:r w:rsidRPr="00FC61C6">
        <w:rPr>
          <w:rFonts w:ascii="Century Gothic" w:hAnsi="Century Gothic"/>
          <w:sz w:val="20"/>
        </w:rPr>
        <w:t xml:space="preserve"> ustawy </w:t>
      </w:r>
      <w:r w:rsidRPr="00FB126E">
        <w:rPr>
          <w:rFonts w:ascii="Century Gothic" w:hAnsi="Century Gothic"/>
          <w:sz w:val="20"/>
        </w:rPr>
        <w:t xml:space="preserve">Prawo zamówień publicznych </w:t>
      </w:r>
      <w:r w:rsidRPr="00FB126E">
        <w:rPr>
          <w:rFonts w:ascii="Century Gothic" w:hAnsi="Century Gothic"/>
          <w:b/>
          <w:sz w:val="20"/>
        </w:rPr>
        <w:t>unieważnił postępowanie</w:t>
      </w:r>
      <w:r w:rsidRPr="00FB126E">
        <w:rPr>
          <w:rFonts w:ascii="Century Gothic" w:hAnsi="Century Gothic"/>
          <w:sz w:val="20"/>
        </w:rPr>
        <w:t xml:space="preserve"> o zamówienie publiczne w części nr </w:t>
      </w:r>
      <w:r w:rsidR="00FB126E" w:rsidRPr="001A539F">
        <w:rPr>
          <w:rFonts w:ascii="Century Gothic" w:hAnsi="Century Gothic"/>
          <w:b/>
          <w:sz w:val="20"/>
        </w:rPr>
        <w:t>3,4,10</w:t>
      </w:r>
      <w:r w:rsidR="00D76042" w:rsidRPr="006D144B">
        <w:rPr>
          <w:rFonts w:ascii="Century Gothic" w:hAnsi="Century Gothic"/>
          <w:sz w:val="20"/>
        </w:rPr>
        <w:t>,</w:t>
      </w:r>
      <w:r w:rsidR="0040583D" w:rsidRPr="006D144B">
        <w:rPr>
          <w:rFonts w:ascii="Century Gothic" w:hAnsi="Century Gothic"/>
          <w:sz w:val="20"/>
        </w:rPr>
        <w:t xml:space="preserve"> </w:t>
      </w:r>
      <w:r w:rsidRPr="006D144B">
        <w:rPr>
          <w:rFonts w:ascii="Century Gothic" w:hAnsi="Century Gothic"/>
          <w:b/>
          <w:sz w:val="20"/>
        </w:rPr>
        <w:t xml:space="preserve">gdyż </w:t>
      </w:r>
      <w:r w:rsidR="00553745" w:rsidRPr="006D144B">
        <w:rPr>
          <w:rFonts w:ascii="Century Gothic" w:hAnsi="Century Gothic"/>
          <w:b/>
          <w:sz w:val="20"/>
        </w:rPr>
        <w:t xml:space="preserve"> nie złożono żadnej ważnej oferty </w:t>
      </w:r>
      <w:r w:rsidRPr="006D144B">
        <w:rPr>
          <w:rFonts w:ascii="Century Gothic" w:hAnsi="Century Gothic"/>
          <w:b/>
          <w:sz w:val="20"/>
        </w:rPr>
        <w:t>.</w:t>
      </w:r>
    </w:p>
    <w:p w14:paraId="0232B3FE" w14:textId="77777777" w:rsidR="00C53AB9" w:rsidRPr="006D144B" w:rsidRDefault="00C53AB9" w:rsidP="00D76042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14:paraId="1BA9948F" w14:textId="77777777" w:rsidR="006222F1" w:rsidRPr="004F2150" w:rsidRDefault="006222F1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1D1B4C44" w14:textId="77777777" w:rsidR="00FB126E" w:rsidRDefault="00FB126E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0D069F0D" w14:textId="77777777" w:rsidR="00FB126E" w:rsidRDefault="00FB126E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3B497B29" w:rsidR="00E241BF" w:rsidRPr="004F2150" w:rsidRDefault="00FF68E5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bookmarkStart w:id="2" w:name="_GoBack"/>
      <w:r>
        <w:rPr>
          <w:rFonts w:ascii="Century Gothic" w:hAnsi="Century Gothic" w:cs="Century Gothic"/>
          <w:sz w:val="18"/>
          <w:szCs w:val="18"/>
        </w:rPr>
        <w:t xml:space="preserve"> </w:t>
      </w:r>
      <w:r w:rsidR="00E241BF"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C757CF">
        <w:rPr>
          <w:rFonts w:ascii="Century Gothic" w:hAnsi="Century Gothic" w:cs="Century Gothic"/>
          <w:sz w:val="18"/>
          <w:szCs w:val="18"/>
        </w:rPr>
        <w:t>Renata Malak</w:t>
      </w:r>
      <w:bookmarkEnd w:id="2"/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038BD" w14:textId="77777777" w:rsidR="009D3AAE" w:rsidRDefault="009D3AAE" w:rsidP="00A12C26">
      <w:r>
        <w:separator/>
      </w:r>
    </w:p>
  </w:endnote>
  <w:endnote w:type="continuationSeparator" w:id="0">
    <w:p w14:paraId="5911F755" w14:textId="77777777" w:rsidR="009D3AAE" w:rsidRDefault="009D3AAE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19A9C" w14:textId="77777777" w:rsidR="009D3AAE" w:rsidRDefault="009D3AAE" w:rsidP="00A12C26">
      <w:r>
        <w:separator/>
      </w:r>
    </w:p>
  </w:footnote>
  <w:footnote w:type="continuationSeparator" w:id="0">
    <w:p w14:paraId="17F4D80B" w14:textId="77777777" w:rsidR="009D3AAE" w:rsidRDefault="009D3AAE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03485"/>
    <w:rsid w:val="00014AA9"/>
    <w:rsid w:val="0003036B"/>
    <w:rsid w:val="0003377E"/>
    <w:rsid w:val="00037F12"/>
    <w:rsid w:val="00042339"/>
    <w:rsid w:val="000507EE"/>
    <w:rsid w:val="000562A3"/>
    <w:rsid w:val="0006114C"/>
    <w:rsid w:val="000624D7"/>
    <w:rsid w:val="0006356C"/>
    <w:rsid w:val="00067709"/>
    <w:rsid w:val="000679F5"/>
    <w:rsid w:val="00095C81"/>
    <w:rsid w:val="00096A35"/>
    <w:rsid w:val="000A462F"/>
    <w:rsid w:val="000C1560"/>
    <w:rsid w:val="000C1E5C"/>
    <w:rsid w:val="000C2875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247D2"/>
    <w:rsid w:val="001321DC"/>
    <w:rsid w:val="001423E9"/>
    <w:rsid w:val="001470B9"/>
    <w:rsid w:val="00154C50"/>
    <w:rsid w:val="00171B4A"/>
    <w:rsid w:val="00185C0F"/>
    <w:rsid w:val="00195155"/>
    <w:rsid w:val="001A08B0"/>
    <w:rsid w:val="001A26CC"/>
    <w:rsid w:val="001A2961"/>
    <w:rsid w:val="001A3400"/>
    <w:rsid w:val="001A539F"/>
    <w:rsid w:val="001A66B7"/>
    <w:rsid w:val="001A6ECB"/>
    <w:rsid w:val="001B547B"/>
    <w:rsid w:val="001C2A6F"/>
    <w:rsid w:val="001D15E5"/>
    <w:rsid w:val="001D2F2D"/>
    <w:rsid w:val="001D6B00"/>
    <w:rsid w:val="001E3F1A"/>
    <w:rsid w:val="001F48A0"/>
    <w:rsid w:val="001F5350"/>
    <w:rsid w:val="001F62F5"/>
    <w:rsid w:val="002067F1"/>
    <w:rsid w:val="002208B1"/>
    <w:rsid w:val="00221421"/>
    <w:rsid w:val="00222270"/>
    <w:rsid w:val="00222BA7"/>
    <w:rsid w:val="002341C9"/>
    <w:rsid w:val="002347BA"/>
    <w:rsid w:val="00241D48"/>
    <w:rsid w:val="00244CFB"/>
    <w:rsid w:val="00250121"/>
    <w:rsid w:val="00253A28"/>
    <w:rsid w:val="00256D22"/>
    <w:rsid w:val="002626B0"/>
    <w:rsid w:val="002638BE"/>
    <w:rsid w:val="00265FDA"/>
    <w:rsid w:val="002669D6"/>
    <w:rsid w:val="00277213"/>
    <w:rsid w:val="0028192F"/>
    <w:rsid w:val="00283382"/>
    <w:rsid w:val="0028398B"/>
    <w:rsid w:val="00286AF5"/>
    <w:rsid w:val="00294232"/>
    <w:rsid w:val="00294638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0436C"/>
    <w:rsid w:val="00314220"/>
    <w:rsid w:val="00316287"/>
    <w:rsid w:val="00322684"/>
    <w:rsid w:val="00322FC1"/>
    <w:rsid w:val="00327044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73A0F"/>
    <w:rsid w:val="0037498D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347D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E0A30"/>
    <w:rsid w:val="004E3F50"/>
    <w:rsid w:val="004E6093"/>
    <w:rsid w:val="004F2150"/>
    <w:rsid w:val="004F341E"/>
    <w:rsid w:val="004F6B97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53745"/>
    <w:rsid w:val="00553BDB"/>
    <w:rsid w:val="005611A2"/>
    <w:rsid w:val="0056173D"/>
    <w:rsid w:val="00562E54"/>
    <w:rsid w:val="00564B95"/>
    <w:rsid w:val="00574ADB"/>
    <w:rsid w:val="00583D48"/>
    <w:rsid w:val="005910F2"/>
    <w:rsid w:val="00593320"/>
    <w:rsid w:val="005B55FA"/>
    <w:rsid w:val="005D1A0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5A3C"/>
    <w:rsid w:val="005F6405"/>
    <w:rsid w:val="005F71B9"/>
    <w:rsid w:val="00600FD3"/>
    <w:rsid w:val="00601A37"/>
    <w:rsid w:val="00604C30"/>
    <w:rsid w:val="00612549"/>
    <w:rsid w:val="006149F0"/>
    <w:rsid w:val="00616057"/>
    <w:rsid w:val="006216B3"/>
    <w:rsid w:val="006222F1"/>
    <w:rsid w:val="006247CC"/>
    <w:rsid w:val="00634835"/>
    <w:rsid w:val="00634EA1"/>
    <w:rsid w:val="00634F58"/>
    <w:rsid w:val="00637A97"/>
    <w:rsid w:val="006504E4"/>
    <w:rsid w:val="00652522"/>
    <w:rsid w:val="00654118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23CF"/>
    <w:rsid w:val="006B5981"/>
    <w:rsid w:val="006B5CC9"/>
    <w:rsid w:val="006C6471"/>
    <w:rsid w:val="006C6AF1"/>
    <w:rsid w:val="006D144B"/>
    <w:rsid w:val="006D44E4"/>
    <w:rsid w:val="006D61FD"/>
    <w:rsid w:val="006E5908"/>
    <w:rsid w:val="006F1670"/>
    <w:rsid w:val="006F406A"/>
    <w:rsid w:val="006F4141"/>
    <w:rsid w:val="006F5542"/>
    <w:rsid w:val="007040EF"/>
    <w:rsid w:val="00713793"/>
    <w:rsid w:val="00716B22"/>
    <w:rsid w:val="007211FF"/>
    <w:rsid w:val="0072365E"/>
    <w:rsid w:val="00723CB1"/>
    <w:rsid w:val="00724E20"/>
    <w:rsid w:val="00727034"/>
    <w:rsid w:val="00732317"/>
    <w:rsid w:val="00734EE2"/>
    <w:rsid w:val="007433DD"/>
    <w:rsid w:val="00743B7B"/>
    <w:rsid w:val="007542E6"/>
    <w:rsid w:val="00754C51"/>
    <w:rsid w:val="007569E8"/>
    <w:rsid w:val="00766C73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74C67"/>
    <w:rsid w:val="008832CF"/>
    <w:rsid w:val="00884A97"/>
    <w:rsid w:val="00886630"/>
    <w:rsid w:val="008A1E2C"/>
    <w:rsid w:val="008A371A"/>
    <w:rsid w:val="008B2E53"/>
    <w:rsid w:val="008B6CE3"/>
    <w:rsid w:val="008B7B00"/>
    <w:rsid w:val="008C515B"/>
    <w:rsid w:val="008E1BB6"/>
    <w:rsid w:val="008F1105"/>
    <w:rsid w:val="008F2ECE"/>
    <w:rsid w:val="008F40A3"/>
    <w:rsid w:val="008F5220"/>
    <w:rsid w:val="008F6FDC"/>
    <w:rsid w:val="00901BA1"/>
    <w:rsid w:val="00911395"/>
    <w:rsid w:val="00916950"/>
    <w:rsid w:val="009177F2"/>
    <w:rsid w:val="00924AAB"/>
    <w:rsid w:val="009364FC"/>
    <w:rsid w:val="009404D4"/>
    <w:rsid w:val="00944D74"/>
    <w:rsid w:val="009477A8"/>
    <w:rsid w:val="00953141"/>
    <w:rsid w:val="00953323"/>
    <w:rsid w:val="00955B8D"/>
    <w:rsid w:val="0096214E"/>
    <w:rsid w:val="009654DC"/>
    <w:rsid w:val="00967A3D"/>
    <w:rsid w:val="009704D2"/>
    <w:rsid w:val="009746E6"/>
    <w:rsid w:val="00975F8D"/>
    <w:rsid w:val="0097643F"/>
    <w:rsid w:val="00980F9A"/>
    <w:rsid w:val="0098611E"/>
    <w:rsid w:val="009A13A6"/>
    <w:rsid w:val="009A2B7A"/>
    <w:rsid w:val="009A4E68"/>
    <w:rsid w:val="009B4EA7"/>
    <w:rsid w:val="009B785C"/>
    <w:rsid w:val="009D3AAE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42D"/>
    <w:rsid w:val="00A24E5E"/>
    <w:rsid w:val="00A26619"/>
    <w:rsid w:val="00A30D49"/>
    <w:rsid w:val="00A403AA"/>
    <w:rsid w:val="00A4452B"/>
    <w:rsid w:val="00A45034"/>
    <w:rsid w:val="00A45514"/>
    <w:rsid w:val="00A45EBA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86C70"/>
    <w:rsid w:val="00AA1901"/>
    <w:rsid w:val="00AA2908"/>
    <w:rsid w:val="00AA2AD2"/>
    <w:rsid w:val="00AA5617"/>
    <w:rsid w:val="00AB207C"/>
    <w:rsid w:val="00AB7653"/>
    <w:rsid w:val="00AC0A1F"/>
    <w:rsid w:val="00AC20BD"/>
    <w:rsid w:val="00AC4A5E"/>
    <w:rsid w:val="00AD0297"/>
    <w:rsid w:val="00AD1A87"/>
    <w:rsid w:val="00AE1B1B"/>
    <w:rsid w:val="00AE76B0"/>
    <w:rsid w:val="00AE7F90"/>
    <w:rsid w:val="00AF07E4"/>
    <w:rsid w:val="00AF1749"/>
    <w:rsid w:val="00AF1981"/>
    <w:rsid w:val="00AF4835"/>
    <w:rsid w:val="00AF713F"/>
    <w:rsid w:val="00B0605B"/>
    <w:rsid w:val="00B1785A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80795"/>
    <w:rsid w:val="00B925C3"/>
    <w:rsid w:val="00B92A2A"/>
    <w:rsid w:val="00BA1D14"/>
    <w:rsid w:val="00BA7518"/>
    <w:rsid w:val="00BA7FAB"/>
    <w:rsid w:val="00BB187D"/>
    <w:rsid w:val="00BB5B2C"/>
    <w:rsid w:val="00BC4409"/>
    <w:rsid w:val="00BD0A4A"/>
    <w:rsid w:val="00BD124A"/>
    <w:rsid w:val="00BE0B85"/>
    <w:rsid w:val="00BE25EB"/>
    <w:rsid w:val="00BE3F8C"/>
    <w:rsid w:val="00BE668D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0E19"/>
    <w:rsid w:val="00CA1BCC"/>
    <w:rsid w:val="00CB780A"/>
    <w:rsid w:val="00CC7DBE"/>
    <w:rsid w:val="00CD2A0B"/>
    <w:rsid w:val="00CD49B7"/>
    <w:rsid w:val="00CE6025"/>
    <w:rsid w:val="00CF2318"/>
    <w:rsid w:val="00D07ED6"/>
    <w:rsid w:val="00D129D5"/>
    <w:rsid w:val="00D20DC7"/>
    <w:rsid w:val="00D229C4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1EE9"/>
    <w:rsid w:val="00D64F46"/>
    <w:rsid w:val="00D65DBE"/>
    <w:rsid w:val="00D7121D"/>
    <w:rsid w:val="00D76042"/>
    <w:rsid w:val="00D81038"/>
    <w:rsid w:val="00D862E8"/>
    <w:rsid w:val="00D90D22"/>
    <w:rsid w:val="00D954F3"/>
    <w:rsid w:val="00DA3C31"/>
    <w:rsid w:val="00DA434D"/>
    <w:rsid w:val="00DC6694"/>
    <w:rsid w:val="00DD05ED"/>
    <w:rsid w:val="00DD0C71"/>
    <w:rsid w:val="00DD62C2"/>
    <w:rsid w:val="00DD6CB4"/>
    <w:rsid w:val="00DE0774"/>
    <w:rsid w:val="00DE2CA9"/>
    <w:rsid w:val="00DE2DCE"/>
    <w:rsid w:val="00DE79A3"/>
    <w:rsid w:val="00DF63B6"/>
    <w:rsid w:val="00DF66E6"/>
    <w:rsid w:val="00E0323E"/>
    <w:rsid w:val="00E05998"/>
    <w:rsid w:val="00E22CAE"/>
    <w:rsid w:val="00E23882"/>
    <w:rsid w:val="00E241BF"/>
    <w:rsid w:val="00E25191"/>
    <w:rsid w:val="00E3059A"/>
    <w:rsid w:val="00E40F2C"/>
    <w:rsid w:val="00E53DA0"/>
    <w:rsid w:val="00E53E09"/>
    <w:rsid w:val="00E56482"/>
    <w:rsid w:val="00E66815"/>
    <w:rsid w:val="00E67B91"/>
    <w:rsid w:val="00E72010"/>
    <w:rsid w:val="00E7227D"/>
    <w:rsid w:val="00E72597"/>
    <w:rsid w:val="00E822F5"/>
    <w:rsid w:val="00E871CF"/>
    <w:rsid w:val="00E94C00"/>
    <w:rsid w:val="00EB2172"/>
    <w:rsid w:val="00EB73E1"/>
    <w:rsid w:val="00EC5024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241D"/>
    <w:rsid w:val="00F27D39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65E3"/>
    <w:rsid w:val="00FA70CF"/>
    <w:rsid w:val="00FB126E"/>
    <w:rsid w:val="00FB5C4E"/>
    <w:rsid w:val="00FB67BE"/>
    <w:rsid w:val="00FB6E49"/>
    <w:rsid w:val="00FC1254"/>
    <w:rsid w:val="00FC61C6"/>
    <w:rsid w:val="00FC6822"/>
    <w:rsid w:val="00FD4381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character" w:styleId="Pogrubienie">
    <w:name w:val="Strong"/>
    <w:basedOn w:val="Domylnaczcionkaakapitu"/>
    <w:uiPriority w:val="22"/>
    <w:qFormat/>
    <w:locked/>
    <w:rsid w:val="000423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493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ortalzp.pl/dokumenty-od-wykonawcow/ustawy/ustawa-z-23-kwietnia-1964-r.-kodeks-cywilny-tekst-jedn.-dz.u.-z-2017-r.-poz.-459-37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cp:lastPrinted>2019-06-24T08:41:00Z</cp:lastPrinted>
  <dcterms:created xsi:type="dcterms:W3CDTF">2019-06-24T06:08:00Z</dcterms:created>
  <dcterms:modified xsi:type="dcterms:W3CDTF">2019-06-24T08:45:00Z</dcterms:modified>
</cp:coreProperties>
</file>