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CEEC1" w14:textId="4CFD8F14" w:rsidR="00A20983" w:rsidRPr="00CD227E" w:rsidRDefault="00A20983" w:rsidP="00CD227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27E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  <w:r w:rsidR="00CD227E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CZ. I</w:t>
      </w:r>
    </w:p>
    <w:p w14:paraId="45F3B072" w14:textId="77777777" w:rsidR="00A20983" w:rsidRPr="00CD227E" w:rsidRDefault="00A20983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EBB2" w14:textId="5FA13178" w:rsidR="0059023B" w:rsidRPr="00933521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521">
        <w:rPr>
          <w:rFonts w:ascii="Times New Roman" w:hAnsi="Times New Roman" w:cs="Times New Roman"/>
          <w:sz w:val="24"/>
          <w:szCs w:val="24"/>
          <w:u w:val="single"/>
        </w:rPr>
        <w:t xml:space="preserve">Dot. "Przebudowa drogi gminnej nr 170505C Trzebiegoszcz - Konotopie" </w:t>
      </w:r>
    </w:p>
    <w:p w14:paraId="432025BA" w14:textId="00734E15" w:rsidR="0059023B" w:rsidRPr="00CD227E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7E">
        <w:rPr>
          <w:rFonts w:ascii="Times New Roman" w:hAnsi="Times New Roman" w:cs="Times New Roman"/>
          <w:sz w:val="24"/>
          <w:szCs w:val="24"/>
        </w:rPr>
        <w:t xml:space="preserve">1 W SWZ oraz opisie technicznym długość drogi do przebudowy wynosi 998 m, natomiast w kosztorysie roboty pomiarowe wynoszą 1,108 km. Prosimy o wyjaśnienie rozbieżności. </w:t>
      </w:r>
    </w:p>
    <w:p w14:paraId="74BA0C6A" w14:textId="493B660B" w:rsidR="0059023B" w:rsidRP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617906"/>
      <w:bookmarkStart w:id="1" w:name="_Hlk169692927"/>
      <w:r w:rsidRPr="00CD227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dp. 1</w:t>
      </w:r>
      <w:bookmarkEnd w:id="1"/>
      <w:r w:rsidR="0059023B" w:rsidRPr="00CD227E">
        <w:rPr>
          <w:rFonts w:ascii="Times New Roman" w:hAnsi="Times New Roman" w:cs="Times New Roman"/>
          <w:b/>
          <w:bCs/>
          <w:sz w:val="24"/>
          <w:szCs w:val="24"/>
        </w:rPr>
        <w:t>: Długość objęta zadaniem wynosi 1.108 km</w:t>
      </w:r>
      <w:bookmarkEnd w:id="0"/>
      <w:r w:rsidR="0059023B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91DEC7C" w14:textId="77777777" w:rsid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C85E" w14:textId="5A6D95F0" w:rsidR="0059023B" w:rsidRPr="00933521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521">
        <w:rPr>
          <w:rFonts w:ascii="Times New Roman" w:hAnsi="Times New Roman" w:cs="Times New Roman"/>
          <w:sz w:val="24"/>
          <w:szCs w:val="24"/>
          <w:u w:val="single"/>
        </w:rPr>
        <w:t xml:space="preserve">Dot. drogi gminna nr 170660 Łochocin–Łochocin </w:t>
      </w:r>
    </w:p>
    <w:p w14:paraId="7DF2C993" w14:textId="77777777" w:rsidR="0059023B" w:rsidRPr="00CD227E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7E">
        <w:rPr>
          <w:rFonts w:ascii="Times New Roman" w:hAnsi="Times New Roman" w:cs="Times New Roman"/>
          <w:sz w:val="24"/>
          <w:szCs w:val="24"/>
        </w:rPr>
        <w:t xml:space="preserve">2. Dołączono dwa plany sytuacyjne, z zaznaczonymi dwoma odcinkami dróg do przebudowy, prosimy o wyjaśnienie który odcinek należy przebudować. </w:t>
      </w:r>
    </w:p>
    <w:p w14:paraId="436CD147" w14:textId="442C7992" w:rsidR="0059023B" w:rsidRP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023B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: Należy objąć zakres drogi gminnej nr 170660 Łochocin–Łochocin o długości 663 </w:t>
      </w:r>
      <w:proofErr w:type="spellStart"/>
      <w:r w:rsidR="0059023B" w:rsidRPr="00CD227E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="0059023B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leżący na działce </w:t>
      </w:r>
      <w:r w:rsidR="001C4AB2" w:rsidRPr="00CD227E">
        <w:rPr>
          <w:rFonts w:ascii="Times New Roman" w:hAnsi="Times New Roman" w:cs="Times New Roman"/>
          <w:b/>
          <w:bCs/>
          <w:sz w:val="24"/>
          <w:szCs w:val="24"/>
        </w:rPr>
        <w:t>040806_2.0021.320</w:t>
      </w:r>
    </w:p>
    <w:p w14:paraId="1FE52377" w14:textId="77777777" w:rsid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BAC84" w14:textId="4C0611C9" w:rsidR="0059023B" w:rsidRPr="00933521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521">
        <w:rPr>
          <w:rFonts w:ascii="Times New Roman" w:hAnsi="Times New Roman" w:cs="Times New Roman"/>
          <w:sz w:val="24"/>
          <w:szCs w:val="24"/>
          <w:u w:val="single"/>
        </w:rPr>
        <w:t xml:space="preserve">Dot. drogi gminna nr 170602C Karnkowo–Wierzbick </w:t>
      </w:r>
    </w:p>
    <w:p w14:paraId="0D2F6DDA" w14:textId="2F8354F1" w:rsidR="0059023B" w:rsidRP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23B" w:rsidRPr="00CD227E">
        <w:rPr>
          <w:rFonts w:ascii="Times New Roman" w:hAnsi="Times New Roman" w:cs="Times New Roman"/>
          <w:sz w:val="24"/>
          <w:szCs w:val="24"/>
        </w:rPr>
        <w:t xml:space="preserve">Prosimy o wskazanie lokalizacji oraz dołączenie szczegółów muru oporowego. </w:t>
      </w:r>
    </w:p>
    <w:p w14:paraId="3D4CC004" w14:textId="487F9572" w:rsidR="001C4AB2" w:rsidRP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4AB2" w:rsidRPr="00CD22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710B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mur oporowy zlokalizowany jest od początku zakresu na długości ujętej w kosztorysie. Wysokość muru 1 m. </w:t>
      </w:r>
    </w:p>
    <w:p w14:paraId="5009761B" w14:textId="77777777" w:rsid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CB064" w14:textId="348E3EBC" w:rsidR="0059023B" w:rsidRPr="00933521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521">
        <w:rPr>
          <w:rFonts w:ascii="Times New Roman" w:hAnsi="Times New Roman" w:cs="Times New Roman"/>
          <w:sz w:val="24"/>
          <w:szCs w:val="24"/>
          <w:u w:val="single"/>
        </w:rPr>
        <w:t xml:space="preserve">Dot. Odcinek 11 – drogi gminnej w miejscowości Rumunki Głodowskie </w:t>
      </w:r>
    </w:p>
    <w:p w14:paraId="3252D0E8" w14:textId="77777777" w:rsidR="0059023B" w:rsidRPr="00CD227E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7E">
        <w:rPr>
          <w:rFonts w:ascii="Times New Roman" w:hAnsi="Times New Roman" w:cs="Times New Roman"/>
          <w:sz w:val="24"/>
          <w:szCs w:val="24"/>
        </w:rPr>
        <w:t xml:space="preserve">4. Na przekroju wskazano, że grubość w-wy ścieralnej na jezdni 5 cm, w przedmiarze robót jest 6 cm. Prosimy o wyjaśnienie rozbieżności. </w:t>
      </w:r>
    </w:p>
    <w:p w14:paraId="5DF97793" w14:textId="2D062CCA" w:rsidR="00FB710B" w:rsidRPr="00CD227E" w:rsidRDefault="00933521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21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227E" w:rsidRPr="00CD227E">
        <w:rPr>
          <w:rFonts w:ascii="Times New Roman" w:hAnsi="Times New Roman" w:cs="Times New Roman"/>
          <w:b/>
          <w:bCs/>
          <w:sz w:val="24"/>
          <w:szCs w:val="24"/>
        </w:rPr>
        <w:t>: należy</w:t>
      </w:r>
      <w:r w:rsidR="00FB710B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wykonać warstwę o grubości 5 cm </w:t>
      </w:r>
    </w:p>
    <w:p w14:paraId="1AB68C68" w14:textId="77777777" w:rsidR="00FB710B" w:rsidRPr="00CD227E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7E">
        <w:rPr>
          <w:rFonts w:ascii="Times New Roman" w:hAnsi="Times New Roman" w:cs="Times New Roman"/>
          <w:sz w:val="24"/>
          <w:szCs w:val="24"/>
        </w:rPr>
        <w:t>5. W kosztorysie wskazano, że mają być dwie w-wy bitumiczne - AC 11W gr. 3 cm i AC11S gr. 3 cm, natomiast na przekroju jest 1 w-</w:t>
      </w:r>
      <w:proofErr w:type="spellStart"/>
      <w:r w:rsidRPr="00CD227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D227E">
        <w:rPr>
          <w:rFonts w:ascii="Times New Roman" w:hAnsi="Times New Roman" w:cs="Times New Roman"/>
          <w:sz w:val="24"/>
          <w:szCs w:val="24"/>
        </w:rPr>
        <w:t xml:space="preserve"> ścieralna. Prosimy o wyjaśnienie rozbieżności. </w:t>
      </w:r>
    </w:p>
    <w:p w14:paraId="1F2411DB" w14:textId="52AE9721" w:rsidR="004D61B9" w:rsidRPr="00CD227E" w:rsidRDefault="00933521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21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227E" w:rsidRPr="00CD227E">
        <w:rPr>
          <w:rFonts w:ascii="Times New Roman" w:hAnsi="Times New Roman" w:cs="Times New Roman"/>
          <w:b/>
          <w:bCs/>
          <w:sz w:val="24"/>
          <w:szCs w:val="24"/>
        </w:rPr>
        <w:t>: należy</w:t>
      </w:r>
      <w:r w:rsidR="004D61B9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wykonać warstwę zgodnie z kosztorysem dwie warstwy. </w:t>
      </w:r>
    </w:p>
    <w:p w14:paraId="10AA75CA" w14:textId="77777777" w:rsidR="00CD227E" w:rsidRDefault="00CD227E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A30C" w14:textId="370D34AC" w:rsidR="0059023B" w:rsidRPr="00933521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521">
        <w:rPr>
          <w:rFonts w:ascii="Times New Roman" w:hAnsi="Times New Roman" w:cs="Times New Roman"/>
          <w:sz w:val="24"/>
          <w:szCs w:val="24"/>
          <w:u w:val="single"/>
        </w:rPr>
        <w:t xml:space="preserve">Dot. wszystkich odcinków. </w:t>
      </w:r>
    </w:p>
    <w:p w14:paraId="0C82C789" w14:textId="77777777" w:rsidR="0059023B" w:rsidRPr="00CD227E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7E">
        <w:rPr>
          <w:rFonts w:ascii="Times New Roman" w:hAnsi="Times New Roman" w:cs="Times New Roman"/>
          <w:sz w:val="24"/>
          <w:szCs w:val="24"/>
        </w:rPr>
        <w:t xml:space="preserve">6. Czy należy wykonać odcinki próbne, jeżeli tak prosimy o podanie dokładnej lokalizacji, ilości (w m2) i konstrukcji odcinków próbnych. </w:t>
      </w:r>
    </w:p>
    <w:p w14:paraId="6FA8FEDA" w14:textId="5FDD8E0A" w:rsidR="004D61B9" w:rsidRPr="00CD227E" w:rsidRDefault="00933521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21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227E" w:rsidRPr="00CD227E">
        <w:rPr>
          <w:rFonts w:ascii="Times New Roman" w:hAnsi="Times New Roman" w:cs="Times New Roman"/>
          <w:b/>
          <w:bCs/>
          <w:sz w:val="24"/>
          <w:szCs w:val="24"/>
        </w:rPr>
        <w:t>: Zamawiający</w:t>
      </w:r>
      <w:r w:rsidR="004D61B9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dopuszcza wykonanie odcinków próbnych w ciągu dróg objętych zadaniem i pozostawieniu ich po okazaniu pozytywnych wyników. </w:t>
      </w:r>
    </w:p>
    <w:p w14:paraId="165AA467" w14:textId="5F2AEAE9" w:rsidR="001F6A25" w:rsidRPr="00CD227E" w:rsidRDefault="0059023B" w:rsidP="00CD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7E">
        <w:rPr>
          <w:rFonts w:ascii="Times New Roman" w:hAnsi="Times New Roman" w:cs="Times New Roman"/>
          <w:sz w:val="24"/>
          <w:szCs w:val="24"/>
        </w:rPr>
        <w:t>7. Prosimy o dołączenie szczegółów przepustów, drenażu, studni.</w:t>
      </w:r>
    </w:p>
    <w:p w14:paraId="65C35BCD" w14:textId="69A366E5" w:rsidR="00252AE1" w:rsidRPr="00CD227E" w:rsidRDefault="00933521" w:rsidP="00CD2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9617808"/>
      <w:r w:rsidRPr="009335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227E" w:rsidRPr="00CD227E">
        <w:rPr>
          <w:rFonts w:ascii="Times New Roman" w:hAnsi="Times New Roman" w:cs="Times New Roman"/>
          <w:b/>
          <w:bCs/>
          <w:sz w:val="24"/>
          <w:szCs w:val="24"/>
        </w:rPr>
        <w:t>: Zamawiający</w:t>
      </w:r>
      <w:r w:rsidR="004C51BD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 zakłada remont</w:t>
      </w:r>
      <w:r w:rsidR="0044084D" w:rsidRPr="00CD227E">
        <w:rPr>
          <w:rFonts w:ascii="Times New Roman" w:hAnsi="Times New Roman" w:cs="Times New Roman"/>
          <w:sz w:val="24"/>
          <w:szCs w:val="24"/>
        </w:rPr>
        <w:t xml:space="preserve"> </w:t>
      </w:r>
      <w:r w:rsidR="0044084D" w:rsidRPr="00CD227E">
        <w:rPr>
          <w:rFonts w:ascii="Times New Roman" w:hAnsi="Times New Roman" w:cs="Times New Roman"/>
          <w:b/>
          <w:bCs/>
          <w:sz w:val="24"/>
          <w:szCs w:val="24"/>
        </w:rPr>
        <w:t xml:space="preserve">elementów melioracyjnych, tj. wykonanie drenażu wraz ze studniami jako ułożenie rur pomiędzy dwoma studnia zlokalizowanym poza jezdnią. W zakresie przepustów Remont obejmuje wymianę istniejącego przepustu na przepust z rur PHED o tej samej średnicy. </w:t>
      </w:r>
      <w:bookmarkEnd w:id="2"/>
    </w:p>
    <w:sectPr w:rsidR="00252AE1" w:rsidRPr="00CD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070C0"/>
    <w:multiLevelType w:val="hybridMultilevel"/>
    <w:tmpl w:val="FFAE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6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3B"/>
    <w:rsid w:val="000D4657"/>
    <w:rsid w:val="00176091"/>
    <w:rsid w:val="001C4AB2"/>
    <w:rsid w:val="001F6A25"/>
    <w:rsid w:val="00252AE1"/>
    <w:rsid w:val="0044084D"/>
    <w:rsid w:val="004C51BD"/>
    <w:rsid w:val="004D61B9"/>
    <w:rsid w:val="0059023B"/>
    <w:rsid w:val="0076760C"/>
    <w:rsid w:val="00782260"/>
    <w:rsid w:val="007E4B0A"/>
    <w:rsid w:val="00933521"/>
    <w:rsid w:val="00A20983"/>
    <w:rsid w:val="00BC6A5A"/>
    <w:rsid w:val="00CD227E"/>
    <w:rsid w:val="00D30471"/>
    <w:rsid w:val="00EF1643"/>
    <w:rsid w:val="00F01622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E628"/>
  <w15:chartTrackingRefBased/>
  <w15:docId w15:val="{F98A915F-BC5E-4EB4-B799-11D2599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piotrprzybylski1968 piotrprzybylski1968</dc:creator>
  <cp:keywords/>
  <dc:description/>
  <cp:lastModifiedBy>Grzegorz Koszczka</cp:lastModifiedBy>
  <cp:revision>3</cp:revision>
  <dcterms:created xsi:type="dcterms:W3CDTF">2024-06-19T10:21:00Z</dcterms:created>
  <dcterms:modified xsi:type="dcterms:W3CDTF">2024-06-19T10:36:00Z</dcterms:modified>
</cp:coreProperties>
</file>