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B03" w:rsidRPr="006E0B35" w:rsidRDefault="00615B03" w:rsidP="00615B03">
      <w:pPr>
        <w:spacing w:line="276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6E0B35">
        <w:rPr>
          <w:rFonts w:ascii="Arial" w:hAnsi="Arial" w:cs="Arial"/>
          <w:sz w:val="24"/>
          <w:szCs w:val="24"/>
          <w:u w:val="single"/>
        </w:rPr>
        <w:t xml:space="preserve">Załącznik nr 4 </w:t>
      </w:r>
    </w:p>
    <w:p w:rsidR="00615B03" w:rsidRPr="006E0B35" w:rsidRDefault="00842A85" w:rsidP="00615B03">
      <w:pPr>
        <w:spacing w:line="276" w:lineRule="auto"/>
        <w:ind w:firstLine="4"/>
        <w:jc w:val="center"/>
        <w:rPr>
          <w:rFonts w:ascii="Arial" w:hAnsi="Arial" w:cs="Arial"/>
          <w:i/>
          <w:sz w:val="24"/>
          <w:szCs w:val="24"/>
        </w:rPr>
      </w:pPr>
      <w:r w:rsidRPr="006E0B35">
        <w:rPr>
          <w:rFonts w:ascii="Arial" w:hAnsi="Arial" w:cs="Arial"/>
          <w:b/>
          <w:i/>
          <w:sz w:val="24"/>
          <w:szCs w:val="24"/>
          <w:u w:val="single"/>
        </w:rPr>
        <w:t>WZÓR</w:t>
      </w:r>
      <w:r w:rsidR="00615B03" w:rsidRPr="006E0B35">
        <w:rPr>
          <w:rFonts w:ascii="Arial" w:hAnsi="Arial" w:cs="Arial"/>
          <w:sz w:val="24"/>
          <w:szCs w:val="24"/>
        </w:rPr>
        <w:t xml:space="preserve"> </w:t>
      </w:r>
    </w:p>
    <w:p w:rsidR="00615B03" w:rsidRPr="006E0B35" w:rsidRDefault="00615B03" w:rsidP="00615B03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 xml:space="preserve">UMOWA SPRZEDAŻY ENERGII ELEKTRYCZNEJ NR ………………… </w:t>
      </w:r>
    </w:p>
    <w:p w:rsidR="00615B03" w:rsidRPr="006E0B35" w:rsidRDefault="00615B03" w:rsidP="00615B03">
      <w:pPr>
        <w:spacing w:line="276" w:lineRule="auto"/>
        <w:rPr>
          <w:rFonts w:ascii="Arial" w:hAnsi="Arial" w:cs="Arial"/>
          <w:sz w:val="24"/>
          <w:szCs w:val="24"/>
        </w:rPr>
      </w:pPr>
    </w:p>
    <w:p w:rsidR="009C7704" w:rsidRPr="006E0B35" w:rsidRDefault="009C7704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zawarta w dniu ……………………... pomiędzy:</w:t>
      </w:r>
    </w:p>
    <w:p w:rsidR="00615B03" w:rsidRPr="006E0B35" w:rsidRDefault="00D31B58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Skarbem Państwa - </w:t>
      </w:r>
      <w:r w:rsidR="00615B03" w:rsidRPr="006E0B35">
        <w:rPr>
          <w:rFonts w:ascii="Arial" w:hAnsi="Arial" w:cs="Arial"/>
          <w:sz w:val="24"/>
          <w:szCs w:val="24"/>
        </w:rPr>
        <w:t>Rejonowym Zarządem Infrastruktury w Krakowie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z siedzibą: ul. Mogilska 85. 30-901 Kraków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reprezentowanym przez: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NIP: 675-000-46-95 </w:t>
      </w:r>
      <w:r w:rsidRPr="006E0B35">
        <w:rPr>
          <w:rFonts w:ascii="Arial" w:hAnsi="Arial" w:cs="Arial"/>
          <w:sz w:val="24"/>
          <w:szCs w:val="24"/>
        </w:rPr>
        <w:tab/>
        <w:t xml:space="preserve">REGON: 350136843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zwanym dalej </w:t>
      </w:r>
      <w:r w:rsidRPr="006E0B35">
        <w:rPr>
          <w:rFonts w:ascii="Arial" w:hAnsi="Arial" w:cs="Arial"/>
          <w:b/>
          <w:sz w:val="24"/>
          <w:szCs w:val="24"/>
        </w:rPr>
        <w:t>Zamawiającym</w:t>
      </w:r>
      <w:r w:rsidRPr="006E0B35">
        <w:rPr>
          <w:rFonts w:ascii="Arial" w:hAnsi="Arial" w:cs="Arial"/>
          <w:sz w:val="24"/>
          <w:szCs w:val="24"/>
        </w:rPr>
        <w:t xml:space="preserve">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a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…………..………………………………………………………………………..………………………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z siedzibą: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wpisaną do rejestru przedsiębiorców prowadzonego przez: ……………………………………..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reprezentowanym przez: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…………………………………………………………………………………………………………....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NIP: ……………………… </w:t>
      </w:r>
      <w:r w:rsidRPr="006E0B35">
        <w:rPr>
          <w:rFonts w:ascii="Arial" w:hAnsi="Arial" w:cs="Arial"/>
          <w:sz w:val="24"/>
          <w:szCs w:val="24"/>
        </w:rPr>
        <w:tab/>
        <w:t xml:space="preserve">REGON: …………….…………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Adres do korespondencji: ..........................................................................................................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zwanym dalej </w:t>
      </w:r>
      <w:r w:rsidRPr="006E0B35">
        <w:rPr>
          <w:rFonts w:ascii="Arial" w:hAnsi="Arial" w:cs="Arial"/>
          <w:b/>
          <w:sz w:val="24"/>
          <w:szCs w:val="24"/>
        </w:rPr>
        <w:t>Wykonawcą</w:t>
      </w:r>
      <w:r w:rsidRPr="006E0B35">
        <w:rPr>
          <w:rFonts w:ascii="Arial" w:hAnsi="Arial" w:cs="Arial"/>
          <w:sz w:val="24"/>
          <w:szCs w:val="24"/>
        </w:rPr>
        <w:t xml:space="preserve"> </w:t>
      </w:r>
    </w:p>
    <w:p w:rsidR="00615B03" w:rsidRPr="006E0B35" w:rsidRDefault="00615B03" w:rsidP="00615B0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w wyniku postępowania o udzielenie zamówienia publicznego w trybie przetargu nieograniczonego na podstawie ustawy Prawo zamówień publ</w:t>
      </w:r>
      <w:r w:rsidR="003E7F28" w:rsidRPr="006E0B35">
        <w:rPr>
          <w:rFonts w:ascii="Arial" w:hAnsi="Arial" w:cs="Arial"/>
          <w:sz w:val="24"/>
          <w:szCs w:val="24"/>
        </w:rPr>
        <w:t>icznych (</w:t>
      </w:r>
      <w:r w:rsidR="00D31B58" w:rsidRPr="006E0B35">
        <w:rPr>
          <w:rFonts w:ascii="Arial" w:hAnsi="Arial" w:cs="Arial"/>
          <w:sz w:val="24"/>
          <w:szCs w:val="24"/>
        </w:rPr>
        <w:t xml:space="preserve">t.j. </w:t>
      </w:r>
      <w:r w:rsidR="003E7F28" w:rsidRPr="006E0B35">
        <w:rPr>
          <w:rFonts w:ascii="Arial" w:hAnsi="Arial" w:cs="Arial"/>
          <w:sz w:val="24"/>
          <w:szCs w:val="24"/>
        </w:rPr>
        <w:t>Dz. U. z 2021r. poz. 1129</w:t>
      </w:r>
      <w:r w:rsidRPr="006E0B35">
        <w:rPr>
          <w:rFonts w:ascii="Arial" w:hAnsi="Arial" w:cs="Arial"/>
          <w:sz w:val="24"/>
          <w:szCs w:val="24"/>
        </w:rPr>
        <w:t xml:space="preserve"> ze zmianami), o następującej treści: </w:t>
      </w:r>
    </w:p>
    <w:p w:rsidR="00615B03" w:rsidRPr="006E0B35" w:rsidRDefault="00615B03" w:rsidP="00615B03">
      <w:pPr>
        <w:pStyle w:val="Zwykytekst"/>
        <w:spacing w:line="276" w:lineRule="auto"/>
        <w:ind w:right="-569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§ 1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numPr>
          <w:ilvl w:val="0"/>
          <w:numId w:val="1"/>
        </w:numPr>
        <w:suppressAutoHyphens/>
        <w:spacing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Przedmiotem Umowy jest sprzedaż przez Wykonawcę energii elektrycznej na potrzeby eksploatacji … </w:t>
      </w:r>
      <w:r w:rsidRPr="006E0B35">
        <w:rPr>
          <w:rFonts w:ascii="Arial" w:hAnsi="Arial" w:cs="Arial"/>
          <w:b/>
          <w:sz w:val="24"/>
          <w:szCs w:val="24"/>
          <w:lang w:eastAsia="ar-SA"/>
        </w:rPr>
        <w:t>obiektów zarządzanych przez Rejonowy Zarząd Infrastruktury w Krakowie ul. Mogilska 85 znajdujących się na terenie województwa ……………………….</w:t>
      </w:r>
      <w:r w:rsidRPr="006E0B35">
        <w:rPr>
          <w:rFonts w:ascii="Arial" w:hAnsi="Arial" w:cs="Arial"/>
          <w:sz w:val="24"/>
          <w:szCs w:val="24"/>
          <w:lang w:eastAsia="ar-SA"/>
        </w:rPr>
        <w:t>, na zasadach określonych w ustawie</w:t>
      </w:r>
      <w:r w:rsidR="00D31B58" w:rsidRPr="006E0B35">
        <w:rPr>
          <w:rFonts w:ascii="Arial" w:hAnsi="Arial" w:cs="Arial"/>
          <w:sz w:val="24"/>
          <w:szCs w:val="24"/>
          <w:lang w:eastAsia="ar-SA"/>
        </w:rPr>
        <w:t xml:space="preserve"> z dnia 10 kwietnia 1997 -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 Prawo energetyczne </w:t>
      </w:r>
      <w:r w:rsidR="003E7F28" w:rsidRPr="006E0B35">
        <w:rPr>
          <w:rFonts w:ascii="Arial" w:hAnsi="Arial" w:cs="Arial"/>
          <w:sz w:val="24"/>
          <w:szCs w:val="24"/>
          <w:lang w:eastAsia="ar-SA"/>
        </w:rPr>
        <w:t>(</w:t>
      </w:r>
      <w:r w:rsidR="00D31B58" w:rsidRPr="006E0B35">
        <w:rPr>
          <w:rFonts w:ascii="Arial" w:hAnsi="Arial" w:cs="Arial"/>
          <w:sz w:val="24"/>
          <w:szCs w:val="24"/>
          <w:lang w:eastAsia="ar-SA"/>
        </w:rPr>
        <w:t xml:space="preserve">t.j. </w:t>
      </w:r>
      <w:r w:rsidR="003E7F28" w:rsidRPr="006E0B35">
        <w:rPr>
          <w:rFonts w:ascii="Arial" w:hAnsi="Arial" w:cs="Arial"/>
          <w:sz w:val="24"/>
          <w:szCs w:val="24"/>
          <w:lang w:eastAsia="ar-SA"/>
        </w:rPr>
        <w:t>Dz. U. z 2021r. poz. 716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 ze zmianami) w wydanych na jej podstawie aktach wykonawczych oraz na zasadach określonych w niniejszej umowie. Umowa nie obejmuje spraw związanych z dystrybucją energii elektrycznej, przyłączeniem i opomiarowaniem energii. </w:t>
      </w:r>
    </w:p>
    <w:p w:rsidR="00615B03" w:rsidRPr="006E0B35" w:rsidRDefault="00615B03" w:rsidP="00615B03">
      <w:pPr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Jeżeli nic innego nie wynika z postanowień Umowy, użyte w niej pojęcia oznaczają:</w:t>
      </w:r>
    </w:p>
    <w:p w:rsidR="00615B03" w:rsidRPr="006E0B35" w:rsidRDefault="00615B03" w:rsidP="00615B03">
      <w:pPr>
        <w:numPr>
          <w:ilvl w:val="0"/>
          <w:numId w:val="2"/>
        </w:numPr>
        <w:tabs>
          <w:tab w:val="clear" w:pos="567"/>
          <w:tab w:val="left" w:pos="8820"/>
        </w:tabs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lastRenderedPageBreak/>
        <w:t xml:space="preserve">Operator systemu dystrybucyjnego (OSD) – przedsiębiorstwo energetyczne zajmujące się dystrybucją energii elektrycznej; </w:t>
      </w:r>
    </w:p>
    <w:p w:rsidR="00615B03" w:rsidRPr="006E0B35" w:rsidRDefault="00615B03" w:rsidP="00615B03">
      <w:pPr>
        <w:numPr>
          <w:ilvl w:val="0"/>
          <w:numId w:val="2"/>
        </w:numPr>
        <w:tabs>
          <w:tab w:val="clear" w:pos="567"/>
          <w:tab w:val="left" w:pos="8820"/>
        </w:tabs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Umowa dystrybucyjna – umowa zawarta pomiędzy Wykonawcą a OSD określająca ich wzajemne prawa i obowiązki związane za świadczeniem usługi dystrybucyjnej w celu realizacji niniejszej Umowy; </w:t>
      </w:r>
    </w:p>
    <w:p w:rsidR="00615B03" w:rsidRPr="006E0B35" w:rsidRDefault="00615B03" w:rsidP="00615B03">
      <w:pPr>
        <w:numPr>
          <w:ilvl w:val="0"/>
          <w:numId w:val="2"/>
        </w:numPr>
        <w:tabs>
          <w:tab w:val="clear" w:pos="567"/>
          <w:tab w:val="left" w:pos="8820"/>
        </w:tabs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Standardowy profil zużycia – zbiór danych o przeciętnym zużyciu energii elektrycznej zużytej przez dany rodzaj odbioru; </w:t>
      </w:r>
    </w:p>
    <w:p w:rsidR="00615B03" w:rsidRPr="006E0B35" w:rsidRDefault="00615B03" w:rsidP="00615B03">
      <w:pPr>
        <w:numPr>
          <w:ilvl w:val="0"/>
          <w:numId w:val="2"/>
        </w:numPr>
        <w:tabs>
          <w:tab w:val="clear" w:pos="567"/>
          <w:tab w:val="left" w:pos="8820"/>
        </w:tabs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Umowa o świadczenie usług dystrybucji – umowa zawarta pomiędzy Zamawiającym a OSD określająca prawa i obowiązki związane ze świadczeniem przez OSD usługi dystrybucji energii elektrycznej; </w:t>
      </w:r>
    </w:p>
    <w:p w:rsidR="00615B03" w:rsidRPr="006E0B35" w:rsidRDefault="008C6C79" w:rsidP="00615B03">
      <w:pPr>
        <w:numPr>
          <w:ilvl w:val="0"/>
          <w:numId w:val="2"/>
        </w:numPr>
        <w:tabs>
          <w:tab w:val="clear" w:pos="567"/>
          <w:tab w:val="left" w:pos="8820"/>
        </w:tabs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P</w:t>
      </w:r>
      <w:r w:rsidR="00615B03" w:rsidRPr="006E0B35">
        <w:rPr>
          <w:rFonts w:ascii="Arial" w:hAnsi="Arial" w:cs="Arial"/>
          <w:sz w:val="24"/>
          <w:szCs w:val="24"/>
          <w:lang w:eastAsia="ar-SA"/>
        </w:rPr>
        <w:t xml:space="preserve">unkt poboru – miejsce dostarczania energii elektrycznej – zgodne z miejscem dostarczania energii elektrycznej zapisanym w umowie o świadczenie usług dystrybucji; </w:t>
      </w:r>
    </w:p>
    <w:p w:rsidR="00615B03" w:rsidRPr="006E0B35" w:rsidRDefault="008C6C79" w:rsidP="00615B03">
      <w:pPr>
        <w:numPr>
          <w:ilvl w:val="0"/>
          <w:numId w:val="2"/>
        </w:numPr>
        <w:tabs>
          <w:tab w:val="clear" w:pos="567"/>
          <w:tab w:val="left" w:pos="8820"/>
        </w:tabs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F</w:t>
      </w:r>
      <w:r w:rsidR="00615B03" w:rsidRPr="006E0B35">
        <w:rPr>
          <w:rFonts w:ascii="Arial" w:hAnsi="Arial" w:cs="Arial"/>
          <w:sz w:val="24"/>
          <w:szCs w:val="24"/>
          <w:lang w:eastAsia="ar-SA"/>
        </w:rPr>
        <w:t xml:space="preserve">aktura rozliczeniowa – faktura, w której należność dla Wykonawcy określana jest na podstawie odczytu układów pomiarowych; </w:t>
      </w:r>
    </w:p>
    <w:p w:rsidR="00615B03" w:rsidRPr="006E0B35" w:rsidRDefault="008C6C79" w:rsidP="00615B03">
      <w:pPr>
        <w:numPr>
          <w:ilvl w:val="0"/>
          <w:numId w:val="2"/>
        </w:numPr>
        <w:tabs>
          <w:tab w:val="clear" w:pos="567"/>
          <w:tab w:val="left" w:pos="8820"/>
        </w:tabs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O</w:t>
      </w:r>
      <w:r w:rsidR="00615B03" w:rsidRPr="006E0B35">
        <w:rPr>
          <w:rFonts w:ascii="Arial" w:hAnsi="Arial" w:cs="Arial"/>
          <w:sz w:val="24"/>
          <w:szCs w:val="24"/>
          <w:lang w:eastAsia="ar-SA"/>
        </w:rPr>
        <w:t xml:space="preserve">kres rozliczeniowy – okres pomiędzy dwoma kolejnymi rozliczeniowymi odczytami urządzeń do pomiaru mocy i energii elektrycznej – zgodnie z okresem rozliczeniowym stosowanym przez OSD; </w:t>
      </w:r>
    </w:p>
    <w:p w:rsidR="00615B03" w:rsidRPr="006E0B35" w:rsidRDefault="00615B03" w:rsidP="00615B03">
      <w:pPr>
        <w:numPr>
          <w:ilvl w:val="0"/>
          <w:numId w:val="2"/>
        </w:numPr>
        <w:tabs>
          <w:tab w:val="clear" w:pos="567"/>
          <w:tab w:val="left" w:pos="8820"/>
        </w:tabs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Ustawa – ustawa z dnia 10 kwietnia 1997 Prawo energetyczn</w:t>
      </w:r>
      <w:r w:rsidR="006F4A40" w:rsidRPr="006E0B35">
        <w:rPr>
          <w:rFonts w:ascii="Arial" w:hAnsi="Arial" w:cs="Arial"/>
          <w:sz w:val="24"/>
          <w:szCs w:val="24"/>
          <w:lang w:eastAsia="ar-SA"/>
        </w:rPr>
        <w:t xml:space="preserve">e </w:t>
      </w:r>
      <w:r w:rsidR="00CE7C43" w:rsidRPr="006E0B35">
        <w:rPr>
          <w:rFonts w:ascii="Arial" w:hAnsi="Arial" w:cs="Arial"/>
          <w:sz w:val="24"/>
          <w:szCs w:val="24"/>
          <w:lang w:eastAsia="ar-SA"/>
        </w:rPr>
        <w:t>(t.j. Dz. U. z 2021r. poz. 716 ze zmianami).</w:t>
      </w:r>
    </w:p>
    <w:p w:rsidR="00615B03" w:rsidRPr="006E0B35" w:rsidRDefault="00615B03" w:rsidP="00615B03">
      <w:pPr>
        <w:pStyle w:val="Zwykytek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Przedmiot umowy szczegółowo określa „Opis Przedmiotu Zamówienia” stanowiący Załącznik nr 1</w:t>
      </w:r>
      <w:r w:rsidR="00BB3A21" w:rsidRPr="006E0B35">
        <w:rPr>
          <w:rFonts w:ascii="Arial" w:hAnsi="Arial" w:cs="Arial"/>
          <w:sz w:val="24"/>
          <w:szCs w:val="24"/>
        </w:rPr>
        <w:t xml:space="preserve"> do części nr …</w:t>
      </w:r>
      <w:r w:rsidRPr="006E0B35">
        <w:rPr>
          <w:rFonts w:ascii="Arial" w:hAnsi="Arial" w:cs="Arial"/>
          <w:sz w:val="24"/>
          <w:szCs w:val="24"/>
        </w:rPr>
        <w:t xml:space="preserve"> do umowy. </w:t>
      </w:r>
    </w:p>
    <w:p w:rsidR="00615B03" w:rsidRPr="006E0B35" w:rsidRDefault="00615B03" w:rsidP="00615B03">
      <w:pPr>
        <w:pStyle w:val="Zwykytek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Sprzedaż energii elektrycznej odbywa się za pośrednictwem sieci dystrybucyjnej należącej do OSD. Warunki świadczenia usług dystrybucji określa odrębna umowa dystrybucyjna zawarta z OSD. 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§ 2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numPr>
          <w:ilvl w:val="0"/>
          <w:numId w:val="4"/>
        </w:numPr>
        <w:tabs>
          <w:tab w:val="clear" w:pos="284"/>
          <w:tab w:val="left" w:pos="14"/>
          <w:tab w:val="num" w:pos="426"/>
          <w:tab w:val="left" w:pos="734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Zgodnie z rozstrzygnięciem postępowania o udzielenie zamówienia publicznego, przeprowadzonego w trybie przetargu nieograniczonego, (nr sprawy …………………), Zamawiający powierza, a Wykonawca zobowiązuje się do dostawy i bilansowania handlowego energii elektrycznej do punktów odbioru, opisanych w Załączniku nr 1 do części nr … do umowy. </w:t>
      </w:r>
    </w:p>
    <w:p w:rsidR="00615B03" w:rsidRPr="006E0B35" w:rsidRDefault="00615B03" w:rsidP="00615B03">
      <w:pPr>
        <w:numPr>
          <w:ilvl w:val="0"/>
          <w:numId w:val="4"/>
        </w:numPr>
        <w:tabs>
          <w:tab w:val="clear" w:pos="284"/>
          <w:tab w:val="left" w:pos="14"/>
          <w:tab w:val="num" w:pos="426"/>
          <w:tab w:val="left" w:pos="734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Planowaną ilość zużycia energii elektrycznej, która będzie dostarczona w okresie      obowiązywania umowy, a określoną w arkuszu wyceny ofertowej stanowiącej Załącznik nr 2 </w:t>
      </w:r>
      <w:r w:rsidR="00BB3A21" w:rsidRPr="006E0B35">
        <w:rPr>
          <w:rFonts w:ascii="Arial" w:hAnsi="Arial" w:cs="Arial"/>
          <w:sz w:val="24"/>
          <w:szCs w:val="24"/>
          <w:lang w:eastAsia="ar-SA"/>
        </w:rPr>
        <w:t xml:space="preserve"> do części nr … 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do niniejszej umowy, szacuje się w łącznej w ilości:  …………….. </w:t>
      </w:r>
      <w:r w:rsidRPr="006E0B35">
        <w:rPr>
          <w:rFonts w:ascii="Arial" w:hAnsi="Arial" w:cs="Arial"/>
          <w:bCs/>
          <w:sz w:val="24"/>
          <w:szCs w:val="24"/>
          <w:lang w:eastAsia="ar-SA"/>
        </w:rPr>
        <w:t>kWh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. </w:t>
      </w:r>
    </w:p>
    <w:p w:rsidR="00615B03" w:rsidRPr="006E0B35" w:rsidRDefault="00615B03" w:rsidP="00615B03">
      <w:pPr>
        <w:numPr>
          <w:ilvl w:val="0"/>
          <w:numId w:val="4"/>
        </w:numPr>
        <w:tabs>
          <w:tab w:val="clear" w:pos="284"/>
          <w:tab w:val="left" w:pos="14"/>
          <w:tab w:val="num" w:pos="426"/>
          <w:tab w:val="left" w:pos="734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Ewentualna zmiana szacowanego zużycia nie będzie skutkowała dodatkowymi kosztami dla Zamawiającego, poza rozliczeniem za faktycznie zużytą ilość energii wg cen określonych w arkuszu wyceny ofertowej Wykonawcy stanowiącej Załącznik nr 2</w:t>
      </w:r>
      <w:r w:rsidR="00551D85" w:rsidRPr="006E0B35">
        <w:rPr>
          <w:rFonts w:ascii="Arial" w:hAnsi="Arial" w:cs="Arial"/>
          <w:sz w:val="24"/>
          <w:szCs w:val="24"/>
          <w:lang w:eastAsia="ar-SA"/>
        </w:rPr>
        <w:t xml:space="preserve"> do części nr …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 do niniejszej umowy. </w:t>
      </w:r>
    </w:p>
    <w:p w:rsidR="00615B03" w:rsidRPr="006E0B35" w:rsidRDefault="00615B03" w:rsidP="00615B03">
      <w:pPr>
        <w:numPr>
          <w:ilvl w:val="0"/>
          <w:numId w:val="4"/>
        </w:numPr>
        <w:tabs>
          <w:tab w:val="clear" w:pos="284"/>
          <w:tab w:val="left" w:pos="14"/>
          <w:tab w:val="num" w:pos="426"/>
          <w:tab w:val="left" w:pos="720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Moc umowna, warunki jej zmiany oraz miejsce dostarczenia energii elektrycznej dla punktu poboru wymienionego w Załączniku nr 1 do części nr …, określane są </w:t>
      </w:r>
      <w:r w:rsidRPr="006E0B35">
        <w:rPr>
          <w:rFonts w:ascii="Arial" w:hAnsi="Arial" w:cs="Arial"/>
          <w:sz w:val="24"/>
          <w:szCs w:val="24"/>
          <w:lang w:eastAsia="ar-SA"/>
        </w:rPr>
        <w:lastRenderedPageBreak/>
        <w:t xml:space="preserve">każdorazowo w Umowie o świadczenie usług dystrybucji zawartej pomiędzy Zamawiającym a OSD. </w:t>
      </w:r>
    </w:p>
    <w:p w:rsidR="00615B03" w:rsidRPr="006E0B35" w:rsidRDefault="00615B03" w:rsidP="00615B03">
      <w:pPr>
        <w:numPr>
          <w:ilvl w:val="0"/>
          <w:numId w:val="4"/>
        </w:numPr>
        <w:tabs>
          <w:tab w:val="clear" w:pos="284"/>
          <w:tab w:val="left" w:pos="14"/>
          <w:tab w:val="num" w:pos="426"/>
          <w:tab w:val="left" w:pos="720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Wykonawca zobowiązuje się również do pełnienia funkcji podmiotu odpowiedzialnego za bilansowanie handlowe dla energii elektrycznej sprzedanej w ramach tej Umowy. Wykonawca dokonywać będzie bilansowania handlowego energii zakupionej przez Zamawiającego na podstawie standardowego profilu zużycia odpowiedniego dla odbioru w grupie taryfowej określonej w Załączniku </w:t>
      </w:r>
      <w:r w:rsidR="00B14264" w:rsidRPr="006E0B35">
        <w:rPr>
          <w:rFonts w:ascii="Arial" w:hAnsi="Arial" w:cs="Arial"/>
          <w:sz w:val="24"/>
          <w:szCs w:val="24"/>
          <w:lang w:eastAsia="ar-SA"/>
        </w:rPr>
        <w:t>nr 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1 do części nr … oraz rzeczywiście pobranej energii. </w:t>
      </w:r>
    </w:p>
    <w:p w:rsidR="00615B03" w:rsidRPr="006E0B35" w:rsidRDefault="00615B03" w:rsidP="00615B03">
      <w:pPr>
        <w:numPr>
          <w:ilvl w:val="0"/>
          <w:numId w:val="4"/>
        </w:numPr>
        <w:tabs>
          <w:tab w:val="clear" w:pos="284"/>
          <w:tab w:val="left" w:pos="14"/>
          <w:tab w:val="num" w:pos="426"/>
          <w:tab w:val="left" w:pos="734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Koszty wynikające z dokonania bilansowania uwzględnione są w cenie energii elektrycznej określonej w § 5 ust. 1. </w:t>
      </w:r>
    </w:p>
    <w:p w:rsidR="00615B03" w:rsidRPr="006E0B35" w:rsidRDefault="00615B03" w:rsidP="00615B03">
      <w:pPr>
        <w:numPr>
          <w:ilvl w:val="0"/>
          <w:numId w:val="4"/>
        </w:numPr>
        <w:tabs>
          <w:tab w:val="clear" w:pos="284"/>
          <w:tab w:val="left" w:pos="14"/>
          <w:tab w:val="num" w:pos="426"/>
          <w:tab w:val="left" w:pos="734"/>
        </w:tabs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Energia elektryczna kupowana na podstawie niniejszej umowy zużywana będzie na potrzeby odbiorcy końcowego, co oznacza, że Zamawiający nie jest przedsiębiorstwem energetycznym w rozumieniu Ustawy. </w:t>
      </w:r>
    </w:p>
    <w:p w:rsidR="00615B03" w:rsidRPr="006E0B35" w:rsidRDefault="00615B03" w:rsidP="00615B03">
      <w:pPr>
        <w:pStyle w:val="Zwykytekst"/>
        <w:tabs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6E0B35">
        <w:rPr>
          <w:rFonts w:ascii="Arial" w:hAnsi="Arial" w:cs="Arial"/>
          <w:b/>
          <w:sz w:val="24"/>
          <w:szCs w:val="24"/>
          <w:lang w:eastAsia="ar-SA"/>
        </w:rPr>
        <w:t>§ 3</w:t>
      </w:r>
    </w:p>
    <w:p w:rsidR="00615B03" w:rsidRPr="006E0B35" w:rsidRDefault="00615B03" w:rsidP="00615B03">
      <w:pPr>
        <w:spacing w:line="276" w:lineRule="auto"/>
        <w:rPr>
          <w:rFonts w:ascii="Arial" w:hAnsi="Arial" w:cs="Arial"/>
          <w:sz w:val="24"/>
          <w:szCs w:val="24"/>
          <w:lang w:eastAsia="ar-SA"/>
        </w:rPr>
      </w:pPr>
    </w:p>
    <w:p w:rsidR="00615B03" w:rsidRPr="006E0B35" w:rsidRDefault="00615B03" w:rsidP="00615B0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6E0B35">
        <w:rPr>
          <w:rFonts w:ascii="Arial" w:hAnsi="Arial" w:cs="Arial"/>
          <w:b/>
          <w:sz w:val="24"/>
          <w:szCs w:val="24"/>
          <w:lang w:eastAsia="ar-SA"/>
        </w:rPr>
        <w:t>Standardy jakości obsługi</w:t>
      </w:r>
    </w:p>
    <w:p w:rsidR="00615B03" w:rsidRPr="006E0B35" w:rsidRDefault="00615B03" w:rsidP="00615B03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Standardy jakości obsługi Zamawiającego zostały określone w obowiązujących przepisach wykonawczych wydanych na podstawie Ustawy. </w:t>
      </w:r>
    </w:p>
    <w:p w:rsidR="00615B03" w:rsidRPr="006E0B35" w:rsidRDefault="00615B03" w:rsidP="00615B03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W przypadku niedotrzymania jakościowych standardów obsługi Zamawiającemu na jego pisemny wniosek przysługuje prawo bonifikaty według stawek określonych w Rozporządzeniu Mi</w:t>
      </w:r>
      <w:r w:rsidR="00D66A38" w:rsidRPr="006E0B35">
        <w:rPr>
          <w:rFonts w:ascii="Arial" w:hAnsi="Arial" w:cs="Arial"/>
          <w:sz w:val="24"/>
          <w:szCs w:val="24"/>
          <w:lang w:eastAsia="ar-SA"/>
        </w:rPr>
        <w:t>nistra Energii z dnia 6 marca 2019</w:t>
      </w:r>
      <w:r w:rsidR="00B14264" w:rsidRPr="006E0B35">
        <w:rPr>
          <w:rFonts w:ascii="Arial" w:hAnsi="Arial" w:cs="Arial"/>
          <w:sz w:val="24"/>
          <w:szCs w:val="24"/>
          <w:lang w:eastAsia="ar-SA"/>
        </w:rPr>
        <w:t> </w:t>
      </w:r>
      <w:r w:rsidRPr="006E0B35">
        <w:rPr>
          <w:rFonts w:ascii="Arial" w:hAnsi="Arial" w:cs="Arial"/>
          <w:sz w:val="24"/>
          <w:szCs w:val="24"/>
          <w:lang w:eastAsia="ar-SA"/>
        </w:rPr>
        <w:t>r. w sprawie szczegółowych zasad kształtowania i kalkulacji taryf oraz rozliczeń w obrocie en</w:t>
      </w:r>
      <w:r w:rsidR="00D66A38" w:rsidRPr="006E0B35">
        <w:rPr>
          <w:rFonts w:ascii="Arial" w:hAnsi="Arial" w:cs="Arial"/>
          <w:sz w:val="24"/>
          <w:szCs w:val="24"/>
          <w:lang w:eastAsia="ar-SA"/>
        </w:rPr>
        <w:t>ergią elektryczną (Dz. U. z 2019r. poz. 503 ze zmianami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). </w:t>
      </w:r>
    </w:p>
    <w:p w:rsidR="00615B03" w:rsidRPr="006E0B35" w:rsidRDefault="00615B03" w:rsidP="00615B03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§ 4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Do obowiązków Zamawiającego należy: </w:t>
      </w:r>
    </w:p>
    <w:p w:rsidR="00615B03" w:rsidRPr="006E0B35" w:rsidRDefault="00615B03" w:rsidP="00615B03">
      <w:pPr>
        <w:numPr>
          <w:ilvl w:val="0"/>
          <w:numId w:val="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Pobieranie energii elektrycznej zgodnie z warunkami Umowy oraz obowiązującymi przepisami prawa. </w:t>
      </w:r>
    </w:p>
    <w:p w:rsidR="00615B03" w:rsidRPr="006E0B35" w:rsidRDefault="00615B03" w:rsidP="00615B03">
      <w:pPr>
        <w:numPr>
          <w:ilvl w:val="0"/>
          <w:numId w:val="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Terminowe regulowanie należności za zakupioną energię elektryczną. </w:t>
      </w:r>
    </w:p>
    <w:p w:rsidR="00615B03" w:rsidRPr="006E0B35" w:rsidRDefault="00615B03" w:rsidP="00615B03">
      <w:pPr>
        <w:numPr>
          <w:ilvl w:val="0"/>
          <w:numId w:val="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Powiadamianie Wykonawcy o zmianie planowanej wielkości zużycia energii elektrycznej w przypadku zmian w sposobie wykorzystania urządzeń i</w:t>
      </w:r>
      <w:r w:rsidR="00B14264" w:rsidRPr="006E0B35">
        <w:rPr>
          <w:rFonts w:ascii="Arial" w:hAnsi="Arial" w:cs="Arial"/>
          <w:sz w:val="24"/>
          <w:szCs w:val="24"/>
          <w:lang w:eastAsia="ar-SA"/>
        </w:rPr>
        <w:t> 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instalacji elektrycznych w punkcie poboru. </w:t>
      </w:r>
    </w:p>
    <w:p w:rsidR="00615B03" w:rsidRPr="006E0B35" w:rsidRDefault="00615B03" w:rsidP="00615B03">
      <w:pPr>
        <w:numPr>
          <w:ilvl w:val="0"/>
          <w:numId w:val="7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Przekazywanie Wykonawcy informacji o zmianach w umowie o świadczenie usług dystrybucji mających wpływ na realizację Umowy. </w:t>
      </w:r>
    </w:p>
    <w:p w:rsidR="00615B03" w:rsidRPr="006E0B35" w:rsidRDefault="00615B03" w:rsidP="00615B03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Do obowiązków Wykonawcy należy: </w:t>
      </w:r>
    </w:p>
    <w:p w:rsidR="00615B03" w:rsidRPr="006E0B35" w:rsidRDefault="00615B03" w:rsidP="00615B03">
      <w:pPr>
        <w:pStyle w:val="Zwykytekst"/>
        <w:numPr>
          <w:ilvl w:val="0"/>
          <w:numId w:val="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Przestrzeganie standardów jakościowych obsługi odbiorców. </w:t>
      </w:r>
    </w:p>
    <w:p w:rsidR="00615B03" w:rsidRPr="006E0B35" w:rsidRDefault="00615B03" w:rsidP="00615B03">
      <w:pPr>
        <w:pStyle w:val="Zwykytekst"/>
        <w:numPr>
          <w:ilvl w:val="0"/>
          <w:numId w:val="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Przyjmowanie od Zamawiającego, w uzgodnionym czasie, zgłoszeń i</w:t>
      </w:r>
      <w:r w:rsidR="00B14264" w:rsidRPr="006E0B35">
        <w:rPr>
          <w:rFonts w:ascii="Arial" w:hAnsi="Arial" w:cs="Arial"/>
          <w:sz w:val="24"/>
          <w:szCs w:val="24"/>
        </w:rPr>
        <w:t> </w:t>
      </w:r>
      <w:r w:rsidRPr="006E0B35">
        <w:rPr>
          <w:rFonts w:ascii="Arial" w:hAnsi="Arial" w:cs="Arial"/>
          <w:sz w:val="24"/>
          <w:szCs w:val="24"/>
        </w:rPr>
        <w:t xml:space="preserve">reklamacji, dotyczących rozliczeń za dostarczaną energię elektryczną. </w:t>
      </w:r>
    </w:p>
    <w:p w:rsidR="00615B03" w:rsidRPr="006E0B35" w:rsidRDefault="00615B03" w:rsidP="00615B03">
      <w:pPr>
        <w:pStyle w:val="Zwykytekst"/>
        <w:numPr>
          <w:ilvl w:val="0"/>
          <w:numId w:val="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Realizacja przedmiotu zamówienia na podstawie aktualnej koncesji na prowadzenie działalności gospodarczej w zakresie obrotu energią elektryczną, wydanej przez Prezesa Urzędu Regulacji Energetyki. </w:t>
      </w:r>
    </w:p>
    <w:p w:rsidR="00551D85" w:rsidRPr="006E0B35" w:rsidRDefault="00551D85" w:rsidP="00615B03">
      <w:pPr>
        <w:pStyle w:val="Zwykytekst"/>
        <w:numPr>
          <w:ilvl w:val="0"/>
          <w:numId w:val="8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lastRenderedPageBreak/>
        <w:t>Przeprowadzenie w imieniu Zamawiającego wszystkich formalności, jakie nakładają na Zamawiającego w tym z</w:t>
      </w:r>
      <w:r w:rsidR="00B14264" w:rsidRPr="006E0B35">
        <w:rPr>
          <w:rFonts w:ascii="Arial" w:hAnsi="Arial" w:cs="Arial"/>
          <w:sz w:val="24"/>
          <w:szCs w:val="24"/>
        </w:rPr>
        <w:t>akresie obowiązujące przepisy w </w:t>
      </w:r>
      <w:r w:rsidRPr="006E0B35">
        <w:rPr>
          <w:rFonts w:ascii="Arial" w:hAnsi="Arial" w:cs="Arial"/>
          <w:sz w:val="24"/>
          <w:szCs w:val="24"/>
        </w:rPr>
        <w:t>przypadku konieczności dokonania zmiany sprzedawcy energii elektrycznej – Rozporządzenie Ministra Gospodarki w sprawie szczegółowego funkcjonowania systemu elektroenergetycznego z dnia 4 maja 2007 r. (Dz. U. Nr 9</w:t>
      </w:r>
      <w:r w:rsidR="00D66A38" w:rsidRPr="006E0B35">
        <w:rPr>
          <w:rFonts w:ascii="Arial" w:hAnsi="Arial" w:cs="Arial"/>
          <w:sz w:val="24"/>
          <w:szCs w:val="24"/>
        </w:rPr>
        <w:t>3, poz. 623 ze zmianami</w:t>
      </w:r>
      <w:r w:rsidRPr="006E0B35">
        <w:rPr>
          <w:rFonts w:ascii="Arial" w:hAnsi="Arial" w:cs="Arial"/>
          <w:sz w:val="24"/>
          <w:szCs w:val="24"/>
        </w:rPr>
        <w:t>).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§ 5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6E0B35">
        <w:rPr>
          <w:rFonts w:ascii="Arial" w:hAnsi="Arial" w:cs="Arial"/>
          <w:b/>
          <w:sz w:val="24"/>
          <w:szCs w:val="24"/>
          <w:lang w:eastAsia="ar-SA"/>
        </w:rPr>
        <w:t>Zasady rozliczeń</w:t>
      </w:r>
    </w:p>
    <w:p w:rsidR="00615B03" w:rsidRPr="006E0B35" w:rsidRDefault="00615B03" w:rsidP="00615B03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Sprzedawana energia elektryczna będzie rozliczana według cen jednostkowych energii elektrycznej netto, określonych w arkuszu wyceny ofertowej stanowiącej Załącznik nr 2 do części nr …. </w:t>
      </w:r>
    </w:p>
    <w:p w:rsidR="00615B03" w:rsidRPr="006E0B35" w:rsidRDefault="00615B03" w:rsidP="00615B03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Ceny jednostkowe netto określone w Załączniku nr 2 do części nr … pozostaną niezmienne w okresie obowią</w:t>
      </w:r>
      <w:r w:rsidR="00D66A38" w:rsidRPr="006E0B35">
        <w:rPr>
          <w:rFonts w:ascii="Arial" w:hAnsi="Arial" w:cs="Arial"/>
          <w:sz w:val="24"/>
          <w:szCs w:val="24"/>
          <w:lang w:eastAsia="ar-SA"/>
        </w:rPr>
        <w:t>zywania Umowy, z zastrzeżeniem § 9 Umowy.</w:t>
      </w:r>
    </w:p>
    <w:p w:rsidR="00615B03" w:rsidRPr="006E0B35" w:rsidRDefault="00615B03" w:rsidP="00615B03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Należność Sprzedawcy za zużytą energię elektryczną w okresach rozliczeniowych obliczana będzie dla punktu poboru jako iloczyn ilości sprzedanej energii elektrycznej ustalonej na podstawie wskazań urządzeń pomiarowych, zainstalowanych</w:t>
      </w:r>
      <w:r w:rsidR="00B14264" w:rsidRPr="006E0B35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6E0B35">
        <w:rPr>
          <w:rFonts w:ascii="Arial" w:hAnsi="Arial" w:cs="Arial"/>
          <w:sz w:val="24"/>
          <w:szCs w:val="24"/>
          <w:lang w:eastAsia="ar-SA"/>
        </w:rPr>
        <w:t>w</w:t>
      </w:r>
      <w:r w:rsidR="00B14264" w:rsidRPr="006E0B35">
        <w:rPr>
          <w:rFonts w:ascii="Arial" w:hAnsi="Arial" w:cs="Arial"/>
          <w:sz w:val="24"/>
          <w:szCs w:val="24"/>
          <w:lang w:eastAsia="ar-SA"/>
        </w:rPr>
        <w:t> 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układach pomiarowo-rozliczeniowych i ceny jednostkowej energii elektrycznej określonej w § 5 ust. 1 Umowy. Do wyliczonej należności Sprzedawca doliczy podatek VAT według obowiązującej stawki. </w:t>
      </w:r>
    </w:p>
    <w:p w:rsidR="00615B03" w:rsidRPr="006E0B35" w:rsidRDefault="00615B03" w:rsidP="00615B03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Rozliczenia kosztów sprzedanej energii odbywać się będą na podstawie odczytów rozliczeniowych układu pomiarowo-rozliczeniowego, dokonywanych przez operatora systemu dystrybucyjnego zgodnie z okresem rozliczeniowym stosowanym przez OSD. </w:t>
      </w:r>
    </w:p>
    <w:p w:rsidR="00615B03" w:rsidRPr="006E0B35" w:rsidRDefault="00615B03" w:rsidP="00615B03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Należności za energię elektryczną regulowane będą na podstawie faktur VAT wystawianych przez Wykonawcę. </w:t>
      </w:r>
    </w:p>
    <w:p w:rsidR="00615B03" w:rsidRPr="006E0B35" w:rsidRDefault="00615B03" w:rsidP="00615B03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Faktury rozliczeniowe wystawiane będą na koniec okresu rozliczeniowego w terminie do 14 dni od otrzymania przez Wykonawcę odczytu licznika pomiarowego od operatora systemu dystrybucyjnego. </w:t>
      </w:r>
    </w:p>
    <w:p w:rsidR="00615B03" w:rsidRPr="006E0B35" w:rsidRDefault="00615B03" w:rsidP="00615B03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Strony ustalają, że oprócz elementów wynikających z obowiązujących przepisów, faktury będą zawierać: </w:t>
      </w:r>
    </w:p>
    <w:p w:rsidR="00615B03" w:rsidRPr="006E0B35" w:rsidRDefault="00615B03" w:rsidP="00615B03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numer punktu poboru</w:t>
      </w:r>
      <w:r w:rsidR="00B14264" w:rsidRPr="006E0B35">
        <w:rPr>
          <w:rFonts w:ascii="Arial" w:hAnsi="Arial" w:cs="Arial"/>
          <w:sz w:val="24"/>
          <w:szCs w:val="24"/>
          <w:lang w:eastAsia="ar-SA"/>
        </w:rPr>
        <w:t xml:space="preserve"> energii elektrycznej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, </w:t>
      </w:r>
    </w:p>
    <w:p w:rsidR="00615B03" w:rsidRPr="006E0B35" w:rsidRDefault="00615B03" w:rsidP="00615B03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miejsce poboru energii elektrycznej, </w:t>
      </w:r>
    </w:p>
    <w:p w:rsidR="00615B03" w:rsidRPr="006E0B35" w:rsidRDefault="00615B03" w:rsidP="00615B03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ilość pobranej energii elektrycznej, </w:t>
      </w:r>
    </w:p>
    <w:p w:rsidR="00615B03" w:rsidRPr="006E0B35" w:rsidRDefault="00615B03" w:rsidP="00615B03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wartość wynagrodzenia, </w:t>
      </w:r>
    </w:p>
    <w:p w:rsidR="00615B03" w:rsidRPr="006E0B35" w:rsidRDefault="00615B03" w:rsidP="00615B03">
      <w:pPr>
        <w:pStyle w:val="Akapitzlist"/>
        <w:numPr>
          <w:ilvl w:val="0"/>
          <w:numId w:val="10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okres rozliczeniowy (dzień/m-c/rok – dzień/m-c/rok) zgodny z okresem rozliczeniowym OSD.</w:t>
      </w:r>
    </w:p>
    <w:p w:rsidR="00394467" w:rsidRPr="006E0B35" w:rsidRDefault="00394467" w:rsidP="00394467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394467" w:rsidRPr="006E0B35" w:rsidRDefault="00394467" w:rsidP="00394467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§ 6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6E0B35">
        <w:rPr>
          <w:rFonts w:ascii="Arial" w:hAnsi="Arial" w:cs="Arial"/>
          <w:b/>
          <w:sz w:val="24"/>
          <w:szCs w:val="24"/>
          <w:lang w:eastAsia="ar-SA"/>
        </w:rPr>
        <w:t>Płatności</w:t>
      </w:r>
    </w:p>
    <w:p w:rsidR="00615B03" w:rsidRPr="006E0B35" w:rsidRDefault="00615B03" w:rsidP="00615B03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</w:rPr>
        <w:t xml:space="preserve">Szacunkowa łączna wartość umowy wyniesie: </w:t>
      </w:r>
    </w:p>
    <w:p w:rsidR="00615B03" w:rsidRPr="006E0B35" w:rsidRDefault="00615B03" w:rsidP="00615B03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lastRenderedPageBreak/>
        <w:t xml:space="preserve">brutto: …………… zł. </w:t>
      </w:r>
    </w:p>
    <w:p w:rsidR="00615B03" w:rsidRPr="006E0B35" w:rsidRDefault="00615B03" w:rsidP="00615B03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(słownie: .............. zł.); </w:t>
      </w:r>
    </w:p>
    <w:p w:rsidR="00615B03" w:rsidRPr="006E0B35" w:rsidRDefault="00615B03" w:rsidP="00615B03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netto: …………….. zł. </w:t>
      </w:r>
    </w:p>
    <w:p w:rsidR="00615B03" w:rsidRPr="006E0B35" w:rsidRDefault="00615B03" w:rsidP="00615B03">
      <w:pPr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(słownie: ………… zł.); </w:t>
      </w:r>
    </w:p>
    <w:p w:rsidR="00615B03" w:rsidRPr="006E0B35" w:rsidRDefault="00615B03" w:rsidP="00615B03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podatek VAT: …… zł. </w:t>
      </w:r>
    </w:p>
    <w:p w:rsidR="00615B03" w:rsidRPr="006E0B35" w:rsidRDefault="00615B03" w:rsidP="00615B03">
      <w:pPr>
        <w:pStyle w:val="Akapitzlist"/>
        <w:spacing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(słownie: ………… zł.). </w:t>
      </w:r>
    </w:p>
    <w:p w:rsidR="00615B03" w:rsidRPr="006E0B35" w:rsidRDefault="00615B03" w:rsidP="00615B03">
      <w:pPr>
        <w:spacing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</w:rPr>
        <w:t xml:space="preserve">Prognozowane zużycie energii elektrycznej w okresie obowiązywania umowy ma charakter jedynie orientacyjny, służący do porównania ofert i w żadnym wypadku nie stanowi ze strony Zamawiającego zobowiązania do zakupu energii w podanej ilości. Wykonawcy nie będzie przysługiwało jakiekolwiek roszczenie z tytułu </w:t>
      </w:r>
      <w:r w:rsidR="00804DCB" w:rsidRPr="006E0B35">
        <w:rPr>
          <w:rFonts w:ascii="Arial" w:hAnsi="Arial" w:cs="Arial"/>
          <w:sz w:val="24"/>
          <w:szCs w:val="24"/>
        </w:rPr>
        <w:t xml:space="preserve">         nie</w:t>
      </w:r>
      <w:r w:rsidRPr="006E0B35">
        <w:rPr>
          <w:rFonts w:ascii="Arial" w:hAnsi="Arial" w:cs="Arial"/>
          <w:sz w:val="24"/>
          <w:szCs w:val="24"/>
        </w:rPr>
        <w:t xml:space="preserve">pobrania przez Zamawiającego przewidywanej ilości energii. </w:t>
      </w:r>
    </w:p>
    <w:p w:rsidR="00615B03" w:rsidRPr="006E0B35" w:rsidRDefault="00615B03" w:rsidP="00615B03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Należności wynikające z faktur VAT będą płatne w terminie </w:t>
      </w:r>
      <w:r w:rsidRPr="006E0B35">
        <w:rPr>
          <w:rFonts w:ascii="Arial" w:hAnsi="Arial" w:cs="Arial"/>
          <w:bCs/>
          <w:sz w:val="24"/>
          <w:szCs w:val="24"/>
          <w:lang w:eastAsia="ar-SA"/>
        </w:rPr>
        <w:t>30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 dni </w:t>
      </w:r>
      <w:r w:rsidRPr="006E0B35">
        <w:rPr>
          <w:rFonts w:ascii="Arial" w:hAnsi="Arial" w:cs="Arial"/>
          <w:bCs/>
          <w:sz w:val="24"/>
          <w:szCs w:val="24"/>
          <w:lang w:eastAsia="ar-SA"/>
        </w:rPr>
        <w:t>od daty wystawienia faktury, jednak nie krótszym niż 14 dni od daty doręczenia Zamawiającemu prawidłowo wystawionej faktury</w:t>
      </w:r>
      <w:r w:rsidRPr="006E0B35">
        <w:rPr>
          <w:rFonts w:ascii="Arial" w:hAnsi="Arial" w:cs="Arial"/>
          <w:sz w:val="24"/>
          <w:szCs w:val="24"/>
          <w:lang w:eastAsia="ar-SA"/>
        </w:rPr>
        <w:t>. Za</w:t>
      </w:r>
      <w:r w:rsidR="00804DCB" w:rsidRPr="006E0B35">
        <w:rPr>
          <w:rFonts w:ascii="Arial" w:hAnsi="Arial" w:cs="Arial"/>
          <w:sz w:val="24"/>
          <w:szCs w:val="24"/>
          <w:lang w:eastAsia="ar-SA"/>
        </w:rPr>
        <w:t xml:space="preserve"> dzień zap</w:t>
      </w:r>
      <w:r w:rsidR="00004DBC">
        <w:rPr>
          <w:rFonts w:ascii="Arial" w:hAnsi="Arial" w:cs="Arial"/>
          <w:sz w:val="24"/>
          <w:szCs w:val="24"/>
          <w:lang w:eastAsia="ar-SA"/>
        </w:rPr>
        <w:t>łaty uznaje się datę wpływu środków na rachunek bankowy Wykonawcy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. </w:t>
      </w:r>
    </w:p>
    <w:p w:rsidR="00615B03" w:rsidRPr="006E0B35" w:rsidRDefault="00615B03" w:rsidP="00615B03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W przypadku niedotrzymania terminu płatności faktury Wykonawcy przysługują odsetki ustawowe za opóźnienie. </w:t>
      </w:r>
    </w:p>
    <w:p w:rsidR="00615B03" w:rsidRPr="006E0B35" w:rsidRDefault="00615B03" w:rsidP="00615B03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Wykonawca zobowiązuje się do rozpatrywania wniosków lub reklamacji Zamawiającego w sprawie rozliczeń i udzielan</w:t>
      </w:r>
      <w:r w:rsidR="00C75572" w:rsidRPr="006E0B35">
        <w:rPr>
          <w:rFonts w:ascii="Arial" w:hAnsi="Arial" w:cs="Arial"/>
          <w:sz w:val="24"/>
          <w:szCs w:val="24"/>
          <w:lang w:eastAsia="ar-SA"/>
        </w:rPr>
        <w:t>ia odpowiedzi nie później niż w 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terminie 14 dni od dnia złożenia wniosku lub zgłoszenia reklamacji. </w:t>
      </w:r>
    </w:p>
    <w:p w:rsidR="00615B03" w:rsidRPr="00D84A63" w:rsidRDefault="00004DBC" w:rsidP="00615B03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 xml:space="preserve">Wynagrodzenie </w:t>
      </w:r>
      <w:r w:rsidR="00615B03" w:rsidRPr="006E0B35">
        <w:rPr>
          <w:rFonts w:ascii="Arial" w:hAnsi="Arial" w:cs="Arial"/>
          <w:sz w:val="24"/>
          <w:szCs w:val="24"/>
        </w:rPr>
        <w:t>będzie</w:t>
      </w:r>
      <w:r>
        <w:rPr>
          <w:rFonts w:ascii="Arial" w:hAnsi="Arial" w:cs="Arial"/>
          <w:sz w:val="24"/>
          <w:szCs w:val="24"/>
        </w:rPr>
        <w:t xml:space="preserve"> płatne</w:t>
      </w:r>
      <w:r w:rsidR="00615B03" w:rsidRPr="006E0B35">
        <w:rPr>
          <w:rFonts w:ascii="Arial" w:hAnsi="Arial" w:cs="Arial"/>
          <w:sz w:val="24"/>
          <w:szCs w:val="24"/>
        </w:rPr>
        <w:t xml:space="preserve"> przelewem na rachunek bankowy Wykonawcy wskazany na fakturze VAT</w:t>
      </w:r>
      <w:r w:rsidR="006102A1" w:rsidRPr="006E0B35">
        <w:rPr>
          <w:rFonts w:ascii="Arial" w:hAnsi="Arial" w:cs="Arial"/>
          <w:sz w:val="24"/>
          <w:szCs w:val="24"/>
        </w:rPr>
        <w:t xml:space="preserve"> znajdujący się na dzień zlecenia przelewu w wykazie podmiotów, o których mowa w art. 96b ust. 1 ustawy o podatku od towarów i usług (tzw</w:t>
      </w:r>
      <w:r w:rsidR="00615B03" w:rsidRPr="006E0B35">
        <w:rPr>
          <w:rFonts w:ascii="Arial" w:hAnsi="Arial" w:cs="Arial"/>
          <w:sz w:val="24"/>
          <w:szCs w:val="24"/>
        </w:rPr>
        <w:t>.</w:t>
      </w:r>
      <w:r w:rsidR="006102A1" w:rsidRPr="006E0B35">
        <w:rPr>
          <w:rFonts w:ascii="Arial" w:hAnsi="Arial" w:cs="Arial"/>
          <w:sz w:val="24"/>
          <w:szCs w:val="24"/>
        </w:rPr>
        <w:t xml:space="preserve"> biała lista podatników</w:t>
      </w:r>
      <w:r w:rsidR="00615B03" w:rsidRPr="006E0B35">
        <w:rPr>
          <w:rFonts w:ascii="Arial" w:hAnsi="Arial" w:cs="Arial"/>
          <w:sz w:val="24"/>
          <w:szCs w:val="24"/>
        </w:rPr>
        <w:t xml:space="preserve"> </w:t>
      </w:r>
      <w:r w:rsidR="006102A1" w:rsidRPr="006E0B35">
        <w:rPr>
          <w:rFonts w:ascii="Arial" w:hAnsi="Arial" w:cs="Arial"/>
          <w:sz w:val="24"/>
          <w:szCs w:val="24"/>
        </w:rPr>
        <w:t>VAT)</w:t>
      </w:r>
      <w:r>
        <w:rPr>
          <w:rFonts w:ascii="Arial" w:hAnsi="Arial" w:cs="Arial"/>
          <w:sz w:val="24"/>
          <w:szCs w:val="24"/>
        </w:rPr>
        <w:t xml:space="preserve"> lub rachunek wirtualny, który jest powiązany z rachunkiem rozliczeniowym należącym do Wykonawcy znajdującym się w elektronicznym wykazie podmiotów prowadzonych przez Szefa Krajowej </w:t>
      </w:r>
      <w:r w:rsidRPr="007D25A1">
        <w:rPr>
          <w:rFonts w:ascii="Arial" w:hAnsi="Arial" w:cs="Arial"/>
          <w:sz w:val="24"/>
          <w:szCs w:val="24"/>
        </w:rPr>
        <w:t>Administracji Skarbowej</w:t>
      </w:r>
      <w:r w:rsidR="006102A1" w:rsidRPr="007D25A1">
        <w:rPr>
          <w:rFonts w:ascii="Arial" w:hAnsi="Arial" w:cs="Arial"/>
          <w:sz w:val="24"/>
          <w:szCs w:val="24"/>
        </w:rPr>
        <w:t>. W przypadku braku rachunku bankowego znajdującego się na białej liście</w:t>
      </w:r>
      <w:r w:rsidR="007D25A1">
        <w:rPr>
          <w:rFonts w:ascii="Arial" w:hAnsi="Arial" w:cs="Arial"/>
          <w:sz w:val="24"/>
          <w:szCs w:val="24"/>
        </w:rPr>
        <w:t xml:space="preserve"> lub braku wskazania rachunku wirtualnego</w:t>
      </w:r>
      <w:r w:rsidR="00E67F53">
        <w:rPr>
          <w:rFonts w:ascii="Arial" w:hAnsi="Arial" w:cs="Arial"/>
          <w:sz w:val="24"/>
          <w:szCs w:val="24"/>
        </w:rPr>
        <w:t xml:space="preserve"> o którym mowa w </w:t>
      </w:r>
      <w:r w:rsidR="00E67F53" w:rsidRPr="00E67F53">
        <w:rPr>
          <w:rFonts w:ascii="Arial" w:hAnsi="Arial" w:cs="Arial"/>
          <w:sz w:val="24"/>
          <w:szCs w:val="24"/>
        </w:rPr>
        <w:t>zdaniu pierwszym</w:t>
      </w:r>
      <w:r w:rsidR="006102A1" w:rsidRPr="00E67F53">
        <w:rPr>
          <w:rFonts w:ascii="Arial" w:hAnsi="Arial" w:cs="Arial"/>
          <w:sz w:val="24"/>
          <w:szCs w:val="24"/>
        </w:rPr>
        <w:t>, zapłata faktury zostanie wstrzymana</w:t>
      </w:r>
      <w:r w:rsidR="00AD78DF">
        <w:rPr>
          <w:rFonts w:ascii="Arial" w:hAnsi="Arial" w:cs="Arial"/>
          <w:sz w:val="24"/>
          <w:szCs w:val="24"/>
        </w:rPr>
        <w:t>.</w:t>
      </w:r>
      <w:r w:rsidR="00E67F53" w:rsidRPr="00AD78DF">
        <w:rPr>
          <w:rFonts w:ascii="Arial" w:hAnsi="Arial" w:cs="Arial"/>
          <w:color w:val="FF0000"/>
          <w:sz w:val="24"/>
          <w:szCs w:val="24"/>
        </w:rPr>
        <w:t xml:space="preserve"> </w:t>
      </w:r>
      <w:r w:rsidR="006102A1" w:rsidRPr="00AD78DF">
        <w:rPr>
          <w:rFonts w:ascii="Arial" w:hAnsi="Arial" w:cs="Arial"/>
          <w:sz w:val="24"/>
          <w:szCs w:val="24"/>
        </w:rPr>
        <w:t>Do czasu pojawienia się rachunku bankowego Wykonawcy na białej liście</w:t>
      </w:r>
      <w:r w:rsidR="00AD78DF" w:rsidRPr="00AD78DF">
        <w:rPr>
          <w:rFonts w:ascii="Arial" w:hAnsi="Arial" w:cs="Arial"/>
          <w:color w:val="FF0000"/>
          <w:sz w:val="24"/>
          <w:szCs w:val="24"/>
        </w:rPr>
        <w:t xml:space="preserve"> </w:t>
      </w:r>
      <w:r w:rsidR="00AD78DF" w:rsidRPr="00AD78DF">
        <w:rPr>
          <w:rFonts w:ascii="Arial" w:hAnsi="Arial" w:cs="Arial"/>
          <w:sz w:val="24"/>
          <w:szCs w:val="24"/>
        </w:rPr>
        <w:t>lub wskazanie rachunku wirtualnego, o którym mowa w zdaniu pierwszym</w:t>
      </w:r>
      <w:r w:rsidR="006102A1" w:rsidRPr="00AD78DF">
        <w:rPr>
          <w:rFonts w:ascii="Arial" w:hAnsi="Arial" w:cs="Arial"/>
          <w:sz w:val="24"/>
          <w:szCs w:val="24"/>
        </w:rPr>
        <w:t xml:space="preserve"> nie biegnie termin zapłaty należności. </w:t>
      </w:r>
      <w:r w:rsidR="006102A1" w:rsidRPr="00D84A63">
        <w:rPr>
          <w:rFonts w:ascii="Arial" w:hAnsi="Arial" w:cs="Arial"/>
          <w:sz w:val="24"/>
          <w:szCs w:val="24"/>
        </w:rPr>
        <w:t>Obowiązek</w:t>
      </w:r>
      <w:r w:rsidR="003967FF" w:rsidRPr="00D84A63">
        <w:rPr>
          <w:rFonts w:ascii="Arial" w:hAnsi="Arial" w:cs="Arial"/>
          <w:sz w:val="24"/>
          <w:szCs w:val="24"/>
        </w:rPr>
        <w:t xml:space="preserve"> powiadomienia o ujęciu rachunku na białej liście</w:t>
      </w:r>
      <w:r w:rsidR="00D84A63">
        <w:rPr>
          <w:rFonts w:ascii="Arial" w:hAnsi="Arial" w:cs="Arial"/>
          <w:sz w:val="24"/>
          <w:szCs w:val="24"/>
        </w:rPr>
        <w:t xml:space="preserve"> lub wskazanie rachunku wirtualnego, o którym mowa w zadaniu pierwszym</w:t>
      </w:r>
      <w:r w:rsidR="003967FF" w:rsidRPr="00D84A63">
        <w:rPr>
          <w:rFonts w:ascii="Arial" w:hAnsi="Arial" w:cs="Arial"/>
          <w:sz w:val="24"/>
          <w:szCs w:val="24"/>
        </w:rPr>
        <w:t xml:space="preserve"> spoczywa na Wykonawcy.</w:t>
      </w:r>
    </w:p>
    <w:p w:rsidR="00615B03" w:rsidRPr="006E0B35" w:rsidRDefault="00CC3548" w:rsidP="00615B03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615B03" w:rsidRPr="006E0B35">
        <w:rPr>
          <w:rFonts w:ascii="Arial" w:hAnsi="Arial" w:cs="Arial"/>
          <w:sz w:val="24"/>
          <w:szCs w:val="24"/>
        </w:rPr>
        <w:t xml:space="preserve">przypadku zmiany rachunku bankowego Wykonawca zobowiązany jest powiadomić pisemnie Zamawiającego. </w:t>
      </w:r>
      <w:r w:rsidR="0092324D" w:rsidRPr="006E0B35">
        <w:rPr>
          <w:rFonts w:ascii="Arial" w:hAnsi="Arial" w:cs="Arial"/>
          <w:sz w:val="24"/>
          <w:szCs w:val="24"/>
        </w:rPr>
        <w:t>Rachunek</w:t>
      </w:r>
      <w:r w:rsidR="002F0B8E" w:rsidRPr="006E0B35">
        <w:rPr>
          <w:rFonts w:ascii="Arial" w:hAnsi="Arial" w:cs="Arial"/>
          <w:sz w:val="24"/>
          <w:szCs w:val="24"/>
        </w:rPr>
        <w:t xml:space="preserve"> musi znajdować się w wykazie, o którym mowa w ust. 5</w:t>
      </w:r>
      <w:r w:rsidR="00D84A63">
        <w:rPr>
          <w:rFonts w:ascii="Arial" w:hAnsi="Arial" w:cs="Arial"/>
          <w:sz w:val="24"/>
          <w:szCs w:val="24"/>
        </w:rPr>
        <w:t xml:space="preserve"> lub</w:t>
      </w:r>
      <w:r w:rsidR="0025112F">
        <w:rPr>
          <w:rFonts w:ascii="Arial" w:hAnsi="Arial" w:cs="Arial"/>
          <w:sz w:val="24"/>
          <w:szCs w:val="24"/>
        </w:rPr>
        <w:t xml:space="preserve"> być rachunkiem wirtualnym, o którym jest</w:t>
      </w:r>
      <w:r>
        <w:rPr>
          <w:rFonts w:ascii="Arial" w:hAnsi="Arial" w:cs="Arial"/>
          <w:sz w:val="24"/>
          <w:szCs w:val="24"/>
        </w:rPr>
        <w:t xml:space="preserve"> mowa w ust. 5</w:t>
      </w:r>
      <w:r w:rsidR="002F0B8E" w:rsidRPr="006E0B35">
        <w:rPr>
          <w:rFonts w:ascii="Arial" w:hAnsi="Arial" w:cs="Arial"/>
          <w:sz w:val="24"/>
          <w:szCs w:val="24"/>
        </w:rPr>
        <w:t>.</w:t>
      </w:r>
    </w:p>
    <w:p w:rsidR="0033118A" w:rsidRPr="006E0B35" w:rsidRDefault="0033118A" w:rsidP="00615B03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W przypadku, jeśli świadczenia będące przedmiotem niniejszej umowy stanowić będą świadczenia objęte „mechanizmem podzielnej płatności” stosownie do obowiązujących przepisów prawa. Wykonawca zobowiązany jest do wystawienia faktur VAT spełniających wymogi formalne określone w przepisach prawa, w szczególności powinny zawierać wyrazy „mechanizm podzielnej płatności”.</w:t>
      </w:r>
    </w:p>
    <w:p w:rsidR="002F0B8E" w:rsidRPr="006E0B35" w:rsidRDefault="0033118A" w:rsidP="00615B03">
      <w:pPr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lastRenderedPageBreak/>
        <w:t xml:space="preserve">Gwarantowany zakres niniejszej umowy wyniesie </w:t>
      </w:r>
      <w:r w:rsidR="009C15F1" w:rsidRPr="006E0B35">
        <w:rPr>
          <w:rFonts w:ascii="Arial" w:hAnsi="Arial" w:cs="Arial"/>
          <w:sz w:val="24"/>
          <w:szCs w:val="24"/>
          <w:lang w:eastAsia="ar-SA"/>
        </w:rPr>
        <w:t>6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0% wartości umowy, o której mowa w ust. 1 </w:t>
      </w:r>
    </w:p>
    <w:p w:rsidR="00615B03" w:rsidRPr="006E0B35" w:rsidRDefault="00615B03" w:rsidP="00615B03">
      <w:pPr>
        <w:suppressAutoHyphens/>
        <w:spacing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615B03" w:rsidRPr="006E0B35" w:rsidRDefault="00615B03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E0B35">
        <w:rPr>
          <w:rFonts w:ascii="Arial" w:hAnsi="Arial" w:cs="Arial"/>
          <w:b/>
          <w:sz w:val="24"/>
          <w:szCs w:val="24"/>
        </w:rPr>
        <w:t>§ 7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</w:rPr>
        <w:t xml:space="preserve">Umowa niniejsza zostaje zawarta </w:t>
      </w:r>
      <w:r w:rsidRPr="006E0B35">
        <w:rPr>
          <w:rFonts w:ascii="Arial" w:hAnsi="Arial" w:cs="Arial"/>
          <w:sz w:val="24"/>
          <w:szCs w:val="24"/>
          <w:lang w:eastAsia="ar-SA"/>
        </w:rPr>
        <w:t>na czas określony od dnia podpisania umowy z tym, że rozpoczęcie dostaw energii elektrycznej do poszczególnych punktów od</w:t>
      </w:r>
      <w:r w:rsidR="00DC5315" w:rsidRPr="006E0B35">
        <w:rPr>
          <w:rFonts w:ascii="Arial" w:hAnsi="Arial" w:cs="Arial"/>
          <w:sz w:val="24"/>
          <w:szCs w:val="24"/>
          <w:lang w:eastAsia="ar-SA"/>
        </w:rPr>
        <w:t xml:space="preserve">bioru nastąpi </w:t>
      </w:r>
      <w:r w:rsidR="00DC5315" w:rsidRPr="006E0B35">
        <w:rPr>
          <w:rFonts w:ascii="Arial" w:hAnsi="Arial" w:cs="Arial"/>
          <w:b/>
          <w:sz w:val="24"/>
          <w:szCs w:val="24"/>
          <w:lang w:eastAsia="ar-SA"/>
        </w:rPr>
        <w:t>z dniem 01.01.2023</w:t>
      </w:r>
      <w:r w:rsidRPr="006E0B35">
        <w:rPr>
          <w:rFonts w:ascii="Arial" w:hAnsi="Arial" w:cs="Arial"/>
          <w:b/>
          <w:sz w:val="24"/>
          <w:szCs w:val="24"/>
          <w:lang w:eastAsia="ar-SA"/>
        </w:rPr>
        <w:t xml:space="preserve"> r. i</w:t>
      </w:r>
      <w:r w:rsidR="00333226" w:rsidRPr="006E0B35">
        <w:rPr>
          <w:rFonts w:ascii="Arial" w:hAnsi="Arial" w:cs="Arial"/>
          <w:b/>
          <w:sz w:val="24"/>
          <w:szCs w:val="24"/>
          <w:lang w:eastAsia="ar-SA"/>
        </w:rPr>
        <w:t xml:space="preserve"> trwać będzie do dnia 31.12.2023</w:t>
      </w:r>
      <w:r w:rsidRPr="006E0B35">
        <w:rPr>
          <w:rFonts w:ascii="Arial" w:hAnsi="Arial" w:cs="Arial"/>
          <w:b/>
          <w:sz w:val="24"/>
          <w:szCs w:val="24"/>
          <w:lang w:eastAsia="ar-SA"/>
        </w:rPr>
        <w:t xml:space="preserve"> r.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 </w:t>
      </w:r>
    </w:p>
    <w:p w:rsidR="00615B03" w:rsidRPr="006E0B35" w:rsidRDefault="00615B03" w:rsidP="00615B03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Strony ustalają, że rozpoczęcie dostawy energii elektrycznej do poszczególnych punktów poboru energii elektrycznej opisanego w Załączniku nr 1 do części nr …</w:t>
      </w:r>
      <w:r w:rsidR="006F4A40" w:rsidRPr="006E0B35">
        <w:rPr>
          <w:rFonts w:ascii="Arial" w:hAnsi="Arial" w:cs="Arial"/>
          <w:sz w:val="24"/>
          <w:szCs w:val="24"/>
          <w:lang w:eastAsia="ar-SA"/>
        </w:rPr>
        <w:t xml:space="preserve"> do niniejszej umowy, nastąpi 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po pozytywnie przeprowadzonej procedurze zmiany sprzedawcy u OSD oraz pod warunkiem zawarcia przez Zamawiającego umowy o świadczenie usług dystrybucji energii elektrycznej. </w:t>
      </w:r>
    </w:p>
    <w:p w:rsidR="00615B03" w:rsidRPr="006E0B35" w:rsidRDefault="00615B03" w:rsidP="00615B03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Dla realizacji niniejszej umowy w zakresie punktu poboru konieczne jest jednoczesne obowiązywanie umów: </w:t>
      </w:r>
    </w:p>
    <w:p w:rsidR="00615B03" w:rsidRPr="006E0B35" w:rsidRDefault="00615B03" w:rsidP="00615B03">
      <w:pPr>
        <w:pStyle w:val="Akapitzlist"/>
        <w:numPr>
          <w:ilvl w:val="0"/>
          <w:numId w:val="14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Umowy o świadczenie usług dystrybucji zawartej pomiędzy Zamawiającym a OSD, </w:t>
      </w:r>
    </w:p>
    <w:p w:rsidR="00615B03" w:rsidRPr="006E0B35" w:rsidRDefault="00615B03" w:rsidP="00615B03">
      <w:pPr>
        <w:pStyle w:val="Akapitzlist"/>
        <w:numPr>
          <w:ilvl w:val="0"/>
          <w:numId w:val="14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Umowy dystrybucyjnej zawartej pomiędzy Wykonawcą a OSD. </w:t>
      </w:r>
    </w:p>
    <w:p w:rsidR="00615B03" w:rsidRPr="006E0B35" w:rsidRDefault="00615B03" w:rsidP="00615B03">
      <w:pPr>
        <w:pStyle w:val="Akapitzlist"/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Zamawiający oświadcza, że Umowa o świadczenie usług dystrybucji, o której mowa </w:t>
      </w:r>
      <w:r w:rsidRPr="006E0B35">
        <w:rPr>
          <w:rFonts w:ascii="Arial" w:hAnsi="Arial" w:cs="Arial"/>
          <w:sz w:val="24"/>
          <w:szCs w:val="24"/>
          <w:lang w:eastAsia="ar-SA"/>
        </w:rPr>
        <w:br/>
        <w:t>w § 7 ust.</w:t>
      </w:r>
      <w:r w:rsidR="00CE7C43" w:rsidRPr="006E0B35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3 lit. a, pozostanie ważna przez cały okres obowiązywania niniejszej Umowy, a w przypadku jej rozwiązania, Zamawiający zobowiązany jest poinformować o tym Wykonawcę w formie pisemnej w terminie 7 dni od momentu złożenia oświadczenia o wypowiedzeniu umowy o świadczenie usług dystrybucji. </w:t>
      </w:r>
    </w:p>
    <w:p w:rsidR="00615B03" w:rsidRPr="006E0B35" w:rsidRDefault="00615B03" w:rsidP="00615B03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W przypadku określonym w § 7 ust.</w:t>
      </w:r>
      <w:r w:rsidR="00CE7C43" w:rsidRPr="006E0B35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6E0B35">
        <w:rPr>
          <w:rFonts w:ascii="Arial" w:hAnsi="Arial" w:cs="Arial"/>
          <w:sz w:val="24"/>
          <w:szCs w:val="24"/>
          <w:lang w:eastAsia="ar-SA"/>
        </w:rPr>
        <w:t xml:space="preserve">4 Umowy, Zamawiający zobowiązany jest uregulować zobowiązania za zużytą energię elektryczną oraz inne należności wynikające ze wzajemnych rozliczeń. </w:t>
      </w:r>
    </w:p>
    <w:p w:rsidR="00615B03" w:rsidRPr="006E0B35" w:rsidRDefault="00615B03" w:rsidP="00615B03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W razie wystąpienia istotnej zmiany okoliczności powodującej, że wykonanie Umowy nie leży w interesie publicznym, czego nie można było przewidzieć w chwili zawarcia Umowy, lub dalsze wykonywanie umowy może zagrozić istotnemu interesowi bezpieczeństwa państwa, lub bezpieczeństwu publicznemu,  Zamawiający może wypowiedzieć Umowę w całości bądź w części, w terminie 30 dni od powzięcia wiadomości o powyższych okolicznościach. W takim przypadku Wykonawca może żądać jedynie wynagrodzenia należnego mu z tytułu wykonania części umowy. </w:t>
      </w:r>
    </w:p>
    <w:p w:rsidR="00615B03" w:rsidRPr="006E0B35" w:rsidRDefault="00615B03" w:rsidP="00615B03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Zamawiający może wypowiedzieć Umowę w całości lub części, bez zachowania okresu wypowiedzenia, jeżeli na podstawie decyzji dysponentów finansowych (wyższych przełożonych) konieczne jest wstrzymanie poboru energii elektrycznej z powodu ograniczenia środków budżetowych. Wypowiedzenie umowy wymaga zachowania formy pisemnej i może nastąpić w terminie 30 dni od otrzymania przez Zamawiającego powyższej decyzji. W takim przypadku, Wykonawcy nie przysługuje względem Zamawiającego jakiekolwiek roszczenie za wyjątkiem zapłaty za energię dostarczoną do dnia wypowiedzenia umowy. </w:t>
      </w:r>
    </w:p>
    <w:p w:rsidR="00615B03" w:rsidRPr="006E0B35" w:rsidRDefault="00615B03" w:rsidP="00615B03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Zamawiający ma prawo do rezygnacji z poszczególnego punktu poboru opisanego </w:t>
      </w:r>
      <w:r w:rsidRPr="006E0B35">
        <w:rPr>
          <w:rFonts w:ascii="Arial" w:hAnsi="Arial" w:cs="Arial"/>
          <w:sz w:val="24"/>
          <w:szCs w:val="24"/>
          <w:lang w:eastAsia="ar-SA"/>
        </w:rPr>
        <w:br/>
        <w:t xml:space="preserve">w Załączniku nr 1 do części nr … do umowy, w przypadku gdy na skutek decyzji </w:t>
      </w:r>
      <w:r w:rsidRPr="006E0B35">
        <w:rPr>
          <w:rFonts w:ascii="Arial" w:hAnsi="Arial" w:cs="Arial"/>
          <w:sz w:val="24"/>
          <w:szCs w:val="24"/>
          <w:lang w:eastAsia="ar-SA"/>
        </w:rPr>
        <w:lastRenderedPageBreak/>
        <w:t xml:space="preserve">przełożonych obiekt zostanie przekazany i stanie się zbędny dla celów obronności kraju. W takim przypadku Wykonawcy nie przysługują względem Zamawiającego jakiekolwiek roszczenia z wyjątkiem wynagrodzenia za energię dostarczoną do tego punktu poboru do dnia rezygnacji. </w:t>
      </w:r>
    </w:p>
    <w:p w:rsidR="00615B03" w:rsidRPr="006E0B35" w:rsidRDefault="00615B03" w:rsidP="00615B03">
      <w:pPr>
        <w:numPr>
          <w:ilvl w:val="0"/>
          <w:numId w:val="1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6E0B35">
        <w:rPr>
          <w:rFonts w:ascii="Arial" w:hAnsi="Arial" w:cs="Arial"/>
          <w:sz w:val="24"/>
          <w:szCs w:val="24"/>
        </w:rPr>
        <w:t xml:space="preserve">Zamawiający ma prawo do rozwiązania niniejszej umowy bez zachowania okresu wypowiedzenia, w trybie natychmiastowym w przypadku: </w:t>
      </w:r>
    </w:p>
    <w:p w:rsidR="00615B03" w:rsidRPr="006E0B35" w:rsidRDefault="00615B03" w:rsidP="00615B03">
      <w:pPr>
        <w:pStyle w:val="Akapitzlis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powierzenia przez Wykonawcę wykonania usług innym podmiotom (podwykonawcom) bez pisemnej zgody Zamawiającego, </w:t>
      </w:r>
    </w:p>
    <w:p w:rsidR="00615B03" w:rsidRPr="006E0B35" w:rsidRDefault="00615B03" w:rsidP="00615B03">
      <w:pPr>
        <w:pStyle w:val="Akapitzlis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jeżeli Wykonawca z własnej winy przerwał realizację usług i nie realizuje ich przez okres 3 dni, </w:t>
      </w:r>
    </w:p>
    <w:p w:rsidR="00615B03" w:rsidRPr="006E0B35" w:rsidRDefault="00615B03" w:rsidP="00615B03">
      <w:pPr>
        <w:pStyle w:val="Akapitzlis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utraty koncesji przez Wykonawcę, o której mowa w § 4 pkt 2c. </w:t>
      </w:r>
    </w:p>
    <w:p w:rsidR="00615B03" w:rsidRPr="006E0B35" w:rsidRDefault="00615B03" w:rsidP="00615B03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Wykonawca nie może wstrzymać dostarczania energii elektrycznej, w przypadku określonym w art. 6b ust. 1 pkt 2 i ust. 2 Ustawy, ponieważ obiekty do których dostarczana jest energia elektryczna służą obronności państwa ( ustawa z dnia </w:t>
      </w:r>
      <w:r w:rsidRPr="006E0B35">
        <w:rPr>
          <w:rFonts w:ascii="Arial" w:hAnsi="Arial" w:cs="Arial"/>
          <w:sz w:val="24"/>
          <w:szCs w:val="24"/>
        </w:rPr>
        <w:br/>
        <w:t xml:space="preserve">10 kwietnia 1997r. Prawo Energetyczne Art. 6b ust. 6 ). Z powyższej przyczyny Wykonawca nie może również wypowiedzieć umowy w całości bądź w części. </w:t>
      </w:r>
    </w:p>
    <w:p w:rsidR="00230380" w:rsidRPr="006E0B35" w:rsidRDefault="00230380" w:rsidP="00CE7C4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eastAsia="ar-SA"/>
        </w:rPr>
      </w:pPr>
    </w:p>
    <w:p w:rsidR="00615B03" w:rsidRPr="006E0B35" w:rsidRDefault="00615B03" w:rsidP="00615B0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§ 8</w:t>
      </w:r>
    </w:p>
    <w:p w:rsidR="00615B03" w:rsidRPr="006E0B35" w:rsidRDefault="00615B03" w:rsidP="00615B0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Kary umowne</w:t>
      </w:r>
    </w:p>
    <w:p w:rsidR="00615B03" w:rsidRDefault="00615B03" w:rsidP="00615B0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W przypadku rozwiązania umowy przez Wykonawcę </w:t>
      </w:r>
      <w:r w:rsidR="00D86E53" w:rsidRPr="006E0B35">
        <w:rPr>
          <w:rFonts w:ascii="Arial" w:hAnsi="Arial" w:cs="Arial"/>
          <w:sz w:val="24"/>
          <w:szCs w:val="24"/>
        </w:rPr>
        <w:t xml:space="preserve">z przyczyn nieleżących po stronie </w:t>
      </w:r>
      <w:r w:rsidRPr="006E0B35">
        <w:rPr>
          <w:rFonts w:ascii="Arial" w:hAnsi="Arial" w:cs="Arial"/>
          <w:sz w:val="24"/>
          <w:szCs w:val="24"/>
        </w:rPr>
        <w:t xml:space="preserve">Zamawiającego, bądź przez Zamawiającego z przyczyn leżących po stronie Wykonawcy, Wykonawca zobowiązany będzie do zapłaty na rzecz Zamawiającego kary umownej w wysokości 12,5 % wartości brutto wymienionej w § 6 ust. 1. </w:t>
      </w:r>
    </w:p>
    <w:p w:rsidR="0056163B" w:rsidRPr="0056163B" w:rsidRDefault="0056163B" w:rsidP="0056163B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W przypadku r</w:t>
      </w:r>
      <w:r>
        <w:rPr>
          <w:rFonts w:ascii="Arial" w:hAnsi="Arial" w:cs="Arial"/>
          <w:sz w:val="24"/>
          <w:szCs w:val="24"/>
        </w:rPr>
        <w:t>ozwiązania umowy przez Zamawiającego</w:t>
      </w:r>
      <w:r w:rsidRPr="006E0B35">
        <w:rPr>
          <w:rFonts w:ascii="Arial" w:hAnsi="Arial" w:cs="Arial"/>
          <w:sz w:val="24"/>
          <w:szCs w:val="24"/>
        </w:rPr>
        <w:t xml:space="preserve"> z przyczyn nieleżących po stronie </w:t>
      </w:r>
      <w:r>
        <w:rPr>
          <w:rFonts w:ascii="Arial" w:hAnsi="Arial" w:cs="Arial"/>
          <w:sz w:val="24"/>
          <w:szCs w:val="24"/>
        </w:rPr>
        <w:t>W</w:t>
      </w:r>
      <w:r w:rsidR="00CC3548">
        <w:rPr>
          <w:rFonts w:ascii="Arial" w:hAnsi="Arial" w:cs="Arial"/>
          <w:sz w:val="24"/>
          <w:szCs w:val="24"/>
        </w:rPr>
        <w:t>ykonawcy z wyłączeniem przypadków o których</w:t>
      </w:r>
      <w:r>
        <w:rPr>
          <w:rFonts w:ascii="Arial" w:hAnsi="Arial" w:cs="Arial"/>
          <w:sz w:val="24"/>
          <w:szCs w:val="24"/>
        </w:rPr>
        <w:t xml:space="preserve"> mowa w § 7 ust. 6 - 8</w:t>
      </w:r>
      <w:r w:rsidRPr="006E0B35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bądź przez Wykonawcę</w:t>
      </w:r>
      <w:r w:rsidRPr="0056163B">
        <w:rPr>
          <w:rFonts w:ascii="Arial" w:hAnsi="Arial" w:cs="Arial"/>
          <w:sz w:val="24"/>
          <w:szCs w:val="24"/>
        </w:rPr>
        <w:t xml:space="preserve"> z przycz</w:t>
      </w:r>
      <w:r>
        <w:rPr>
          <w:rFonts w:ascii="Arial" w:hAnsi="Arial" w:cs="Arial"/>
          <w:sz w:val="24"/>
          <w:szCs w:val="24"/>
        </w:rPr>
        <w:t>yn leżących po stronie Zamawiającego, Zamawiający</w:t>
      </w:r>
      <w:r w:rsidRPr="0056163B">
        <w:rPr>
          <w:rFonts w:ascii="Arial" w:hAnsi="Arial" w:cs="Arial"/>
          <w:color w:val="FF0000"/>
          <w:sz w:val="24"/>
          <w:szCs w:val="24"/>
        </w:rPr>
        <w:t xml:space="preserve"> </w:t>
      </w:r>
      <w:r w:rsidRPr="006E0B35">
        <w:rPr>
          <w:rFonts w:ascii="Arial" w:hAnsi="Arial" w:cs="Arial"/>
          <w:sz w:val="24"/>
          <w:szCs w:val="24"/>
        </w:rPr>
        <w:t>zobowiąz</w:t>
      </w:r>
      <w:r>
        <w:rPr>
          <w:rFonts w:ascii="Arial" w:hAnsi="Arial" w:cs="Arial"/>
          <w:sz w:val="24"/>
          <w:szCs w:val="24"/>
        </w:rPr>
        <w:t>any będzie do zapłaty na rzecz Wykonawcy</w:t>
      </w:r>
      <w:r w:rsidRPr="006E0B35">
        <w:rPr>
          <w:rFonts w:ascii="Arial" w:hAnsi="Arial" w:cs="Arial"/>
          <w:sz w:val="24"/>
          <w:szCs w:val="24"/>
        </w:rPr>
        <w:t xml:space="preserve"> kary umownej w wysokości 12,5 % wartości brutto wymienionej w § 6 ust. 1. </w:t>
      </w:r>
    </w:p>
    <w:p w:rsidR="00615B03" w:rsidRPr="006E0B35" w:rsidRDefault="00615B03" w:rsidP="00615B0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W przypadku gdy kary umowne nie pokryją poniesionej szkody, Zamawiający może dochodzić odszkodowania uzupełniającego na zasadach ogólnych.  </w:t>
      </w:r>
    </w:p>
    <w:p w:rsidR="00615B03" w:rsidRPr="006E0B35" w:rsidRDefault="00615B03" w:rsidP="00615B0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Strony ograniczają odpowiedzialność odszkodowawczą z tytułu niewykonania lub nienależytego wykonywania umowy do rzeczywistej szkody z wyłączeniem utraconych korzyści. </w:t>
      </w:r>
    </w:p>
    <w:p w:rsidR="00D86E53" w:rsidRPr="006E0B35" w:rsidRDefault="00D86E53" w:rsidP="00615B0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Maksymalna łączna wysokość kar umownych obciążających Wykonawcę wynosi 30 % wynagrodzenia umownego brutto, określonego w</w:t>
      </w:r>
      <w:r w:rsidR="00C36ED4" w:rsidRPr="006E0B35">
        <w:rPr>
          <w:rFonts w:ascii="Arial" w:hAnsi="Arial" w:cs="Arial"/>
          <w:sz w:val="24"/>
          <w:szCs w:val="24"/>
        </w:rPr>
        <w:t xml:space="preserve"> § 6 ust. 1.</w:t>
      </w:r>
    </w:p>
    <w:p w:rsidR="00615B03" w:rsidRPr="006E0B35" w:rsidRDefault="00615B03" w:rsidP="00615B03">
      <w:pPr>
        <w:pStyle w:val="Zwykytekst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§ 9</w:t>
      </w:r>
    </w:p>
    <w:p w:rsidR="009C15F1" w:rsidRPr="006E0B35" w:rsidRDefault="009C15F1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9C15F1" w:rsidRPr="006E0B35" w:rsidRDefault="009C15F1" w:rsidP="009C15F1">
      <w:pPr>
        <w:pStyle w:val="Zwykytekst"/>
        <w:numPr>
          <w:ilvl w:val="3"/>
          <w:numId w:val="16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Zamawiający zastrzega sobie prawo zgłoszenia reklamacji w przypadku stwierdzenia rozbieżności w zużyciu energii elektryczne</w:t>
      </w:r>
      <w:r w:rsidR="00B93126" w:rsidRPr="006E0B35">
        <w:rPr>
          <w:rFonts w:ascii="Arial" w:hAnsi="Arial" w:cs="Arial"/>
          <w:sz w:val="24"/>
          <w:szCs w:val="24"/>
        </w:rPr>
        <w:t xml:space="preserve">j dla poszczególnych punktów poboru energii wynikających z różnic pomiędzy zużyciem energii </w:t>
      </w:r>
      <w:r w:rsidR="00B93126" w:rsidRPr="006E0B35">
        <w:rPr>
          <w:rFonts w:ascii="Arial" w:hAnsi="Arial" w:cs="Arial"/>
          <w:sz w:val="24"/>
          <w:szCs w:val="24"/>
        </w:rPr>
        <w:lastRenderedPageBreak/>
        <w:t>elektrycznej określonym przez Wykonawcę na fakturze rozliczeniowej, a ilością zużytej energii elektrycznej wskazanej na fakturze otrzymanej od OSD.</w:t>
      </w:r>
    </w:p>
    <w:p w:rsidR="0042566E" w:rsidRPr="006E0B35" w:rsidRDefault="0042566E" w:rsidP="0042566E">
      <w:pPr>
        <w:pStyle w:val="Zwykytekst"/>
        <w:numPr>
          <w:ilvl w:val="3"/>
          <w:numId w:val="16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W przypadku uzasadnionych wątpliwości co do prawidłowości wystawionej faktury Zamawiający złoży pisemną reklamację, wskazując Sprzedawcy przedmiot reklamacji. Reklamacja winna być rozpatrzona przez Sprzedawcę w terminie do 14 dni od daty zgłoszenia reklamacji przez Zamawiającego. </w:t>
      </w:r>
    </w:p>
    <w:p w:rsidR="0042566E" w:rsidRPr="006E0B35" w:rsidRDefault="0042566E" w:rsidP="0042566E">
      <w:pPr>
        <w:pStyle w:val="Zwykytekst"/>
        <w:numPr>
          <w:ilvl w:val="3"/>
          <w:numId w:val="16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Złożenie reklamacji nie zwalnia Zamawiającego z obowiązku terminowej zapłaty należności.</w:t>
      </w:r>
    </w:p>
    <w:p w:rsidR="0042566E" w:rsidRPr="006E0B35" w:rsidRDefault="0042566E" w:rsidP="0042566E">
      <w:pPr>
        <w:pStyle w:val="Zwykytekst"/>
        <w:numPr>
          <w:ilvl w:val="3"/>
          <w:numId w:val="16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Wykonawca ma obowiązek przesłania w formie pisemnej decyzji w sprawie rozstrzygnięcia reklamacji.</w:t>
      </w:r>
    </w:p>
    <w:p w:rsidR="0042566E" w:rsidRPr="006E0B35" w:rsidRDefault="0042566E" w:rsidP="0042566E">
      <w:pPr>
        <w:pStyle w:val="Zwykytekst"/>
        <w:numPr>
          <w:ilvl w:val="3"/>
          <w:numId w:val="16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W przypadku uznania przez Wykonawcę reklamacji Zamawiającej wraz z pozytywną decyzją otrzyma fakturę korygującą uwzględniającą przedmiot reklamacji.</w:t>
      </w:r>
    </w:p>
    <w:p w:rsidR="0042566E" w:rsidRPr="006E0B35" w:rsidRDefault="0042566E" w:rsidP="0042566E">
      <w:pPr>
        <w:pStyle w:val="Zwykytekst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15F1" w:rsidRPr="006E0B35" w:rsidRDefault="009C15F1" w:rsidP="0042566E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§ 10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Wszelkie zmiany umowy wymagają zgody obu stron i zachowania formy pisemnej pod rygorem nieważności. </w:t>
      </w:r>
    </w:p>
    <w:p w:rsidR="00615B03" w:rsidRPr="006E0B35" w:rsidRDefault="002F54EE" w:rsidP="00615B03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>Poza przypadkami wskazanymi w § 7 niniejszej umowy, d</w:t>
      </w:r>
      <w:r w:rsidR="00615B03" w:rsidRPr="006E0B35">
        <w:rPr>
          <w:rFonts w:ascii="Arial" w:hAnsi="Arial" w:cs="Arial"/>
          <w:sz w:val="24"/>
          <w:szCs w:val="24"/>
          <w:lang w:eastAsia="ar-SA"/>
        </w:rPr>
        <w:t xml:space="preserve">opuszcza się możliwość zmiany ustaleń niniejszej umowy w stosunku do treści oferty Wykonawcy w następującym zakresie: </w:t>
      </w:r>
    </w:p>
    <w:p w:rsidR="00615B03" w:rsidRPr="006E0B35" w:rsidRDefault="00615B03" w:rsidP="00C36ED4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zmiany terminu rozpoczęcia dostawy energii elektrycznej do przedmiotowego punktu poboru, jeżeli zmiana wynika z okoliczności niezależnych od stron, w szczególności  z przedłużającej się procedury wyboru Wykonawcy, lub procedury zmiany Wykonawcy, lub procesu rozwiązania dotychczasowej umowy kompleksowej sprzedaży</w:t>
      </w:r>
      <w:r w:rsidR="00CE7C43" w:rsidRPr="006E0B35">
        <w:rPr>
          <w:rFonts w:ascii="Arial" w:hAnsi="Arial" w:cs="Arial"/>
          <w:sz w:val="24"/>
          <w:szCs w:val="24"/>
        </w:rPr>
        <w:t>,</w:t>
      </w:r>
    </w:p>
    <w:p w:rsidR="00CE7C43" w:rsidRPr="006E0B35" w:rsidRDefault="00CE7C43" w:rsidP="00C36ED4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zmiany grup taryfowych dla poszczególnych PPE w trakcie realizacji umowy (oraz wynikającą z tego tytułu) tylko na te taryfy, które były wyszczególnione w przetargu. W takim przypadku zostanie przyjęta cena z oferty. ,</w:t>
      </w:r>
    </w:p>
    <w:p w:rsidR="00CE7C43" w:rsidRPr="006E0B35" w:rsidRDefault="00CE7C43" w:rsidP="00C36ED4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cen energii elektrycznej w przypadku zmiany ustawy Prawo energetyczne, ustawy o efektywności energetycznej lub przepisów wykonawczych wprowadzających dodatkowe obowiązki związane z zakupem praw majątkowych lub certyfikaty dotyczące efektywności energetycznej - ceny energii elektrycznej zostają zmienione o kwotę wynikającą z obowiązków nałożonych właściwymi przepisami od dnia ich wejście w życie, zmiany cen jednostkowych nie wymaga aneksu do umowy,</w:t>
      </w:r>
    </w:p>
    <w:p w:rsidR="00CE7C43" w:rsidRDefault="00CE7C43" w:rsidP="00CE7C43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zwiększenia lub zmniejszenia ilości punktów poboru wymienionych w Załączniku nr 1 do części nr….. do umowy, które będzie dokonywane na podstawie zmiany przedmiotowego załącznika bez konieczności renegocjowania warunków umowy. Istnieje możliwość, że Zamawiający w trakcie realizacji umowy zwiększy ilość punktów poboru energii elektrycznej. W takim przypadku Zamawiający dla nowego punktu poboru wprowadzi grupę taryfową taką jaka była wyszczególniona w prz</w:t>
      </w:r>
      <w:r w:rsidR="00B5505B">
        <w:rPr>
          <w:rFonts w:ascii="Arial" w:hAnsi="Arial" w:cs="Arial"/>
          <w:sz w:val="24"/>
          <w:szCs w:val="24"/>
        </w:rPr>
        <w:t>etargu z ceną przyjętą z oferty,</w:t>
      </w:r>
    </w:p>
    <w:p w:rsidR="0056163B" w:rsidRPr="006E0B35" w:rsidRDefault="0056163B" w:rsidP="00CE7C43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zmiany cen energii elektrycznej w przypadku</w:t>
      </w:r>
      <w:r w:rsidR="00B5505B">
        <w:rPr>
          <w:rFonts w:ascii="Arial" w:hAnsi="Arial" w:cs="Arial"/>
          <w:sz w:val="24"/>
          <w:szCs w:val="24"/>
        </w:rPr>
        <w:t xml:space="preserve"> ustawowej zmiany stawki podatku akcyzowego lub stawki podatku VAT.</w:t>
      </w:r>
    </w:p>
    <w:p w:rsidR="00CE7C43" w:rsidRPr="006E0B35" w:rsidRDefault="00CE7C43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615B03" w:rsidRPr="006E0B35" w:rsidRDefault="00570746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11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CE7C43" w:rsidRPr="006E0B35" w:rsidRDefault="00CE7C43" w:rsidP="006E0B3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Dopuszcza się możliwość dokonania cesji praw i obowiązków z niniejszej umowy na inny podmiot w przypadku zmiany właściciela lub posiadacza obiektu, do którego dostarczana jest energia elektryczna na podstawie niniejszej umowy. W takim przypadku cesja nastąpi zgodnie z przepisami Kodeksu Cywilnego.</w:t>
      </w:r>
    </w:p>
    <w:p w:rsidR="00615B03" w:rsidRPr="006E0B35" w:rsidRDefault="00615B03" w:rsidP="00615B03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570746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12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  <w:lang w:eastAsia="ar-SA"/>
        </w:rPr>
        <w:t xml:space="preserve">Strony ustalają, że w razie powstania sporu nierozstrzygniętego polubownie, do jego rozpatrzenia będzie Sąd właściwy miejscowo dla siedziby Zamawiającego. </w:t>
      </w:r>
    </w:p>
    <w:p w:rsidR="00615B03" w:rsidRPr="006E0B35" w:rsidRDefault="00615B03" w:rsidP="00615B03">
      <w:pPr>
        <w:pStyle w:val="Zwykytekst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15B03" w:rsidRPr="006E0B35" w:rsidRDefault="00570746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13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6E0B35">
        <w:rPr>
          <w:rFonts w:ascii="Arial" w:hAnsi="Arial" w:cs="Arial"/>
          <w:spacing w:val="-4"/>
          <w:sz w:val="24"/>
          <w:szCs w:val="24"/>
        </w:rPr>
        <w:t xml:space="preserve">W sprawach nieuregulowanych Umową stosuje się przepisy: </w:t>
      </w:r>
    </w:p>
    <w:p w:rsidR="00615B03" w:rsidRPr="006E0B35" w:rsidRDefault="00615B03" w:rsidP="00615B03">
      <w:pPr>
        <w:pStyle w:val="Zwykytek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pacing w:val="-4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Kodeks Cywilny, </w:t>
      </w:r>
    </w:p>
    <w:p w:rsidR="00615B03" w:rsidRPr="006E0B35" w:rsidRDefault="00615B03" w:rsidP="00615B03">
      <w:pPr>
        <w:pStyle w:val="Zwykytek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pacing w:val="-4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Ustawa Prawo energetyczne, </w:t>
      </w:r>
    </w:p>
    <w:p w:rsidR="00615B03" w:rsidRPr="006E0B35" w:rsidRDefault="00615B03" w:rsidP="00615B03">
      <w:pPr>
        <w:pStyle w:val="Zwykytek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pacing w:val="-4"/>
          <w:sz w:val="24"/>
          <w:szCs w:val="24"/>
        </w:rPr>
      </w:pPr>
      <w:r w:rsidRPr="006E0B35">
        <w:rPr>
          <w:rFonts w:ascii="Arial" w:hAnsi="Arial" w:cs="Arial"/>
          <w:spacing w:val="-4"/>
          <w:sz w:val="24"/>
          <w:szCs w:val="24"/>
        </w:rPr>
        <w:t xml:space="preserve">Ustawa Prawo zamówień publicznych. </w:t>
      </w:r>
      <w:r w:rsidRPr="006E0B35">
        <w:rPr>
          <w:rFonts w:ascii="Arial" w:hAnsi="Arial" w:cs="Arial"/>
          <w:sz w:val="24"/>
          <w:szCs w:val="24"/>
        </w:rPr>
        <w:t xml:space="preserve"> </w:t>
      </w:r>
    </w:p>
    <w:p w:rsidR="00615B03" w:rsidRPr="006E0B35" w:rsidRDefault="00615B03" w:rsidP="00615B03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570746" w:rsidP="00615B03">
      <w:pPr>
        <w:pStyle w:val="Zwykyteks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14</w:t>
      </w:r>
    </w:p>
    <w:p w:rsidR="00615B03" w:rsidRPr="006E0B35" w:rsidRDefault="00615B03" w:rsidP="00615B03">
      <w:pPr>
        <w:pStyle w:val="Zwykytekst"/>
        <w:spacing w:line="276" w:lineRule="auto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Strony zobowiązują się do niezwłocznego powiadomienia o każdej zmianie mającej wpływ na realizację umowy, w tym również adresu lub numeru telefonu. </w:t>
      </w:r>
    </w:p>
    <w:p w:rsidR="00615B03" w:rsidRPr="006E0B35" w:rsidRDefault="00615B03" w:rsidP="00615B0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Umowę sporządzono w 3 jednobrzmiących egzemplarzach, z których 2 egz. otrzymuje Zamawiający, a 1 egz. Wykonawca. </w:t>
      </w:r>
    </w:p>
    <w:p w:rsidR="00615B03" w:rsidRPr="006E0B35" w:rsidRDefault="00615B03" w:rsidP="00615B0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Integralną część umowy stanowi Załącznik nr 1 </w:t>
      </w:r>
      <w:r w:rsidR="006F4A40" w:rsidRPr="006E0B35">
        <w:rPr>
          <w:rFonts w:ascii="Arial" w:hAnsi="Arial" w:cs="Arial"/>
          <w:sz w:val="24"/>
          <w:szCs w:val="24"/>
        </w:rPr>
        <w:t>do części nr …</w:t>
      </w:r>
      <w:r w:rsidRPr="006E0B35">
        <w:rPr>
          <w:rFonts w:ascii="Arial" w:hAnsi="Arial" w:cs="Arial"/>
          <w:sz w:val="24"/>
          <w:szCs w:val="24"/>
        </w:rPr>
        <w:t xml:space="preserve">– Opis przedmiotu zamówienia. </w:t>
      </w:r>
    </w:p>
    <w:p w:rsidR="00615B03" w:rsidRPr="006E0B35" w:rsidRDefault="00615B03" w:rsidP="00615B0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>Integralną część umowy stanowi Załącznik nr 2</w:t>
      </w:r>
      <w:r w:rsidR="006F4A40" w:rsidRPr="006E0B35">
        <w:rPr>
          <w:rFonts w:ascii="Arial" w:hAnsi="Arial" w:cs="Arial"/>
          <w:sz w:val="24"/>
          <w:szCs w:val="24"/>
        </w:rPr>
        <w:t xml:space="preserve"> do części nr …</w:t>
      </w:r>
      <w:r w:rsidRPr="006E0B35">
        <w:rPr>
          <w:rFonts w:ascii="Arial" w:hAnsi="Arial" w:cs="Arial"/>
          <w:sz w:val="24"/>
          <w:szCs w:val="24"/>
        </w:rPr>
        <w:t xml:space="preserve"> – Arkusz wyceny ofertowej. </w:t>
      </w:r>
    </w:p>
    <w:p w:rsidR="00615B03" w:rsidRPr="006E0B35" w:rsidRDefault="00615B03" w:rsidP="00615B0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ind w:right="-569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ind w:right="-569"/>
        <w:jc w:val="both"/>
        <w:rPr>
          <w:rFonts w:ascii="Arial" w:hAnsi="Arial" w:cs="Arial"/>
          <w:sz w:val="24"/>
          <w:szCs w:val="24"/>
        </w:rPr>
      </w:pPr>
    </w:p>
    <w:p w:rsidR="00615B03" w:rsidRPr="006E0B35" w:rsidRDefault="00615B03" w:rsidP="00615B03">
      <w:pPr>
        <w:pStyle w:val="Zwykytekst"/>
        <w:spacing w:line="276" w:lineRule="auto"/>
        <w:ind w:right="-569"/>
        <w:jc w:val="both"/>
        <w:rPr>
          <w:rFonts w:ascii="Arial" w:hAnsi="Arial" w:cs="Arial"/>
          <w:sz w:val="24"/>
          <w:szCs w:val="24"/>
        </w:rPr>
      </w:pPr>
      <w:r w:rsidRPr="006E0B35">
        <w:rPr>
          <w:rFonts w:ascii="Arial" w:hAnsi="Arial" w:cs="Arial"/>
          <w:sz w:val="24"/>
          <w:szCs w:val="24"/>
        </w:rPr>
        <w:t xml:space="preserve">    ………………………………                                                     ………………………………</w:t>
      </w:r>
    </w:p>
    <w:p w:rsidR="00615B03" w:rsidRDefault="00615B03" w:rsidP="00615B03">
      <w:pPr>
        <w:pStyle w:val="Zwykytekst"/>
        <w:spacing w:line="276" w:lineRule="auto"/>
        <w:ind w:right="-569" w:firstLine="709"/>
        <w:jc w:val="both"/>
        <w:rPr>
          <w:rFonts w:ascii="Arial" w:hAnsi="Arial" w:cs="Arial"/>
          <w:b/>
          <w:sz w:val="24"/>
          <w:szCs w:val="24"/>
        </w:rPr>
      </w:pPr>
      <w:r w:rsidRPr="006E0B35">
        <w:rPr>
          <w:rFonts w:ascii="Arial" w:hAnsi="Arial" w:cs="Arial"/>
          <w:b/>
          <w:sz w:val="24"/>
          <w:szCs w:val="24"/>
        </w:rPr>
        <w:t>ZAMAWIAJĄCY                                                                        WYKONAWCA</w:t>
      </w:r>
    </w:p>
    <w:p w:rsidR="00615B03" w:rsidRDefault="00615B03" w:rsidP="00615B03">
      <w:pPr>
        <w:pStyle w:val="Zwykytekst"/>
        <w:spacing w:line="276" w:lineRule="auto"/>
        <w:ind w:right="-569"/>
        <w:jc w:val="both"/>
        <w:rPr>
          <w:rFonts w:ascii="Arial" w:hAnsi="Arial" w:cs="Arial"/>
          <w:sz w:val="24"/>
          <w:szCs w:val="24"/>
        </w:rPr>
      </w:pPr>
    </w:p>
    <w:p w:rsidR="00703BA8" w:rsidRDefault="00703BA8"/>
    <w:sectPr w:rsidR="00703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843" w:rsidRDefault="002B4843" w:rsidP="00DC5315">
      <w:r>
        <w:separator/>
      </w:r>
    </w:p>
  </w:endnote>
  <w:endnote w:type="continuationSeparator" w:id="0">
    <w:p w:rsidR="002B4843" w:rsidRDefault="002B4843" w:rsidP="00DC5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843" w:rsidRDefault="002B4843" w:rsidP="00DC5315">
      <w:r>
        <w:separator/>
      </w:r>
    </w:p>
  </w:footnote>
  <w:footnote w:type="continuationSeparator" w:id="0">
    <w:p w:rsidR="002B4843" w:rsidRDefault="002B4843" w:rsidP="00DC5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574676B0"/>
    <w:name w:val="WW8Num14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2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D001C"/>
    <w:multiLevelType w:val="hybridMultilevel"/>
    <w:tmpl w:val="7CFEBECE"/>
    <w:lvl w:ilvl="0" w:tplc="A2D8B3C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7">
      <w:start w:val="1"/>
      <w:numFmt w:val="lowerLetter"/>
      <w:lvlText w:val="%2)"/>
      <w:lvlJc w:val="left"/>
      <w:pPr>
        <w:tabs>
          <w:tab w:val="num" w:pos="567"/>
        </w:tabs>
        <w:ind w:left="567" w:hanging="22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946294"/>
    <w:multiLevelType w:val="hybridMultilevel"/>
    <w:tmpl w:val="05D0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B1E8F"/>
    <w:multiLevelType w:val="hybridMultilevel"/>
    <w:tmpl w:val="0774550C"/>
    <w:lvl w:ilvl="0" w:tplc="BAD284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87E5B"/>
    <w:multiLevelType w:val="hybridMultilevel"/>
    <w:tmpl w:val="71A8B4E0"/>
    <w:lvl w:ilvl="0" w:tplc="A2D8B3C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E036A0"/>
    <w:multiLevelType w:val="multilevel"/>
    <w:tmpl w:val="574676B0"/>
    <w:name w:val="WW8Num1422"/>
    <w:lvl w:ilvl="0">
      <w:start w:val="1"/>
      <w:numFmt w:val="lowerLetter"/>
      <w:lvlText w:val="%1)"/>
      <w:lvlJc w:val="left"/>
      <w:pPr>
        <w:tabs>
          <w:tab w:val="num" w:pos="849"/>
        </w:tabs>
        <w:ind w:left="849" w:hanging="227"/>
      </w:pPr>
    </w:lvl>
    <w:lvl w:ilvl="1">
      <w:start w:val="1"/>
      <w:numFmt w:val="lowerLetter"/>
      <w:lvlText w:val="%2)"/>
      <w:lvlJc w:val="left"/>
      <w:pPr>
        <w:tabs>
          <w:tab w:val="num" w:pos="282"/>
        </w:tabs>
        <w:ind w:left="282" w:firstLine="0"/>
      </w:pPr>
    </w:lvl>
    <w:lvl w:ilvl="2">
      <w:start w:val="1"/>
      <w:numFmt w:val="lowerLetter"/>
      <w:lvlText w:val="%3)"/>
      <w:lvlJc w:val="left"/>
      <w:pPr>
        <w:tabs>
          <w:tab w:val="num" w:pos="282"/>
        </w:tabs>
        <w:ind w:left="282" w:firstLine="0"/>
      </w:pPr>
    </w:lvl>
    <w:lvl w:ilvl="3">
      <w:start w:val="1"/>
      <w:numFmt w:val="lowerLetter"/>
      <w:lvlText w:val="%4)"/>
      <w:lvlJc w:val="left"/>
      <w:pPr>
        <w:tabs>
          <w:tab w:val="num" w:pos="282"/>
        </w:tabs>
        <w:ind w:left="282" w:firstLine="0"/>
      </w:pPr>
    </w:lvl>
    <w:lvl w:ilvl="4">
      <w:start w:val="1"/>
      <w:numFmt w:val="lowerLetter"/>
      <w:lvlText w:val="%5)"/>
      <w:lvlJc w:val="left"/>
      <w:pPr>
        <w:tabs>
          <w:tab w:val="num" w:pos="282"/>
        </w:tabs>
        <w:ind w:left="282" w:firstLine="0"/>
      </w:pPr>
    </w:lvl>
    <w:lvl w:ilvl="5">
      <w:start w:val="1"/>
      <w:numFmt w:val="lowerLetter"/>
      <w:lvlText w:val="%6)"/>
      <w:lvlJc w:val="left"/>
      <w:pPr>
        <w:tabs>
          <w:tab w:val="num" w:pos="282"/>
        </w:tabs>
        <w:ind w:left="282" w:firstLine="0"/>
      </w:pPr>
    </w:lvl>
    <w:lvl w:ilvl="6">
      <w:start w:val="1"/>
      <w:numFmt w:val="lowerLetter"/>
      <w:lvlText w:val="%7)"/>
      <w:lvlJc w:val="left"/>
      <w:pPr>
        <w:tabs>
          <w:tab w:val="num" w:pos="282"/>
        </w:tabs>
        <w:ind w:left="282" w:firstLine="0"/>
      </w:pPr>
    </w:lvl>
    <w:lvl w:ilvl="7">
      <w:start w:val="1"/>
      <w:numFmt w:val="lowerLetter"/>
      <w:lvlText w:val="%8)"/>
      <w:lvlJc w:val="left"/>
      <w:pPr>
        <w:tabs>
          <w:tab w:val="num" w:pos="282"/>
        </w:tabs>
        <w:ind w:left="282" w:firstLine="0"/>
      </w:pPr>
    </w:lvl>
    <w:lvl w:ilvl="8">
      <w:start w:val="1"/>
      <w:numFmt w:val="lowerLetter"/>
      <w:lvlText w:val="%9)"/>
      <w:lvlJc w:val="left"/>
      <w:pPr>
        <w:tabs>
          <w:tab w:val="num" w:pos="282"/>
        </w:tabs>
        <w:ind w:left="282" w:firstLine="0"/>
      </w:pPr>
    </w:lvl>
  </w:abstractNum>
  <w:abstractNum w:abstractNumId="6" w15:restartNumberingAfterBreak="0">
    <w:nsid w:val="23192A10"/>
    <w:multiLevelType w:val="hybridMultilevel"/>
    <w:tmpl w:val="A4108678"/>
    <w:lvl w:ilvl="0" w:tplc="0415000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673B67"/>
    <w:multiLevelType w:val="hybridMultilevel"/>
    <w:tmpl w:val="46C0B16A"/>
    <w:lvl w:ilvl="0" w:tplc="6AACD72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853CCB"/>
    <w:multiLevelType w:val="hybridMultilevel"/>
    <w:tmpl w:val="F4F27AB0"/>
    <w:lvl w:ilvl="0" w:tplc="A2D8B3C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732A4"/>
    <w:multiLevelType w:val="hybridMultilevel"/>
    <w:tmpl w:val="D728B186"/>
    <w:lvl w:ilvl="0" w:tplc="3CD66E9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8168E8"/>
    <w:multiLevelType w:val="hybridMultilevel"/>
    <w:tmpl w:val="0010A6B8"/>
    <w:name w:val="WW8Num14223"/>
    <w:lvl w:ilvl="0" w:tplc="2CE6EB5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973AB9"/>
    <w:multiLevelType w:val="hybridMultilevel"/>
    <w:tmpl w:val="2598C60A"/>
    <w:lvl w:ilvl="0" w:tplc="A2D8B3C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8B7131"/>
    <w:multiLevelType w:val="hybridMultilevel"/>
    <w:tmpl w:val="51A23CB8"/>
    <w:lvl w:ilvl="0" w:tplc="B7BC36A4">
      <w:start w:val="1"/>
      <w:numFmt w:val="bullet"/>
      <w:lvlText w:val="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03403"/>
    <w:multiLevelType w:val="hybridMultilevel"/>
    <w:tmpl w:val="0F267AEA"/>
    <w:lvl w:ilvl="0" w:tplc="9050DE2A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D863B4"/>
    <w:multiLevelType w:val="hybridMultilevel"/>
    <w:tmpl w:val="70EEDA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BC1384"/>
    <w:multiLevelType w:val="hybridMultilevel"/>
    <w:tmpl w:val="AD760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260F6"/>
    <w:multiLevelType w:val="hybridMultilevel"/>
    <w:tmpl w:val="CDAA9ADA"/>
    <w:lvl w:ilvl="0" w:tplc="B7BC36A4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D4B2A57"/>
    <w:multiLevelType w:val="hybridMultilevel"/>
    <w:tmpl w:val="9A3A0816"/>
    <w:lvl w:ilvl="0" w:tplc="35F6AD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1C156B8"/>
    <w:multiLevelType w:val="multilevel"/>
    <w:tmpl w:val="574676B0"/>
    <w:name w:val="WW8Num14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2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68347E4"/>
    <w:multiLevelType w:val="hybridMultilevel"/>
    <w:tmpl w:val="87DED3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6B"/>
    <w:rsid w:val="00004DBC"/>
    <w:rsid w:val="000823D4"/>
    <w:rsid w:val="000B5BDB"/>
    <w:rsid w:val="00124420"/>
    <w:rsid w:val="001317CD"/>
    <w:rsid w:val="0016190E"/>
    <w:rsid w:val="00230380"/>
    <w:rsid w:val="0025112F"/>
    <w:rsid w:val="002B4843"/>
    <w:rsid w:val="002F0B8E"/>
    <w:rsid w:val="002F54EE"/>
    <w:rsid w:val="00322D2C"/>
    <w:rsid w:val="0033118A"/>
    <w:rsid w:val="00331589"/>
    <w:rsid w:val="00333226"/>
    <w:rsid w:val="00365FA3"/>
    <w:rsid w:val="00394467"/>
    <w:rsid w:val="003967FF"/>
    <w:rsid w:val="003E7F28"/>
    <w:rsid w:val="00423FF1"/>
    <w:rsid w:val="0042566E"/>
    <w:rsid w:val="00471DFD"/>
    <w:rsid w:val="00551D85"/>
    <w:rsid w:val="0056163B"/>
    <w:rsid w:val="00570746"/>
    <w:rsid w:val="005F51BB"/>
    <w:rsid w:val="006102A1"/>
    <w:rsid w:val="00615B03"/>
    <w:rsid w:val="006333B9"/>
    <w:rsid w:val="006A4C8C"/>
    <w:rsid w:val="006E0B35"/>
    <w:rsid w:val="006F4A40"/>
    <w:rsid w:val="00703BA8"/>
    <w:rsid w:val="00710BC8"/>
    <w:rsid w:val="0076650E"/>
    <w:rsid w:val="007B2099"/>
    <w:rsid w:val="007D25A1"/>
    <w:rsid w:val="008043A1"/>
    <w:rsid w:val="00804DCB"/>
    <w:rsid w:val="00826DD2"/>
    <w:rsid w:val="00842A85"/>
    <w:rsid w:val="00894A6B"/>
    <w:rsid w:val="008C6C79"/>
    <w:rsid w:val="008E2D06"/>
    <w:rsid w:val="0092324D"/>
    <w:rsid w:val="009C15F1"/>
    <w:rsid w:val="009C658D"/>
    <w:rsid w:val="009C7704"/>
    <w:rsid w:val="00AD78DF"/>
    <w:rsid w:val="00B071A8"/>
    <w:rsid w:val="00B14264"/>
    <w:rsid w:val="00B5505B"/>
    <w:rsid w:val="00B93126"/>
    <w:rsid w:val="00BA4A0A"/>
    <w:rsid w:val="00BB3A21"/>
    <w:rsid w:val="00C36ED4"/>
    <w:rsid w:val="00C75572"/>
    <w:rsid w:val="00C9785A"/>
    <w:rsid w:val="00CC3548"/>
    <w:rsid w:val="00CE7C43"/>
    <w:rsid w:val="00D1034E"/>
    <w:rsid w:val="00D31B58"/>
    <w:rsid w:val="00D35828"/>
    <w:rsid w:val="00D66A38"/>
    <w:rsid w:val="00D84A63"/>
    <w:rsid w:val="00D86E53"/>
    <w:rsid w:val="00DC0DC3"/>
    <w:rsid w:val="00DC5315"/>
    <w:rsid w:val="00E67F53"/>
    <w:rsid w:val="00F457B2"/>
    <w:rsid w:val="00F81A48"/>
    <w:rsid w:val="00FB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1DBE1"/>
  <w15:chartTrackingRefBased/>
  <w15:docId w15:val="{43C96CBC-BE5F-447C-96F2-3C6755C9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5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615B0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615B03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15B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2D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D0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5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3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5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3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7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EAB8904-4D2F-4080-B562-D113A7BB13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2891</Words>
  <Characters>17349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Małek Patryk</dc:creator>
  <cp:keywords/>
  <dc:description/>
  <cp:lastModifiedBy>Bochenek Artur</cp:lastModifiedBy>
  <cp:revision>11</cp:revision>
  <cp:lastPrinted>2022-07-27T08:50:00Z</cp:lastPrinted>
  <dcterms:created xsi:type="dcterms:W3CDTF">2022-06-24T06:25:00Z</dcterms:created>
  <dcterms:modified xsi:type="dcterms:W3CDTF">2022-07-27T08:52:00Z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b7d72d54-f21c-4449-b475-75f677f737b6</vt:lpwstr>
  </property>
  <property fmtid="{D5CDD505-2E9C-101B-9397-08002B2CF9AE}" pid="3" name="bjSaver">
    <vt:lpwstr>u3nvqh8v4l9kvCooeiccSKjJjQMVkCgx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