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1FC5" w14:textId="77777777" w:rsidR="00607933" w:rsidRPr="002655F3" w:rsidRDefault="00607933" w:rsidP="00607933">
      <w:pPr>
        <w:pStyle w:val="Nagwek"/>
      </w:pPr>
      <w:r>
        <w:rPr>
          <w:noProof/>
        </w:rPr>
        <w:drawing>
          <wp:inline distT="0" distB="0" distL="0" distR="0" wp14:anchorId="464A6903" wp14:editId="2FAB6485">
            <wp:extent cx="1493520" cy="372110"/>
            <wp:effectExtent l="0" t="0" r="0" b="8890"/>
            <wp:docPr id="7" name="Obraz 7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 xml:space="preserve">                    </w:t>
      </w:r>
      <w:r w:rsidRPr="00CA462D">
        <w:rPr>
          <w:noProof/>
        </w:rPr>
        <w:drawing>
          <wp:inline distT="0" distB="0" distL="0" distR="0" wp14:anchorId="5D3C1749" wp14:editId="6556249B">
            <wp:extent cx="904875" cy="581025"/>
            <wp:effectExtent l="0" t="0" r="9525" b="9525"/>
            <wp:docPr id="5" name="Obraz 5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</w:rPr>
        <w:drawing>
          <wp:inline distT="0" distB="0" distL="0" distR="0" wp14:anchorId="34C74D63" wp14:editId="5CF0AB33">
            <wp:extent cx="1603375" cy="377825"/>
            <wp:effectExtent l="0" t="0" r="0" b="3175"/>
            <wp:docPr id="6" name="Obraz 6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CBE741" w14:textId="77777777" w:rsidR="0040788E" w:rsidRDefault="0040788E" w:rsidP="0040788E">
      <w:pPr>
        <w:jc w:val="center"/>
      </w:pPr>
    </w:p>
    <w:p w14:paraId="40AD40BB" w14:textId="4D82DF62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2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F7B9D5B" w:rsidR="00DD314B" w:rsidRPr="006F47B0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07933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0788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2944D31C" w14:textId="46E5880C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07933" w:rsidRPr="00B61C6A">
        <w:rPr>
          <w:rFonts w:ascii="Segoe UI Light" w:hAnsi="Segoe UI Light" w:cs="Segoe UI Light"/>
          <w:b/>
          <w:bCs/>
          <w:sz w:val="20"/>
          <w:szCs w:val="20"/>
        </w:rPr>
        <w:t>Zagospodarowanie terenu działek 393, 369 w miejscowości Osiek na cele rekreacyjne i kulturowe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8CD0F31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607933">
        <w:rPr>
          <w:rFonts w:ascii="Segoe UI Light" w:hAnsi="Segoe UI Light" w:cs="Segoe UI Light"/>
          <w:b/>
          <w:sz w:val="20"/>
          <w:szCs w:val="20"/>
          <w:u w:val="single"/>
        </w:rPr>
        <w:t>4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40788E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588348EB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 w:rsidR="009C2E8D"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6EA8F68" w14:textId="34E01C86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0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1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1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Pzp/</w:t>
      </w:r>
      <w:bookmarkEnd w:id="0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17CF16AF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C72BF6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: należy wypełnić, gdy zachodzą przesłanki wykluczenia z art. 108 ust. 1 pkt 1, 2 i 5 lub art.109 ust.1 pkt 4 ustawy Pzp, a wykonawca korzysta z procedury samooczyszczenia, o której mowa w art. 110 ust. 2 ustawy Pzp.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Pzp (podać mającą zastosowanie podstawę wykluczenia spośród wymienionych w art. </w:t>
      </w:r>
      <w:r w:rsidRPr="00A7584A">
        <w:rPr>
          <w:rFonts w:ascii="Segoe UI Light" w:hAnsi="Segoe UI Light" w:cs="Segoe UI Light"/>
          <w:bCs/>
          <w:sz w:val="20"/>
          <w:szCs w:val="20"/>
        </w:rPr>
        <w:lastRenderedPageBreak/>
        <w:t xml:space="preserve">108 ust. 1 pkt 1, 2 i 5 lub art. 109 ust. 1 pkt 4 ustawy Pzp). Jednocześnie oświadczam, że w związku z ww. okolicznością, na podstawie art. 110 ust. 2 ustawy Pzp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2EFC8169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5332711E" w14:textId="77777777" w:rsidR="009C2E8D" w:rsidRPr="009C2E8D" w:rsidRDefault="009C2E8D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7777777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87592" w14:textId="77777777" w:rsidR="007C012D" w:rsidRDefault="007C012D" w:rsidP="00DD314B">
      <w:pPr>
        <w:spacing w:after="0" w:line="240" w:lineRule="auto"/>
      </w:pPr>
      <w:r>
        <w:separator/>
      </w:r>
    </w:p>
  </w:endnote>
  <w:endnote w:type="continuationSeparator" w:id="0">
    <w:p w14:paraId="09328865" w14:textId="77777777" w:rsidR="007C012D" w:rsidRDefault="007C012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CC5C" w14:textId="77777777" w:rsidR="007C012D" w:rsidRDefault="007C012D" w:rsidP="00DD314B">
      <w:pPr>
        <w:spacing w:after="0" w:line="240" w:lineRule="auto"/>
      </w:pPr>
      <w:r>
        <w:separator/>
      </w:r>
    </w:p>
  </w:footnote>
  <w:footnote w:type="continuationSeparator" w:id="0">
    <w:p w14:paraId="5511B85E" w14:textId="77777777" w:rsidR="007C012D" w:rsidRDefault="007C012D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30100"/>
    <w:rsid w:val="002305CA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0788E"/>
    <w:rsid w:val="004225B0"/>
    <w:rsid w:val="00453B9F"/>
    <w:rsid w:val="00455D38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3C4C"/>
    <w:rsid w:val="005D6430"/>
    <w:rsid w:val="005F2802"/>
    <w:rsid w:val="0060563F"/>
    <w:rsid w:val="00607933"/>
    <w:rsid w:val="00612557"/>
    <w:rsid w:val="006205B6"/>
    <w:rsid w:val="006217EA"/>
    <w:rsid w:val="006234BC"/>
    <w:rsid w:val="0063769B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6D3"/>
    <w:rsid w:val="007B08F0"/>
    <w:rsid w:val="007B32A4"/>
    <w:rsid w:val="007B79CA"/>
    <w:rsid w:val="007C012D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67F2"/>
    <w:rsid w:val="00984221"/>
    <w:rsid w:val="0099388F"/>
    <w:rsid w:val="009943D3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2BF6"/>
    <w:rsid w:val="00C949C8"/>
    <w:rsid w:val="00CA4AFF"/>
    <w:rsid w:val="00CB1D53"/>
    <w:rsid w:val="00CC0AB7"/>
    <w:rsid w:val="00CC39B0"/>
    <w:rsid w:val="00CC414F"/>
    <w:rsid w:val="00CC4899"/>
    <w:rsid w:val="00CE01AB"/>
    <w:rsid w:val="00D14BB4"/>
    <w:rsid w:val="00D34058"/>
    <w:rsid w:val="00D34669"/>
    <w:rsid w:val="00D3772E"/>
    <w:rsid w:val="00D40BF5"/>
    <w:rsid w:val="00D511C1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E4A01"/>
    <w:rsid w:val="00DE7376"/>
    <w:rsid w:val="00DF2D92"/>
    <w:rsid w:val="00E11A61"/>
    <w:rsid w:val="00E45C7F"/>
    <w:rsid w:val="00E47AE0"/>
    <w:rsid w:val="00E56FAD"/>
    <w:rsid w:val="00E614C0"/>
    <w:rsid w:val="00E7638D"/>
    <w:rsid w:val="00E91526"/>
    <w:rsid w:val="00E92DEC"/>
    <w:rsid w:val="00EB05CA"/>
    <w:rsid w:val="00EB394A"/>
    <w:rsid w:val="00EB49DD"/>
    <w:rsid w:val="00EC67FD"/>
    <w:rsid w:val="00EE08AF"/>
    <w:rsid w:val="00EF2DB4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14</cp:revision>
  <cp:lastPrinted>2022-05-26T22:14:00Z</cp:lastPrinted>
  <dcterms:created xsi:type="dcterms:W3CDTF">2023-02-12T23:35:00Z</dcterms:created>
  <dcterms:modified xsi:type="dcterms:W3CDTF">2023-04-28T18:07:00Z</dcterms:modified>
</cp:coreProperties>
</file>