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43" w:rsidRPr="00384C43" w:rsidRDefault="00384C43" w:rsidP="00384C43">
      <w:pPr>
        <w:jc w:val="right"/>
        <w:rPr>
          <w:rFonts w:ascii="Times New Roman" w:hAnsi="Times New Roman" w:cs="Times New Roman"/>
          <w:sz w:val="24"/>
          <w:szCs w:val="24"/>
        </w:rPr>
      </w:pPr>
      <w:r w:rsidRPr="00384C43">
        <w:rPr>
          <w:rFonts w:ascii="Times New Roman" w:hAnsi="Times New Roman" w:cs="Times New Roman"/>
          <w:sz w:val="24"/>
          <w:szCs w:val="24"/>
        </w:rPr>
        <w:t>załącznik nr 1</w:t>
      </w:r>
    </w:p>
    <w:p w:rsidR="00AC37AF" w:rsidRDefault="002258EF" w:rsidP="00384C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8EF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:rsidR="004A1E5F" w:rsidRDefault="004A1E5F" w:rsidP="00B177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E5F" w:rsidRDefault="004A1E5F" w:rsidP="00B177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Warunki ogólne </w:t>
      </w:r>
    </w:p>
    <w:p w:rsidR="004A1E5F" w:rsidRDefault="004A1E5F" w:rsidP="00B177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E5F" w:rsidRDefault="009C493A" w:rsidP="00B1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Dwa</w:t>
      </w:r>
      <w:bookmarkStart w:id="0" w:name="_GoBack"/>
      <w:bookmarkEnd w:id="0"/>
      <w:r w:rsidR="008C4395">
        <w:rPr>
          <w:rFonts w:ascii="Times New Roman" w:hAnsi="Times New Roman" w:cs="Times New Roman"/>
          <w:sz w:val="24"/>
          <w:szCs w:val="24"/>
        </w:rPr>
        <w:t xml:space="preserve"> </w:t>
      </w:r>
      <w:r w:rsidR="004A1E5F">
        <w:rPr>
          <w:rFonts w:ascii="Times New Roman" w:hAnsi="Times New Roman" w:cs="Times New Roman"/>
          <w:sz w:val="24"/>
          <w:szCs w:val="24"/>
        </w:rPr>
        <w:t>Rower</w:t>
      </w:r>
      <w:r w:rsidR="008C4395">
        <w:rPr>
          <w:rFonts w:ascii="Times New Roman" w:hAnsi="Times New Roman" w:cs="Times New Roman"/>
          <w:sz w:val="24"/>
          <w:szCs w:val="24"/>
        </w:rPr>
        <w:t xml:space="preserve">y </w:t>
      </w:r>
      <w:r w:rsidR="007F08D9">
        <w:rPr>
          <w:rFonts w:ascii="Times New Roman" w:hAnsi="Times New Roman" w:cs="Times New Roman"/>
          <w:sz w:val="24"/>
          <w:szCs w:val="24"/>
        </w:rPr>
        <w:t xml:space="preserve">marki </w:t>
      </w:r>
      <w:proofErr w:type="spellStart"/>
      <w:r w:rsidR="007F08D9">
        <w:rPr>
          <w:rFonts w:ascii="Times New Roman" w:hAnsi="Times New Roman" w:cs="Times New Roman"/>
          <w:sz w:val="24"/>
          <w:szCs w:val="24"/>
        </w:rPr>
        <w:t>Kallkhoff</w:t>
      </w:r>
      <w:proofErr w:type="spellEnd"/>
      <w:r w:rsidR="007F08D9">
        <w:rPr>
          <w:rFonts w:ascii="Times New Roman" w:hAnsi="Times New Roman" w:cs="Times New Roman"/>
          <w:sz w:val="24"/>
          <w:szCs w:val="24"/>
        </w:rPr>
        <w:t xml:space="preserve"> Agatu 1.B </w:t>
      </w:r>
      <w:proofErr w:type="spellStart"/>
      <w:r w:rsidR="007F08D9">
        <w:rPr>
          <w:rFonts w:ascii="Times New Roman" w:hAnsi="Times New Roman" w:cs="Times New Roman"/>
          <w:sz w:val="24"/>
          <w:szCs w:val="24"/>
        </w:rPr>
        <w:t>Move</w:t>
      </w:r>
      <w:proofErr w:type="spellEnd"/>
      <w:r w:rsidR="007F08D9">
        <w:rPr>
          <w:rFonts w:ascii="Times New Roman" w:hAnsi="Times New Roman" w:cs="Times New Roman"/>
          <w:sz w:val="24"/>
          <w:szCs w:val="24"/>
        </w:rPr>
        <w:t xml:space="preserve"> </w:t>
      </w:r>
      <w:r w:rsidR="008C4395">
        <w:rPr>
          <w:rFonts w:ascii="Times New Roman" w:hAnsi="Times New Roman" w:cs="Times New Roman"/>
          <w:sz w:val="24"/>
          <w:szCs w:val="24"/>
        </w:rPr>
        <w:t>ze wspomaganiem elektrycznym</w:t>
      </w:r>
      <w:r w:rsidR="0022237C">
        <w:rPr>
          <w:rFonts w:ascii="Times New Roman" w:hAnsi="Times New Roman" w:cs="Times New Roman"/>
          <w:sz w:val="24"/>
          <w:szCs w:val="24"/>
        </w:rPr>
        <w:t xml:space="preserve"> </w:t>
      </w:r>
      <w:r w:rsidR="008C4395">
        <w:rPr>
          <w:rFonts w:ascii="Times New Roman" w:hAnsi="Times New Roman" w:cs="Times New Roman"/>
          <w:sz w:val="24"/>
          <w:szCs w:val="24"/>
        </w:rPr>
        <w:t>z ramą</w:t>
      </w:r>
      <w:r w:rsidR="003052C6">
        <w:rPr>
          <w:rFonts w:ascii="Times New Roman" w:hAnsi="Times New Roman" w:cs="Times New Roman"/>
          <w:sz w:val="24"/>
          <w:szCs w:val="24"/>
        </w:rPr>
        <w:t xml:space="preserve"> uniwersalną w rozmiarze M 50 </w:t>
      </w:r>
      <w:r w:rsidR="00420111">
        <w:rPr>
          <w:rFonts w:ascii="Times New Roman" w:hAnsi="Times New Roman" w:cs="Times New Roman"/>
          <w:sz w:val="24"/>
          <w:szCs w:val="24"/>
        </w:rPr>
        <w:t xml:space="preserve"> </w:t>
      </w:r>
      <w:r w:rsidR="000C58B8">
        <w:rPr>
          <w:rFonts w:ascii="Times New Roman" w:hAnsi="Times New Roman" w:cs="Times New Roman"/>
          <w:sz w:val="24"/>
          <w:szCs w:val="24"/>
        </w:rPr>
        <w:t xml:space="preserve">na kolach </w:t>
      </w:r>
      <w:r w:rsidR="00420111">
        <w:rPr>
          <w:rFonts w:ascii="Times New Roman" w:hAnsi="Times New Roman" w:cs="Times New Roman"/>
          <w:sz w:val="24"/>
          <w:szCs w:val="24"/>
        </w:rPr>
        <w:t xml:space="preserve">28”. Model </w:t>
      </w:r>
      <w:r w:rsidR="008C4395">
        <w:rPr>
          <w:rFonts w:ascii="Times New Roman" w:hAnsi="Times New Roman" w:cs="Times New Roman"/>
          <w:sz w:val="24"/>
          <w:szCs w:val="24"/>
        </w:rPr>
        <w:t>fabrycznie nowy</w:t>
      </w:r>
      <w:r w:rsidR="00420111">
        <w:rPr>
          <w:rFonts w:ascii="Times New Roman" w:hAnsi="Times New Roman" w:cs="Times New Roman"/>
          <w:sz w:val="24"/>
          <w:szCs w:val="24"/>
        </w:rPr>
        <w:t>. Kolor jednolity,</w:t>
      </w:r>
      <w:r w:rsidR="0022237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20111">
        <w:rPr>
          <w:rFonts w:ascii="Times New Roman" w:hAnsi="Times New Roman" w:cs="Times New Roman"/>
          <w:sz w:val="24"/>
          <w:szCs w:val="24"/>
        </w:rPr>
        <w:t xml:space="preserve"> do wyboru czarny, granat lub </w:t>
      </w:r>
      <w:r w:rsidR="008C4395">
        <w:rPr>
          <w:rFonts w:ascii="Times New Roman" w:hAnsi="Times New Roman" w:cs="Times New Roman"/>
          <w:sz w:val="24"/>
          <w:szCs w:val="24"/>
        </w:rPr>
        <w:t>szary</w:t>
      </w:r>
      <w:r w:rsidR="00420111">
        <w:rPr>
          <w:rFonts w:ascii="Times New Roman" w:hAnsi="Times New Roman" w:cs="Times New Roman"/>
          <w:sz w:val="24"/>
          <w:szCs w:val="24"/>
        </w:rPr>
        <w:t>. Rama roweru wykonana ze stopów aluminium.</w:t>
      </w:r>
    </w:p>
    <w:p w:rsidR="009C493A" w:rsidRDefault="009C493A" w:rsidP="00B177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93A" w:rsidRDefault="009C493A" w:rsidP="00B1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Każdy rower musi posiadać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87649" w:rsidRDefault="00420111" w:rsidP="00B177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Napęd</w:t>
      </w:r>
    </w:p>
    <w:p w:rsidR="00384C43" w:rsidRDefault="000C58B8" w:rsidP="00B177B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4C43">
        <w:rPr>
          <w:rFonts w:ascii="Times New Roman" w:hAnsi="Times New Roman" w:cs="Times New Roman"/>
          <w:sz w:val="24"/>
          <w:szCs w:val="24"/>
        </w:rPr>
        <w:t>7</w:t>
      </w:r>
      <w:r w:rsidR="00420111" w:rsidRPr="00384C43">
        <w:rPr>
          <w:rFonts w:ascii="Times New Roman" w:hAnsi="Times New Roman" w:cs="Times New Roman"/>
          <w:sz w:val="24"/>
          <w:szCs w:val="24"/>
        </w:rPr>
        <w:t xml:space="preserve"> biegowy</w:t>
      </w:r>
      <w:r w:rsidRPr="00384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C43">
        <w:rPr>
          <w:rFonts w:ascii="Times New Roman" w:hAnsi="Times New Roman" w:cs="Times New Roman"/>
          <w:sz w:val="24"/>
          <w:szCs w:val="24"/>
        </w:rPr>
        <w:t>Shimano</w:t>
      </w:r>
      <w:proofErr w:type="spellEnd"/>
      <w:r w:rsidRPr="00384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C43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Pr="00384C43">
        <w:rPr>
          <w:rFonts w:ascii="Times New Roman" w:hAnsi="Times New Roman" w:cs="Times New Roman"/>
          <w:sz w:val="24"/>
          <w:szCs w:val="24"/>
        </w:rPr>
        <w:t>,</w:t>
      </w:r>
    </w:p>
    <w:p w:rsidR="00384C43" w:rsidRDefault="00376A15" w:rsidP="00B177B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4C43">
        <w:rPr>
          <w:rFonts w:ascii="Times New Roman" w:hAnsi="Times New Roman" w:cs="Times New Roman"/>
          <w:sz w:val="24"/>
          <w:szCs w:val="24"/>
        </w:rPr>
        <w:t>pedały wykonane z tworzywa odpornego na uszkodzenia mechaniczne (preferowane aluminiowe),</w:t>
      </w:r>
    </w:p>
    <w:p w:rsidR="00384C43" w:rsidRDefault="000C58B8" w:rsidP="00B177B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4C43">
        <w:rPr>
          <w:rFonts w:ascii="Times New Roman" w:hAnsi="Times New Roman" w:cs="Times New Roman"/>
          <w:sz w:val="24"/>
          <w:szCs w:val="24"/>
        </w:rPr>
        <w:t>silnik Bosch centralny z czujnikiem nacisku,</w:t>
      </w:r>
    </w:p>
    <w:p w:rsidR="00384C43" w:rsidRDefault="000C58B8" w:rsidP="00B177B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4C43">
        <w:rPr>
          <w:rFonts w:ascii="Times New Roman" w:hAnsi="Times New Roman" w:cs="Times New Roman"/>
          <w:sz w:val="24"/>
          <w:szCs w:val="24"/>
        </w:rPr>
        <w:t xml:space="preserve">bateria  Bosch min. 400 </w:t>
      </w:r>
      <w:proofErr w:type="spellStart"/>
      <w:r w:rsidRPr="00384C43">
        <w:rPr>
          <w:rFonts w:ascii="Times New Roman" w:hAnsi="Times New Roman" w:cs="Times New Roman"/>
          <w:sz w:val="24"/>
          <w:szCs w:val="24"/>
        </w:rPr>
        <w:t>wh</w:t>
      </w:r>
      <w:proofErr w:type="spellEnd"/>
      <w:r w:rsidRPr="00384C43">
        <w:rPr>
          <w:rFonts w:ascii="Times New Roman" w:hAnsi="Times New Roman" w:cs="Times New Roman"/>
          <w:sz w:val="24"/>
          <w:szCs w:val="24"/>
        </w:rPr>
        <w:t>,</w:t>
      </w:r>
    </w:p>
    <w:p w:rsidR="00384C43" w:rsidRDefault="00C1164B" w:rsidP="00B177B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4C43">
        <w:rPr>
          <w:rFonts w:ascii="Times New Roman" w:hAnsi="Times New Roman" w:cs="Times New Roman"/>
          <w:sz w:val="24"/>
          <w:szCs w:val="24"/>
        </w:rPr>
        <w:t>4 tryby wspomagania,</w:t>
      </w:r>
    </w:p>
    <w:p w:rsidR="00C1164B" w:rsidRPr="00384C43" w:rsidRDefault="00C1164B" w:rsidP="00B177B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4C43">
        <w:rPr>
          <w:rFonts w:ascii="Times New Roman" w:hAnsi="Times New Roman" w:cs="Times New Roman"/>
          <w:sz w:val="24"/>
          <w:szCs w:val="24"/>
        </w:rPr>
        <w:t>hamulce hydrauliczne tarczowe (obręczowe).</w:t>
      </w:r>
    </w:p>
    <w:p w:rsidR="00B903C6" w:rsidRDefault="00B903C6" w:rsidP="00B1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3C6" w:rsidRDefault="00B903C6" w:rsidP="00B177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Wyposażenie</w:t>
      </w:r>
    </w:p>
    <w:p w:rsidR="00384C43" w:rsidRDefault="00B903C6" w:rsidP="00B177B8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4C43">
        <w:rPr>
          <w:rFonts w:ascii="Times New Roman" w:hAnsi="Times New Roman" w:cs="Times New Roman"/>
          <w:sz w:val="24"/>
          <w:szCs w:val="24"/>
        </w:rPr>
        <w:t xml:space="preserve">błotnik przedni i tylny zamocowane na stałe, wykonane z tworzywa </w:t>
      </w:r>
      <w:r w:rsidR="00E64188" w:rsidRPr="00384C43">
        <w:rPr>
          <w:rFonts w:ascii="Times New Roman" w:hAnsi="Times New Roman" w:cs="Times New Roman"/>
          <w:sz w:val="24"/>
          <w:szCs w:val="24"/>
        </w:rPr>
        <w:t>nie</w:t>
      </w:r>
      <w:r w:rsidRPr="00384C43">
        <w:rPr>
          <w:rFonts w:ascii="Times New Roman" w:hAnsi="Times New Roman" w:cs="Times New Roman"/>
          <w:sz w:val="24"/>
          <w:szCs w:val="24"/>
        </w:rPr>
        <w:t>podlegającego korozji,</w:t>
      </w:r>
    </w:p>
    <w:p w:rsidR="00384C43" w:rsidRDefault="00E64188" w:rsidP="00B177B8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4C43">
        <w:rPr>
          <w:rFonts w:ascii="Times New Roman" w:hAnsi="Times New Roman" w:cs="Times New Roman"/>
          <w:sz w:val="24"/>
          <w:szCs w:val="24"/>
        </w:rPr>
        <w:t>bagażnik tylny,</w:t>
      </w:r>
    </w:p>
    <w:p w:rsidR="00384C43" w:rsidRDefault="00E64188" w:rsidP="00B177B8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4C43">
        <w:rPr>
          <w:rFonts w:ascii="Times New Roman" w:hAnsi="Times New Roman" w:cs="Times New Roman"/>
          <w:sz w:val="24"/>
          <w:szCs w:val="24"/>
        </w:rPr>
        <w:t xml:space="preserve">oświetlenie roweru zamontowane na stałe </w:t>
      </w:r>
      <w:r w:rsidR="00C1164B" w:rsidRPr="00384C43">
        <w:rPr>
          <w:rFonts w:ascii="Times New Roman" w:hAnsi="Times New Roman" w:cs="Times New Roman"/>
          <w:sz w:val="24"/>
          <w:szCs w:val="24"/>
        </w:rPr>
        <w:t>zintegrowane z bateria główną,</w:t>
      </w:r>
    </w:p>
    <w:p w:rsidR="00E64188" w:rsidRPr="00384C43" w:rsidRDefault="00E64188" w:rsidP="00B177B8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4C43">
        <w:rPr>
          <w:rFonts w:ascii="Times New Roman" w:hAnsi="Times New Roman" w:cs="Times New Roman"/>
          <w:sz w:val="24"/>
          <w:szCs w:val="24"/>
        </w:rPr>
        <w:t>d</w:t>
      </w:r>
      <w:r w:rsidR="006D55CC" w:rsidRPr="00384C43">
        <w:rPr>
          <w:rFonts w:ascii="Times New Roman" w:hAnsi="Times New Roman" w:cs="Times New Roman"/>
          <w:sz w:val="24"/>
          <w:szCs w:val="24"/>
        </w:rPr>
        <w:t>zwonek,</w:t>
      </w:r>
    </w:p>
    <w:p w:rsidR="00E64188" w:rsidRDefault="00E64188" w:rsidP="00B1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188" w:rsidRDefault="00E64188" w:rsidP="00B177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Wyposażenie dodatkowe</w:t>
      </w:r>
    </w:p>
    <w:p w:rsidR="00384C43" w:rsidRDefault="00C974A2" w:rsidP="00B177B8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4C43">
        <w:rPr>
          <w:rFonts w:ascii="Times New Roman" w:hAnsi="Times New Roman" w:cs="Times New Roman"/>
          <w:sz w:val="24"/>
          <w:szCs w:val="24"/>
        </w:rPr>
        <w:t xml:space="preserve">dla każdego roweru </w:t>
      </w:r>
      <w:r w:rsidR="00C1164B" w:rsidRPr="00384C43">
        <w:rPr>
          <w:rFonts w:ascii="Times New Roman" w:hAnsi="Times New Roman" w:cs="Times New Roman"/>
          <w:sz w:val="24"/>
          <w:szCs w:val="24"/>
        </w:rPr>
        <w:t>pojemnik zamykany zamontowany na bagażniku.</w:t>
      </w:r>
    </w:p>
    <w:p w:rsidR="00384C43" w:rsidRDefault="00C974A2" w:rsidP="00B177B8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4C43">
        <w:rPr>
          <w:rFonts w:ascii="Times New Roman" w:hAnsi="Times New Roman" w:cs="Times New Roman"/>
          <w:sz w:val="24"/>
          <w:szCs w:val="24"/>
        </w:rPr>
        <w:t>dla każdego roweru kask rowerowy w rozmiarze L z regulacją, kolor</w:t>
      </w:r>
      <w:r w:rsidR="006D55CC" w:rsidRPr="00384C43">
        <w:rPr>
          <w:rFonts w:ascii="Times New Roman" w:hAnsi="Times New Roman" w:cs="Times New Roman"/>
          <w:sz w:val="24"/>
          <w:szCs w:val="24"/>
        </w:rPr>
        <w:t xml:space="preserve"> biały lub czarny,</w:t>
      </w:r>
    </w:p>
    <w:p w:rsidR="006D55CC" w:rsidRPr="00384C43" w:rsidRDefault="006D55CC" w:rsidP="00B177B8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4C43">
        <w:rPr>
          <w:rFonts w:ascii="Times New Roman" w:hAnsi="Times New Roman" w:cs="Times New Roman"/>
          <w:sz w:val="24"/>
          <w:szCs w:val="24"/>
        </w:rPr>
        <w:t>dla każdego roweru zapięcie rowerowe</w:t>
      </w:r>
      <w:r w:rsidR="00C1164B" w:rsidRPr="00384C43">
        <w:rPr>
          <w:rFonts w:ascii="Times New Roman" w:hAnsi="Times New Roman" w:cs="Times New Roman"/>
          <w:sz w:val="24"/>
          <w:szCs w:val="24"/>
        </w:rPr>
        <w:t xml:space="preserve"> montowane na tylnym kole.</w:t>
      </w:r>
    </w:p>
    <w:p w:rsidR="00214855" w:rsidRDefault="00214855" w:rsidP="00B1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5CC" w:rsidRDefault="006D55CC" w:rsidP="00B177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Gwarancja</w:t>
      </w:r>
    </w:p>
    <w:p w:rsidR="006D55CC" w:rsidRDefault="006D55CC" w:rsidP="00B1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5CC">
        <w:rPr>
          <w:rFonts w:ascii="Times New Roman" w:hAnsi="Times New Roman" w:cs="Times New Roman"/>
          <w:sz w:val="24"/>
          <w:szCs w:val="24"/>
        </w:rPr>
        <w:t xml:space="preserve">Rowery maja być objęte </w:t>
      </w:r>
      <w:r>
        <w:rPr>
          <w:rFonts w:ascii="Times New Roman" w:hAnsi="Times New Roman" w:cs="Times New Roman"/>
          <w:sz w:val="24"/>
          <w:szCs w:val="24"/>
        </w:rPr>
        <w:t xml:space="preserve">gwarancją min. </w:t>
      </w:r>
      <w:r w:rsidR="00C1164B">
        <w:rPr>
          <w:rFonts w:ascii="Times New Roman" w:hAnsi="Times New Roman" w:cs="Times New Roman"/>
          <w:sz w:val="24"/>
          <w:szCs w:val="24"/>
        </w:rPr>
        <w:t>24 miesiące</w:t>
      </w:r>
      <w:r>
        <w:rPr>
          <w:rFonts w:ascii="Times New Roman" w:hAnsi="Times New Roman" w:cs="Times New Roman"/>
          <w:sz w:val="24"/>
          <w:szCs w:val="24"/>
        </w:rPr>
        <w:t xml:space="preserve"> i co najmniej równe warunkom standardowo określanym przez sprzedawcę dla klienta indywidualnego kupującego dany rower na terenie Polski.</w:t>
      </w:r>
      <w:r w:rsidR="00B737DE">
        <w:rPr>
          <w:rFonts w:ascii="Times New Roman" w:hAnsi="Times New Roman" w:cs="Times New Roman"/>
          <w:sz w:val="24"/>
          <w:szCs w:val="24"/>
        </w:rPr>
        <w:t xml:space="preserve"> Rowery będą objęte</w:t>
      </w:r>
      <w:r w:rsidR="00C27344">
        <w:rPr>
          <w:rFonts w:ascii="Times New Roman" w:hAnsi="Times New Roman" w:cs="Times New Roman"/>
          <w:sz w:val="24"/>
          <w:szCs w:val="24"/>
        </w:rPr>
        <w:t xml:space="preserve"> opieką serwis</w:t>
      </w:r>
      <w:r w:rsidR="00B737DE">
        <w:rPr>
          <w:rFonts w:ascii="Times New Roman" w:hAnsi="Times New Roman" w:cs="Times New Roman"/>
          <w:sz w:val="24"/>
          <w:szCs w:val="24"/>
        </w:rPr>
        <w:t>ową w trakcie trwania gwarancji.</w:t>
      </w:r>
      <w:r w:rsidR="00C1164B">
        <w:rPr>
          <w:rFonts w:ascii="Times New Roman" w:hAnsi="Times New Roman" w:cs="Times New Roman"/>
          <w:sz w:val="24"/>
          <w:szCs w:val="24"/>
        </w:rPr>
        <w:t xml:space="preserve"> </w:t>
      </w:r>
      <w:r w:rsidR="00B177B8">
        <w:rPr>
          <w:rFonts w:ascii="Times New Roman" w:hAnsi="Times New Roman" w:cs="Times New Roman"/>
          <w:sz w:val="24"/>
          <w:szCs w:val="24"/>
        </w:rPr>
        <w:t xml:space="preserve">Zgłoszenia o wystąpieniu wady lub przeglądu serwisowego będą dokonywać upoważnieni przez Zamawiającego przedstawiciele  Zamawiającego i przekażą je Sprzedawcy telefonicznie na nr </w:t>
      </w:r>
      <w:r w:rsidR="000E5DE9">
        <w:rPr>
          <w:rFonts w:ascii="Times New Roman" w:hAnsi="Times New Roman" w:cs="Times New Roman"/>
          <w:sz w:val="24"/>
          <w:szCs w:val="24"/>
        </w:rPr>
        <w:t>………………………</w:t>
      </w:r>
      <w:r w:rsidR="00B177B8">
        <w:rPr>
          <w:rFonts w:ascii="Times New Roman" w:hAnsi="Times New Roman" w:cs="Times New Roman"/>
          <w:sz w:val="24"/>
          <w:szCs w:val="24"/>
        </w:rPr>
        <w:t>…, co zostanie dodatkowo potwierdzone przesł</w:t>
      </w:r>
      <w:r w:rsidR="000E5DE9">
        <w:rPr>
          <w:rFonts w:ascii="Times New Roman" w:hAnsi="Times New Roman" w:cs="Times New Roman"/>
          <w:sz w:val="24"/>
          <w:szCs w:val="24"/>
        </w:rPr>
        <w:t>aną tego samego dnia informacja</w:t>
      </w:r>
      <w:r w:rsidR="00B737DE">
        <w:rPr>
          <w:rFonts w:ascii="Times New Roman" w:hAnsi="Times New Roman" w:cs="Times New Roman"/>
          <w:sz w:val="24"/>
          <w:szCs w:val="24"/>
        </w:rPr>
        <w:t xml:space="preserve"> </w:t>
      </w:r>
      <w:r w:rsidR="00B177B8">
        <w:rPr>
          <w:rFonts w:ascii="Times New Roman" w:hAnsi="Times New Roman" w:cs="Times New Roman"/>
          <w:sz w:val="24"/>
          <w:szCs w:val="24"/>
        </w:rPr>
        <w:t>o wystąpieniu wady e – mailem …</w:t>
      </w:r>
    </w:p>
    <w:p w:rsidR="00B177B8" w:rsidRDefault="00B177B8" w:rsidP="00B1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Usuniecie wady nastąpi niezwłocznie, nie później niż w ciągu 14 dni od dnia zgłoszenia.</w:t>
      </w:r>
    </w:p>
    <w:p w:rsidR="00804CD6" w:rsidRPr="00420111" w:rsidRDefault="00B737DE" w:rsidP="00B1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wskazania punktu serwisowego położonego jak najbliżej miasta Grajewo.</w:t>
      </w:r>
    </w:p>
    <w:sectPr w:rsidR="00804CD6" w:rsidRPr="00420111" w:rsidSect="00384C4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B51" w:rsidRDefault="00DE3B51" w:rsidP="004A1E5F">
      <w:pPr>
        <w:spacing w:after="0" w:line="240" w:lineRule="auto"/>
      </w:pPr>
      <w:r>
        <w:separator/>
      </w:r>
    </w:p>
  </w:endnote>
  <w:endnote w:type="continuationSeparator" w:id="0">
    <w:p w:rsidR="00DE3B51" w:rsidRDefault="00DE3B51" w:rsidP="004A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B51" w:rsidRDefault="00DE3B51" w:rsidP="004A1E5F">
      <w:pPr>
        <w:spacing w:after="0" w:line="240" w:lineRule="auto"/>
      </w:pPr>
      <w:r>
        <w:separator/>
      </w:r>
    </w:p>
  </w:footnote>
  <w:footnote w:type="continuationSeparator" w:id="0">
    <w:p w:rsidR="00DE3B51" w:rsidRDefault="00DE3B51" w:rsidP="004A1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E74B9"/>
    <w:multiLevelType w:val="hybridMultilevel"/>
    <w:tmpl w:val="44A6116C"/>
    <w:lvl w:ilvl="0" w:tplc="285EF7B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58F08CD"/>
    <w:multiLevelType w:val="hybridMultilevel"/>
    <w:tmpl w:val="C14C3A9E"/>
    <w:lvl w:ilvl="0" w:tplc="285EF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4030F"/>
    <w:multiLevelType w:val="hybridMultilevel"/>
    <w:tmpl w:val="2F565F9A"/>
    <w:lvl w:ilvl="0" w:tplc="285EF7B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EF"/>
    <w:rsid w:val="000C58B8"/>
    <w:rsid w:val="000E5DE9"/>
    <w:rsid w:val="00163C25"/>
    <w:rsid w:val="00214855"/>
    <w:rsid w:val="0022237C"/>
    <w:rsid w:val="002258EF"/>
    <w:rsid w:val="00287649"/>
    <w:rsid w:val="003052C6"/>
    <w:rsid w:val="00376A15"/>
    <w:rsid w:val="00384C43"/>
    <w:rsid w:val="003B60C0"/>
    <w:rsid w:val="00420111"/>
    <w:rsid w:val="00452465"/>
    <w:rsid w:val="00461A4E"/>
    <w:rsid w:val="004A1E5F"/>
    <w:rsid w:val="00621822"/>
    <w:rsid w:val="006D55CC"/>
    <w:rsid w:val="00702994"/>
    <w:rsid w:val="007E3DBC"/>
    <w:rsid w:val="007F08D9"/>
    <w:rsid w:val="00804CD6"/>
    <w:rsid w:val="008C4395"/>
    <w:rsid w:val="00925779"/>
    <w:rsid w:val="009C493A"/>
    <w:rsid w:val="00B177B8"/>
    <w:rsid w:val="00B737DE"/>
    <w:rsid w:val="00B903C6"/>
    <w:rsid w:val="00C1164B"/>
    <w:rsid w:val="00C27344"/>
    <w:rsid w:val="00C974A2"/>
    <w:rsid w:val="00DE3B51"/>
    <w:rsid w:val="00E6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1E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1E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1E5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85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84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1E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1E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1E5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85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84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658067</dc:creator>
  <cp:lastModifiedBy>wojciecholeszkiewicz</cp:lastModifiedBy>
  <cp:revision>2</cp:revision>
  <cp:lastPrinted>2022-06-14T11:31:00Z</cp:lastPrinted>
  <dcterms:created xsi:type="dcterms:W3CDTF">2022-06-21T12:35:00Z</dcterms:created>
  <dcterms:modified xsi:type="dcterms:W3CDTF">2022-06-21T12:35:00Z</dcterms:modified>
</cp:coreProperties>
</file>