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0E88" w14:textId="76127F00" w:rsidR="00E45F09" w:rsidRPr="00322546" w:rsidRDefault="00E45F09" w:rsidP="00E45F0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 w:rsidRPr="00322546">
        <w:rPr>
          <w:rFonts w:ascii="Arial" w:hAnsi="Arial" w:cs="Arial"/>
          <w:b/>
          <w:color w:val="000000"/>
        </w:rPr>
        <w:t xml:space="preserve">ZAŁĄCZNIK NR 1B do SWZ </w:t>
      </w:r>
      <w:r w:rsidR="00D757FD">
        <w:rPr>
          <w:rFonts w:ascii="Arial" w:hAnsi="Arial" w:cs="Arial"/>
          <w:b/>
          <w:color w:val="000000"/>
        </w:rPr>
        <w:t>-</w:t>
      </w:r>
      <w:r w:rsidRPr="00322546">
        <w:rPr>
          <w:rFonts w:ascii="Arial" w:hAnsi="Arial" w:cs="Arial"/>
          <w:b/>
          <w:color w:val="000000"/>
        </w:rPr>
        <w:t xml:space="preserve"> Formularze asortymentowo-cenowe dla pakietów od 2</w:t>
      </w:r>
      <w:r w:rsidR="00160202">
        <w:rPr>
          <w:rFonts w:ascii="Arial" w:hAnsi="Arial" w:cs="Arial"/>
          <w:b/>
          <w:color w:val="000000"/>
        </w:rPr>
        <w:t>5</w:t>
      </w:r>
      <w:r w:rsidRPr="00322546">
        <w:rPr>
          <w:rFonts w:ascii="Arial" w:hAnsi="Arial" w:cs="Arial"/>
          <w:b/>
          <w:color w:val="000000"/>
        </w:rPr>
        <w:t xml:space="preserve"> do </w:t>
      </w:r>
      <w:r w:rsidR="00D757FD">
        <w:rPr>
          <w:rFonts w:ascii="Arial" w:hAnsi="Arial" w:cs="Arial"/>
          <w:b/>
          <w:color w:val="000000"/>
        </w:rPr>
        <w:t>30</w:t>
      </w:r>
      <w:r w:rsidRPr="00322546">
        <w:rPr>
          <w:rFonts w:ascii="Arial" w:hAnsi="Arial" w:cs="Arial"/>
          <w:b/>
          <w:color w:val="000000"/>
        </w:rPr>
        <w:t xml:space="preserve"> (</w:t>
      </w:r>
      <w:r w:rsidRPr="004C5084">
        <w:rPr>
          <w:rFonts w:ascii="Arial" w:hAnsi="Arial" w:cs="Arial"/>
          <w:b/>
        </w:rPr>
        <w:t>Endoprotezy</w:t>
      </w:r>
      <w:r w:rsidRPr="00322546">
        <w:rPr>
          <w:rFonts w:ascii="Arial" w:hAnsi="Arial" w:cs="Arial"/>
          <w:b/>
          <w:color w:val="000000"/>
        </w:rPr>
        <w:t xml:space="preserve">) </w:t>
      </w:r>
      <w:r w:rsidRPr="00322546">
        <w:rPr>
          <w:rFonts w:ascii="Arial" w:hAnsi="Arial" w:cs="Arial"/>
          <w:b/>
          <w:color w:val="FF0000"/>
        </w:rPr>
        <w:t>– Dokument składany wraz z ofertą, nie podlega uzupełnieniu!</w:t>
      </w:r>
    </w:p>
    <w:p w14:paraId="36C65A76" w14:textId="77777777" w:rsidR="00E45F09" w:rsidRPr="00322546" w:rsidRDefault="00E45F09" w:rsidP="00785EF8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2893FA6" w14:textId="13A4920D" w:rsidR="00785EF8" w:rsidRPr="00322546" w:rsidRDefault="0077425F" w:rsidP="00785EF8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322546">
        <w:rPr>
          <w:rFonts w:ascii="Arial" w:hAnsi="Arial" w:cs="Arial"/>
          <w:b/>
          <w:color w:val="000000"/>
        </w:rPr>
        <w:t>Pakiet</w:t>
      </w:r>
      <w:r w:rsidR="00E45F09" w:rsidRPr="00322546">
        <w:rPr>
          <w:rFonts w:ascii="Arial" w:hAnsi="Arial" w:cs="Arial"/>
          <w:b/>
          <w:color w:val="000000"/>
        </w:rPr>
        <w:t xml:space="preserve"> nr 2</w:t>
      </w:r>
      <w:r w:rsidR="0044476B">
        <w:rPr>
          <w:rFonts w:ascii="Arial" w:hAnsi="Arial" w:cs="Arial"/>
          <w:b/>
          <w:color w:val="000000"/>
        </w:rPr>
        <w:t>5</w:t>
      </w:r>
      <w:r w:rsidR="00EE0EFB">
        <w:rPr>
          <w:rFonts w:ascii="Arial" w:hAnsi="Arial" w:cs="Arial"/>
          <w:b/>
          <w:color w:val="000000"/>
        </w:rPr>
        <w:t xml:space="preserve"> </w:t>
      </w:r>
      <w:r w:rsidR="00EE0EFB">
        <w:rPr>
          <w:rFonts w:ascii="Arial" w:hAnsi="Arial" w:cs="Arial"/>
          <w:b/>
          <w:bCs/>
          <w:color w:val="000000"/>
        </w:rPr>
        <w:t>– po zmianie</w:t>
      </w:r>
      <w:r w:rsidR="00785EF8" w:rsidRPr="00322546">
        <w:rPr>
          <w:rFonts w:ascii="Arial" w:hAnsi="Arial" w:cs="Arial"/>
          <w:b/>
          <w:color w:val="000000"/>
        </w:rPr>
        <w:tab/>
      </w:r>
    </w:p>
    <w:p w14:paraId="165BBAE5" w14:textId="77777777" w:rsidR="00785EF8" w:rsidRPr="00322546" w:rsidRDefault="00785EF8" w:rsidP="00785EF8">
      <w:pPr>
        <w:spacing w:line="300" w:lineRule="auto"/>
        <w:jc w:val="both"/>
        <w:rPr>
          <w:rFonts w:ascii="Arial" w:hAnsi="Arial" w:cs="Arial"/>
        </w:rPr>
      </w:pPr>
    </w:p>
    <w:p w14:paraId="581D92C5" w14:textId="2B83B585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</w:t>
      </w:r>
      <w:r w:rsidR="0077425F" w:rsidRPr="00322546">
        <w:rPr>
          <w:rFonts w:ascii="Arial" w:hAnsi="Arial" w:cs="Arial"/>
          <w:b/>
          <w:bCs/>
          <w:color w:val="000000"/>
        </w:rPr>
        <w:t xml:space="preserve"> ASORTYMENTOWO-</w:t>
      </w:r>
      <w:r w:rsidRPr="00322546">
        <w:rPr>
          <w:rFonts w:ascii="Arial" w:hAnsi="Arial" w:cs="Arial"/>
          <w:b/>
          <w:bCs/>
          <w:color w:val="000000"/>
        </w:rPr>
        <w:t xml:space="preserve"> CENOWY</w:t>
      </w:r>
    </w:p>
    <w:p w14:paraId="01947686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79395D2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3E77A66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524F6994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4B923A64" w14:textId="0DD49099" w:rsidR="00785EF8" w:rsidRPr="007326C6" w:rsidRDefault="007326C6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="00785EF8"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8153"/>
        <w:gridCol w:w="1230"/>
        <w:gridCol w:w="696"/>
        <w:gridCol w:w="718"/>
        <w:gridCol w:w="1049"/>
        <w:gridCol w:w="1057"/>
        <w:gridCol w:w="1247"/>
        <w:gridCol w:w="935"/>
      </w:tblGrid>
      <w:tr w:rsidR="00785EF8" w:rsidRPr="00322546" w14:paraId="712BD9E5" w14:textId="77777777" w:rsidTr="00732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D6F02F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7C91D75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7BD7EF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4F17E223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  <w:r w:rsidRPr="0032254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4B2B49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Nr katalogowy</w:t>
            </w:r>
          </w:p>
          <w:p w14:paraId="78C86FCD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Nazwa producenta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75F4F9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43C4B5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Ilość </w:t>
            </w:r>
            <w:proofErr w:type="spellStart"/>
            <w:r w:rsidRPr="00322546">
              <w:rPr>
                <w:rFonts w:ascii="Arial" w:hAnsi="Arial" w:cs="Arial"/>
                <w:b/>
                <w:bCs/>
              </w:rPr>
              <w:t>szac</w:t>
            </w:r>
            <w:proofErr w:type="spellEnd"/>
            <w:r w:rsidRPr="0032254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DE1BD7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Cena jedn. </w:t>
            </w:r>
          </w:p>
          <w:p w14:paraId="11DEB08B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bez VAT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278922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C49F84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284D57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B5C84" w:rsidRPr="00322546" w14:paraId="46952F5E" w14:textId="77777777" w:rsidTr="00B63BF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3177C" w14:textId="77777777" w:rsidR="004B5C84" w:rsidRPr="00322546" w:rsidRDefault="004B5C84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C1A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6A14F2EE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40B88B39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  <w:b/>
              </w:rPr>
              <w:t>Trzpień bezcementowy</w:t>
            </w:r>
            <w:r w:rsidRPr="00322546">
              <w:rPr>
                <w:rFonts w:ascii="Arial" w:hAnsi="Arial" w:cs="Arial"/>
              </w:rPr>
              <w:t xml:space="preserve"> – prosty, ze stopu tytanu, trzpień wyposażony w elementy poprawiające jego stabilność pierwotną. Stożek konusa 12/14. Trzpień min. w 11 rozmiarach. Dostępny w wersji standard i o podwyższony offsecie.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FBB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5D1" w14:textId="7B89D2E7" w:rsidR="004B5C84" w:rsidRPr="00322546" w:rsidRDefault="004B5C84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E39D" w14:textId="77777777" w:rsidR="004B5C84" w:rsidRPr="00F20A9D" w:rsidRDefault="004B5C84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613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126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E86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DED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C84" w:rsidRPr="00322546" w14:paraId="1E396F22" w14:textId="77777777" w:rsidTr="00B63B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713EB" w14:textId="77777777" w:rsidR="004B5C84" w:rsidRPr="00322546" w:rsidRDefault="004B5C84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185B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metalowa – na konus 12/14, średnica co najmniej w rozmiarach 28 mm, 32 mm, w min. 4 długościach szyjki.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9D0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05F" w14:textId="77777777" w:rsidR="004B5C84" w:rsidRPr="00322546" w:rsidRDefault="004B5C84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ABA5" w14:textId="77777777" w:rsidR="004B5C84" w:rsidRPr="00F20A9D" w:rsidRDefault="004B5C84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617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CDB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697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399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C84" w:rsidRPr="00322546" w14:paraId="16C9A8D5" w14:textId="77777777" w:rsidTr="00B63B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92A12" w14:textId="77777777" w:rsidR="004B5C84" w:rsidRPr="00322546" w:rsidRDefault="004B5C84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A94B" w14:textId="77777777" w:rsidR="004B5C84" w:rsidRPr="00322546" w:rsidRDefault="004B5C84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ceramiczna – wykonana ze wzmocnionej ceramiki, na konus 12/14, średnica zewnętrzna co najmniej w rozmiarach 28, 32, 36 mm w min. 3 długościach szyjki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0EE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7428" w14:textId="77777777" w:rsidR="004B5C84" w:rsidRPr="00322546" w:rsidRDefault="004B5C84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F721" w14:textId="77777777" w:rsidR="004B5C84" w:rsidRPr="00F20A9D" w:rsidRDefault="004B5C84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EB4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E54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C88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C87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C84" w:rsidRPr="00322546" w14:paraId="3BC3F6F4" w14:textId="77777777" w:rsidTr="00B63B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EB949" w14:textId="77777777" w:rsidR="004B5C84" w:rsidRPr="00322546" w:rsidRDefault="004B5C84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116B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bipolarna  –  o średnicy zewnętrznej w zakresie min. 43 do 55 mm</w:t>
            </w:r>
          </w:p>
          <w:p w14:paraId="5663FEED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7C2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9943" w14:textId="77777777" w:rsidR="004B5C84" w:rsidRPr="00322546" w:rsidRDefault="004B5C84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8CBC" w14:textId="77777777" w:rsidR="004B5C84" w:rsidRPr="00F20A9D" w:rsidRDefault="004B5C84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9A0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D74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E92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24E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C84" w:rsidRPr="00322546" w14:paraId="00EC3CF8" w14:textId="77777777" w:rsidTr="00B63B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5C674" w14:textId="77777777" w:rsidR="004B5C84" w:rsidRPr="00322546" w:rsidRDefault="004B5C84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966" w14:textId="2FEA76E0" w:rsidR="004B5C84" w:rsidRPr="00322546" w:rsidRDefault="004B5C84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Wkładka polietylenowa (kształt wkładki polietylenowej: standard, asymetryczna lub z okapem). Rozmiary: Ø wewnętrzna: 28 mm, 32 mm i 36 mm.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C8AE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0E6" w14:textId="77777777" w:rsidR="004B5C84" w:rsidRPr="00322546" w:rsidRDefault="004B5C84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A830" w14:textId="77777777" w:rsidR="004B5C84" w:rsidRPr="00F20A9D" w:rsidRDefault="004B5C84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87E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64F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B0D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035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C84" w:rsidRPr="00322546" w14:paraId="238462D9" w14:textId="77777777" w:rsidTr="00B63B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BB629" w14:textId="77777777" w:rsidR="004B5C84" w:rsidRPr="00322546" w:rsidRDefault="004B5C84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01FC" w14:textId="77777777" w:rsidR="004B5C84" w:rsidRPr="00322546" w:rsidRDefault="004B5C84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Wkładka polietylenowa z wysoce usieciowanego polietylenu z antyutleniaczem (</w:t>
            </w:r>
            <w:proofErr w:type="spellStart"/>
            <w:r w:rsidRPr="00322546">
              <w:rPr>
                <w:rFonts w:ascii="Arial" w:hAnsi="Arial" w:cs="Arial"/>
              </w:rPr>
              <w:t>Vit</w:t>
            </w:r>
            <w:proofErr w:type="spellEnd"/>
            <w:r w:rsidRPr="00322546">
              <w:rPr>
                <w:rFonts w:ascii="Arial" w:hAnsi="Arial" w:cs="Arial"/>
              </w:rPr>
              <w:t>. E) (kształt wkładki polietylenowej: standard, asymetryczna lub z okapem)</w:t>
            </w:r>
          </w:p>
          <w:p w14:paraId="103103A4" w14:textId="77777777" w:rsidR="004B5C84" w:rsidRPr="00322546" w:rsidRDefault="004B5C84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Rozmiary: Ø wewnętrzna: 28 mm, 32 mm i 36 mm. </w:t>
            </w:r>
          </w:p>
          <w:p w14:paraId="436562B3" w14:textId="77777777" w:rsidR="004B5C84" w:rsidRPr="00322546" w:rsidRDefault="004B5C84" w:rsidP="00E03870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8BE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6116" w14:textId="77777777" w:rsidR="004B5C84" w:rsidRPr="00322546" w:rsidRDefault="004B5C84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6E72" w14:textId="77777777" w:rsidR="004B5C84" w:rsidRPr="00F20A9D" w:rsidRDefault="004B5C84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302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42A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130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7CA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C84" w:rsidRPr="00322546" w14:paraId="00A75036" w14:textId="77777777" w:rsidTr="00B63B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0D6BB" w14:textId="77777777" w:rsidR="004B5C84" w:rsidRPr="00322546" w:rsidRDefault="004B5C84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8ABD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proofErr w:type="spellStart"/>
            <w:r w:rsidRPr="00322546">
              <w:rPr>
                <w:rFonts w:ascii="Arial" w:hAnsi="Arial" w:cs="Arial"/>
                <w:i/>
              </w:rPr>
              <w:t>press-fit</w:t>
            </w:r>
            <w:proofErr w:type="spellEnd"/>
            <w:r w:rsidRPr="00322546">
              <w:rPr>
                <w:rFonts w:ascii="Arial" w:hAnsi="Arial" w:cs="Arial"/>
              </w:rPr>
              <w:t xml:space="preserve">  –  ze stopu tytanu, pokryta porowatym tytanem, z możliwością użycia min. 3 śrub mocujących. Dostępna także w wersji </w:t>
            </w:r>
            <w:proofErr w:type="spellStart"/>
            <w:r w:rsidRPr="00322546">
              <w:rPr>
                <w:rFonts w:ascii="Arial" w:hAnsi="Arial" w:cs="Arial"/>
              </w:rPr>
              <w:t>bezotworowej</w:t>
            </w:r>
            <w:proofErr w:type="spellEnd"/>
            <w:r w:rsidRPr="00322546">
              <w:rPr>
                <w:rFonts w:ascii="Arial" w:hAnsi="Arial" w:cs="Arial"/>
              </w:rPr>
              <w:t>.  Dostępne średnice od 44  do 68 mm. Uniwersalna dla wkładki ceramicznej i polietylenowej.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773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8B1C" w14:textId="77777777" w:rsidR="004B5C84" w:rsidRPr="00322546" w:rsidRDefault="004B5C84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6D0A" w14:textId="77777777" w:rsidR="004B5C84" w:rsidRPr="00F20A9D" w:rsidRDefault="004B5C84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77E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4F7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98D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D8D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C84" w:rsidRPr="00322546" w14:paraId="5E4E94AB" w14:textId="77777777" w:rsidTr="00B63B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CCDC2" w14:textId="77777777" w:rsidR="004B5C84" w:rsidRPr="00322546" w:rsidRDefault="004B5C84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06A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Rozmiary: Ø 6,5 mm, długość przynajmniej w przedziale od 16 do 66 mm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5AE" w14:textId="77777777" w:rsidR="004B5C84" w:rsidRPr="00322546" w:rsidRDefault="004B5C84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BB2A" w14:textId="77777777" w:rsidR="004B5C84" w:rsidRPr="00322546" w:rsidRDefault="004B5C84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03EA" w14:textId="77777777" w:rsidR="004B5C84" w:rsidRPr="00F20A9D" w:rsidRDefault="004B5C84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0B1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11F" w14:textId="77777777" w:rsidR="004B5C84" w:rsidRPr="00322546" w:rsidRDefault="004B5C84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C4C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566" w14:textId="77777777" w:rsidR="004B5C84" w:rsidRPr="00322546" w:rsidRDefault="004B5C84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C84" w:rsidRPr="00322546" w14:paraId="7E15BAD4" w14:textId="77777777" w:rsidTr="00B63BF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F92" w14:textId="77777777" w:rsidR="004B5C84" w:rsidRPr="00322546" w:rsidRDefault="004B5C84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F60" w14:textId="282382A8" w:rsidR="004B5C84" w:rsidRPr="004B5C84" w:rsidRDefault="004B5C84">
            <w:pPr>
              <w:spacing w:line="300" w:lineRule="auto"/>
              <w:rPr>
                <w:rFonts w:ascii="Arial" w:hAnsi="Arial" w:cs="Arial"/>
                <w:strike/>
              </w:rPr>
            </w:pPr>
            <w:r w:rsidRPr="004B5C84">
              <w:rPr>
                <w:rFonts w:ascii="Arial" w:hAnsi="Arial" w:cs="Arial"/>
                <w:strike/>
              </w:rPr>
              <w:t>Spacer biodrowy z jednym lub dwoma antybiotykami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FD4" w14:textId="545909F9" w:rsidR="004B5C84" w:rsidRPr="004B5C84" w:rsidRDefault="004B5C84" w:rsidP="004B5C84">
            <w:pPr>
              <w:spacing w:line="300" w:lineRule="auto"/>
              <w:jc w:val="center"/>
              <w:rPr>
                <w:rFonts w:ascii="Arial" w:hAnsi="Arial" w:cs="Arial"/>
                <w:strike/>
              </w:rPr>
            </w:pPr>
            <w:r w:rsidRPr="004B5C84">
              <w:rPr>
                <w:rFonts w:ascii="Arial" w:hAnsi="Arial" w:cs="Arial"/>
                <w:strike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559" w14:textId="0F6D3084" w:rsidR="004B5C84" w:rsidRPr="004B5C84" w:rsidRDefault="004B5C84" w:rsidP="004B5C84">
            <w:pPr>
              <w:pStyle w:val="Nagwek1"/>
              <w:spacing w:line="300" w:lineRule="auto"/>
              <w:rPr>
                <w:rFonts w:ascii="Arial" w:hAnsi="Arial" w:cs="Arial"/>
                <w:b w:val="0"/>
                <w:strike/>
                <w:sz w:val="20"/>
              </w:rPr>
            </w:pPr>
            <w:proofErr w:type="spellStart"/>
            <w:r w:rsidRPr="004B5C84">
              <w:rPr>
                <w:rFonts w:ascii="Arial" w:hAnsi="Arial" w:cs="Arial"/>
                <w:b w:val="0"/>
                <w:strike/>
                <w:sz w:val="2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5D0D" w14:textId="6AEAFF82" w:rsidR="004B5C84" w:rsidRPr="004B5C84" w:rsidRDefault="004B5C84" w:rsidP="004B5C84">
            <w:pPr>
              <w:spacing w:line="300" w:lineRule="auto"/>
              <w:jc w:val="center"/>
              <w:rPr>
                <w:rFonts w:ascii="Arial" w:hAnsi="Arial" w:cs="Arial"/>
                <w:bCs/>
                <w:strike/>
              </w:rPr>
            </w:pPr>
            <w:r w:rsidRPr="004B5C84">
              <w:rPr>
                <w:rFonts w:ascii="Arial" w:hAnsi="Arial" w:cs="Arial"/>
                <w:bCs/>
                <w:strike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DC6" w14:textId="76E07716" w:rsidR="004B5C84" w:rsidRPr="004B5C84" w:rsidRDefault="004B5C84" w:rsidP="004B5C8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trike/>
              </w:rPr>
            </w:pPr>
            <w:r w:rsidRPr="004B5C84">
              <w:rPr>
                <w:rFonts w:ascii="Arial" w:hAnsi="Arial" w:cs="Arial"/>
                <w:b/>
                <w:bCs/>
                <w:strike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46E" w14:textId="1C457AD5" w:rsidR="004B5C84" w:rsidRPr="004B5C84" w:rsidRDefault="004B5C84" w:rsidP="004B5C8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trike/>
              </w:rPr>
            </w:pPr>
            <w:r w:rsidRPr="004B5C84">
              <w:rPr>
                <w:rFonts w:ascii="Arial" w:hAnsi="Arial" w:cs="Arial"/>
                <w:b/>
                <w:bCs/>
                <w:strike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64E" w14:textId="30861053" w:rsidR="004B5C84" w:rsidRPr="004B5C84" w:rsidRDefault="004B5C84" w:rsidP="004B5C8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trike/>
              </w:rPr>
            </w:pPr>
            <w:r w:rsidRPr="004B5C84">
              <w:rPr>
                <w:rFonts w:ascii="Arial" w:hAnsi="Arial" w:cs="Arial"/>
                <w:b/>
                <w:bCs/>
                <w:strike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266" w14:textId="222D1CEA" w:rsidR="004B5C84" w:rsidRPr="004B5C84" w:rsidRDefault="004B5C84" w:rsidP="004B5C8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trike/>
              </w:rPr>
            </w:pPr>
            <w:r w:rsidRPr="004B5C84">
              <w:rPr>
                <w:rFonts w:ascii="Arial" w:hAnsi="Arial" w:cs="Arial"/>
                <w:b/>
                <w:bCs/>
                <w:strike/>
              </w:rPr>
              <w:t>-</w:t>
            </w:r>
          </w:p>
        </w:tc>
      </w:tr>
      <w:tr w:rsidR="00785EF8" w:rsidRPr="00322546" w14:paraId="64CDAF6F" w14:textId="77777777" w:rsidTr="00141BAB">
        <w:trPr>
          <w:trHeight w:val="51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BFA94B" w14:textId="6FDC1ACB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CE5248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3731D5" w14:textId="77777777" w:rsidR="00785EF8" w:rsidRPr="00322546" w:rsidRDefault="00785EF8" w:rsidP="007326C6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F6929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21262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814ED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76D2F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4A0E8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1D01648" w14:textId="77777777" w:rsidR="00785EF8" w:rsidRPr="00322546" w:rsidRDefault="00785EF8" w:rsidP="00785EF8">
      <w:pPr>
        <w:spacing w:line="300" w:lineRule="auto"/>
        <w:ind w:left="360"/>
        <w:rPr>
          <w:rFonts w:ascii="Arial" w:hAnsi="Arial" w:cs="Arial"/>
        </w:rPr>
      </w:pPr>
    </w:p>
    <w:p w14:paraId="66F3A3A4" w14:textId="77777777" w:rsidR="00785EF8" w:rsidRPr="00322546" w:rsidRDefault="00785EF8" w:rsidP="00E03870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t>Wykonawca  zobowiązany będzie  do  nieodpłatnego użyczenia na okres trwania umowy instrumentariów do implantacji  powyżej wymienionych endoprotez stawu biodrowego</w:t>
      </w:r>
      <w:r w:rsidR="00E03870" w:rsidRPr="00322546">
        <w:rPr>
          <w:rFonts w:ascii="Arial" w:hAnsi="Arial" w:cs="Arial"/>
        </w:rPr>
        <w:t xml:space="preserve">. </w:t>
      </w:r>
      <w:r w:rsidRPr="00322546">
        <w:rPr>
          <w:rFonts w:ascii="Arial" w:hAnsi="Arial" w:cs="Arial"/>
        </w:rPr>
        <w:t xml:space="preserve"> </w:t>
      </w:r>
      <w:r w:rsidR="00E03870" w:rsidRPr="00322546">
        <w:rPr>
          <w:rFonts w:ascii="Arial" w:hAnsi="Arial" w:cs="Arial"/>
        </w:rPr>
        <w:t>Instrumentarium powinno być wyposażone w uchwyty umożliwiające implantację z małego dostępu operacyjnego oraz zestaw umożliwiający ewentualne usunięcie trzpienia endoprotezy.</w:t>
      </w:r>
    </w:p>
    <w:p w14:paraId="2BD9C277" w14:textId="77777777" w:rsidR="00785EF8" w:rsidRPr="00322546" w:rsidRDefault="00785EF8" w:rsidP="00785EF8">
      <w:pPr>
        <w:pStyle w:val="Tekstpodstawowy2"/>
        <w:numPr>
          <w:ilvl w:val="0"/>
          <w:numId w:val="1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5C061AAF" w14:textId="77777777" w:rsidR="00785EF8" w:rsidRPr="00322546" w:rsidRDefault="00785EF8" w:rsidP="00785EF8">
      <w:pPr>
        <w:pStyle w:val="Tekstpodstawowy2"/>
        <w:numPr>
          <w:ilvl w:val="0"/>
          <w:numId w:val="1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713A820A" w14:textId="77777777" w:rsidR="00785EF8" w:rsidRPr="00322546" w:rsidRDefault="00785EF8" w:rsidP="00785EF8">
      <w:pPr>
        <w:pStyle w:val="Tekstpodstawowy2"/>
        <w:spacing w:line="300" w:lineRule="auto"/>
        <w:ind w:left="360"/>
        <w:rPr>
          <w:sz w:val="20"/>
          <w:szCs w:val="20"/>
        </w:rPr>
      </w:pPr>
    </w:p>
    <w:p w14:paraId="6C9BAAFF" w14:textId="77777777" w:rsidR="00785EF8" w:rsidRPr="00322546" w:rsidRDefault="00785EF8" w:rsidP="00785EF8">
      <w:pPr>
        <w:pStyle w:val="Tekstpodstawowy2"/>
        <w:spacing w:line="300" w:lineRule="auto"/>
        <w:ind w:left="360"/>
        <w:rPr>
          <w:sz w:val="20"/>
          <w:szCs w:val="20"/>
          <w:lang w:eastAsia="ar-SA"/>
        </w:rPr>
      </w:pPr>
    </w:p>
    <w:p w14:paraId="2AFBF219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1E836D7E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30C4E65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7A284770" w14:textId="77777777" w:rsidR="009F59A9" w:rsidRPr="00322546" w:rsidRDefault="009F59A9">
      <w:pPr>
        <w:rPr>
          <w:rFonts w:ascii="Arial" w:hAnsi="Arial" w:cs="Arial"/>
        </w:rPr>
      </w:pPr>
    </w:p>
    <w:p w14:paraId="0EF98DD9" w14:textId="24612D2E" w:rsidR="00751DBF" w:rsidRPr="004B5C84" w:rsidRDefault="00751DBF" w:rsidP="004B5C84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sectPr w:rsidR="00751DBF" w:rsidRPr="004B5C84" w:rsidSect="00785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3A4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E4A39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C232B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83B21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268F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430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031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847910">
    <w:abstractNumId w:val="4"/>
  </w:num>
  <w:num w:numId="4" w16cid:durableId="1813868465">
    <w:abstractNumId w:val="1"/>
  </w:num>
  <w:num w:numId="5" w16cid:durableId="1856844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EF8"/>
    <w:rsid w:val="000111B4"/>
    <w:rsid w:val="00141BAB"/>
    <w:rsid w:val="00160202"/>
    <w:rsid w:val="00213E35"/>
    <w:rsid w:val="002A4B97"/>
    <w:rsid w:val="00311710"/>
    <w:rsid w:val="00322546"/>
    <w:rsid w:val="003412F2"/>
    <w:rsid w:val="00377FC4"/>
    <w:rsid w:val="00440AE7"/>
    <w:rsid w:val="0044476B"/>
    <w:rsid w:val="004B5C84"/>
    <w:rsid w:val="004C292D"/>
    <w:rsid w:val="004C5084"/>
    <w:rsid w:val="005A000B"/>
    <w:rsid w:val="005C2D82"/>
    <w:rsid w:val="005D503E"/>
    <w:rsid w:val="005E6A79"/>
    <w:rsid w:val="006551BC"/>
    <w:rsid w:val="00693893"/>
    <w:rsid w:val="006B5BB8"/>
    <w:rsid w:val="007326C6"/>
    <w:rsid w:val="00751DBF"/>
    <w:rsid w:val="0077425F"/>
    <w:rsid w:val="00785EF8"/>
    <w:rsid w:val="008C7A8B"/>
    <w:rsid w:val="008E417A"/>
    <w:rsid w:val="009D16E2"/>
    <w:rsid w:val="009D32EE"/>
    <w:rsid w:val="009F59A9"/>
    <w:rsid w:val="00B66011"/>
    <w:rsid w:val="00B93ADC"/>
    <w:rsid w:val="00C234D1"/>
    <w:rsid w:val="00CB42E4"/>
    <w:rsid w:val="00CD4AC6"/>
    <w:rsid w:val="00D757FD"/>
    <w:rsid w:val="00E03870"/>
    <w:rsid w:val="00E306BB"/>
    <w:rsid w:val="00E45F09"/>
    <w:rsid w:val="00EB3A18"/>
    <w:rsid w:val="00EE0EFB"/>
    <w:rsid w:val="00EF55DB"/>
    <w:rsid w:val="00F04F26"/>
    <w:rsid w:val="00F20A9D"/>
    <w:rsid w:val="00F54B1D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EF0"/>
  <w15:docId w15:val="{E20362AA-B5E5-475E-ACA3-0BBAE3D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EF8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E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85EF8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85EF8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Grabicki</dc:creator>
  <cp:lastModifiedBy>Magdalena Pałyga</cp:lastModifiedBy>
  <cp:revision>20</cp:revision>
  <cp:lastPrinted>2021-09-20T07:31:00Z</cp:lastPrinted>
  <dcterms:created xsi:type="dcterms:W3CDTF">2021-09-13T11:55:00Z</dcterms:created>
  <dcterms:modified xsi:type="dcterms:W3CDTF">2022-11-04T08:55:00Z</dcterms:modified>
</cp:coreProperties>
</file>