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4CEB0D" w14:textId="4ECB3636" w:rsidR="00B0437D" w:rsidRPr="005158F0" w:rsidRDefault="00B0437D" w:rsidP="005158F0">
      <w:pPr>
        <w:tabs>
          <w:tab w:val="left" w:pos="0"/>
        </w:tabs>
        <w:spacing w:line="276" w:lineRule="auto"/>
        <w:jc w:val="right"/>
        <w:rPr>
          <w:rFonts w:cstheme="minorHAnsi"/>
        </w:rPr>
      </w:pPr>
      <w:r w:rsidRPr="005158F0">
        <w:rPr>
          <w:rFonts w:cstheme="minorHAnsi"/>
        </w:rPr>
        <w:t xml:space="preserve">                                                                                                                                                         Warszawa,</w:t>
      </w:r>
      <w:r w:rsidR="006704C2" w:rsidRPr="005158F0">
        <w:rPr>
          <w:rFonts w:cstheme="minorHAnsi"/>
        </w:rPr>
        <w:t xml:space="preserve"> </w:t>
      </w:r>
      <w:r w:rsidR="00923F81" w:rsidRPr="005158F0">
        <w:rPr>
          <w:rFonts w:cstheme="minorHAnsi"/>
        </w:rPr>
        <w:t>14.04</w:t>
      </w:r>
      <w:r w:rsidR="0069658C" w:rsidRPr="005158F0">
        <w:rPr>
          <w:rFonts w:cstheme="minorHAnsi"/>
        </w:rPr>
        <w:t>.2025</w:t>
      </w:r>
      <w:r w:rsidRPr="005158F0">
        <w:rPr>
          <w:rFonts w:cstheme="minorHAnsi"/>
        </w:rPr>
        <w:t xml:space="preserve"> r. </w:t>
      </w:r>
    </w:p>
    <w:p w14:paraId="5B54ADFE" w14:textId="77777777" w:rsidR="00923F81" w:rsidRPr="005158F0" w:rsidRDefault="00923F81" w:rsidP="005158F0">
      <w:pPr>
        <w:tabs>
          <w:tab w:val="left" w:pos="0"/>
        </w:tabs>
        <w:spacing w:line="276" w:lineRule="auto"/>
        <w:rPr>
          <w:rFonts w:cstheme="minorHAnsi"/>
        </w:rPr>
      </w:pPr>
      <w:r w:rsidRPr="005158F0">
        <w:rPr>
          <w:rFonts w:cstheme="minorHAnsi"/>
        </w:rPr>
        <w:t>N.271.2.2025.RC</w:t>
      </w:r>
    </w:p>
    <w:p w14:paraId="66E20DD0" w14:textId="5BA81C5B" w:rsidR="00B0437D" w:rsidRPr="005158F0" w:rsidRDefault="00B0437D" w:rsidP="005158F0">
      <w:pPr>
        <w:tabs>
          <w:tab w:val="left" w:pos="0"/>
        </w:tabs>
        <w:spacing w:line="276" w:lineRule="auto"/>
        <w:rPr>
          <w:rFonts w:cstheme="minorHAnsi"/>
        </w:rPr>
      </w:pPr>
      <w:r w:rsidRPr="005158F0">
        <w:rPr>
          <w:rFonts w:cstheme="minorHAnsi"/>
        </w:rPr>
        <w:t>Pełnomocnik Zamawiającego:</w:t>
      </w:r>
      <w:r w:rsidRPr="005158F0">
        <w:rPr>
          <w:rFonts w:cstheme="minorHAnsi"/>
        </w:rPr>
        <w:br/>
        <w:t>New Power Sp. z o.o.</w:t>
      </w:r>
      <w:r w:rsidR="00D52F86" w:rsidRPr="005158F0">
        <w:rPr>
          <w:rFonts w:cstheme="minorHAnsi"/>
        </w:rPr>
        <w:t xml:space="preserve">, </w:t>
      </w:r>
      <w:r w:rsidRPr="005158F0">
        <w:rPr>
          <w:rFonts w:cstheme="minorHAnsi"/>
        </w:rPr>
        <w:t>ul. Chełmżyńska 180A</w:t>
      </w:r>
      <w:r w:rsidR="00D52F86" w:rsidRPr="005158F0">
        <w:rPr>
          <w:rFonts w:cstheme="minorHAnsi"/>
        </w:rPr>
        <w:t xml:space="preserve">, </w:t>
      </w:r>
      <w:r w:rsidRPr="005158F0">
        <w:rPr>
          <w:rFonts w:cstheme="minorHAnsi"/>
        </w:rPr>
        <w:t>04-464 Warszawa</w:t>
      </w:r>
    </w:p>
    <w:p w14:paraId="3E361FF2" w14:textId="23A24DAB" w:rsidR="00E35820" w:rsidRPr="005158F0" w:rsidRDefault="00B0437D" w:rsidP="005158F0">
      <w:pPr>
        <w:spacing w:line="276" w:lineRule="auto"/>
        <w:rPr>
          <w:rFonts w:cstheme="minorHAnsi"/>
        </w:rPr>
      </w:pPr>
      <w:r w:rsidRPr="005158F0">
        <w:rPr>
          <w:rFonts w:cstheme="minorHAnsi"/>
        </w:rPr>
        <w:t xml:space="preserve">Reprezentujący: </w:t>
      </w:r>
      <w:r w:rsidRPr="005158F0">
        <w:rPr>
          <w:rFonts w:cstheme="minorHAnsi"/>
        </w:rPr>
        <w:br/>
      </w:r>
      <w:r w:rsidR="00923F81" w:rsidRPr="005158F0">
        <w:rPr>
          <w:rFonts w:cstheme="minorHAnsi"/>
        </w:rPr>
        <w:t>Gminę Józefów, ul. Kościuszki 37, 23-460 Józefów</w:t>
      </w:r>
    </w:p>
    <w:p w14:paraId="45396468" w14:textId="77777777" w:rsidR="00923F81" w:rsidRPr="005158F0" w:rsidRDefault="00923F81" w:rsidP="005158F0">
      <w:pPr>
        <w:spacing w:line="276" w:lineRule="auto"/>
        <w:rPr>
          <w:rFonts w:cstheme="minorHAnsi"/>
        </w:rPr>
      </w:pPr>
    </w:p>
    <w:p w14:paraId="500002E2" w14:textId="520937D5" w:rsidR="00B507BF" w:rsidRPr="005158F0" w:rsidRDefault="00B0437D" w:rsidP="005158F0">
      <w:pPr>
        <w:spacing w:line="276" w:lineRule="auto"/>
        <w:jc w:val="both"/>
        <w:rPr>
          <w:rFonts w:cstheme="minorHAnsi"/>
        </w:rPr>
      </w:pPr>
      <w:r w:rsidRPr="005158F0">
        <w:rPr>
          <w:rFonts w:cstheme="minorHAnsi"/>
        </w:rPr>
        <w:t xml:space="preserve">                                            ODPOWIEDZI NR </w:t>
      </w:r>
      <w:r w:rsidR="00360FFE" w:rsidRPr="005158F0">
        <w:rPr>
          <w:rFonts w:cstheme="minorHAnsi"/>
        </w:rPr>
        <w:t>1</w:t>
      </w:r>
      <w:r w:rsidRPr="005158F0">
        <w:rPr>
          <w:rFonts w:cstheme="minorHAnsi"/>
        </w:rPr>
        <w:t xml:space="preserve"> NA ZAPYTANIA WYKONAWCÓW</w:t>
      </w:r>
    </w:p>
    <w:p w14:paraId="0EE88F52" w14:textId="6CD29684" w:rsidR="00960D2A" w:rsidRPr="005158F0" w:rsidRDefault="00B0437D" w:rsidP="005158F0">
      <w:pPr>
        <w:spacing w:line="276" w:lineRule="auto"/>
        <w:jc w:val="both"/>
        <w:rPr>
          <w:rFonts w:cstheme="minorHAnsi"/>
        </w:rPr>
      </w:pPr>
      <w:r w:rsidRPr="005158F0">
        <w:rPr>
          <w:rFonts w:cstheme="minorHAnsi"/>
        </w:rPr>
        <w:t xml:space="preserve">Pełnomocnik Zamawiającego – </w:t>
      </w:r>
      <w:r w:rsidR="00C91F90" w:rsidRPr="005158F0">
        <w:rPr>
          <w:rFonts w:cstheme="minorHAnsi"/>
        </w:rPr>
        <w:t xml:space="preserve">Gminy </w:t>
      </w:r>
      <w:r w:rsidR="00923F81" w:rsidRPr="005158F0">
        <w:rPr>
          <w:rFonts w:cstheme="minorHAnsi"/>
        </w:rPr>
        <w:t>Józefów</w:t>
      </w:r>
      <w:r w:rsidR="00392504" w:rsidRPr="005158F0">
        <w:rPr>
          <w:rFonts w:cstheme="minorHAnsi"/>
        </w:rPr>
        <w:t xml:space="preserve"> </w:t>
      </w:r>
      <w:r w:rsidRPr="005158F0">
        <w:rPr>
          <w:rFonts w:cstheme="minorHAnsi"/>
        </w:rPr>
        <w:t xml:space="preserve">prowadząc postępowanie o udzieleniu zamówienia publicznego w trybie </w:t>
      </w:r>
      <w:r w:rsidR="00960D2A" w:rsidRPr="005158F0">
        <w:rPr>
          <w:rFonts w:cstheme="minorHAnsi"/>
        </w:rPr>
        <w:t>przetargu nieograniczonego</w:t>
      </w:r>
      <w:r w:rsidRPr="005158F0">
        <w:rPr>
          <w:rFonts w:cstheme="minorHAnsi"/>
        </w:rPr>
        <w:t xml:space="preserve"> na realizację zadania: </w:t>
      </w:r>
      <w:r w:rsidRPr="005158F0">
        <w:rPr>
          <w:rFonts w:cstheme="minorHAnsi"/>
          <w:i/>
        </w:rPr>
        <w:t>„</w:t>
      </w:r>
      <w:r w:rsidR="00923F81" w:rsidRPr="005158F0">
        <w:rPr>
          <w:rFonts w:cstheme="minorHAnsi"/>
        </w:rPr>
        <w:t>WYKONANIE KOMPLEKSOWEJ DOSTAWY GAZU ZIEMNEGO WYSOKOMETANOWEGO TYPU E NA POTRZEBY GRUPY ZAKUPOWEJ GMINY JÓZEFÓW</w:t>
      </w:r>
      <w:r w:rsidRPr="005158F0">
        <w:rPr>
          <w:rFonts w:cstheme="minorHAnsi"/>
        </w:rPr>
        <w:t xml:space="preserve">’’ przesyła niniejszym pismem treść zapytań, które w dniu </w:t>
      </w:r>
      <w:r w:rsidR="00923F81" w:rsidRPr="005158F0">
        <w:rPr>
          <w:rFonts w:cstheme="minorHAnsi"/>
        </w:rPr>
        <w:t>28.03</w:t>
      </w:r>
      <w:r w:rsidR="0069658C" w:rsidRPr="005158F0">
        <w:rPr>
          <w:rFonts w:cstheme="minorHAnsi"/>
        </w:rPr>
        <w:t>.2025</w:t>
      </w:r>
      <w:r w:rsidRPr="005158F0">
        <w:rPr>
          <w:rFonts w:cstheme="minorHAnsi"/>
        </w:rPr>
        <w:t xml:space="preserve"> r. </w:t>
      </w:r>
      <w:r w:rsidR="00000868" w:rsidRPr="005158F0">
        <w:rPr>
          <w:rFonts w:cstheme="minorHAnsi"/>
        </w:rPr>
        <w:t>wpłynęły drogą elektroniczną</w:t>
      </w:r>
      <w:r w:rsidR="00501C22" w:rsidRPr="005158F0">
        <w:rPr>
          <w:rFonts w:cstheme="minorHAnsi"/>
        </w:rPr>
        <w:t xml:space="preserve"> na platformę </w:t>
      </w:r>
      <w:hyperlink r:id="rId12" w:history="1">
        <w:r w:rsidR="00923F81" w:rsidRPr="005158F0">
          <w:rPr>
            <w:rStyle w:val="Hipercze"/>
            <w:rFonts w:cstheme="minorHAnsi"/>
          </w:rPr>
          <w:t>https://platformazakupowa.pl/transakcja/1080224</w:t>
        </w:r>
      </w:hyperlink>
      <w:r w:rsidR="00000868" w:rsidRPr="005158F0">
        <w:rPr>
          <w:rFonts w:cstheme="minorHAnsi"/>
        </w:rPr>
        <w:t>,</w:t>
      </w:r>
      <w:r w:rsidR="00583EC8" w:rsidRPr="005158F0">
        <w:rPr>
          <w:rFonts w:cstheme="minorHAnsi"/>
        </w:rPr>
        <w:t xml:space="preserve"> </w:t>
      </w:r>
      <w:r w:rsidRPr="005158F0">
        <w:rPr>
          <w:rFonts w:cstheme="minorHAnsi"/>
        </w:rPr>
        <w:t>dotyczących przedmiotowego postępowania wraz z odpowiedziami, dotyczących ogłoszenia</w:t>
      </w:r>
      <w:r w:rsidR="00392504" w:rsidRPr="005158F0">
        <w:rPr>
          <w:rFonts w:cstheme="minorHAnsi"/>
        </w:rPr>
        <w:t xml:space="preserve"> nr</w:t>
      </w:r>
      <w:r w:rsidR="0069658C" w:rsidRPr="005158F0">
        <w:rPr>
          <w:rFonts w:cstheme="minorHAnsi"/>
        </w:rPr>
        <w:t xml:space="preserve"> </w:t>
      </w:r>
      <w:r w:rsidR="00923F81" w:rsidRPr="005158F0">
        <w:rPr>
          <w:rFonts w:cstheme="minorHAnsi"/>
        </w:rPr>
        <w:t>2025/S 057-185533</w:t>
      </w:r>
      <w:r w:rsidR="007F4EAB" w:rsidRPr="005158F0">
        <w:rPr>
          <w:rFonts w:cstheme="minorHAnsi"/>
        </w:rPr>
        <w:t>.</w:t>
      </w:r>
    </w:p>
    <w:p w14:paraId="185A9226" w14:textId="3D7468D9" w:rsidR="00360FFE" w:rsidRPr="005158F0" w:rsidRDefault="00360FFE" w:rsidP="005158F0">
      <w:pPr>
        <w:autoSpaceDE w:val="0"/>
        <w:autoSpaceDN w:val="0"/>
        <w:adjustRightInd w:val="0"/>
        <w:spacing w:after="0" w:line="276" w:lineRule="auto"/>
        <w:rPr>
          <w:rFonts w:cstheme="minorHAnsi"/>
          <w:color w:val="000000"/>
        </w:rPr>
      </w:pPr>
    </w:p>
    <w:p w14:paraId="22231C3B" w14:textId="77777777" w:rsidR="00356043" w:rsidRPr="005158F0" w:rsidRDefault="00356043" w:rsidP="005158F0">
      <w:pPr>
        <w:spacing w:line="276" w:lineRule="auto"/>
        <w:jc w:val="both"/>
        <w:rPr>
          <w:rFonts w:cstheme="minorHAnsi"/>
          <w:color w:val="000000" w:themeColor="text1"/>
        </w:rPr>
      </w:pPr>
      <w:r w:rsidRPr="005158F0">
        <w:rPr>
          <w:rFonts w:cstheme="minorHAnsi"/>
          <w:color w:val="000000" w:themeColor="text1"/>
        </w:rPr>
        <w:t>Pytanie 1</w:t>
      </w:r>
    </w:p>
    <w:p w14:paraId="08972DFB" w14:textId="660D2A78" w:rsidR="00356043" w:rsidRPr="005158F0" w:rsidRDefault="00356043" w:rsidP="005158F0">
      <w:pPr>
        <w:spacing w:line="276" w:lineRule="auto"/>
        <w:jc w:val="both"/>
        <w:rPr>
          <w:rFonts w:cstheme="minorHAnsi"/>
          <w:color w:val="000000" w:themeColor="text1"/>
        </w:rPr>
      </w:pPr>
      <w:r w:rsidRPr="005158F0">
        <w:rPr>
          <w:rFonts w:cstheme="minorHAnsi"/>
          <w:color w:val="000000" w:themeColor="text1"/>
        </w:rPr>
        <w:t>Wykonawca prosi o podział zamówienia na części: część 1 dotyczącą punktów poboru podlegających ochronie taryfowej, część 2 dotyczącą punktów poboru nie podlegających ochronie taryfowej (według cen konkurencyjnych).</w:t>
      </w:r>
    </w:p>
    <w:p w14:paraId="441A5F07" w14:textId="734FA832" w:rsidR="00356043" w:rsidRPr="005158F0" w:rsidRDefault="00356043" w:rsidP="005158F0">
      <w:pPr>
        <w:spacing w:line="276" w:lineRule="auto"/>
        <w:jc w:val="both"/>
        <w:rPr>
          <w:rFonts w:cstheme="minorHAnsi"/>
          <w:color w:val="000000" w:themeColor="text1"/>
        </w:rPr>
      </w:pPr>
      <w:r w:rsidRPr="005158F0">
        <w:rPr>
          <w:rFonts w:cstheme="minorHAnsi"/>
          <w:color w:val="000000" w:themeColor="text1"/>
        </w:rPr>
        <w:t>Odpowiedź 1</w:t>
      </w:r>
    </w:p>
    <w:p w14:paraId="2D7D2E57" w14:textId="3761FE7E" w:rsidR="00356043" w:rsidRPr="005158F0" w:rsidRDefault="00356043" w:rsidP="005158F0">
      <w:pPr>
        <w:spacing w:line="276" w:lineRule="auto"/>
        <w:jc w:val="both"/>
        <w:rPr>
          <w:rFonts w:cstheme="minorHAnsi"/>
          <w:color w:val="000000" w:themeColor="text1"/>
        </w:rPr>
      </w:pPr>
      <w:r w:rsidRPr="005158F0">
        <w:rPr>
          <w:rFonts w:cstheme="minorHAnsi"/>
          <w:shd w:val="clear" w:color="auto" w:fill="FFFFFF"/>
        </w:rPr>
        <w:t xml:space="preserve">Pełnomocnik Zamawiającego informuje, że nie wyraża zgody na </w:t>
      </w:r>
      <w:r w:rsidRPr="005158F0">
        <w:rPr>
          <w:rFonts w:cstheme="minorHAnsi"/>
          <w:color w:val="000000" w:themeColor="text1"/>
        </w:rPr>
        <w:t>podział zamówienia na części.</w:t>
      </w:r>
    </w:p>
    <w:p w14:paraId="01C9D6E0" w14:textId="77777777" w:rsidR="00356043" w:rsidRPr="005158F0" w:rsidRDefault="00356043" w:rsidP="005158F0">
      <w:pPr>
        <w:spacing w:line="276" w:lineRule="auto"/>
        <w:jc w:val="both"/>
        <w:rPr>
          <w:rFonts w:cstheme="minorHAnsi"/>
          <w:color w:val="000000" w:themeColor="text1"/>
        </w:rPr>
      </w:pPr>
    </w:p>
    <w:p w14:paraId="791560B0" w14:textId="77777777" w:rsidR="00356043" w:rsidRPr="005158F0" w:rsidRDefault="00356043" w:rsidP="005158F0">
      <w:pPr>
        <w:spacing w:line="276" w:lineRule="auto"/>
        <w:jc w:val="both"/>
        <w:rPr>
          <w:rFonts w:cstheme="minorHAnsi"/>
          <w:color w:val="000000" w:themeColor="text1"/>
        </w:rPr>
      </w:pPr>
      <w:r w:rsidRPr="005158F0">
        <w:rPr>
          <w:rFonts w:cstheme="minorHAnsi"/>
          <w:color w:val="000000" w:themeColor="text1"/>
        </w:rPr>
        <w:t>Pytanie 2</w:t>
      </w:r>
    </w:p>
    <w:p w14:paraId="2ACBA7DD" w14:textId="2A32C752" w:rsidR="00356043" w:rsidRPr="005158F0" w:rsidRDefault="00356043" w:rsidP="005158F0">
      <w:pPr>
        <w:spacing w:line="276" w:lineRule="auto"/>
        <w:jc w:val="both"/>
        <w:rPr>
          <w:rFonts w:cstheme="minorHAnsi"/>
          <w:color w:val="000000" w:themeColor="text1"/>
        </w:rPr>
      </w:pPr>
      <w:r w:rsidRPr="005158F0">
        <w:rPr>
          <w:rFonts w:cstheme="minorHAnsi"/>
          <w:color w:val="000000" w:themeColor="text1"/>
        </w:rPr>
        <w:t>W przypadku jeśli Operator Systemu Dystrybucyjnego w momencie zgłaszania umowy do realizacji zakwestionuje grupę taryfową lub moc umowną wskazaną w postępowaniu, to czy Zamawiający wyrazi zgodę na dostosowanie grupy taryfowej oraz mocy umownej do obowiązujących u OSD?</w:t>
      </w:r>
    </w:p>
    <w:p w14:paraId="4A4B569F" w14:textId="167E0D33" w:rsidR="00356043" w:rsidRPr="005158F0" w:rsidRDefault="00356043" w:rsidP="005158F0">
      <w:pPr>
        <w:spacing w:line="276" w:lineRule="auto"/>
        <w:jc w:val="both"/>
        <w:rPr>
          <w:rFonts w:cstheme="minorHAnsi"/>
          <w:color w:val="000000" w:themeColor="text1"/>
        </w:rPr>
      </w:pPr>
      <w:r w:rsidRPr="005158F0">
        <w:rPr>
          <w:rFonts w:cstheme="minorHAnsi"/>
          <w:color w:val="000000" w:themeColor="text1"/>
        </w:rPr>
        <w:t>Odpowiedź 2</w:t>
      </w:r>
    </w:p>
    <w:p w14:paraId="5F7EC161" w14:textId="77777777" w:rsidR="00356043" w:rsidRPr="005158F0" w:rsidRDefault="00356043" w:rsidP="005158F0">
      <w:pPr>
        <w:spacing w:line="276" w:lineRule="auto"/>
        <w:jc w:val="both"/>
        <w:rPr>
          <w:rFonts w:cstheme="minorHAnsi"/>
        </w:rPr>
      </w:pPr>
      <w:r w:rsidRPr="005158F0">
        <w:rPr>
          <w:rFonts w:cstheme="minorHAnsi"/>
          <w:shd w:val="clear" w:color="auto" w:fill="FFFFFF"/>
        </w:rPr>
        <w:t xml:space="preserve">Pełnomocnik Zamawiającego informuje, że </w:t>
      </w:r>
      <w:r w:rsidRPr="005158F0">
        <w:rPr>
          <w:rFonts w:cstheme="minorHAnsi"/>
        </w:rPr>
        <w:t>podane w dokumentacji przetargowej parametry dystrybucyjne, w szczególności moce umowne, adresy punktów poboru, grupy taryfowe są zgodne z obecnie obowiązującymi u Operatora Systemu Dystrybucyjnego. Zamawiający wyrazi zgodę na dostosowanie grup taryfowych do obowiązujących u OSD, jeśli Operator Systemu Dystrybucyjnego w momencie zgłaszania umowy do realizacji zakwestionuje grupy taryfowe wskazane w postępowaniu.</w:t>
      </w:r>
    </w:p>
    <w:p w14:paraId="6598BC6D" w14:textId="77777777" w:rsidR="00356043" w:rsidRPr="005158F0" w:rsidRDefault="00356043" w:rsidP="005158F0">
      <w:pPr>
        <w:spacing w:line="276" w:lineRule="auto"/>
        <w:jc w:val="both"/>
        <w:rPr>
          <w:rFonts w:cstheme="minorHAnsi"/>
          <w:color w:val="000000" w:themeColor="text1"/>
        </w:rPr>
      </w:pPr>
    </w:p>
    <w:p w14:paraId="4A4138D7" w14:textId="77777777" w:rsidR="00356043" w:rsidRPr="005158F0" w:rsidRDefault="00356043" w:rsidP="005158F0">
      <w:pPr>
        <w:spacing w:line="276" w:lineRule="auto"/>
        <w:jc w:val="both"/>
        <w:rPr>
          <w:rFonts w:cstheme="minorHAnsi"/>
          <w:color w:val="000000" w:themeColor="text1"/>
        </w:rPr>
      </w:pPr>
      <w:r w:rsidRPr="005158F0">
        <w:rPr>
          <w:rFonts w:cstheme="minorHAnsi"/>
          <w:color w:val="000000" w:themeColor="text1"/>
        </w:rPr>
        <w:t>Pytanie 3</w:t>
      </w:r>
    </w:p>
    <w:p w14:paraId="577B9A30" w14:textId="64161617" w:rsidR="00356043" w:rsidRPr="005158F0" w:rsidRDefault="00356043" w:rsidP="005158F0">
      <w:pPr>
        <w:spacing w:line="276" w:lineRule="auto"/>
        <w:jc w:val="both"/>
        <w:rPr>
          <w:rFonts w:cstheme="minorHAnsi"/>
          <w:color w:val="000000" w:themeColor="text1"/>
        </w:rPr>
      </w:pPr>
      <w:r w:rsidRPr="005158F0">
        <w:rPr>
          <w:rFonts w:cstheme="minorHAnsi"/>
          <w:color w:val="000000" w:themeColor="text1"/>
        </w:rPr>
        <w:lastRenderedPageBreak/>
        <w:t>Czy w przypadku rozbieżności pomiędzy danymi w umowie przekazanymi przez Zamawianego odnośnie kwalifikacji danego punktu poboru paliwa gazowego do grupy taryfowej OSD i mocy umownej, a danymi przekazanymi przez OSD za dany okres rozliczeniowy w trakcie obowiązywania umowy, czy Zamawiający wyraża zgodę, aby rozliczanie opłat dystrybucyjnych odbywało się na podstawie kwalifikacji do danej grupy taryfowej przez OSD w danym okresie rozliczeniowym, a opłaty abonamentowe były rozliczane wg zasad i cen wynikających z cennika Wykonawcy dla danej grupy taryfowej? Wyjaśniamy, że Wykonawca w ramach zawartej umowy kompleksowej (sprzedaż oraz dystrybucja paliwa gazowego) zobowiązany jest rozliczyć Obiorcę za świadczone usługi dystrybucji wg stawek opłat dystrybucyjnych właściwych dla grup taryfowych, do których został zakwalifikowany przez Operatora Systemu Dystrybucyjnego.</w:t>
      </w:r>
    </w:p>
    <w:p w14:paraId="2E77914E" w14:textId="3501F5BB" w:rsidR="00356043" w:rsidRPr="005158F0" w:rsidRDefault="00356043" w:rsidP="005158F0">
      <w:pPr>
        <w:spacing w:line="276" w:lineRule="auto"/>
        <w:jc w:val="both"/>
        <w:rPr>
          <w:rFonts w:cstheme="minorHAnsi"/>
          <w:color w:val="000000" w:themeColor="text1"/>
        </w:rPr>
      </w:pPr>
      <w:r w:rsidRPr="005158F0">
        <w:rPr>
          <w:rFonts w:cstheme="minorHAnsi"/>
          <w:color w:val="000000" w:themeColor="text1"/>
        </w:rPr>
        <w:t>Odpowiedź 3</w:t>
      </w:r>
    </w:p>
    <w:p w14:paraId="6AE5FBF2" w14:textId="77777777" w:rsidR="00356043" w:rsidRPr="005158F0" w:rsidRDefault="00356043" w:rsidP="005158F0">
      <w:pPr>
        <w:spacing w:line="276" w:lineRule="auto"/>
        <w:jc w:val="both"/>
        <w:rPr>
          <w:rFonts w:cstheme="minorHAnsi"/>
          <w:color w:val="000000" w:themeColor="text1"/>
        </w:rPr>
      </w:pPr>
      <w:r w:rsidRPr="005158F0">
        <w:rPr>
          <w:rFonts w:cstheme="minorHAnsi"/>
          <w:shd w:val="clear" w:color="auto" w:fill="FFFFFF"/>
        </w:rPr>
        <w:t>Pełnomocnik Zamawiającego informuje, że Zamawiający wyraża zgodę na powyższe.</w:t>
      </w:r>
      <w:r w:rsidRPr="005158F0">
        <w:rPr>
          <w:rFonts w:cstheme="minorHAnsi"/>
          <w:color w:val="000000" w:themeColor="text1"/>
        </w:rPr>
        <w:t xml:space="preserve"> </w:t>
      </w:r>
    </w:p>
    <w:p w14:paraId="61CAA8AA" w14:textId="77777777" w:rsidR="00356043" w:rsidRPr="005158F0" w:rsidRDefault="00356043" w:rsidP="005158F0">
      <w:pPr>
        <w:spacing w:line="276" w:lineRule="auto"/>
        <w:jc w:val="both"/>
        <w:rPr>
          <w:rFonts w:cstheme="minorHAnsi"/>
          <w:color w:val="000000" w:themeColor="text1"/>
        </w:rPr>
      </w:pPr>
    </w:p>
    <w:p w14:paraId="06E7F226" w14:textId="77777777" w:rsidR="00356043" w:rsidRPr="005158F0" w:rsidRDefault="00356043" w:rsidP="005158F0">
      <w:pPr>
        <w:spacing w:line="276" w:lineRule="auto"/>
        <w:jc w:val="both"/>
        <w:rPr>
          <w:rFonts w:cstheme="minorHAnsi"/>
          <w:color w:val="000000" w:themeColor="text1"/>
        </w:rPr>
      </w:pPr>
      <w:r w:rsidRPr="005158F0">
        <w:rPr>
          <w:rFonts w:cstheme="minorHAnsi"/>
          <w:color w:val="000000" w:themeColor="text1"/>
        </w:rPr>
        <w:t>Pytanie 4</w:t>
      </w:r>
    </w:p>
    <w:p w14:paraId="3BD70F09" w14:textId="1C6FC512" w:rsidR="00356043" w:rsidRPr="005158F0" w:rsidRDefault="00356043" w:rsidP="005158F0">
      <w:pPr>
        <w:spacing w:line="276" w:lineRule="auto"/>
        <w:jc w:val="both"/>
        <w:rPr>
          <w:rFonts w:cstheme="minorHAnsi"/>
          <w:color w:val="000000" w:themeColor="text1"/>
        </w:rPr>
      </w:pPr>
      <w:r w:rsidRPr="005158F0">
        <w:rPr>
          <w:rFonts w:cstheme="minorHAnsi"/>
          <w:color w:val="000000" w:themeColor="text1"/>
        </w:rPr>
        <w:t>Czy Zamawiający wyraża zgodę na zawarcie umowy w formie elektronicznej z zastosowaniem kwalifikowanego podpisu elektronicznego?</w:t>
      </w:r>
    </w:p>
    <w:p w14:paraId="636E901F" w14:textId="50FEEAA4" w:rsidR="00356043" w:rsidRPr="005158F0" w:rsidRDefault="00356043" w:rsidP="005158F0">
      <w:pPr>
        <w:spacing w:line="276" w:lineRule="auto"/>
        <w:jc w:val="both"/>
        <w:rPr>
          <w:rFonts w:cstheme="minorHAnsi"/>
          <w:color w:val="000000" w:themeColor="text1"/>
        </w:rPr>
      </w:pPr>
      <w:r w:rsidRPr="005158F0">
        <w:rPr>
          <w:rFonts w:cstheme="minorHAnsi"/>
          <w:color w:val="000000" w:themeColor="text1"/>
        </w:rPr>
        <w:t>Odpowiedź 4</w:t>
      </w:r>
    </w:p>
    <w:p w14:paraId="49D22873" w14:textId="77777777" w:rsidR="00356043" w:rsidRPr="005158F0" w:rsidRDefault="00356043" w:rsidP="005158F0">
      <w:pPr>
        <w:autoSpaceDE w:val="0"/>
        <w:autoSpaceDN w:val="0"/>
        <w:adjustRightInd w:val="0"/>
        <w:spacing w:after="0" w:line="276" w:lineRule="auto"/>
        <w:jc w:val="both"/>
        <w:rPr>
          <w:rFonts w:cstheme="minorHAnsi"/>
        </w:rPr>
      </w:pPr>
      <w:r w:rsidRPr="005158F0">
        <w:rPr>
          <w:rFonts w:cstheme="minorHAnsi"/>
          <w:shd w:val="clear" w:color="auto" w:fill="FFFFFF"/>
        </w:rPr>
        <w:t xml:space="preserve">Pełnomocnik Zamawiającego informuje, że Zamawiający nie </w:t>
      </w:r>
      <w:r w:rsidRPr="005158F0">
        <w:rPr>
          <w:rFonts w:cstheme="minorHAnsi"/>
        </w:rPr>
        <w:t>wyraża zgodę na zawarcie umowy w formie elektronicznej z zastosowaniem kwalifikowanego podpisu elektronicznego.</w:t>
      </w:r>
    </w:p>
    <w:p w14:paraId="69E1A9FA" w14:textId="77777777" w:rsidR="00356043" w:rsidRPr="005158F0" w:rsidRDefault="00356043" w:rsidP="005158F0">
      <w:pPr>
        <w:spacing w:line="276" w:lineRule="auto"/>
        <w:jc w:val="both"/>
        <w:rPr>
          <w:rFonts w:cstheme="minorHAnsi"/>
          <w:color w:val="000000" w:themeColor="text1"/>
        </w:rPr>
      </w:pPr>
    </w:p>
    <w:p w14:paraId="40C6D977" w14:textId="77777777" w:rsidR="00356043" w:rsidRPr="005158F0" w:rsidRDefault="00356043" w:rsidP="005158F0">
      <w:pPr>
        <w:spacing w:line="276" w:lineRule="auto"/>
        <w:jc w:val="both"/>
        <w:rPr>
          <w:rFonts w:cstheme="minorHAnsi"/>
          <w:color w:val="000000" w:themeColor="text1"/>
        </w:rPr>
      </w:pPr>
      <w:r w:rsidRPr="005158F0">
        <w:rPr>
          <w:rFonts w:cstheme="minorHAnsi"/>
          <w:color w:val="000000" w:themeColor="text1"/>
        </w:rPr>
        <w:t>Pytanie 5</w:t>
      </w:r>
    </w:p>
    <w:p w14:paraId="44689FD1" w14:textId="277EA684" w:rsidR="00356043" w:rsidRPr="005158F0" w:rsidRDefault="00356043" w:rsidP="005158F0">
      <w:pPr>
        <w:spacing w:line="276" w:lineRule="auto"/>
        <w:jc w:val="both"/>
        <w:rPr>
          <w:rFonts w:cstheme="minorHAnsi"/>
          <w:color w:val="000000" w:themeColor="text1"/>
        </w:rPr>
      </w:pPr>
      <w:r w:rsidRPr="005158F0">
        <w:rPr>
          <w:rFonts w:cstheme="minorHAnsi"/>
          <w:color w:val="000000" w:themeColor="text1"/>
        </w:rPr>
        <w:t>Czy Zamawiający wyraża zgodę na skorzystanie z usługi "eko-faktury" za pośrednictwem portalu internetowego Wykonawcy?</w:t>
      </w:r>
    </w:p>
    <w:p w14:paraId="128D6ED9" w14:textId="78686091" w:rsidR="00356043" w:rsidRPr="005158F0" w:rsidRDefault="00356043" w:rsidP="005158F0">
      <w:pPr>
        <w:spacing w:line="276" w:lineRule="auto"/>
        <w:jc w:val="both"/>
        <w:rPr>
          <w:rFonts w:cstheme="minorHAnsi"/>
          <w:color w:val="000000" w:themeColor="text1"/>
        </w:rPr>
      </w:pPr>
      <w:r w:rsidRPr="005158F0">
        <w:rPr>
          <w:rFonts w:cstheme="minorHAnsi"/>
          <w:color w:val="000000" w:themeColor="text1"/>
        </w:rPr>
        <w:t>Odpowiedź 5</w:t>
      </w:r>
    </w:p>
    <w:p w14:paraId="28152917" w14:textId="00E48C08" w:rsidR="00356043" w:rsidRPr="005158F0" w:rsidRDefault="00356043" w:rsidP="005158F0">
      <w:pPr>
        <w:autoSpaceDE w:val="0"/>
        <w:autoSpaceDN w:val="0"/>
        <w:adjustRightInd w:val="0"/>
        <w:spacing w:after="0" w:line="276" w:lineRule="auto"/>
        <w:jc w:val="both"/>
        <w:rPr>
          <w:rFonts w:cstheme="minorHAnsi"/>
        </w:rPr>
      </w:pPr>
      <w:r w:rsidRPr="005158F0">
        <w:rPr>
          <w:rFonts w:cstheme="minorHAnsi"/>
          <w:shd w:val="clear" w:color="auto" w:fill="FFFFFF"/>
        </w:rPr>
        <w:t xml:space="preserve">Pełnomocnik Zamawiającego informuje, że Zamawiający nie </w:t>
      </w:r>
      <w:r w:rsidRPr="005158F0">
        <w:rPr>
          <w:rFonts w:cstheme="minorHAnsi"/>
        </w:rPr>
        <w:t>wyraża zgod</w:t>
      </w:r>
      <w:r w:rsidR="00740076">
        <w:rPr>
          <w:rFonts w:cstheme="minorHAnsi"/>
        </w:rPr>
        <w:t>y</w:t>
      </w:r>
      <w:r w:rsidRPr="005158F0">
        <w:rPr>
          <w:rFonts w:cstheme="minorHAnsi"/>
        </w:rPr>
        <w:t xml:space="preserve"> na </w:t>
      </w:r>
      <w:r w:rsidRPr="005158F0">
        <w:rPr>
          <w:rFonts w:cstheme="minorHAnsi"/>
          <w:color w:val="000000" w:themeColor="text1"/>
        </w:rPr>
        <w:t>skorzystanie z usługi "eko-faktury" za pośrednictwem portalu internetowego Wykonawcy</w:t>
      </w:r>
      <w:r w:rsidRPr="005158F0">
        <w:rPr>
          <w:rFonts w:cstheme="minorHAnsi"/>
        </w:rPr>
        <w:t>.</w:t>
      </w:r>
    </w:p>
    <w:p w14:paraId="55EE0A7C" w14:textId="77777777" w:rsidR="00356043" w:rsidRPr="005158F0" w:rsidRDefault="00356043" w:rsidP="005158F0">
      <w:pPr>
        <w:spacing w:line="276" w:lineRule="auto"/>
        <w:jc w:val="both"/>
        <w:rPr>
          <w:rFonts w:cstheme="minorHAnsi"/>
          <w:color w:val="000000" w:themeColor="text1"/>
        </w:rPr>
      </w:pPr>
    </w:p>
    <w:p w14:paraId="2D71A617" w14:textId="77777777" w:rsidR="00356043" w:rsidRPr="005158F0" w:rsidRDefault="00356043" w:rsidP="005158F0">
      <w:pPr>
        <w:spacing w:line="276" w:lineRule="auto"/>
        <w:jc w:val="both"/>
        <w:rPr>
          <w:rFonts w:cstheme="minorHAnsi"/>
        </w:rPr>
      </w:pPr>
      <w:r w:rsidRPr="005158F0">
        <w:rPr>
          <w:rFonts w:cstheme="minorHAnsi"/>
        </w:rPr>
        <w:t>Pytanie 6</w:t>
      </w:r>
    </w:p>
    <w:p w14:paraId="7CC7DCB4" w14:textId="37BECAAA" w:rsidR="00356043" w:rsidRPr="005158F0" w:rsidRDefault="00356043" w:rsidP="005158F0">
      <w:pPr>
        <w:spacing w:line="276" w:lineRule="auto"/>
        <w:jc w:val="both"/>
        <w:rPr>
          <w:rFonts w:cstheme="minorHAnsi"/>
        </w:rPr>
      </w:pPr>
      <w:r w:rsidRPr="005158F0">
        <w:rPr>
          <w:rFonts w:cstheme="minorHAnsi"/>
        </w:rPr>
        <w:t>Czy dla punktów objętych ochroną taryfową Zamawiający wyraża zgodę na zmianę stawek (wzrost lub spadek) za paliwo gazowe oraz opłaty abonamentowej, w przypadku zatwierdzenia przez Prezesa URE nowej taryfy Wykonawcy ?</w:t>
      </w:r>
    </w:p>
    <w:p w14:paraId="466577A3" w14:textId="4B2FFE63" w:rsidR="00356043" w:rsidRPr="005158F0" w:rsidRDefault="00356043" w:rsidP="005158F0">
      <w:pPr>
        <w:spacing w:line="276" w:lineRule="auto"/>
        <w:jc w:val="both"/>
        <w:rPr>
          <w:rFonts w:cstheme="minorHAnsi"/>
        </w:rPr>
      </w:pPr>
      <w:r w:rsidRPr="005158F0">
        <w:rPr>
          <w:rFonts w:cstheme="minorHAnsi"/>
        </w:rPr>
        <w:t>Odpowiedź 6</w:t>
      </w:r>
    </w:p>
    <w:p w14:paraId="20B69821" w14:textId="77777777" w:rsidR="00356043" w:rsidRPr="005158F0" w:rsidRDefault="00356043" w:rsidP="005158F0">
      <w:pPr>
        <w:spacing w:line="276" w:lineRule="auto"/>
        <w:jc w:val="both"/>
        <w:rPr>
          <w:rFonts w:cstheme="minorHAnsi"/>
        </w:rPr>
      </w:pPr>
      <w:bookmarkStart w:id="0" w:name="_Hlk156433053"/>
      <w:r w:rsidRPr="005158F0">
        <w:rPr>
          <w:rFonts w:cstheme="minorHAnsi"/>
          <w:shd w:val="clear" w:color="auto" w:fill="FFFFFF"/>
        </w:rPr>
        <w:t xml:space="preserve">Pełnomocnik Zamawiającego informuje, że Zamawiający wyraża zgodę </w:t>
      </w:r>
      <w:bookmarkEnd w:id="0"/>
      <w:r w:rsidRPr="005158F0">
        <w:rPr>
          <w:rFonts w:cstheme="minorHAnsi"/>
        </w:rPr>
        <w:t>na powyższe.</w:t>
      </w:r>
    </w:p>
    <w:p w14:paraId="0AB062C5" w14:textId="77777777" w:rsidR="00356043" w:rsidRPr="005158F0" w:rsidRDefault="00356043" w:rsidP="005158F0">
      <w:pPr>
        <w:spacing w:line="276" w:lineRule="auto"/>
        <w:jc w:val="both"/>
        <w:rPr>
          <w:rFonts w:cstheme="minorHAnsi"/>
        </w:rPr>
      </w:pPr>
    </w:p>
    <w:p w14:paraId="44E89818" w14:textId="77777777" w:rsidR="00356043" w:rsidRPr="005158F0" w:rsidRDefault="00356043" w:rsidP="005158F0">
      <w:pPr>
        <w:spacing w:line="276" w:lineRule="auto"/>
        <w:jc w:val="both"/>
        <w:rPr>
          <w:rFonts w:cstheme="minorHAnsi"/>
          <w:color w:val="000000" w:themeColor="text1"/>
        </w:rPr>
      </w:pPr>
      <w:r w:rsidRPr="005158F0">
        <w:rPr>
          <w:rFonts w:cstheme="minorHAnsi"/>
          <w:color w:val="000000" w:themeColor="text1"/>
        </w:rPr>
        <w:t>Pytanie 7</w:t>
      </w:r>
    </w:p>
    <w:p w14:paraId="1A6AE60C" w14:textId="10EBE623" w:rsidR="00356043" w:rsidRPr="005158F0" w:rsidRDefault="00356043" w:rsidP="005158F0">
      <w:pPr>
        <w:spacing w:line="276" w:lineRule="auto"/>
        <w:jc w:val="both"/>
        <w:rPr>
          <w:rFonts w:cstheme="minorHAnsi"/>
          <w:color w:val="000000" w:themeColor="text1"/>
        </w:rPr>
      </w:pPr>
      <w:r w:rsidRPr="005158F0">
        <w:rPr>
          <w:rFonts w:cstheme="minorHAnsi"/>
          <w:color w:val="000000" w:themeColor="text1"/>
        </w:rPr>
        <w:lastRenderedPageBreak/>
        <w:t>Na podstawie art. 220 oraz art. 307 Ustawy PZP, które mówią o maksymalnych terminach związania z ofertą, Wykonawca wnosi o skrócenie terminu związania ofertą do 45 dni (kalendarzowych) od daty otwarcia ofert. Dynamiczne zmiany ceny paliwa gazowego na Towarowej Giełdzie Energii oraz długi okres związania ofertą, wiąże się dla Wykonawcy z dużym ryzkiem wynikającym  z utrzymania zaoferowanej ceny paliwa gazowego w okresie związania ofertą  i poniesienia ewentualnej  straty z tego tytułu.</w:t>
      </w:r>
    </w:p>
    <w:p w14:paraId="1A525378" w14:textId="1B66D0C7" w:rsidR="00356043" w:rsidRPr="005158F0" w:rsidRDefault="00356043" w:rsidP="005158F0">
      <w:pPr>
        <w:spacing w:line="276" w:lineRule="auto"/>
        <w:jc w:val="both"/>
        <w:rPr>
          <w:rFonts w:cstheme="minorHAnsi"/>
          <w:color w:val="000000" w:themeColor="text1"/>
        </w:rPr>
      </w:pPr>
      <w:r w:rsidRPr="005158F0">
        <w:rPr>
          <w:rFonts w:cstheme="minorHAnsi"/>
          <w:color w:val="000000" w:themeColor="text1"/>
        </w:rPr>
        <w:t>Odpowiedź 7</w:t>
      </w:r>
    </w:p>
    <w:p w14:paraId="3B4D06C1" w14:textId="40627650" w:rsidR="00356043" w:rsidRPr="005158F0" w:rsidRDefault="00356043" w:rsidP="005158F0">
      <w:pPr>
        <w:spacing w:line="276" w:lineRule="auto"/>
        <w:jc w:val="both"/>
        <w:rPr>
          <w:rFonts w:cstheme="minorHAnsi"/>
        </w:rPr>
      </w:pPr>
      <w:r w:rsidRPr="005158F0">
        <w:rPr>
          <w:rFonts w:cstheme="minorHAnsi"/>
          <w:shd w:val="clear" w:color="auto" w:fill="FFFFFF"/>
        </w:rPr>
        <w:t xml:space="preserve">Pełnomocnik Zamawiającego informuje, że nie wyraża zgody </w:t>
      </w:r>
      <w:r w:rsidRPr="005158F0">
        <w:rPr>
          <w:rFonts w:cstheme="minorHAnsi"/>
        </w:rPr>
        <w:t>na powyższe.</w:t>
      </w:r>
    </w:p>
    <w:p w14:paraId="65E02A03" w14:textId="77777777" w:rsidR="00356043" w:rsidRPr="005158F0" w:rsidRDefault="00356043" w:rsidP="005158F0">
      <w:pPr>
        <w:spacing w:line="276" w:lineRule="auto"/>
        <w:jc w:val="both"/>
        <w:rPr>
          <w:rFonts w:cstheme="minorHAnsi"/>
          <w:color w:val="000000" w:themeColor="text1"/>
        </w:rPr>
      </w:pPr>
    </w:p>
    <w:p w14:paraId="4C46A1F5" w14:textId="77777777" w:rsidR="00356043" w:rsidRPr="005158F0" w:rsidRDefault="00356043" w:rsidP="005158F0">
      <w:pPr>
        <w:spacing w:line="276" w:lineRule="auto"/>
        <w:jc w:val="both"/>
        <w:rPr>
          <w:rFonts w:cstheme="minorHAnsi"/>
        </w:rPr>
      </w:pPr>
      <w:r w:rsidRPr="005158F0">
        <w:rPr>
          <w:rFonts w:cstheme="minorHAnsi"/>
        </w:rPr>
        <w:t>Pytanie 8</w:t>
      </w:r>
    </w:p>
    <w:p w14:paraId="12080931" w14:textId="3927F09E" w:rsidR="00356043" w:rsidRPr="005158F0" w:rsidRDefault="00356043" w:rsidP="005158F0">
      <w:pPr>
        <w:spacing w:line="276" w:lineRule="auto"/>
        <w:jc w:val="both"/>
        <w:rPr>
          <w:rFonts w:cstheme="minorHAnsi"/>
        </w:rPr>
      </w:pPr>
      <w:r w:rsidRPr="005158F0">
        <w:rPr>
          <w:rFonts w:cstheme="minorHAnsi"/>
        </w:rPr>
        <w:t>Wykonawca prosi o określenie ewentualnego odchylenia wolumenu względem zapotrzebowania podstawowego do poziomu max +/- 20%.</w:t>
      </w:r>
    </w:p>
    <w:p w14:paraId="0007FBD3" w14:textId="709C8BFB" w:rsidR="00356043" w:rsidRPr="005158F0" w:rsidRDefault="00356043" w:rsidP="005158F0">
      <w:pPr>
        <w:spacing w:line="276" w:lineRule="auto"/>
        <w:jc w:val="both"/>
        <w:rPr>
          <w:rFonts w:cstheme="minorHAnsi"/>
        </w:rPr>
      </w:pPr>
      <w:r w:rsidRPr="005158F0">
        <w:rPr>
          <w:rFonts w:cstheme="minorHAnsi"/>
        </w:rPr>
        <w:t>Odpowiedź 8</w:t>
      </w:r>
    </w:p>
    <w:p w14:paraId="2704B3B0" w14:textId="220B4951" w:rsidR="00356043" w:rsidRPr="005158F0" w:rsidRDefault="00356043" w:rsidP="005158F0">
      <w:pPr>
        <w:spacing w:line="276" w:lineRule="auto"/>
        <w:jc w:val="both"/>
        <w:rPr>
          <w:rFonts w:cstheme="minorHAnsi"/>
        </w:rPr>
      </w:pPr>
      <w:r w:rsidRPr="005158F0">
        <w:rPr>
          <w:rFonts w:cstheme="minorHAnsi"/>
          <w:shd w:val="clear" w:color="auto" w:fill="FFFFFF"/>
        </w:rPr>
        <w:t>Pełnomocnik Zamawiającego informuje, że zapisy par. 5 ust. 2 pkt c i d Załącznika nr 5 do SWZ pozostają bez zmian.</w:t>
      </w:r>
      <w:r w:rsidR="00E41A67">
        <w:rPr>
          <w:rFonts w:cstheme="minorHAnsi"/>
          <w:shd w:val="clear" w:color="auto" w:fill="FFFFFF"/>
        </w:rPr>
        <w:t xml:space="preserve"> Proszę </w:t>
      </w:r>
      <w:r w:rsidR="00521172">
        <w:rPr>
          <w:rFonts w:cstheme="minorHAnsi"/>
          <w:shd w:val="clear" w:color="auto" w:fill="FFFFFF"/>
        </w:rPr>
        <w:t xml:space="preserve">przeanalizować zapisy. </w:t>
      </w:r>
      <w:r w:rsidR="00E41A67">
        <w:rPr>
          <w:rFonts w:cstheme="minorHAnsi"/>
          <w:shd w:val="clear" w:color="auto" w:fill="FFFFFF"/>
        </w:rPr>
        <w:t xml:space="preserve"> </w:t>
      </w:r>
    </w:p>
    <w:p w14:paraId="31497FD1" w14:textId="77777777" w:rsidR="00356043" w:rsidRPr="005158F0" w:rsidRDefault="00356043" w:rsidP="005158F0">
      <w:pPr>
        <w:spacing w:line="276" w:lineRule="auto"/>
        <w:jc w:val="both"/>
        <w:rPr>
          <w:rFonts w:cstheme="minorHAnsi"/>
        </w:rPr>
      </w:pPr>
    </w:p>
    <w:p w14:paraId="4F052A0B" w14:textId="77777777" w:rsidR="00356043" w:rsidRPr="005158F0" w:rsidRDefault="00356043" w:rsidP="005158F0">
      <w:pPr>
        <w:spacing w:line="276" w:lineRule="auto"/>
        <w:jc w:val="both"/>
        <w:rPr>
          <w:rFonts w:cstheme="minorHAnsi"/>
          <w:color w:val="000000" w:themeColor="text1"/>
        </w:rPr>
      </w:pPr>
      <w:r w:rsidRPr="005158F0">
        <w:rPr>
          <w:rFonts w:cstheme="minorHAnsi"/>
          <w:color w:val="000000" w:themeColor="text1"/>
        </w:rPr>
        <w:t>Pytanie 9</w:t>
      </w:r>
    </w:p>
    <w:p w14:paraId="5955646E" w14:textId="2464EDD7" w:rsidR="00356043" w:rsidRPr="005158F0" w:rsidRDefault="00356043" w:rsidP="005158F0">
      <w:pPr>
        <w:spacing w:line="276" w:lineRule="auto"/>
        <w:jc w:val="both"/>
        <w:rPr>
          <w:rFonts w:cstheme="minorHAnsi"/>
          <w:color w:val="000000" w:themeColor="text1"/>
        </w:rPr>
      </w:pPr>
      <w:r w:rsidRPr="005158F0">
        <w:rPr>
          <w:rFonts w:cstheme="minorHAnsi"/>
          <w:color w:val="000000" w:themeColor="text1"/>
        </w:rPr>
        <w:t>Wykonawca prosi o weryfikację poprawności danych pod kątem wskazanych grup taryfowych. Dotyczy punktów:</w:t>
      </w:r>
    </w:p>
    <w:p w14:paraId="3BFAC2AD" w14:textId="77777777" w:rsidR="00356043" w:rsidRPr="005158F0" w:rsidRDefault="00356043" w:rsidP="005158F0">
      <w:pPr>
        <w:pStyle w:val="Akapitzlist"/>
        <w:spacing w:line="276" w:lineRule="auto"/>
        <w:ind w:left="714"/>
        <w:jc w:val="both"/>
        <w:rPr>
          <w:rFonts w:asciiTheme="minorHAnsi" w:hAnsiTheme="minorHAnsi" w:cstheme="minorHAnsi"/>
          <w:color w:val="000000" w:themeColor="text1"/>
          <w:sz w:val="22"/>
          <w:szCs w:val="22"/>
        </w:rPr>
      </w:pPr>
      <w:r w:rsidRPr="005158F0">
        <w:rPr>
          <w:rFonts w:asciiTheme="minorHAnsi" w:hAnsiTheme="minorHAnsi" w:cstheme="minorHAnsi"/>
          <w:color w:val="000000" w:themeColor="text1"/>
          <w:sz w:val="22"/>
          <w:szCs w:val="22"/>
        </w:rPr>
        <w:t>8018590365500072046987</w:t>
      </w:r>
    </w:p>
    <w:p w14:paraId="1E0B4436" w14:textId="77777777" w:rsidR="00356043" w:rsidRPr="005158F0" w:rsidRDefault="00356043" w:rsidP="005158F0">
      <w:pPr>
        <w:pStyle w:val="Akapitzlist"/>
        <w:spacing w:line="276" w:lineRule="auto"/>
        <w:ind w:left="714"/>
        <w:jc w:val="both"/>
        <w:rPr>
          <w:rFonts w:asciiTheme="minorHAnsi" w:hAnsiTheme="minorHAnsi" w:cstheme="minorHAnsi"/>
          <w:color w:val="000000" w:themeColor="text1"/>
          <w:sz w:val="22"/>
          <w:szCs w:val="22"/>
        </w:rPr>
      </w:pPr>
      <w:r w:rsidRPr="005158F0">
        <w:rPr>
          <w:rFonts w:asciiTheme="minorHAnsi" w:hAnsiTheme="minorHAnsi" w:cstheme="minorHAnsi"/>
          <w:color w:val="000000" w:themeColor="text1"/>
          <w:sz w:val="22"/>
          <w:szCs w:val="22"/>
        </w:rPr>
        <w:t>8018590365500032762674</w:t>
      </w:r>
    </w:p>
    <w:p w14:paraId="31448B88" w14:textId="77777777" w:rsidR="00356043" w:rsidRPr="005158F0" w:rsidRDefault="00356043" w:rsidP="005158F0">
      <w:pPr>
        <w:pStyle w:val="Akapitzlist"/>
        <w:spacing w:line="276" w:lineRule="auto"/>
        <w:ind w:left="714"/>
        <w:jc w:val="both"/>
        <w:rPr>
          <w:rFonts w:asciiTheme="minorHAnsi" w:hAnsiTheme="minorHAnsi" w:cstheme="minorHAnsi"/>
          <w:color w:val="000000" w:themeColor="text1"/>
          <w:sz w:val="22"/>
          <w:szCs w:val="22"/>
        </w:rPr>
      </w:pPr>
      <w:r w:rsidRPr="005158F0">
        <w:rPr>
          <w:rFonts w:asciiTheme="minorHAnsi" w:hAnsiTheme="minorHAnsi" w:cstheme="minorHAnsi"/>
          <w:color w:val="000000" w:themeColor="text1"/>
          <w:sz w:val="22"/>
          <w:szCs w:val="22"/>
        </w:rPr>
        <w:t>8018590365500032762797</w:t>
      </w:r>
    </w:p>
    <w:p w14:paraId="2DA9B7ED" w14:textId="77777777" w:rsidR="00356043" w:rsidRPr="005158F0" w:rsidRDefault="00356043" w:rsidP="005158F0">
      <w:pPr>
        <w:pStyle w:val="Akapitzlist"/>
        <w:spacing w:line="276" w:lineRule="auto"/>
        <w:ind w:left="714"/>
        <w:jc w:val="both"/>
        <w:rPr>
          <w:rFonts w:asciiTheme="minorHAnsi" w:hAnsiTheme="minorHAnsi" w:cstheme="minorHAnsi"/>
          <w:color w:val="000000" w:themeColor="text1"/>
          <w:sz w:val="22"/>
          <w:szCs w:val="22"/>
        </w:rPr>
      </w:pPr>
      <w:r w:rsidRPr="005158F0">
        <w:rPr>
          <w:rFonts w:asciiTheme="minorHAnsi" w:hAnsiTheme="minorHAnsi" w:cstheme="minorHAnsi"/>
          <w:color w:val="000000" w:themeColor="text1"/>
          <w:sz w:val="22"/>
          <w:szCs w:val="22"/>
        </w:rPr>
        <w:t>8018590365500072356680</w:t>
      </w:r>
    </w:p>
    <w:p w14:paraId="6301B891" w14:textId="77777777" w:rsidR="00356043" w:rsidRPr="005158F0" w:rsidRDefault="00356043" w:rsidP="005158F0">
      <w:pPr>
        <w:pStyle w:val="Akapitzlist"/>
        <w:spacing w:line="276" w:lineRule="auto"/>
        <w:ind w:left="714"/>
        <w:jc w:val="both"/>
        <w:rPr>
          <w:rFonts w:asciiTheme="minorHAnsi" w:hAnsiTheme="minorHAnsi" w:cstheme="minorHAnsi"/>
          <w:color w:val="000000" w:themeColor="text1"/>
          <w:sz w:val="22"/>
          <w:szCs w:val="22"/>
        </w:rPr>
      </w:pPr>
      <w:r w:rsidRPr="005158F0">
        <w:rPr>
          <w:rFonts w:asciiTheme="minorHAnsi" w:hAnsiTheme="minorHAnsi" w:cstheme="minorHAnsi"/>
          <w:color w:val="000000" w:themeColor="text1"/>
          <w:sz w:val="22"/>
          <w:szCs w:val="22"/>
        </w:rPr>
        <w:t>8018590365500076564715</w:t>
      </w:r>
    </w:p>
    <w:p w14:paraId="541278BA" w14:textId="77777777" w:rsidR="00356043" w:rsidRPr="005158F0" w:rsidRDefault="00356043" w:rsidP="005158F0">
      <w:pPr>
        <w:pStyle w:val="Akapitzlist"/>
        <w:spacing w:line="276" w:lineRule="auto"/>
        <w:ind w:left="714"/>
        <w:jc w:val="both"/>
        <w:rPr>
          <w:rFonts w:asciiTheme="minorHAnsi" w:hAnsiTheme="minorHAnsi" w:cstheme="minorHAnsi"/>
          <w:color w:val="000000" w:themeColor="text1"/>
          <w:sz w:val="22"/>
          <w:szCs w:val="22"/>
        </w:rPr>
      </w:pPr>
      <w:r w:rsidRPr="005158F0">
        <w:rPr>
          <w:rFonts w:asciiTheme="minorHAnsi" w:hAnsiTheme="minorHAnsi" w:cstheme="minorHAnsi"/>
          <w:color w:val="000000" w:themeColor="text1"/>
          <w:sz w:val="22"/>
          <w:szCs w:val="22"/>
        </w:rPr>
        <w:t>8018590365500076561073</w:t>
      </w:r>
    </w:p>
    <w:p w14:paraId="63AE608B" w14:textId="77777777" w:rsidR="00356043" w:rsidRPr="005158F0" w:rsidRDefault="00356043" w:rsidP="005158F0">
      <w:pPr>
        <w:pStyle w:val="Akapitzlist"/>
        <w:spacing w:line="276" w:lineRule="auto"/>
        <w:ind w:left="714"/>
        <w:jc w:val="both"/>
        <w:rPr>
          <w:rFonts w:asciiTheme="minorHAnsi" w:hAnsiTheme="minorHAnsi" w:cstheme="minorHAnsi"/>
          <w:color w:val="000000" w:themeColor="text1"/>
          <w:sz w:val="22"/>
          <w:szCs w:val="22"/>
        </w:rPr>
      </w:pPr>
      <w:r w:rsidRPr="005158F0">
        <w:rPr>
          <w:rFonts w:asciiTheme="minorHAnsi" w:hAnsiTheme="minorHAnsi" w:cstheme="minorHAnsi"/>
          <w:color w:val="000000" w:themeColor="text1"/>
          <w:sz w:val="22"/>
          <w:szCs w:val="22"/>
        </w:rPr>
        <w:t>8018590365500076566191</w:t>
      </w:r>
    </w:p>
    <w:p w14:paraId="33BAA0B2" w14:textId="77777777" w:rsidR="00356043" w:rsidRPr="005158F0" w:rsidRDefault="00356043" w:rsidP="005158F0">
      <w:pPr>
        <w:pStyle w:val="Akapitzlist"/>
        <w:spacing w:line="276" w:lineRule="auto"/>
        <w:ind w:left="714"/>
        <w:jc w:val="both"/>
        <w:rPr>
          <w:rFonts w:asciiTheme="minorHAnsi" w:hAnsiTheme="minorHAnsi" w:cstheme="minorHAnsi"/>
          <w:color w:val="000000" w:themeColor="text1"/>
          <w:sz w:val="22"/>
          <w:szCs w:val="22"/>
        </w:rPr>
      </w:pPr>
      <w:r w:rsidRPr="005158F0">
        <w:rPr>
          <w:rFonts w:asciiTheme="minorHAnsi" w:hAnsiTheme="minorHAnsi" w:cstheme="minorHAnsi"/>
          <w:color w:val="000000" w:themeColor="text1"/>
          <w:sz w:val="22"/>
          <w:szCs w:val="22"/>
        </w:rPr>
        <w:t>8018590365500076261980</w:t>
      </w:r>
    </w:p>
    <w:p w14:paraId="19B38B3B" w14:textId="77777777" w:rsidR="00356043" w:rsidRPr="005158F0" w:rsidRDefault="00356043" w:rsidP="005158F0">
      <w:pPr>
        <w:pStyle w:val="Akapitzlist"/>
        <w:spacing w:line="276" w:lineRule="auto"/>
        <w:ind w:left="714"/>
        <w:jc w:val="both"/>
        <w:rPr>
          <w:rFonts w:asciiTheme="minorHAnsi" w:hAnsiTheme="minorHAnsi" w:cstheme="minorHAnsi"/>
          <w:color w:val="000000" w:themeColor="text1"/>
          <w:sz w:val="22"/>
          <w:szCs w:val="22"/>
        </w:rPr>
      </w:pPr>
      <w:r w:rsidRPr="005158F0">
        <w:rPr>
          <w:rFonts w:asciiTheme="minorHAnsi" w:hAnsiTheme="minorHAnsi" w:cstheme="minorHAnsi"/>
          <w:color w:val="000000" w:themeColor="text1"/>
          <w:sz w:val="22"/>
          <w:szCs w:val="22"/>
        </w:rPr>
        <w:t>8018590365500076259611</w:t>
      </w:r>
    </w:p>
    <w:p w14:paraId="17F1239D" w14:textId="77777777" w:rsidR="00356043" w:rsidRPr="005158F0" w:rsidRDefault="00356043" w:rsidP="005158F0">
      <w:pPr>
        <w:pStyle w:val="Akapitzlist"/>
        <w:spacing w:line="276" w:lineRule="auto"/>
        <w:ind w:left="714"/>
        <w:jc w:val="both"/>
        <w:rPr>
          <w:rFonts w:asciiTheme="minorHAnsi" w:hAnsiTheme="minorHAnsi" w:cstheme="minorHAnsi"/>
          <w:color w:val="000000" w:themeColor="text1"/>
          <w:sz w:val="22"/>
          <w:szCs w:val="22"/>
        </w:rPr>
      </w:pPr>
      <w:r w:rsidRPr="005158F0">
        <w:rPr>
          <w:rFonts w:asciiTheme="minorHAnsi" w:hAnsiTheme="minorHAnsi" w:cstheme="minorHAnsi"/>
          <w:color w:val="000000" w:themeColor="text1"/>
          <w:sz w:val="22"/>
          <w:szCs w:val="22"/>
        </w:rPr>
        <w:t>8018590365500075357912</w:t>
      </w:r>
    </w:p>
    <w:p w14:paraId="18EFF4F6" w14:textId="77777777" w:rsidR="00356043" w:rsidRPr="005158F0" w:rsidRDefault="00356043" w:rsidP="005158F0">
      <w:pPr>
        <w:pStyle w:val="Akapitzlist"/>
        <w:spacing w:line="276" w:lineRule="auto"/>
        <w:ind w:left="714"/>
        <w:jc w:val="both"/>
        <w:rPr>
          <w:rFonts w:asciiTheme="minorHAnsi" w:hAnsiTheme="minorHAnsi" w:cstheme="minorHAnsi"/>
          <w:color w:val="000000" w:themeColor="text1"/>
          <w:sz w:val="22"/>
          <w:szCs w:val="22"/>
        </w:rPr>
      </w:pPr>
      <w:r w:rsidRPr="005158F0">
        <w:rPr>
          <w:rFonts w:asciiTheme="minorHAnsi" w:hAnsiTheme="minorHAnsi" w:cstheme="minorHAnsi"/>
          <w:color w:val="000000" w:themeColor="text1"/>
          <w:sz w:val="22"/>
          <w:szCs w:val="22"/>
        </w:rPr>
        <w:t>8018590365500079742424</w:t>
      </w:r>
    </w:p>
    <w:p w14:paraId="48953A50" w14:textId="77777777" w:rsidR="00356043" w:rsidRPr="005158F0" w:rsidRDefault="00356043" w:rsidP="005158F0">
      <w:pPr>
        <w:pStyle w:val="Akapitzlist"/>
        <w:spacing w:line="276" w:lineRule="auto"/>
        <w:ind w:left="714"/>
        <w:jc w:val="both"/>
        <w:rPr>
          <w:rFonts w:asciiTheme="minorHAnsi" w:hAnsiTheme="minorHAnsi" w:cstheme="minorHAnsi"/>
          <w:color w:val="000000" w:themeColor="text1"/>
          <w:sz w:val="22"/>
          <w:szCs w:val="22"/>
        </w:rPr>
      </w:pPr>
      <w:r w:rsidRPr="005158F0">
        <w:rPr>
          <w:rFonts w:asciiTheme="minorHAnsi" w:hAnsiTheme="minorHAnsi" w:cstheme="minorHAnsi"/>
          <w:color w:val="000000" w:themeColor="text1"/>
          <w:sz w:val="22"/>
          <w:szCs w:val="22"/>
        </w:rPr>
        <w:t>8018590365500083312118</w:t>
      </w:r>
    </w:p>
    <w:p w14:paraId="1FEAEAB4" w14:textId="77777777" w:rsidR="00356043" w:rsidRPr="005158F0" w:rsidRDefault="00356043" w:rsidP="005158F0">
      <w:pPr>
        <w:pStyle w:val="Akapitzlist"/>
        <w:spacing w:line="276" w:lineRule="auto"/>
        <w:ind w:left="714"/>
        <w:jc w:val="both"/>
        <w:rPr>
          <w:rFonts w:asciiTheme="minorHAnsi" w:hAnsiTheme="minorHAnsi" w:cstheme="minorHAnsi"/>
          <w:color w:val="000000" w:themeColor="text1"/>
          <w:sz w:val="22"/>
          <w:szCs w:val="22"/>
        </w:rPr>
      </w:pPr>
      <w:r w:rsidRPr="005158F0">
        <w:rPr>
          <w:rFonts w:asciiTheme="minorHAnsi" w:hAnsiTheme="minorHAnsi" w:cstheme="minorHAnsi"/>
          <w:color w:val="000000" w:themeColor="text1"/>
          <w:sz w:val="22"/>
          <w:szCs w:val="22"/>
        </w:rPr>
        <w:t>8018590365500072690876</w:t>
      </w:r>
    </w:p>
    <w:p w14:paraId="123AB47D" w14:textId="77777777" w:rsidR="00356043" w:rsidRPr="005158F0" w:rsidRDefault="00356043" w:rsidP="005158F0">
      <w:pPr>
        <w:pStyle w:val="Akapitzlist"/>
        <w:spacing w:line="276" w:lineRule="auto"/>
        <w:ind w:left="714"/>
        <w:jc w:val="both"/>
        <w:rPr>
          <w:rFonts w:asciiTheme="minorHAnsi" w:hAnsiTheme="minorHAnsi" w:cstheme="minorHAnsi"/>
          <w:color w:val="000000" w:themeColor="text1"/>
          <w:sz w:val="22"/>
          <w:szCs w:val="22"/>
        </w:rPr>
      </w:pPr>
      <w:r w:rsidRPr="005158F0">
        <w:rPr>
          <w:rFonts w:asciiTheme="minorHAnsi" w:hAnsiTheme="minorHAnsi" w:cstheme="minorHAnsi"/>
          <w:color w:val="000000" w:themeColor="text1"/>
          <w:sz w:val="22"/>
          <w:szCs w:val="22"/>
        </w:rPr>
        <w:t>8018590365500082176865</w:t>
      </w:r>
    </w:p>
    <w:p w14:paraId="712AE29E" w14:textId="77777777" w:rsidR="00356043" w:rsidRPr="005158F0" w:rsidRDefault="00356043" w:rsidP="005158F0">
      <w:pPr>
        <w:pStyle w:val="Akapitzlist"/>
        <w:spacing w:line="276" w:lineRule="auto"/>
        <w:ind w:left="714"/>
        <w:jc w:val="both"/>
        <w:rPr>
          <w:rFonts w:asciiTheme="minorHAnsi" w:hAnsiTheme="minorHAnsi" w:cstheme="minorHAnsi"/>
          <w:color w:val="000000" w:themeColor="text1"/>
          <w:sz w:val="22"/>
          <w:szCs w:val="22"/>
        </w:rPr>
      </w:pPr>
      <w:r w:rsidRPr="005158F0">
        <w:rPr>
          <w:rFonts w:asciiTheme="minorHAnsi" w:hAnsiTheme="minorHAnsi" w:cstheme="minorHAnsi"/>
          <w:color w:val="000000" w:themeColor="text1"/>
          <w:sz w:val="22"/>
          <w:szCs w:val="22"/>
        </w:rPr>
        <w:t>8018590365500082176490</w:t>
      </w:r>
    </w:p>
    <w:p w14:paraId="1544C4FB" w14:textId="77777777" w:rsidR="00356043" w:rsidRPr="005158F0" w:rsidRDefault="00356043" w:rsidP="005158F0">
      <w:pPr>
        <w:pStyle w:val="Akapitzlist"/>
        <w:spacing w:line="276" w:lineRule="auto"/>
        <w:ind w:left="714"/>
        <w:jc w:val="both"/>
        <w:rPr>
          <w:rFonts w:asciiTheme="minorHAnsi" w:hAnsiTheme="minorHAnsi" w:cstheme="minorHAnsi"/>
          <w:color w:val="000000" w:themeColor="text1"/>
          <w:sz w:val="22"/>
          <w:szCs w:val="22"/>
        </w:rPr>
      </w:pPr>
      <w:r w:rsidRPr="005158F0">
        <w:rPr>
          <w:rFonts w:asciiTheme="minorHAnsi" w:hAnsiTheme="minorHAnsi" w:cstheme="minorHAnsi"/>
          <w:color w:val="000000" w:themeColor="text1"/>
          <w:sz w:val="22"/>
          <w:szCs w:val="22"/>
        </w:rPr>
        <w:t>8018590365500077982341</w:t>
      </w:r>
    </w:p>
    <w:p w14:paraId="0A459526" w14:textId="77777777" w:rsidR="00356043" w:rsidRPr="005158F0" w:rsidRDefault="00356043" w:rsidP="005158F0">
      <w:pPr>
        <w:pStyle w:val="Akapitzlist"/>
        <w:spacing w:line="276" w:lineRule="auto"/>
        <w:ind w:left="714"/>
        <w:jc w:val="both"/>
        <w:rPr>
          <w:rFonts w:asciiTheme="minorHAnsi" w:hAnsiTheme="minorHAnsi" w:cstheme="minorHAnsi"/>
          <w:color w:val="000000" w:themeColor="text1"/>
          <w:sz w:val="22"/>
          <w:szCs w:val="22"/>
        </w:rPr>
      </w:pPr>
      <w:r w:rsidRPr="005158F0">
        <w:rPr>
          <w:rFonts w:asciiTheme="minorHAnsi" w:hAnsiTheme="minorHAnsi" w:cstheme="minorHAnsi"/>
          <w:color w:val="000000" w:themeColor="text1"/>
          <w:sz w:val="22"/>
          <w:szCs w:val="22"/>
        </w:rPr>
        <w:t>8018590365500077220535</w:t>
      </w:r>
    </w:p>
    <w:p w14:paraId="2A777C9E" w14:textId="77777777" w:rsidR="00356043" w:rsidRPr="005158F0" w:rsidRDefault="00356043" w:rsidP="005158F0">
      <w:pPr>
        <w:pStyle w:val="Akapitzlist"/>
        <w:spacing w:line="276" w:lineRule="auto"/>
        <w:ind w:left="714"/>
        <w:jc w:val="both"/>
        <w:rPr>
          <w:rFonts w:asciiTheme="minorHAnsi" w:hAnsiTheme="minorHAnsi" w:cstheme="minorHAnsi"/>
          <w:color w:val="000000" w:themeColor="text1"/>
          <w:sz w:val="22"/>
          <w:szCs w:val="22"/>
        </w:rPr>
      </w:pPr>
      <w:r w:rsidRPr="005158F0">
        <w:rPr>
          <w:rFonts w:asciiTheme="minorHAnsi" w:hAnsiTheme="minorHAnsi" w:cstheme="minorHAnsi"/>
          <w:color w:val="000000" w:themeColor="text1"/>
          <w:sz w:val="22"/>
          <w:szCs w:val="22"/>
        </w:rPr>
        <w:t>8018590365500080332928</w:t>
      </w:r>
    </w:p>
    <w:p w14:paraId="44F47A83" w14:textId="77777777" w:rsidR="00356043" w:rsidRPr="005158F0" w:rsidRDefault="00356043" w:rsidP="005158F0">
      <w:pPr>
        <w:pStyle w:val="Akapitzlist"/>
        <w:spacing w:line="276" w:lineRule="auto"/>
        <w:ind w:left="714"/>
        <w:jc w:val="both"/>
        <w:rPr>
          <w:rFonts w:asciiTheme="minorHAnsi" w:hAnsiTheme="minorHAnsi" w:cstheme="minorHAnsi"/>
          <w:color w:val="000000" w:themeColor="text1"/>
          <w:sz w:val="22"/>
          <w:szCs w:val="22"/>
        </w:rPr>
      </w:pPr>
      <w:r w:rsidRPr="005158F0">
        <w:rPr>
          <w:rFonts w:asciiTheme="minorHAnsi" w:hAnsiTheme="minorHAnsi" w:cstheme="minorHAnsi"/>
          <w:color w:val="000000" w:themeColor="text1"/>
          <w:sz w:val="22"/>
          <w:szCs w:val="22"/>
        </w:rPr>
        <w:t>8018590365500080334106</w:t>
      </w:r>
    </w:p>
    <w:p w14:paraId="720CC782" w14:textId="77777777" w:rsidR="00356043" w:rsidRPr="005158F0" w:rsidRDefault="00356043" w:rsidP="005158F0">
      <w:pPr>
        <w:pStyle w:val="Akapitzlist"/>
        <w:spacing w:line="276" w:lineRule="auto"/>
        <w:ind w:left="714"/>
        <w:jc w:val="both"/>
        <w:rPr>
          <w:rFonts w:asciiTheme="minorHAnsi" w:hAnsiTheme="minorHAnsi" w:cstheme="minorHAnsi"/>
          <w:color w:val="000000" w:themeColor="text1"/>
          <w:sz w:val="22"/>
          <w:szCs w:val="22"/>
        </w:rPr>
      </w:pPr>
      <w:r w:rsidRPr="005158F0">
        <w:rPr>
          <w:rFonts w:asciiTheme="minorHAnsi" w:hAnsiTheme="minorHAnsi" w:cstheme="minorHAnsi"/>
          <w:color w:val="000000" w:themeColor="text1"/>
          <w:sz w:val="22"/>
          <w:szCs w:val="22"/>
        </w:rPr>
        <w:t>8018590365500079948697</w:t>
      </w:r>
    </w:p>
    <w:p w14:paraId="6F4EB0D9" w14:textId="77777777" w:rsidR="00356043" w:rsidRPr="005158F0" w:rsidRDefault="00356043" w:rsidP="005158F0">
      <w:pPr>
        <w:pStyle w:val="Akapitzlist"/>
        <w:spacing w:line="276" w:lineRule="auto"/>
        <w:ind w:left="714"/>
        <w:jc w:val="both"/>
        <w:rPr>
          <w:rFonts w:asciiTheme="minorHAnsi" w:hAnsiTheme="minorHAnsi" w:cstheme="minorHAnsi"/>
          <w:color w:val="000000" w:themeColor="text1"/>
          <w:sz w:val="22"/>
          <w:szCs w:val="22"/>
        </w:rPr>
      </w:pPr>
      <w:r w:rsidRPr="005158F0">
        <w:rPr>
          <w:rFonts w:asciiTheme="minorHAnsi" w:hAnsiTheme="minorHAnsi" w:cstheme="minorHAnsi"/>
          <w:color w:val="000000" w:themeColor="text1"/>
          <w:sz w:val="22"/>
          <w:szCs w:val="22"/>
        </w:rPr>
        <w:lastRenderedPageBreak/>
        <w:t>8018590365500084608210</w:t>
      </w:r>
    </w:p>
    <w:p w14:paraId="38E360F4" w14:textId="77777777" w:rsidR="00356043" w:rsidRPr="005158F0" w:rsidRDefault="00356043" w:rsidP="005158F0">
      <w:pPr>
        <w:pStyle w:val="Akapitzlist"/>
        <w:spacing w:line="276" w:lineRule="auto"/>
        <w:ind w:left="714"/>
        <w:jc w:val="both"/>
        <w:rPr>
          <w:rFonts w:asciiTheme="minorHAnsi" w:hAnsiTheme="minorHAnsi" w:cstheme="minorHAnsi"/>
          <w:color w:val="000000" w:themeColor="text1"/>
          <w:sz w:val="22"/>
          <w:szCs w:val="22"/>
        </w:rPr>
      </w:pPr>
      <w:r w:rsidRPr="005158F0">
        <w:rPr>
          <w:rFonts w:asciiTheme="minorHAnsi" w:hAnsiTheme="minorHAnsi" w:cstheme="minorHAnsi"/>
          <w:color w:val="000000" w:themeColor="text1"/>
          <w:sz w:val="22"/>
          <w:szCs w:val="22"/>
        </w:rPr>
        <w:t>8018590365500085388968</w:t>
      </w:r>
    </w:p>
    <w:p w14:paraId="060B4EAE" w14:textId="77777777" w:rsidR="00356043" w:rsidRPr="005158F0" w:rsidRDefault="00356043" w:rsidP="005158F0">
      <w:pPr>
        <w:pStyle w:val="Akapitzlist"/>
        <w:spacing w:line="276" w:lineRule="auto"/>
        <w:ind w:left="714"/>
        <w:jc w:val="both"/>
        <w:rPr>
          <w:rFonts w:asciiTheme="minorHAnsi" w:hAnsiTheme="minorHAnsi" w:cstheme="minorHAnsi"/>
          <w:color w:val="000000" w:themeColor="text1"/>
          <w:sz w:val="22"/>
          <w:szCs w:val="22"/>
        </w:rPr>
      </w:pPr>
      <w:r w:rsidRPr="005158F0">
        <w:rPr>
          <w:rFonts w:asciiTheme="minorHAnsi" w:hAnsiTheme="minorHAnsi" w:cstheme="minorHAnsi"/>
          <w:color w:val="000000" w:themeColor="text1"/>
          <w:sz w:val="22"/>
          <w:szCs w:val="22"/>
        </w:rPr>
        <w:t>8018590365500019337079</w:t>
      </w:r>
    </w:p>
    <w:p w14:paraId="7AD61B1C" w14:textId="77777777" w:rsidR="00356043" w:rsidRPr="005158F0" w:rsidRDefault="00356043" w:rsidP="005158F0">
      <w:pPr>
        <w:pStyle w:val="Akapitzlist"/>
        <w:spacing w:line="276" w:lineRule="auto"/>
        <w:ind w:left="714"/>
        <w:jc w:val="both"/>
        <w:rPr>
          <w:rFonts w:asciiTheme="minorHAnsi" w:hAnsiTheme="minorHAnsi" w:cstheme="minorHAnsi"/>
          <w:color w:val="000000" w:themeColor="text1"/>
          <w:sz w:val="22"/>
          <w:szCs w:val="22"/>
        </w:rPr>
      </w:pPr>
      <w:r w:rsidRPr="005158F0">
        <w:rPr>
          <w:rFonts w:asciiTheme="minorHAnsi" w:hAnsiTheme="minorHAnsi" w:cstheme="minorHAnsi"/>
          <w:color w:val="000000" w:themeColor="text1"/>
          <w:sz w:val="22"/>
          <w:szCs w:val="22"/>
        </w:rPr>
        <w:t>8018590365500090182346</w:t>
      </w:r>
    </w:p>
    <w:p w14:paraId="02DB0054" w14:textId="77777777" w:rsidR="00356043" w:rsidRPr="005158F0" w:rsidRDefault="00356043" w:rsidP="005158F0">
      <w:pPr>
        <w:pStyle w:val="Akapitzlist"/>
        <w:spacing w:line="276" w:lineRule="auto"/>
        <w:ind w:left="714"/>
        <w:jc w:val="both"/>
        <w:rPr>
          <w:rFonts w:asciiTheme="minorHAnsi" w:hAnsiTheme="minorHAnsi" w:cstheme="minorHAnsi"/>
          <w:color w:val="000000" w:themeColor="text1"/>
          <w:sz w:val="22"/>
          <w:szCs w:val="22"/>
        </w:rPr>
      </w:pPr>
      <w:r w:rsidRPr="005158F0">
        <w:rPr>
          <w:rFonts w:asciiTheme="minorHAnsi" w:hAnsiTheme="minorHAnsi" w:cstheme="minorHAnsi"/>
          <w:color w:val="000000" w:themeColor="text1"/>
          <w:sz w:val="22"/>
          <w:szCs w:val="22"/>
        </w:rPr>
        <w:t>8018590365500077887967</w:t>
      </w:r>
    </w:p>
    <w:p w14:paraId="26A8536F" w14:textId="77777777" w:rsidR="00356043" w:rsidRPr="005158F0" w:rsidRDefault="00356043" w:rsidP="005158F0">
      <w:pPr>
        <w:pStyle w:val="Akapitzlist"/>
        <w:spacing w:line="276" w:lineRule="auto"/>
        <w:ind w:left="714"/>
        <w:jc w:val="both"/>
        <w:rPr>
          <w:rFonts w:asciiTheme="minorHAnsi" w:hAnsiTheme="minorHAnsi" w:cstheme="minorHAnsi"/>
          <w:color w:val="000000" w:themeColor="text1"/>
          <w:sz w:val="22"/>
          <w:szCs w:val="22"/>
        </w:rPr>
      </w:pPr>
      <w:r w:rsidRPr="005158F0">
        <w:rPr>
          <w:rFonts w:asciiTheme="minorHAnsi" w:hAnsiTheme="minorHAnsi" w:cstheme="minorHAnsi"/>
          <w:color w:val="000000" w:themeColor="text1"/>
          <w:sz w:val="22"/>
          <w:szCs w:val="22"/>
        </w:rPr>
        <w:t xml:space="preserve">– proszę o sprawdzenie w oparciu o dane z faktury. </w:t>
      </w:r>
    </w:p>
    <w:p w14:paraId="74D7E0CA" w14:textId="77777777" w:rsidR="00356043" w:rsidRPr="005158F0" w:rsidRDefault="00356043" w:rsidP="005158F0">
      <w:pPr>
        <w:pStyle w:val="Akapitzlist"/>
        <w:spacing w:line="276" w:lineRule="auto"/>
        <w:ind w:left="714"/>
        <w:jc w:val="both"/>
        <w:rPr>
          <w:rFonts w:asciiTheme="minorHAnsi" w:hAnsiTheme="minorHAnsi" w:cstheme="minorHAnsi"/>
          <w:color w:val="000000" w:themeColor="text1"/>
          <w:sz w:val="22"/>
          <w:szCs w:val="22"/>
        </w:rPr>
      </w:pPr>
    </w:p>
    <w:p w14:paraId="6F89A3D6" w14:textId="08F6884E" w:rsidR="00356043" w:rsidRPr="005158F0" w:rsidRDefault="00356043" w:rsidP="005158F0">
      <w:pPr>
        <w:pStyle w:val="Akapitzlist"/>
        <w:spacing w:line="276" w:lineRule="auto"/>
        <w:ind w:left="714" w:hanging="714"/>
        <w:jc w:val="both"/>
        <w:rPr>
          <w:rFonts w:asciiTheme="minorHAnsi" w:hAnsiTheme="minorHAnsi" w:cstheme="minorHAnsi"/>
          <w:color w:val="000000" w:themeColor="text1"/>
          <w:sz w:val="22"/>
          <w:szCs w:val="22"/>
        </w:rPr>
      </w:pPr>
      <w:r w:rsidRPr="005158F0">
        <w:rPr>
          <w:rFonts w:asciiTheme="minorHAnsi" w:hAnsiTheme="minorHAnsi" w:cstheme="minorHAnsi"/>
          <w:color w:val="000000" w:themeColor="text1"/>
          <w:sz w:val="22"/>
          <w:szCs w:val="22"/>
        </w:rPr>
        <w:t>Odpowiedź 9</w:t>
      </w:r>
    </w:p>
    <w:p w14:paraId="1621C755" w14:textId="4BC9814E" w:rsidR="00356043" w:rsidRPr="005158F0" w:rsidRDefault="00356043" w:rsidP="005158F0">
      <w:pPr>
        <w:autoSpaceDE w:val="0"/>
        <w:autoSpaceDN w:val="0"/>
        <w:adjustRightInd w:val="0"/>
        <w:spacing w:after="0" w:line="276" w:lineRule="auto"/>
        <w:jc w:val="both"/>
        <w:rPr>
          <w:rFonts w:cstheme="minorHAnsi"/>
          <w:shd w:val="clear" w:color="auto" w:fill="FFFFFF"/>
        </w:rPr>
      </w:pPr>
      <w:r w:rsidRPr="005158F0">
        <w:rPr>
          <w:rFonts w:cstheme="minorHAnsi"/>
          <w:shd w:val="clear" w:color="auto" w:fill="FFFFFF"/>
        </w:rPr>
        <w:t>Pełnomocnik Zamawiającego informuje, że zamieszcza na stronie prowadzonego postępowania zał. nr 1 do SWZ – po zm. 14.04.25 r. ze zmienionymi danymi w kilku wskazanych w zapytaniu ppg.</w:t>
      </w:r>
    </w:p>
    <w:p w14:paraId="0BD1BAA8" w14:textId="77777777" w:rsidR="00356043" w:rsidRPr="005158F0" w:rsidRDefault="00356043" w:rsidP="005158F0">
      <w:pPr>
        <w:pStyle w:val="Akapitzlist"/>
        <w:spacing w:line="276" w:lineRule="auto"/>
        <w:ind w:left="714" w:hanging="714"/>
        <w:jc w:val="both"/>
        <w:rPr>
          <w:rFonts w:asciiTheme="minorHAnsi" w:hAnsiTheme="minorHAnsi" w:cstheme="minorHAnsi"/>
          <w:color w:val="000000" w:themeColor="text1"/>
          <w:sz w:val="22"/>
          <w:szCs w:val="22"/>
        </w:rPr>
      </w:pPr>
    </w:p>
    <w:p w14:paraId="4EB2953A" w14:textId="77777777" w:rsidR="00356043" w:rsidRPr="005158F0" w:rsidRDefault="00356043" w:rsidP="005158F0">
      <w:pPr>
        <w:pStyle w:val="Akapitzlist"/>
        <w:spacing w:line="276" w:lineRule="auto"/>
        <w:ind w:left="714"/>
        <w:jc w:val="both"/>
        <w:rPr>
          <w:rFonts w:asciiTheme="minorHAnsi" w:hAnsiTheme="minorHAnsi" w:cstheme="minorHAnsi"/>
          <w:color w:val="000000" w:themeColor="text1"/>
          <w:sz w:val="22"/>
          <w:szCs w:val="22"/>
        </w:rPr>
      </w:pPr>
    </w:p>
    <w:p w14:paraId="3C3A671C" w14:textId="77777777" w:rsidR="00356043" w:rsidRPr="005158F0" w:rsidRDefault="00356043" w:rsidP="005158F0">
      <w:pPr>
        <w:spacing w:line="276" w:lineRule="auto"/>
        <w:jc w:val="both"/>
        <w:rPr>
          <w:rFonts w:cstheme="minorHAnsi"/>
          <w:color w:val="000000" w:themeColor="text1"/>
        </w:rPr>
      </w:pPr>
      <w:r w:rsidRPr="005158F0">
        <w:rPr>
          <w:rFonts w:cstheme="minorHAnsi"/>
          <w:color w:val="000000" w:themeColor="text1"/>
        </w:rPr>
        <w:t>Pytanie 10</w:t>
      </w:r>
    </w:p>
    <w:p w14:paraId="229596A8" w14:textId="0E17A5A5" w:rsidR="00356043" w:rsidRPr="005158F0" w:rsidRDefault="00356043" w:rsidP="005158F0">
      <w:pPr>
        <w:spacing w:line="276" w:lineRule="auto"/>
        <w:jc w:val="both"/>
        <w:rPr>
          <w:rFonts w:cstheme="minorHAnsi"/>
          <w:color w:val="000000" w:themeColor="text1"/>
        </w:rPr>
      </w:pPr>
      <w:r w:rsidRPr="005158F0">
        <w:rPr>
          <w:rFonts w:cstheme="minorHAnsi"/>
          <w:color w:val="000000" w:themeColor="text1"/>
        </w:rPr>
        <w:t>Wykonawca prosi o weryfikację poprawności danych pod kątem wskazanej mocy umownej w kWh/h. Dotyczy punktów:</w:t>
      </w:r>
    </w:p>
    <w:p w14:paraId="5FC16087" w14:textId="77777777" w:rsidR="00356043" w:rsidRPr="005158F0" w:rsidRDefault="00356043" w:rsidP="005158F0">
      <w:pPr>
        <w:pStyle w:val="Akapitzlist"/>
        <w:spacing w:line="276" w:lineRule="auto"/>
        <w:ind w:left="714"/>
        <w:jc w:val="both"/>
        <w:rPr>
          <w:rFonts w:asciiTheme="minorHAnsi" w:hAnsiTheme="minorHAnsi" w:cstheme="minorHAnsi"/>
          <w:color w:val="000000" w:themeColor="text1"/>
          <w:sz w:val="22"/>
          <w:szCs w:val="22"/>
        </w:rPr>
      </w:pPr>
      <w:r w:rsidRPr="005158F0">
        <w:rPr>
          <w:rFonts w:asciiTheme="minorHAnsi" w:hAnsiTheme="minorHAnsi" w:cstheme="minorHAnsi"/>
          <w:color w:val="000000" w:themeColor="text1"/>
          <w:sz w:val="22"/>
          <w:szCs w:val="22"/>
        </w:rPr>
        <w:t>8018590365500032762674</w:t>
      </w:r>
    </w:p>
    <w:p w14:paraId="18A10F69" w14:textId="77777777" w:rsidR="00356043" w:rsidRPr="005158F0" w:rsidRDefault="00356043" w:rsidP="005158F0">
      <w:pPr>
        <w:pStyle w:val="Akapitzlist"/>
        <w:spacing w:line="276" w:lineRule="auto"/>
        <w:ind w:left="714"/>
        <w:jc w:val="both"/>
        <w:rPr>
          <w:rFonts w:asciiTheme="minorHAnsi" w:hAnsiTheme="minorHAnsi" w:cstheme="minorHAnsi"/>
          <w:color w:val="000000" w:themeColor="text1"/>
          <w:sz w:val="22"/>
          <w:szCs w:val="22"/>
        </w:rPr>
      </w:pPr>
      <w:r w:rsidRPr="005158F0">
        <w:rPr>
          <w:rFonts w:asciiTheme="minorHAnsi" w:hAnsiTheme="minorHAnsi" w:cstheme="minorHAnsi"/>
          <w:color w:val="000000" w:themeColor="text1"/>
          <w:sz w:val="22"/>
          <w:szCs w:val="22"/>
        </w:rPr>
        <w:t>8018590365500032762797</w:t>
      </w:r>
    </w:p>
    <w:p w14:paraId="75D8E5FD" w14:textId="77777777" w:rsidR="00356043" w:rsidRPr="005158F0" w:rsidRDefault="00356043" w:rsidP="005158F0">
      <w:pPr>
        <w:pStyle w:val="Akapitzlist"/>
        <w:spacing w:line="276" w:lineRule="auto"/>
        <w:ind w:left="714"/>
        <w:jc w:val="both"/>
        <w:rPr>
          <w:rFonts w:asciiTheme="minorHAnsi" w:hAnsiTheme="minorHAnsi" w:cstheme="minorHAnsi"/>
          <w:color w:val="000000" w:themeColor="text1"/>
          <w:sz w:val="22"/>
          <w:szCs w:val="22"/>
        </w:rPr>
      </w:pPr>
      <w:r w:rsidRPr="005158F0">
        <w:rPr>
          <w:rFonts w:asciiTheme="minorHAnsi" w:hAnsiTheme="minorHAnsi" w:cstheme="minorHAnsi"/>
          <w:color w:val="000000" w:themeColor="text1"/>
          <w:sz w:val="22"/>
          <w:szCs w:val="22"/>
        </w:rPr>
        <w:t>8018590365500082176865</w:t>
      </w:r>
    </w:p>
    <w:p w14:paraId="1CFC199E" w14:textId="77777777" w:rsidR="00356043" w:rsidRPr="005158F0" w:rsidRDefault="00356043" w:rsidP="005158F0">
      <w:pPr>
        <w:pStyle w:val="Akapitzlist"/>
        <w:spacing w:line="276" w:lineRule="auto"/>
        <w:ind w:left="714"/>
        <w:jc w:val="both"/>
        <w:rPr>
          <w:rFonts w:asciiTheme="minorHAnsi" w:hAnsiTheme="minorHAnsi" w:cstheme="minorHAnsi"/>
          <w:color w:val="000000" w:themeColor="text1"/>
          <w:sz w:val="22"/>
          <w:szCs w:val="22"/>
        </w:rPr>
      </w:pPr>
      <w:r w:rsidRPr="005158F0">
        <w:rPr>
          <w:rFonts w:asciiTheme="minorHAnsi" w:hAnsiTheme="minorHAnsi" w:cstheme="minorHAnsi"/>
          <w:color w:val="000000" w:themeColor="text1"/>
          <w:sz w:val="22"/>
          <w:szCs w:val="22"/>
        </w:rPr>
        <w:t>8018590365500019364136</w:t>
      </w:r>
    </w:p>
    <w:p w14:paraId="0E6F7BDF" w14:textId="77777777" w:rsidR="00356043" w:rsidRPr="005158F0" w:rsidRDefault="00356043" w:rsidP="005158F0">
      <w:pPr>
        <w:pStyle w:val="Akapitzlist"/>
        <w:spacing w:line="276" w:lineRule="auto"/>
        <w:ind w:left="714"/>
        <w:jc w:val="both"/>
        <w:rPr>
          <w:rFonts w:asciiTheme="minorHAnsi" w:hAnsiTheme="minorHAnsi" w:cstheme="minorHAnsi"/>
          <w:color w:val="000000" w:themeColor="text1"/>
          <w:sz w:val="22"/>
          <w:szCs w:val="22"/>
        </w:rPr>
      </w:pPr>
      <w:r w:rsidRPr="005158F0">
        <w:rPr>
          <w:rFonts w:asciiTheme="minorHAnsi" w:hAnsiTheme="minorHAnsi" w:cstheme="minorHAnsi"/>
          <w:color w:val="000000" w:themeColor="text1"/>
          <w:sz w:val="22"/>
          <w:szCs w:val="22"/>
        </w:rPr>
        <w:t xml:space="preserve">– proszę o sprawdzenie w oparciu o dane z faktury. </w:t>
      </w:r>
    </w:p>
    <w:p w14:paraId="381AA934" w14:textId="77777777" w:rsidR="00356043" w:rsidRPr="005158F0" w:rsidRDefault="00356043" w:rsidP="005158F0">
      <w:pPr>
        <w:pStyle w:val="Akapitzlist"/>
        <w:spacing w:line="276" w:lineRule="auto"/>
        <w:ind w:left="714"/>
        <w:jc w:val="both"/>
        <w:rPr>
          <w:rFonts w:asciiTheme="minorHAnsi" w:hAnsiTheme="minorHAnsi" w:cstheme="minorHAnsi"/>
          <w:color w:val="000000" w:themeColor="text1"/>
          <w:sz w:val="22"/>
          <w:szCs w:val="22"/>
        </w:rPr>
      </w:pPr>
    </w:p>
    <w:p w14:paraId="53BA07DB" w14:textId="476B84AA" w:rsidR="00356043" w:rsidRPr="005158F0" w:rsidRDefault="00356043" w:rsidP="00475CAC">
      <w:pPr>
        <w:pStyle w:val="Akapitzlist"/>
        <w:spacing w:line="276" w:lineRule="auto"/>
        <w:ind w:left="714" w:hanging="714"/>
        <w:jc w:val="both"/>
        <w:rPr>
          <w:rFonts w:asciiTheme="minorHAnsi" w:hAnsiTheme="minorHAnsi" w:cstheme="minorHAnsi"/>
          <w:color w:val="000000" w:themeColor="text1"/>
          <w:sz w:val="22"/>
          <w:szCs w:val="22"/>
        </w:rPr>
      </w:pPr>
      <w:r w:rsidRPr="005158F0">
        <w:rPr>
          <w:rFonts w:asciiTheme="minorHAnsi" w:hAnsiTheme="minorHAnsi" w:cstheme="minorHAnsi"/>
          <w:color w:val="000000" w:themeColor="text1"/>
          <w:sz w:val="22"/>
          <w:szCs w:val="22"/>
        </w:rPr>
        <w:t>Odpowiedź 10</w:t>
      </w:r>
    </w:p>
    <w:p w14:paraId="44F5667C" w14:textId="77777777" w:rsidR="00356043" w:rsidRPr="005158F0" w:rsidRDefault="00356043" w:rsidP="005158F0">
      <w:pPr>
        <w:autoSpaceDE w:val="0"/>
        <w:autoSpaceDN w:val="0"/>
        <w:adjustRightInd w:val="0"/>
        <w:spacing w:after="0" w:line="276" w:lineRule="auto"/>
        <w:jc w:val="both"/>
        <w:rPr>
          <w:rFonts w:cstheme="minorHAnsi"/>
          <w:shd w:val="clear" w:color="auto" w:fill="FFFFFF"/>
        </w:rPr>
      </w:pPr>
      <w:r w:rsidRPr="005158F0">
        <w:rPr>
          <w:rFonts w:cstheme="minorHAnsi"/>
          <w:shd w:val="clear" w:color="auto" w:fill="FFFFFF"/>
        </w:rPr>
        <w:t>Pełnomocnik Zamawiającego informuje, że zamieszcza na stronie prowadzonego postępowania zał. nr 1 do SWZ – po zm. 14.04.25 r. ze zmienionymi danymi w kilku wskazanych w zapytaniu ppg.</w:t>
      </w:r>
    </w:p>
    <w:p w14:paraId="253BDF1F" w14:textId="77777777" w:rsidR="00356043" w:rsidRPr="005158F0" w:rsidRDefault="00356043" w:rsidP="005158F0">
      <w:pPr>
        <w:pStyle w:val="Akapitzlist"/>
        <w:spacing w:line="276" w:lineRule="auto"/>
        <w:ind w:left="714" w:hanging="572"/>
        <w:jc w:val="both"/>
        <w:rPr>
          <w:rFonts w:asciiTheme="minorHAnsi" w:hAnsiTheme="minorHAnsi" w:cstheme="minorHAnsi"/>
          <w:color w:val="000000" w:themeColor="text1"/>
          <w:sz w:val="22"/>
          <w:szCs w:val="22"/>
        </w:rPr>
      </w:pPr>
    </w:p>
    <w:p w14:paraId="16B99BD8" w14:textId="77777777" w:rsidR="00356043" w:rsidRPr="005158F0" w:rsidRDefault="00356043" w:rsidP="005158F0">
      <w:pPr>
        <w:pStyle w:val="Akapitzlist"/>
        <w:spacing w:line="276" w:lineRule="auto"/>
        <w:ind w:left="714"/>
        <w:jc w:val="both"/>
        <w:rPr>
          <w:rFonts w:asciiTheme="minorHAnsi" w:hAnsiTheme="minorHAnsi" w:cstheme="minorHAnsi"/>
          <w:color w:val="000000" w:themeColor="text1"/>
          <w:sz w:val="22"/>
          <w:szCs w:val="22"/>
        </w:rPr>
      </w:pPr>
    </w:p>
    <w:p w14:paraId="0EEC1AC1" w14:textId="77777777" w:rsidR="00356043" w:rsidRPr="005158F0" w:rsidRDefault="00356043" w:rsidP="005158F0">
      <w:pPr>
        <w:spacing w:line="276" w:lineRule="auto"/>
        <w:jc w:val="both"/>
        <w:rPr>
          <w:rFonts w:cstheme="minorHAnsi"/>
          <w:color w:val="000000" w:themeColor="text1"/>
        </w:rPr>
      </w:pPr>
      <w:r w:rsidRPr="005158F0">
        <w:rPr>
          <w:rFonts w:cstheme="minorHAnsi"/>
          <w:color w:val="000000" w:themeColor="text1"/>
        </w:rPr>
        <w:t>Pytanie 11</w:t>
      </w:r>
    </w:p>
    <w:p w14:paraId="65EFD9B3" w14:textId="047EC8DB" w:rsidR="00356043" w:rsidRPr="005158F0" w:rsidRDefault="00356043" w:rsidP="005158F0">
      <w:pPr>
        <w:spacing w:line="276" w:lineRule="auto"/>
        <w:jc w:val="both"/>
        <w:rPr>
          <w:rFonts w:cstheme="minorHAnsi"/>
          <w:color w:val="000000" w:themeColor="text1"/>
        </w:rPr>
      </w:pPr>
      <w:r w:rsidRPr="005158F0">
        <w:rPr>
          <w:rFonts w:cstheme="minorHAnsi"/>
          <w:color w:val="000000" w:themeColor="text1"/>
        </w:rPr>
        <w:t>Dotyczy wykazu punktów poboru. Proszę o weryfikację danych pod kątem poprawności wskazanych statusów dot. ochrony taryfowej dla poniższych PPG:</w:t>
      </w:r>
    </w:p>
    <w:p w14:paraId="3D7F9101" w14:textId="77777777" w:rsidR="00356043" w:rsidRPr="005158F0" w:rsidRDefault="00356043" w:rsidP="005158F0">
      <w:pPr>
        <w:pStyle w:val="Akapitzlist"/>
        <w:spacing w:line="276" w:lineRule="auto"/>
        <w:ind w:left="714"/>
        <w:jc w:val="both"/>
        <w:rPr>
          <w:rFonts w:asciiTheme="minorHAnsi" w:hAnsiTheme="minorHAnsi" w:cstheme="minorHAnsi"/>
          <w:color w:val="000000" w:themeColor="text1"/>
          <w:sz w:val="22"/>
          <w:szCs w:val="22"/>
        </w:rPr>
      </w:pPr>
      <w:r w:rsidRPr="005158F0">
        <w:rPr>
          <w:rFonts w:asciiTheme="minorHAnsi" w:hAnsiTheme="minorHAnsi" w:cstheme="minorHAnsi"/>
          <w:color w:val="000000" w:themeColor="text1"/>
          <w:sz w:val="22"/>
          <w:szCs w:val="22"/>
        </w:rPr>
        <w:t>8018590365500072358134</w:t>
      </w:r>
    </w:p>
    <w:p w14:paraId="61EA9932" w14:textId="77777777" w:rsidR="00356043" w:rsidRPr="005158F0" w:rsidRDefault="00356043" w:rsidP="005158F0">
      <w:pPr>
        <w:pStyle w:val="Akapitzlist"/>
        <w:spacing w:line="276" w:lineRule="auto"/>
        <w:ind w:left="714"/>
        <w:jc w:val="both"/>
        <w:rPr>
          <w:rFonts w:asciiTheme="minorHAnsi" w:hAnsiTheme="minorHAnsi" w:cstheme="minorHAnsi"/>
          <w:color w:val="000000" w:themeColor="text1"/>
          <w:sz w:val="22"/>
          <w:szCs w:val="22"/>
        </w:rPr>
      </w:pPr>
      <w:r w:rsidRPr="005158F0">
        <w:rPr>
          <w:rFonts w:asciiTheme="minorHAnsi" w:hAnsiTheme="minorHAnsi" w:cstheme="minorHAnsi"/>
          <w:color w:val="000000" w:themeColor="text1"/>
          <w:sz w:val="22"/>
          <w:szCs w:val="22"/>
        </w:rPr>
        <w:t>8018590365500092954163</w:t>
      </w:r>
    </w:p>
    <w:p w14:paraId="0003F819" w14:textId="77777777" w:rsidR="00356043" w:rsidRPr="005158F0" w:rsidRDefault="00356043" w:rsidP="005158F0">
      <w:pPr>
        <w:pStyle w:val="Akapitzlist"/>
        <w:spacing w:line="276" w:lineRule="auto"/>
        <w:ind w:left="714"/>
        <w:jc w:val="both"/>
        <w:rPr>
          <w:rFonts w:asciiTheme="minorHAnsi" w:hAnsiTheme="minorHAnsi" w:cstheme="minorHAnsi"/>
          <w:color w:val="000000" w:themeColor="text1"/>
          <w:sz w:val="22"/>
          <w:szCs w:val="22"/>
        </w:rPr>
      </w:pPr>
      <w:r w:rsidRPr="005158F0">
        <w:rPr>
          <w:rFonts w:asciiTheme="minorHAnsi" w:hAnsiTheme="minorHAnsi" w:cstheme="minorHAnsi"/>
          <w:color w:val="000000" w:themeColor="text1"/>
          <w:sz w:val="22"/>
          <w:szCs w:val="22"/>
        </w:rPr>
        <w:t>czy ma dojść do wyłączenia z ochrony taryfowej?</w:t>
      </w:r>
    </w:p>
    <w:p w14:paraId="161DA09F" w14:textId="77777777" w:rsidR="00356043" w:rsidRPr="005158F0" w:rsidRDefault="00356043" w:rsidP="005158F0">
      <w:pPr>
        <w:pStyle w:val="Akapitzlist"/>
        <w:spacing w:line="276" w:lineRule="auto"/>
        <w:ind w:left="714"/>
        <w:jc w:val="both"/>
        <w:rPr>
          <w:rFonts w:asciiTheme="minorHAnsi" w:hAnsiTheme="minorHAnsi" w:cstheme="minorHAnsi"/>
          <w:color w:val="000000" w:themeColor="text1"/>
          <w:sz w:val="22"/>
          <w:szCs w:val="22"/>
        </w:rPr>
      </w:pPr>
    </w:p>
    <w:p w14:paraId="038C57EE" w14:textId="77777777" w:rsidR="00356043" w:rsidRPr="005158F0" w:rsidRDefault="00356043" w:rsidP="005158F0">
      <w:pPr>
        <w:spacing w:line="276" w:lineRule="auto"/>
        <w:jc w:val="both"/>
        <w:rPr>
          <w:rFonts w:cstheme="minorHAnsi"/>
          <w:color w:val="000000" w:themeColor="text1"/>
        </w:rPr>
      </w:pPr>
      <w:r w:rsidRPr="005158F0">
        <w:rPr>
          <w:rFonts w:cstheme="minorHAnsi"/>
          <w:color w:val="000000" w:themeColor="text1"/>
        </w:rPr>
        <w:t>Pytanie 12</w:t>
      </w:r>
    </w:p>
    <w:p w14:paraId="33517DE5" w14:textId="06BC5EC5" w:rsidR="00356043" w:rsidRPr="005158F0" w:rsidRDefault="00356043" w:rsidP="005158F0">
      <w:pPr>
        <w:spacing w:line="276" w:lineRule="auto"/>
        <w:jc w:val="both"/>
        <w:rPr>
          <w:rFonts w:cstheme="minorHAnsi"/>
          <w:color w:val="000000" w:themeColor="text1"/>
        </w:rPr>
      </w:pPr>
      <w:r w:rsidRPr="005158F0">
        <w:rPr>
          <w:rFonts w:cstheme="minorHAnsi"/>
          <w:color w:val="000000" w:themeColor="text1"/>
        </w:rPr>
        <w:t>Dotyczy wykazu punktów poboru. Proszę o weryfikację danych pod kątem poprawności wskazanych statusów dot. ochrony taryfowej dla poniższych PPG:</w:t>
      </w:r>
    </w:p>
    <w:p w14:paraId="5857977A" w14:textId="77777777" w:rsidR="00356043" w:rsidRPr="005158F0" w:rsidRDefault="00356043" w:rsidP="005158F0">
      <w:pPr>
        <w:pStyle w:val="Akapitzlist"/>
        <w:spacing w:line="276" w:lineRule="auto"/>
        <w:ind w:left="714"/>
        <w:jc w:val="both"/>
        <w:rPr>
          <w:rFonts w:asciiTheme="minorHAnsi" w:hAnsiTheme="minorHAnsi" w:cstheme="minorHAnsi"/>
          <w:color w:val="000000" w:themeColor="text1"/>
          <w:sz w:val="22"/>
          <w:szCs w:val="22"/>
        </w:rPr>
      </w:pPr>
      <w:r w:rsidRPr="005158F0">
        <w:rPr>
          <w:rFonts w:asciiTheme="minorHAnsi" w:hAnsiTheme="minorHAnsi" w:cstheme="minorHAnsi"/>
          <w:color w:val="000000" w:themeColor="text1"/>
          <w:sz w:val="22"/>
          <w:szCs w:val="22"/>
        </w:rPr>
        <w:t>8018590365500096048189</w:t>
      </w:r>
    </w:p>
    <w:p w14:paraId="335B1074" w14:textId="77777777" w:rsidR="00356043" w:rsidRPr="005158F0" w:rsidRDefault="00356043" w:rsidP="005158F0">
      <w:pPr>
        <w:pStyle w:val="Akapitzlist"/>
        <w:spacing w:line="276" w:lineRule="auto"/>
        <w:ind w:left="714"/>
        <w:jc w:val="both"/>
        <w:rPr>
          <w:rFonts w:asciiTheme="minorHAnsi" w:hAnsiTheme="minorHAnsi" w:cstheme="minorHAnsi"/>
          <w:color w:val="000000" w:themeColor="text1"/>
          <w:sz w:val="22"/>
          <w:szCs w:val="22"/>
        </w:rPr>
      </w:pPr>
      <w:r w:rsidRPr="005158F0">
        <w:rPr>
          <w:rFonts w:asciiTheme="minorHAnsi" w:hAnsiTheme="minorHAnsi" w:cstheme="minorHAnsi"/>
          <w:color w:val="000000" w:themeColor="text1"/>
          <w:sz w:val="22"/>
          <w:szCs w:val="22"/>
        </w:rPr>
        <w:t>8018590365500085483922</w:t>
      </w:r>
    </w:p>
    <w:p w14:paraId="47930E4D" w14:textId="77777777" w:rsidR="00356043" w:rsidRPr="005158F0" w:rsidRDefault="00356043" w:rsidP="005158F0">
      <w:pPr>
        <w:pStyle w:val="Akapitzlist"/>
        <w:spacing w:line="276" w:lineRule="auto"/>
        <w:ind w:left="714"/>
        <w:jc w:val="both"/>
        <w:rPr>
          <w:rFonts w:asciiTheme="minorHAnsi" w:hAnsiTheme="minorHAnsi" w:cstheme="minorHAnsi"/>
          <w:color w:val="000000" w:themeColor="text1"/>
          <w:sz w:val="22"/>
          <w:szCs w:val="22"/>
        </w:rPr>
      </w:pPr>
      <w:r w:rsidRPr="005158F0">
        <w:rPr>
          <w:rFonts w:asciiTheme="minorHAnsi" w:hAnsiTheme="minorHAnsi" w:cstheme="minorHAnsi"/>
          <w:color w:val="000000" w:themeColor="text1"/>
          <w:sz w:val="22"/>
          <w:szCs w:val="22"/>
        </w:rPr>
        <w:t>czy ma dojść do objęcia ochroną taryfową?</w:t>
      </w:r>
    </w:p>
    <w:p w14:paraId="187C0DFB" w14:textId="77777777" w:rsidR="00057CB6" w:rsidRDefault="00057CB6" w:rsidP="005158F0">
      <w:pPr>
        <w:spacing w:line="276" w:lineRule="auto"/>
        <w:jc w:val="both"/>
        <w:rPr>
          <w:rFonts w:cstheme="minorHAnsi"/>
          <w:color w:val="000000" w:themeColor="text1"/>
        </w:rPr>
      </w:pPr>
    </w:p>
    <w:p w14:paraId="065B9E83" w14:textId="1AFDDFB6" w:rsidR="00356043" w:rsidRPr="005158F0" w:rsidRDefault="00356043" w:rsidP="005158F0">
      <w:pPr>
        <w:spacing w:line="276" w:lineRule="auto"/>
        <w:jc w:val="both"/>
        <w:rPr>
          <w:rFonts w:cstheme="minorHAnsi"/>
          <w:color w:val="000000" w:themeColor="text1"/>
        </w:rPr>
      </w:pPr>
      <w:r w:rsidRPr="005158F0">
        <w:rPr>
          <w:rFonts w:cstheme="minorHAnsi"/>
          <w:color w:val="000000" w:themeColor="text1"/>
        </w:rPr>
        <w:t>Pytanie 13</w:t>
      </w:r>
    </w:p>
    <w:p w14:paraId="6F9889D8" w14:textId="0185D57C" w:rsidR="00356043" w:rsidRPr="005158F0" w:rsidRDefault="00356043" w:rsidP="005158F0">
      <w:pPr>
        <w:spacing w:line="276" w:lineRule="auto"/>
        <w:jc w:val="both"/>
        <w:rPr>
          <w:rFonts w:cstheme="minorHAnsi"/>
          <w:color w:val="000000" w:themeColor="text1"/>
        </w:rPr>
      </w:pPr>
      <w:r w:rsidRPr="005158F0">
        <w:rPr>
          <w:rFonts w:cstheme="minorHAnsi"/>
          <w:color w:val="000000" w:themeColor="text1"/>
        </w:rPr>
        <w:lastRenderedPageBreak/>
        <w:t>Dotyczy wykazu punktów poboru. Proszę o weryfikację danych pod kątem poprawności wskazanych statusów dot. ochrony taryfowej dla poniższych PPG:</w:t>
      </w:r>
    </w:p>
    <w:p w14:paraId="49ED168F" w14:textId="77777777" w:rsidR="00356043" w:rsidRPr="005158F0" w:rsidRDefault="00356043" w:rsidP="005158F0">
      <w:pPr>
        <w:pStyle w:val="Akapitzlist"/>
        <w:spacing w:line="276" w:lineRule="auto"/>
        <w:ind w:left="714"/>
        <w:jc w:val="both"/>
        <w:rPr>
          <w:rFonts w:asciiTheme="minorHAnsi" w:hAnsiTheme="minorHAnsi" w:cstheme="minorHAnsi"/>
          <w:color w:val="000000" w:themeColor="text1"/>
          <w:sz w:val="22"/>
          <w:szCs w:val="22"/>
        </w:rPr>
      </w:pPr>
      <w:r w:rsidRPr="005158F0">
        <w:rPr>
          <w:rFonts w:asciiTheme="minorHAnsi" w:hAnsiTheme="minorHAnsi" w:cstheme="minorHAnsi"/>
          <w:color w:val="000000" w:themeColor="text1"/>
          <w:sz w:val="22"/>
          <w:szCs w:val="22"/>
        </w:rPr>
        <w:t>8018590365500075025316</w:t>
      </w:r>
    </w:p>
    <w:p w14:paraId="278745CA" w14:textId="77777777" w:rsidR="00356043" w:rsidRPr="005158F0" w:rsidRDefault="00356043" w:rsidP="005158F0">
      <w:pPr>
        <w:pStyle w:val="Akapitzlist"/>
        <w:spacing w:line="276" w:lineRule="auto"/>
        <w:ind w:left="714"/>
        <w:jc w:val="both"/>
        <w:rPr>
          <w:rFonts w:asciiTheme="minorHAnsi" w:hAnsiTheme="minorHAnsi" w:cstheme="minorHAnsi"/>
          <w:color w:val="000000" w:themeColor="text1"/>
          <w:sz w:val="22"/>
          <w:szCs w:val="22"/>
        </w:rPr>
      </w:pPr>
      <w:r w:rsidRPr="005158F0">
        <w:rPr>
          <w:rFonts w:asciiTheme="minorHAnsi" w:hAnsiTheme="minorHAnsi" w:cstheme="minorHAnsi"/>
          <w:color w:val="000000" w:themeColor="text1"/>
          <w:sz w:val="22"/>
          <w:szCs w:val="22"/>
        </w:rPr>
        <w:t>8018590365500081377652</w:t>
      </w:r>
    </w:p>
    <w:p w14:paraId="0B8D280F" w14:textId="77777777" w:rsidR="00356043" w:rsidRPr="005158F0" w:rsidRDefault="00356043" w:rsidP="005158F0">
      <w:pPr>
        <w:pStyle w:val="Akapitzlist"/>
        <w:spacing w:line="276" w:lineRule="auto"/>
        <w:ind w:left="714"/>
        <w:jc w:val="both"/>
        <w:rPr>
          <w:rFonts w:asciiTheme="minorHAnsi" w:hAnsiTheme="minorHAnsi" w:cstheme="minorHAnsi"/>
          <w:color w:val="000000" w:themeColor="text1"/>
          <w:sz w:val="22"/>
          <w:szCs w:val="22"/>
        </w:rPr>
      </w:pPr>
      <w:r w:rsidRPr="005158F0">
        <w:rPr>
          <w:rFonts w:asciiTheme="minorHAnsi" w:hAnsiTheme="minorHAnsi" w:cstheme="minorHAnsi"/>
          <w:color w:val="000000" w:themeColor="text1"/>
          <w:sz w:val="22"/>
          <w:szCs w:val="22"/>
        </w:rPr>
        <w:t>czy ma dojść do niewielkiej zmiany procentowej (spadek) wolumenu podlegającego ochronie taryfowej?</w:t>
      </w:r>
    </w:p>
    <w:p w14:paraId="75E20ED9" w14:textId="77777777" w:rsidR="00057CB6" w:rsidRDefault="00057CB6" w:rsidP="005158F0">
      <w:pPr>
        <w:spacing w:line="276" w:lineRule="auto"/>
        <w:rPr>
          <w:rFonts w:cstheme="minorHAnsi"/>
          <w:color w:val="000000" w:themeColor="text1"/>
        </w:rPr>
      </w:pPr>
    </w:p>
    <w:p w14:paraId="5D2BBB64" w14:textId="6A3106E2" w:rsidR="00356043" w:rsidRPr="005158F0" w:rsidRDefault="00356043" w:rsidP="005158F0">
      <w:pPr>
        <w:spacing w:line="276" w:lineRule="auto"/>
        <w:rPr>
          <w:rFonts w:cstheme="minorHAnsi"/>
          <w:color w:val="000000" w:themeColor="text1"/>
        </w:rPr>
      </w:pPr>
      <w:r w:rsidRPr="005158F0">
        <w:rPr>
          <w:rFonts w:cstheme="minorHAnsi"/>
          <w:color w:val="000000" w:themeColor="text1"/>
        </w:rPr>
        <w:t>Pytanie 14</w:t>
      </w:r>
    </w:p>
    <w:p w14:paraId="41467A7A" w14:textId="44D291AF" w:rsidR="00356043" w:rsidRPr="005158F0" w:rsidRDefault="00356043" w:rsidP="005158F0">
      <w:pPr>
        <w:spacing w:line="276" w:lineRule="auto"/>
        <w:rPr>
          <w:rFonts w:cstheme="minorHAnsi"/>
          <w:color w:val="000000" w:themeColor="text1"/>
        </w:rPr>
      </w:pPr>
      <w:r w:rsidRPr="005158F0">
        <w:rPr>
          <w:rFonts w:cstheme="minorHAnsi"/>
          <w:color w:val="000000" w:themeColor="text1"/>
        </w:rPr>
        <w:t>Dotyczy wykazu punktów poboru. Proszę o weryfikację danych pod kątem poprawności wskazanych statusów dot. ochrony taryfowej dla poniższych PPG:</w:t>
      </w:r>
    </w:p>
    <w:p w14:paraId="47D5688C" w14:textId="77777777" w:rsidR="00356043" w:rsidRPr="005158F0" w:rsidRDefault="00356043" w:rsidP="005158F0">
      <w:pPr>
        <w:pStyle w:val="Akapitzlist"/>
        <w:spacing w:line="276" w:lineRule="auto"/>
        <w:ind w:left="714"/>
        <w:jc w:val="both"/>
        <w:rPr>
          <w:rFonts w:asciiTheme="minorHAnsi" w:hAnsiTheme="minorHAnsi" w:cstheme="minorHAnsi"/>
          <w:color w:val="000000" w:themeColor="text1"/>
          <w:sz w:val="22"/>
          <w:szCs w:val="22"/>
        </w:rPr>
      </w:pPr>
      <w:r w:rsidRPr="005158F0">
        <w:rPr>
          <w:rFonts w:asciiTheme="minorHAnsi" w:hAnsiTheme="minorHAnsi" w:cstheme="minorHAnsi"/>
          <w:color w:val="000000" w:themeColor="text1"/>
          <w:sz w:val="22"/>
          <w:szCs w:val="22"/>
        </w:rPr>
        <w:t>8018590365500085770602</w:t>
      </w:r>
    </w:p>
    <w:p w14:paraId="61188E9C" w14:textId="77777777" w:rsidR="00356043" w:rsidRPr="005158F0" w:rsidRDefault="00356043" w:rsidP="005158F0">
      <w:pPr>
        <w:pStyle w:val="Akapitzlist"/>
        <w:spacing w:line="276" w:lineRule="auto"/>
        <w:ind w:left="714"/>
        <w:jc w:val="both"/>
        <w:rPr>
          <w:rFonts w:asciiTheme="minorHAnsi" w:hAnsiTheme="minorHAnsi" w:cstheme="minorHAnsi"/>
          <w:color w:val="000000" w:themeColor="text1"/>
          <w:sz w:val="22"/>
          <w:szCs w:val="22"/>
        </w:rPr>
      </w:pPr>
      <w:r w:rsidRPr="005158F0">
        <w:rPr>
          <w:rFonts w:asciiTheme="minorHAnsi" w:hAnsiTheme="minorHAnsi" w:cstheme="minorHAnsi"/>
          <w:color w:val="000000" w:themeColor="text1"/>
          <w:sz w:val="22"/>
          <w:szCs w:val="22"/>
        </w:rPr>
        <w:t>czy ma dojść do zmiany procentowej (wzrost) wolumenu podlegającego ochronie taryfowej do 100%?</w:t>
      </w:r>
    </w:p>
    <w:p w14:paraId="0EE52B6E" w14:textId="77777777" w:rsidR="00356043" w:rsidRPr="005158F0" w:rsidRDefault="00356043" w:rsidP="005158F0">
      <w:pPr>
        <w:pStyle w:val="Akapitzlist"/>
        <w:spacing w:line="276" w:lineRule="auto"/>
        <w:ind w:left="714"/>
        <w:jc w:val="both"/>
        <w:rPr>
          <w:rFonts w:asciiTheme="minorHAnsi" w:hAnsiTheme="minorHAnsi" w:cstheme="minorHAnsi"/>
          <w:color w:val="000000" w:themeColor="text1"/>
          <w:sz w:val="22"/>
          <w:szCs w:val="22"/>
        </w:rPr>
      </w:pPr>
    </w:p>
    <w:p w14:paraId="41A46D41" w14:textId="2EA9E9FA" w:rsidR="00356043" w:rsidRPr="005158F0" w:rsidRDefault="00356043" w:rsidP="00057CB6">
      <w:pPr>
        <w:pStyle w:val="Akapitzlist"/>
        <w:spacing w:line="276" w:lineRule="auto"/>
        <w:ind w:left="714" w:hanging="714"/>
        <w:jc w:val="both"/>
        <w:rPr>
          <w:rFonts w:asciiTheme="minorHAnsi" w:hAnsiTheme="minorHAnsi" w:cstheme="minorHAnsi"/>
          <w:color w:val="000000" w:themeColor="text1"/>
          <w:sz w:val="22"/>
          <w:szCs w:val="22"/>
        </w:rPr>
      </w:pPr>
      <w:r w:rsidRPr="005158F0">
        <w:rPr>
          <w:rFonts w:asciiTheme="minorHAnsi" w:hAnsiTheme="minorHAnsi" w:cstheme="minorHAnsi"/>
          <w:color w:val="000000" w:themeColor="text1"/>
          <w:sz w:val="22"/>
          <w:szCs w:val="22"/>
        </w:rPr>
        <w:t xml:space="preserve">Odpowiedź na pyt. </w:t>
      </w:r>
      <w:r w:rsidR="00057CB6">
        <w:rPr>
          <w:rFonts w:asciiTheme="minorHAnsi" w:hAnsiTheme="minorHAnsi" w:cstheme="minorHAnsi"/>
          <w:color w:val="000000" w:themeColor="text1"/>
          <w:sz w:val="22"/>
          <w:szCs w:val="22"/>
        </w:rPr>
        <w:t>11,</w:t>
      </w:r>
      <w:r w:rsidRPr="005158F0">
        <w:rPr>
          <w:rFonts w:asciiTheme="minorHAnsi" w:hAnsiTheme="minorHAnsi" w:cstheme="minorHAnsi"/>
          <w:color w:val="000000" w:themeColor="text1"/>
          <w:sz w:val="22"/>
          <w:szCs w:val="22"/>
        </w:rPr>
        <w:t>12,13,14</w:t>
      </w:r>
    </w:p>
    <w:p w14:paraId="253D7D20" w14:textId="77777777" w:rsidR="00057CB6" w:rsidRDefault="00356043" w:rsidP="005158F0">
      <w:pPr>
        <w:autoSpaceDE w:val="0"/>
        <w:autoSpaceDN w:val="0"/>
        <w:adjustRightInd w:val="0"/>
        <w:spacing w:after="0" w:line="276" w:lineRule="auto"/>
        <w:jc w:val="both"/>
        <w:rPr>
          <w:rFonts w:cstheme="minorHAnsi"/>
          <w:shd w:val="clear" w:color="auto" w:fill="FFFFFF"/>
        </w:rPr>
      </w:pPr>
      <w:r w:rsidRPr="005158F0">
        <w:rPr>
          <w:rFonts w:cstheme="minorHAnsi"/>
          <w:shd w:val="clear" w:color="auto" w:fill="FFFFFF"/>
        </w:rPr>
        <w:t>Pełnomocnik Zamawiającego informuje, że zweryfikował dane</w:t>
      </w:r>
      <w:r w:rsidRPr="005158F0">
        <w:rPr>
          <w:rFonts w:cstheme="minorHAnsi"/>
          <w:color w:val="000000" w:themeColor="text1"/>
        </w:rPr>
        <w:t xml:space="preserve"> dot. ochrony taryfowej dla wskazanych PPG</w:t>
      </w:r>
      <w:r w:rsidRPr="005158F0">
        <w:rPr>
          <w:rFonts w:cstheme="minorHAnsi"/>
          <w:shd w:val="clear" w:color="auto" w:fill="FFFFFF"/>
        </w:rPr>
        <w:t xml:space="preserve"> i zamieszcza na stronie prowadzonego postępowania zał. nr 1 do SWZ – po zm. 14.04.25 r. ze zmienionymi </w:t>
      </w:r>
      <w:r w:rsidR="00057CB6">
        <w:rPr>
          <w:rFonts w:cstheme="minorHAnsi"/>
          <w:shd w:val="clear" w:color="auto" w:fill="FFFFFF"/>
        </w:rPr>
        <w:t>% wolumenu podlegającego ochronie taryfowej</w:t>
      </w:r>
      <w:r w:rsidRPr="005158F0">
        <w:rPr>
          <w:rFonts w:cstheme="minorHAnsi"/>
          <w:shd w:val="clear" w:color="auto" w:fill="FFFFFF"/>
        </w:rPr>
        <w:t xml:space="preserve"> w kilku wskazanych w zapytaniu ppg</w:t>
      </w:r>
      <w:r w:rsidR="00057CB6">
        <w:rPr>
          <w:rFonts w:cstheme="minorHAnsi"/>
          <w:shd w:val="clear" w:color="auto" w:fill="FFFFFF"/>
        </w:rPr>
        <w:t>.</w:t>
      </w:r>
    </w:p>
    <w:p w14:paraId="77C5FF6E" w14:textId="4566E11F" w:rsidR="00356043" w:rsidRPr="005158F0" w:rsidRDefault="00057CB6" w:rsidP="005158F0">
      <w:pPr>
        <w:autoSpaceDE w:val="0"/>
        <w:autoSpaceDN w:val="0"/>
        <w:adjustRightInd w:val="0"/>
        <w:spacing w:after="0" w:line="276" w:lineRule="auto"/>
        <w:jc w:val="both"/>
        <w:rPr>
          <w:rFonts w:cstheme="minorHAnsi"/>
          <w:shd w:val="clear" w:color="auto" w:fill="FFFFFF"/>
        </w:rPr>
      </w:pPr>
      <w:r>
        <w:rPr>
          <w:rFonts w:cstheme="minorHAnsi"/>
          <w:shd w:val="clear" w:color="auto" w:fill="FFFFFF"/>
        </w:rPr>
        <w:t>Zamieszczony został również z</w:t>
      </w:r>
      <w:r w:rsidR="00356043" w:rsidRPr="005158F0">
        <w:rPr>
          <w:rFonts w:cstheme="minorHAnsi"/>
          <w:shd w:val="clear" w:color="auto" w:fill="FFFFFF"/>
        </w:rPr>
        <w:t>a</w:t>
      </w:r>
      <w:r>
        <w:rPr>
          <w:rFonts w:cstheme="minorHAnsi"/>
          <w:shd w:val="clear" w:color="auto" w:fill="FFFFFF"/>
        </w:rPr>
        <w:t>ł</w:t>
      </w:r>
      <w:r w:rsidR="00356043" w:rsidRPr="005158F0">
        <w:rPr>
          <w:rFonts w:cstheme="minorHAnsi"/>
          <w:shd w:val="clear" w:color="auto" w:fill="FFFFFF"/>
        </w:rPr>
        <w:t xml:space="preserve">. nr 11 do SWZ po zm. </w:t>
      </w:r>
      <w:r>
        <w:rPr>
          <w:rFonts w:cstheme="minorHAnsi"/>
          <w:shd w:val="clear" w:color="auto" w:fill="FFFFFF"/>
        </w:rPr>
        <w:t xml:space="preserve">14.04.25 r. </w:t>
      </w:r>
    </w:p>
    <w:p w14:paraId="01E51FD7" w14:textId="77777777" w:rsidR="00356043" w:rsidRPr="005158F0" w:rsidRDefault="00356043" w:rsidP="005158F0">
      <w:pPr>
        <w:pStyle w:val="Akapitzlist"/>
        <w:spacing w:line="276" w:lineRule="auto"/>
        <w:ind w:left="714" w:hanging="572"/>
        <w:jc w:val="both"/>
        <w:rPr>
          <w:rFonts w:asciiTheme="minorHAnsi" w:hAnsiTheme="minorHAnsi" w:cstheme="minorHAnsi"/>
          <w:color w:val="000000" w:themeColor="text1"/>
          <w:sz w:val="22"/>
          <w:szCs w:val="22"/>
        </w:rPr>
      </w:pPr>
    </w:p>
    <w:p w14:paraId="1A9240A0" w14:textId="77777777" w:rsidR="00356043" w:rsidRPr="005158F0" w:rsidRDefault="00356043" w:rsidP="005158F0">
      <w:pPr>
        <w:pStyle w:val="Akapitzlist"/>
        <w:spacing w:line="276" w:lineRule="auto"/>
        <w:ind w:left="714"/>
        <w:jc w:val="both"/>
        <w:rPr>
          <w:rFonts w:asciiTheme="minorHAnsi" w:hAnsiTheme="minorHAnsi" w:cstheme="minorHAnsi"/>
          <w:color w:val="000000" w:themeColor="text1"/>
          <w:sz w:val="22"/>
          <w:szCs w:val="22"/>
        </w:rPr>
      </w:pPr>
    </w:p>
    <w:p w14:paraId="4BD915E1" w14:textId="77777777" w:rsidR="00356043" w:rsidRPr="005158F0" w:rsidRDefault="00356043" w:rsidP="005158F0">
      <w:pPr>
        <w:spacing w:line="276" w:lineRule="auto"/>
        <w:jc w:val="both"/>
        <w:rPr>
          <w:rFonts w:cstheme="minorHAnsi"/>
          <w:color w:val="000000" w:themeColor="text1"/>
        </w:rPr>
      </w:pPr>
      <w:r w:rsidRPr="005158F0">
        <w:rPr>
          <w:rFonts w:cstheme="minorHAnsi"/>
          <w:color w:val="000000" w:themeColor="text1"/>
        </w:rPr>
        <w:t>Pytanie 15</w:t>
      </w:r>
    </w:p>
    <w:p w14:paraId="2AAEF8F9" w14:textId="192DE637" w:rsidR="00356043" w:rsidRPr="005158F0" w:rsidRDefault="00356043" w:rsidP="005158F0">
      <w:pPr>
        <w:spacing w:line="276" w:lineRule="auto"/>
        <w:jc w:val="both"/>
        <w:rPr>
          <w:rFonts w:cstheme="minorHAnsi"/>
          <w:color w:val="000000" w:themeColor="text1"/>
        </w:rPr>
      </w:pPr>
      <w:r w:rsidRPr="005158F0">
        <w:rPr>
          <w:rFonts w:cstheme="minorHAnsi"/>
          <w:color w:val="000000" w:themeColor="text1"/>
        </w:rPr>
        <w:t xml:space="preserve">Czy Zamawiający ma zawarte umowy/aneksy w ramach akcji promocyjnych, które uniemożliwiają  zawarcie nowej umowy sprzedażowej w terminach przewidzianych w SWZ? Jeśli tak – jakie są terminy wypowiedzeń umów/aneksów promocyjnych? </w:t>
      </w:r>
    </w:p>
    <w:p w14:paraId="4E63282B" w14:textId="691645A1" w:rsidR="00356043" w:rsidRPr="005158F0" w:rsidRDefault="00356043" w:rsidP="005158F0">
      <w:pPr>
        <w:spacing w:line="276" w:lineRule="auto"/>
        <w:jc w:val="both"/>
        <w:rPr>
          <w:rFonts w:cstheme="minorHAnsi"/>
          <w:color w:val="000000" w:themeColor="text1"/>
        </w:rPr>
      </w:pPr>
      <w:r w:rsidRPr="005158F0">
        <w:rPr>
          <w:rFonts w:cstheme="minorHAnsi"/>
          <w:color w:val="000000" w:themeColor="text1"/>
        </w:rPr>
        <w:t>Odpowiedź 15</w:t>
      </w:r>
    </w:p>
    <w:p w14:paraId="047216BE" w14:textId="040DAB62" w:rsidR="00356043" w:rsidRDefault="00356043" w:rsidP="005158F0">
      <w:pPr>
        <w:spacing w:line="276" w:lineRule="auto"/>
        <w:jc w:val="both"/>
        <w:rPr>
          <w:rFonts w:cstheme="minorHAnsi"/>
          <w:color w:val="000000" w:themeColor="text1"/>
        </w:rPr>
      </w:pPr>
      <w:r w:rsidRPr="005158F0">
        <w:rPr>
          <w:rFonts w:cstheme="minorHAnsi"/>
          <w:shd w:val="clear" w:color="auto" w:fill="FFFFFF"/>
        </w:rPr>
        <w:t xml:space="preserve">Pełnomocnik Zamawiającego informuje, że Zamawiający nie ma zawartych </w:t>
      </w:r>
      <w:r w:rsidRPr="005158F0">
        <w:rPr>
          <w:rFonts w:cstheme="minorHAnsi"/>
          <w:color w:val="000000" w:themeColor="text1"/>
        </w:rPr>
        <w:t>umów/aneksów w ramach akcji promocyjnych, które uniemożliwiają zawarcie nowej umowy sprzedażowej w terminach przewidzianych w SWZ.</w:t>
      </w:r>
    </w:p>
    <w:p w14:paraId="5F530F13" w14:textId="77777777" w:rsidR="000D2E93" w:rsidRPr="005158F0" w:rsidRDefault="000D2E93" w:rsidP="005158F0">
      <w:pPr>
        <w:spacing w:line="276" w:lineRule="auto"/>
        <w:jc w:val="both"/>
        <w:rPr>
          <w:rFonts w:cstheme="minorHAnsi"/>
          <w:color w:val="000000" w:themeColor="text1"/>
        </w:rPr>
      </w:pPr>
    </w:p>
    <w:p w14:paraId="014E7F89" w14:textId="77777777" w:rsidR="00356043" w:rsidRPr="005158F0" w:rsidRDefault="00356043" w:rsidP="005158F0">
      <w:pPr>
        <w:spacing w:line="276" w:lineRule="auto"/>
        <w:jc w:val="both"/>
        <w:rPr>
          <w:rFonts w:cstheme="minorHAnsi"/>
          <w:color w:val="000000" w:themeColor="text1"/>
        </w:rPr>
      </w:pPr>
      <w:r w:rsidRPr="005158F0">
        <w:rPr>
          <w:rFonts w:cstheme="minorHAnsi"/>
          <w:color w:val="000000" w:themeColor="text1"/>
        </w:rPr>
        <w:t>Pytanie 16</w:t>
      </w:r>
    </w:p>
    <w:p w14:paraId="15923CFB" w14:textId="0293F5EF" w:rsidR="00356043" w:rsidRPr="005158F0" w:rsidRDefault="00356043" w:rsidP="005158F0">
      <w:pPr>
        <w:spacing w:line="276" w:lineRule="auto"/>
        <w:jc w:val="both"/>
        <w:rPr>
          <w:rFonts w:cstheme="minorHAnsi"/>
          <w:color w:val="000000" w:themeColor="text1"/>
        </w:rPr>
      </w:pPr>
      <w:r w:rsidRPr="005158F0">
        <w:rPr>
          <w:rFonts w:cstheme="minorHAnsi"/>
          <w:color w:val="000000" w:themeColor="text1"/>
        </w:rPr>
        <w:t>Czy Zamawiający będzie sam kontrolował wartość umowy? Czy w przypadku jej przekroczenia, Zamawiający zapłaci za rzeczywiste zużycie paliwa gazowego?</w:t>
      </w:r>
    </w:p>
    <w:p w14:paraId="44E2D291" w14:textId="0709F0F6" w:rsidR="00A42D12" w:rsidRPr="005158F0" w:rsidRDefault="00A42D12" w:rsidP="005158F0">
      <w:pPr>
        <w:spacing w:line="276" w:lineRule="auto"/>
        <w:jc w:val="both"/>
        <w:rPr>
          <w:rFonts w:cstheme="minorHAnsi"/>
          <w:color w:val="000000" w:themeColor="text1"/>
        </w:rPr>
      </w:pPr>
      <w:r w:rsidRPr="005158F0">
        <w:rPr>
          <w:rFonts w:cstheme="minorHAnsi"/>
          <w:color w:val="000000" w:themeColor="text1"/>
        </w:rPr>
        <w:t>Odpowiedź 16</w:t>
      </w:r>
    </w:p>
    <w:p w14:paraId="7E5DDAA4" w14:textId="77777777" w:rsidR="00A42D12" w:rsidRPr="005158F0" w:rsidRDefault="00A42D12" w:rsidP="005158F0">
      <w:pPr>
        <w:autoSpaceDE w:val="0"/>
        <w:autoSpaceDN w:val="0"/>
        <w:adjustRightInd w:val="0"/>
        <w:spacing w:after="0" w:line="276" w:lineRule="auto"/>
        <w:jc w:val="both"/>
        <w:rPr>
          <w:rFonts w:cstheme="minorHAnsi"/>
        </w:rPr>
      </w:pPr>
      <w:r w:rsidRPr="005158F0">
        <w:rPr>
          <w:rFonts w:cstheme="minorHAnsi"/>
          <w:shd w:val="clear" w:color="auto" w:fill="FFFFFF"/>
        </w:rPr>
        <w:t xml:space="preserve">Pełnomocnik Zamawiającego informuje, że Zamawiający </w:t>
      </w:r>
      <w:r w:rsidRPr="005158F0">
        <w:rPr>
          <w:rFonts w:cstheme="minorHAnsi"/>
        </w:rPr>
        <w:t>będzie sam kontrolował wartość umowy i w przypadku jej przekroczenia zapłaci za rzeczywiste zużycie paliwa gazowego.</w:t>
      </w:r>
    </w:p>
    <w:p w14:paraId="46607B0F" w14:textId="77777777" w:rsidR="00A42D12" w:rsidRPr="005158F0" w:rsidRDefault="00A42D12" w:rsidP="005158F0">
      <w:pPr>
        <w:spacing w:line="276" w:lineRule="auto"/>
        <w:jc w:val="both"/>
        <w:rPr>
          <w:rFonts w:cstheme="minorHAnsi"/>
          <w:color w:val="000000" w:themeColor="text1"/>
        </w:rPr>
      </w:pPr>
    </w:p>
    <w:p w14:paraId="610AF14C" w14:textId="77777777" w:rsidR="00A42D12" w:rsidRPr="005158F0" w:rsidRDefault="00A42D12" w:rsidP="005158F0">
      <w:pPr>
        <w:spacing w:line="276" w:lineRule="auto"/>
        <w:jc w:val="both"/>
        <w:rPr>
          <w:rFonts w:cstheme="minorHAnsi"/>
          <w:color w:val="000000" w:themeColor="text1"/>
        </w:rPr>
      </w:pPr>
      <w:r w:rsidRPr="005158F0">
        <w:rPr>
          <w:rFonts w:cstheme="minorHAnsi"/>
          <w:color w:val="000000" w:themeColor="text1"/>
        </w:rPr>
        <w:t>Pytanie 17</w:t>
      </w:r>
    </w:p>
    <w:p w14:paraId="1DC95850" w14:textId="16D252FB" w:rsidR="00356043" w:rsidRPr="005158F0" w:rsidRDefault="00356043" w:rsidP="005158F0">
      <w:pPr>
        <w:spacing w:line="276" w:lineRule="auto"/>
        <w:jc w:val="both"/>
        <w:rPr>
          <w:rFonts w:cstheme="minorHAnsi"/>
          <w:color w:val="000000" w:themeColor="text1"/>
        </w:rPr>
      </w:pPr>
      <w:r w:rsidRPr="005158F0">
        <w:rPr>
          <w:rFonts w:cstheme="minorHAnsi"/>
          <w:color w:val="000000" w:themeColor="text1"/>
        </w:rPr>
        <w:lastRenderedPageBreak/>
        <w:t>Czy wyrażają Państwo zgodę na rozliczenie w grupie taryfowej od W-1 do W-3 na podstawie danych odczytowych przekazanych przez Zamawiającego na rzecz Wykonawcy, tak aby okres rozliczeniowy wynosił 1 miesiąc?</w:t>
      </w:r>
      <w:r w:rsidR="00A42D12" w:rsidRPr="005158F0">
        <w:rPr>
          <w:rFonts w:cstheme="minorHAnsi"/>
          <w:color w:val="000000" w:themeColor="text1"/>
        </w:rPr>
        <w:t xml:space="preserve"> </w:t>
      </w:r>
      <w:r w:rsidRPr="005158F0">
        <w:rPr>
          <w:rFonts w:cstheme="minorHAnsi"/>
          <w:color w:val="000000" w:themeColor="text1"/>
        </w:rPr>
        <w:t>Informujemy, że Zamawiający może podawać odczyty poprzez podanie odczytu SMSem lub podając odczyt na dedykowanym portalu.</w:t>
      </w:r>
    </w:p>
    <w:p w14:paraId="574F67A9" w14:textId="250BBE59" w:rsidR="00A42D12" w:rsidRPr="005158F0" w:rsidRDefault="00A42D12" w:rsidP="005158F0">
      <w:pPr>
        <w:spacing w:line="276" w:lineRule="auto"/>
        <w:jc w:val="both"/>
        <w:rPr>
          <w:rFonts w:cstheme="minorHAnsi"/>
          <w:color w:val="000000" w:themeColor="text1"/>
        </w:rPr>
      </w:pPr>
      <w:r w:rsidRPr="005158F0">
        <w:rPr>
          <w:rFonts w:cstheme="minorHAnsi"/>
          <w:color w:val="000000" w:themeColor="text1"/>
        </w:rPr>
        <w:t>Odpowiedź 17</w:t>
      </w:r>
    </w:p>
    <w:p w14:paraId="171857C5" w14:textId="77777777" w:rsidR="00A42D12" w:rsidRPr="005158F0" w:rsidRDefault="00A42D12" w:rsidP="005158F0">
      <w:pPr>
        <w:spacing w:line="276" w:lineRule="auto"/>
        <w:jc w:val="both"/>
        <w:rPr>
          <w:rFonts w:cstheme="minorHAnsi"/>
          <w:color w:val="000000" w:themeColor="text1"/>
        </w:rPr>
      </w:pPr>
      <w:r w:rsidRPr="005158F0">
        <w:rPr>
          <w:rFonts w:cstheme="minorHAnsi"/>
          <w:shd w:val="clear" w:color="auto" w:fill="FFFFFF"/>
        </w:rPr>
        <w:t>Pełnomocnik Zamawiającego informuje, że w</w:t>
      </w:r>
      <w:r w:rsidRPr="005158F0">
        <w:rPr>
          <w:rFonts w:cstheme="minorHAnsi"/>
        </w:rPr>
        <w:t>yraża zgodę na powyższe.</w:t>
      </w:r>
    </w:p>
    <w:p w14:paraId="576667FD" w14:textId="77777777" w:rsidR="00A42D12" w:rsidRPr="005158F0" w:rsidRDefault="00A42D12" w:rsidP="005158F0">
      <w:pPr>
        <w:spacing w:line="276" w:lineRule="auto"/>
        <w:jc w:val="both"/>
        <w:rPr>
          <w:rFonts w:cstheme="minorHAnsi"/>
          <w:color w:val="000000" w:themeColor="text1"/>
        </w:rPr>
      </w:pPr>
    </w:p>
    <w:p w14:paraId="024FC662" w14:textId="77777777" w:rsidR="00A42D12" w:rsidRPr="005158F0" w:rsidRDefault="00A42D12" w:rsidP="005158F0">
      <w:pPr>
        <w:spacing w:line="276" w:lineRule="auto"/>
        <w:rPr>
          <w:rFonts w:cstheme="minorHAnsi"/>
          <w:color w:val="000000" w:themeColor="text1"/>
        </w:rPr>
      </w:pPr>
      <w:r w:rsidRPr="005158F0">
        <w:rPr>
          <w:rFonts w:cstheme="minorHAnsi"/>
          <w:color w:val="000000" w:themeColor="text1"/>
        </w:rPr>
        <w:t>Pytanie 18</w:t>
      </w:r>
    </w:p>
    <w:p w14:paraId="504DA8B0" w14:textId="6F57471B" w:rsidR="00356043" w:rsidRPr="005158F0" w:rsidRDefault="00356043" w:rsidP="005158F0">
      <w:pPr>
        <w:spacing w:line="276" w:lineRule="auto"/>
        <w:rPr>
          <w:rFonts w:cstheme="minorHAnsi"/>
          <w:color w:val="000000" w:themeColor="text1"/>
        </w:rPr>
      </w:pPr>
      <w:r w:rsidRPr="005158F0">
        <w:rPr>
          <w:rFonts w:cstheme="minorHAnsi"/>
          <w:color w:val="000000" w:themeColor="text1"/>
        </w:rPr>
        <w:t>W przypadku braku zgody na powyższy sposób rozliczenia, czy wyrażają Państwo zgodę na rozliczenie miesięczne na podstawie faktury wystawionej w oparciu o szacunkowe zużycie dla grup taryfowych od W-1 do W-3?</w:t>
      </w:r>
    </w:p>
    <w:p w14:paraId="7171A15F" w14:textId="0654C04E" w:rsidR="00A42D12" w:rsidRPr="005158F0" w:rsidRDefault="00A42D12" w:rsidP="005158F0">
      <w:pPr>
        <w:spacing w:line="276" w:lineRule="auto"/>
        <w:rPr>
          <w:rFonts w:cstheme="minorHAnsi"/>
          <w:color w:val="000000" w:themeColor="text1"/>
        </w:rPr>
      </w:pPr>
      <w:r w:rsidRPr="005158F0">
        <w:rPr>
          <w:rFonts w:cstheme="minorHAnsi"/>
          <w:color w:val="000000" w:themeColor="text1"/>
        </w:rPr>
        <w:t>Odpowiedź 18</w:t>
      </w:r>
    </w:p>
    <w:p w14:paraId="7C48C26B" w14:textId="77777777" w:rsidR="00A42D12" w:rsidRPr="005158F0" w:rsidRDefault="00A42D12" w:rsidP="005158F0">
      <w:pPr>
        <w:spacing w:line="276" w:lineRule="auto"/>
        <w:jc w:val="both"/>
        <w:rPr>
          <w:rFonts w:cstheme="minorHAnsi"/>
          <w:color w:val="000000" w:themeColor="text1"/>
        </w:rPr>
      </w:pPr>
      <w:r w:rsidRPr="005158F0">
        <w:rPr>
          <w:rFonts w:cstheme="minorHAnsi"/>
          <w:shd w:val="clear" w:color="auto" w:fill="FFFFFF"/>
        </w:rPr>
        <w:t xml:space="preserve">Pełnomocnik Zamawiającego informuje, że w sytuacji, gdy Zamawiający nie przekaże odczytów samodzielnie, </w:t>
      </w:r>
      <w:r w:rsidRPr="005158F0">
        <w:rPr>
          <w:rFonts w:cstheme="minorHAnsi"/>
          <w:color w:val="000000" w:themeColor="text1"/>
        </w:rPr>
        <w:t>rozliczenie miesięczne na podstawie faktury może zostać wystawione w oparciu o szacunkowe zużycie dla grup taryfowych od W-1 do W-3</w:t>
      </w:r>
    </w:p>
    <w:p w14:paraId="5E017D58" w14:textId="77777777" w:rsidR="00A42D12" w:rsidRPr="005158F0" w:rsidRDefault="00A42D12" w:rsidP="005158F0">
      <w:pPr>
        <w:spacing w:line="276" w:lineRule="auto"/>
        <w:rPr>
          <w:rFonts w:cstheme="minorHAnsi"/>
          <w:color w:val="000000" w:themeColor="text1"/>
        </w:rPr>
      </w:pPr>
    </w:p>
    <w:p w14:paraId="58BBAEDF" w14:textId="7AB66BD5" w:rsidR="00A42D12" w:rsidRPr="005158F0" w:rsidRDefault="00A42D12" w:rsidP="005158F0">
      <w:pPr>
        <w:spacing w:line="276" w:lineRule="auto"/>
        <w:jc w:val="both"/>
        <w:rPr>
          <w:rFonts w:cstheme="minorHAnsi"/>
          <w:color w:val="000000" w:themeColor="text1"/>
        </w:rPr>
      </w:pPr>
      <w:r w:rsidRPr="005158F0">
        <w:rPr>
          <w:rFonts w:cstheme="minorHAnsi"/>
          <w:color w:val="000000" w:themeColor="text1"/>
        </w:rPr>
        <w:t>Pytanie 19</w:t>
      </w:r>
    </w:p>
    <w:p w14:paraId="4E4D478C" w14:textId="13344EB2" w:rsidR="00356043" w:rsidRPr="005158F0" w:rsidRDefault="00356043" w:rsidP="005158F0">
      <w:pPr>
        <w:spacing w:line="276" w:lineRule="auto"/>
        <w:jc w:val="both"/>
        <w:rPr>
          <w:rFonts w:cstheme="minorHAnsi"/>
          <w:color w:val="000000" w:themeColor="text1"/>
        </w:rPr>
      </w:pPr>
      <w:r w:rsidRPr="005158F0">
        <w:rPr>
          <w:rFonts w:cstheme="minorHAnsi"/>
          <w:color w:val="000000" w:themeColor="text1"/>
        </w:rPr>
        <w:t>Czy Zamawiający wyraża zgodę na zmianę ceny za opłatę abonamentową/handlową  w przypadku zmiany cennika Wykonawcy dla wolumenu niepodlegającego ochronie taryfowej?</w:t>
      </w:r>
    </w:p>
    <w:p w14:paraId="66DD03BE" w14:textId="4CBC792E" w:rsidR="00A42D12" w:rsidRPr="005158F0" w:rsidRDefault="00A42D12" w:rsidP="005158F0">
      <w:pPr>
        <w:spacing w:line="276" w:lineRule="auto"/>
        <w:jc w:val="both"/>
        <w:rPr>
          <w:rFonts w:cstheme="minorHAnsi"/>
          <w:color w:val="000000" w:themeColor="text1"/>
        </w:rPr>
      </w:pPr>
      <w:r w:rsidRPr="005158F0">
        <w:rPr>
          <w:rFonts w:cstheme="minorHAnsi"/>
          <w:color w:val="000000" w:themeColor="text1"/>
        </w:rPr>
        <w:t>Odpowiedź 19</w:t>
      </w:r>
    </w:p>
    <w:p w14:paraId="7F558C3F" w14:textId="0B3AEB25" w:rsidR="00A42D12" w:rsidRPr="005158F0" w:rsidRDefault="00A42D12" w:rsidP="005158F0">
      <w:pPr>
        <w:autoSpaceDE w:val="0"/>
        <w:autoSpaceDN w:val="0"/>
        <w:adjustRightInd w:val="0"/>
        <w:spacing w:after="0" w:line="276" w:lineRule="auto"/>
        <w:jc w:val="both"/>
        <w:rPr>
          <w:rFonts w:cstheme="minorHAnsi"/>
        </w:rPr>
      </w:pPr>
      <w:r w:rsidRPr="005158F0">
        <w:rPr>
          <w:rFonts w:cstheme="minorHAnsi"/>
          <w:shd w:val="clear" w:color="auto" w:fill="FFFFFF"/>
        </w:rPr>
        <w:t>Pełnomocnik Zamawiającego informuje, że Zamawiający nie wyraża zgody na zmianę ceny za abonament</w:t>
      </w:r>
      <w:r w:rsidR="000D2E93">
        <w:rPr>
          <w:rFonts w:cstheme="minorHAnsi"/>
          <w:shd w:val="clear" w:color="auto" w:fill="FFFFFF"/>
        </w:rPr>
        <w:t>/opłatę handlową</w:t>
      </w:r>
      <w:r w:rsidRPr="005158F0">
        <w:rPr>
          <w:rFonts w:cstheme="minorHAnsi"/>
          <w:shd w:val="clear" w:color="auto" w:fill="FFFFFF"/>
        </w:rPr>
        <w:t xml:space="preserve"> </w:t>
      </w:r>
      <w:r w:rsidRPr="005158F0">
        <w:rPr>
          <w:rFonts w:cstheme="minorHAnsi"/>
          <w:color w:val="000000" w:themeColor="text1"/>
        </w:rPr>
        <w:t>dla punktów niepodlegających ochronie taryfowej.</w:t>
      </w:r>
    </w:p>
    <w:p w14:paraId="0C33B580" w14:textId="77777777" w:rsidR="00A42D12" w:rsidRPr="005158F0" w:rsidRDefault="00A42D12" w:rsidP="005158F0">
      <w:pPr>
        <w:spacing w:line="276" w:lineRule="auto"/>
        <w:jc w:val="both"/>
        <w:rPr>
          <w:rFonts w:cstheme="minorHAnsi"/>
          <w:color w:val="000000" w:themeColor="text1"/>
        </w:rPr>
      </w:pPr>
    </w:p>
    <w:p w14:paraId="0B08DE77" w14:textId="77777777" w:rsidR="004B21E1" w:rsidRPr="005158F0" w:rsidRDefault="004B21E1" w:rsidP="005158F0">
      <w:pPr>
        <w:spacing w:line="276" w:lineRule="auto"/>
        <w:jc w:val="both"/>
        <w:rPr>
          <w:rFonts w:cstheme="minorHAnsi"/>
          <w:color w:val="000000" w:themeColor="text1"/>
        </w:rPr>
      </w:pPr>
      <w:r w:rsidRPr="005158F0">
        <w:rPr>
          <w:rFonts w:cstheme="minorHAnsi"/>
          <w:color w:val="000000" w:themeColor="text1"/>
        </w:rPr>
        <w:t>Pytanie 20</w:t>
      </w:r>
    </w:p>
    <w:p w14:paraId="05BE9703" w14:textId="0E2A6246" w:rsidR="00356043" w:rsidRPr="00783EB6" w:rsidRDefault="00356043" w:rsidP="005158F0">
      <w:pPr>
        <w:spacing w:line="276" w:lineRule="auto"/>
        <w:jc w:val="both"/>
        <w:rPr>
          <w:rFonts w:cstheme="minorHAnsi"/>
          <w:color w:val="000000" w:themeColor="text1"/>
        </w:rPr>
      </w:pPr>
      <w:r w:rsidRPr="005158F0">
        <w:rPr>
          <w:rFonts w:cstheme="minorHAnsi"/>
          <w:color w:val="000000" w:themeColor="text1"/>
        </w:rPr>
        <w:t xml:space="preserve">Wykonawca </w:t>
      </w:r>
      <w:r w:rsidRPr="00783EB6">
        <w:rPr>
          <w:rFonts w:cstheme="minorHAnsi"/>
          <w:color w:val="000000" w:themeColor="text1"/>
        </w:rPr>
        <w:t xml:space="preserve">wnioskuje o usunięcie w całości zapisów o karach umownych z § 4 Załącznika Nr 5 (IPU). </w:t>
      </w:r>
    </w:p>
    <w:p w14:paraId="7BB3F6B3" w14:textId="77777777" w:rsidR="00356043" w:rsidRPr="00783EB6" w:rsidRDefault="00356043" w:rsidP="005158F0">
      <w:pPr>
        <w:pStyle w:val="Akapitzlist"/>
        <w:spacing w:line="276" w:lineRule="auto"/>
        <w:jc w:val="both"/>
        <w:rPr>
          <w:rFonts w:asciiTheme="minorHAnsi" w:hAnsiTheme="minorHAnsi" w:cstheme="minorHAnsi"/>
          <w:color w:val="000000" w:themeColor="text1"/>
          <w:sz w:val="22"/>
          <w:szCs w:val="22"/>
        </w:rPr>
      </w:pPr>
      <w:r w:rsidRPr="00783EB6">
        <w:rPr>
          <w:rFonts w:asciiTheme="minorHAnsi" w:hAnsiTheme="minorHAnsi" w:cstheme="minorHAnsi"/>
          <w:color w:val="000000" w:themeColor="text1"/>
          <w:sz w:val="22"/>
          <w:szCs w:val="22"/>
        </w:rPr>
        <w:t>W przypadku braku zgody na powyższe, Wykonawca prosi o zmniejszenie wysokości kar:</w:t>
      </w:r>
    </w:p>
    <w:p w14:paraId="420C1C1A" w14:textId="77777777" w:rsidR="00356043" w:rsidRPr="00783EB6" w:rsidRDefault="00356043" w:rsidP="005158F0">
      <w:pPr>
        <w:pStyle w:val="Akapitzlist"/>
        <w:spacing w:line="276" w:lineRule="auto"/>
        <w:jc w:val="both"/>
        <w:rPr>
          <w:rFonts w:asciiTheme="minorHAnsi" w:hAnsiTheme="minorHAnsi" w:cstheme="minorHAnsi"/>
          <w:color w:val="000000" w:themeColor="text1"/>
          <w:sz w:val="22"/>
          <w:szCs w:val="22"/>
        </w:rPr>
      </w:pPr>
      <w:r w:rsidRPr="00783EB6">
        <w:rPr>
          <w:rFonts w:asciiTheme="minorHAnsi" w:hAnsiTheme="minorHAnsi" w:cstheme="minorHAnsi"/>
          <w:color w:val="000000" w:themeColor="text1"/>
          <w:sz w:val="22"/>
          <w:szCs w:val="22"/>
        </w:rPr>
        <w:t>- Ust. 6 i 7 – proszę o zmniejszenie kary do 7%</w:t>
      </w:r>
    </w:p>
    <w:p w14:paraId="659EDAA6" w14:textId="77777777" w:rsidR="00356043" w:rsidRPr="00783EB6" w:rsidRDefault="00356043" w:rsidP="005158F0">
      <w:pPr>
        <w:pStyle w:val="Akapitzlist"/>
        <w:spacing w:line="276" w:lineRule="auto"/>
        <w:jc w:val="both"/>
        <w:rPr>
          <w:rFonts w:asciiTheme="minorHAnsi" w:hAnsiTheme="minorHAnsi" w:cstheme="minorHAnsi"/>
          <w:color w:val="000000" w:themeColor="text1"/>
          <w:sz w:val="22"/>
          <w:szCs w:val="22"/>
        </w:rPr>
      </w:pPr>
      <w:r w:rsidRPr="00783EB6">
        <w:rPr>
          <w:rFonts w:asciiTheme="minorHAnsi" w:hAnsiTheme="minorHAnsi" w:cstheme="minorHAnsi"/>
          <w:color w:val="000000" w:themeColor="text1"/>
          <w:sz w:val="22"/>
          <w:szCs w:val="22"/>
        </w:rPr>
        <w:t>- Ust. 8 – proszę o zmniejszenie kary do 15%</w:t>
      </w:r>
    </w:p>
    <w:p w14:paraId="566B1A7E" w14:textId="324DD09A" w:rsidR="004B21E1" w:rsidRPr="00783EB6" w:rsidRDefault="004B21E1" w:rsidP="005158F0">
      <w:pPr>
        <w:pStyle w:val="Akapitzlist"/>
        <w:spacing w:line="276" w:lineRule="auto"/>
        <w:ind w:hanging="720"/>
        <w:jc w:val="both"/>
        <w:rPr>
          <w:rFonts w:asciiTheme="minorHAnsi" w:hAnsiTheme="minorHAnsi" w:cstheme="minorHAnsi"/>
          <w:color w:val="000000" w:themeColor="text1"/>
          <w:sz w:val="22"/>
          <w:szCs w:val="22"/>
        </w:rPr>
      </w:pPr>
      <w:r w:rsidRPr="00783EB6">
        <w:rPr>
          <w:rFonts w:asciiTheme="minorHAnsi" w:hAnsiTheme="minorHAnsi" w:cstheme="minorHAnsi"/>
          <w:color w:val="000000" w:themeColor="text1"/>
          <w:sz w:val="22"/>
          <w:szCs w:val="22"/>
        </w:rPr>
        <w:t>Odpowiedź 20</w:t>
      </w:r>
    </w:p>
    <w:p w14:paraId="68E74CBA" w14:textId="7D63E11C" w:rsidR="004B21E1" w:rsidRPr="00783EB6" w:rsidRDefault="004B21E1" w:rsidP="00783EB6">
      <w:pPr>
        <w:pStyle w:val="Akapitzlist"/>
        <w:spacing w:line="276" w:lineRule="auto"/>
        <w:ind w:left="0"/>
        <w:jc w:val="both"/>
        <w:rPr>
          <w:rFonts w:asciiTheme="minorHAnsi" w:hAnsiTheme="minorHAnsi" w:cstheme="minorHAnsi"/>
          <w:color w:val="000000" w:themeColor="text1"/>
          <w:sz w:val="22"/>
          <w:szCs w:val="22"/>
        </w:rPr>
      </w:pPr>
      <w:r w:rsidRPr="00783EB6">
        <w:rPr>
          <w:rFonts w:asciiTheme="minorHAnsi" w:hAnsiTheme="minorHAnsi" w:cstheme="minorHAnsi"/>
          <w:sz w:val="22"/>
          <w:szCs w:val="22"/>
          <w:shd w:val="clear" w:color="auto" w:fill="FFFFFF"/>
        </w:rPr>
        <w:t>Pełnomocnik Zamawiającego informuje, że nie wyraża zgody na usunięcie, ani na zmniejszenie kar umownych.</w:t>
      </w:r>
    </w:p>
    <w:p w14:paraId="6BF1F201" w14:textId="77777777" w:rsidR="004B21E1" w:rsidRPr="00783EB6" w:rsidRDefault="004B21E1" w:rsidP="005158F0">
      <w:pPr>
        <w:pStyle w:val="Akapitzlist"/>
        <w:spacing w:line="276" w:lineRule="auto"/>
        <w:jc w:val="both"/>
        <w:rPr>
          <w:rFonts w:asciiTheme="minorHAnsi" w:hAnsiTheme="minorHAnsi" w:cstheme="minorHAnsi"/>
          <w:color w:val="000000" w:themeColor="text1"/>
          <w:sz w:val="22"/>
          <w:szCs w:val="22"/>
        </w:rPr>
      </w:pPr>
    </w:p>
    <w:p w14:paraId="3C6D1CD6" w14:textId="77777777" w:rsidR="004B21E1" w:rsidRPr="00783EB6" w:rsidRDefault="004B21E1" w:rsidP="005158F0">
      <w:pPr>
        <w:spacing w:line="276" w:lineRule="auto"/>
        <w:jc w:val="both"/>
        <w:rPr>
          <w:rFonts w:cstheme="minorHAnsi"/>
          <w:color w:val="000000" w:themeColor="text1"/>
        </w:rPr>
      </w:pPr>
      <w:r w:rsidRPr="00783EB6">
        <w:rPr>
          <w:rFonts w:cstheme="minorHAnsi"/>
          <w:color w:val="000000" w:themeColor="text1"/>
        </w:rPr>
        <w:t>Pytanie 21</w:t>
      </w:r>
    </w:p>
    <w:p w14:paraId="1A36FDE8" w14:textId="20DC3F17" w:rsidR="00356043" w:rsidRPr="00783EB6" w:rsidRDefault="00356043" w:rsidP="005158F0">
      <w:pPr>
        <w:spacing w:line="276" w:lineRule="auto"/>
        <w:jc w:val="both"/>
        <w:rPr>
          <w:rFonts w:cstheme="minorHAnsi"/>
          <w:color w:val="000000" w:themeColor="text1"/>
        </w:rPr>
      </w:pPr>
      <w:r w:rsidRPr="00783EB6">
        <w:rPr>
          <w:rFonts w:cstheme="minorHAnsi"/>
          <w:color w:val="000000" w:themeColor="text1"/>
        </w:rPr>
        <w:t>W przypadku zgody Zamawiającego na proponowane zmiany w umowie prosimy o wprowadzenie zapisów do umowy.</w:t>
      </w:r>
    </w:p>
    <w:p w14:paraId="0A512DEC" w14:textId="76805CA5" w:rsidR="004B21E1" w:rsidRPr="00783EB6" w:rsidRDefault="004B21E1" w:rsidP="005158F0">
      <w:pPr>
        <w:spacing w:line="276" w:lineRule="auto"/>
        <w:jc w:val="both"/>
        <w:rPr>
          <w:rFonts w:cstheme="minorHAnsi"/>
          <w:color w:val="000000" w:themeColor="text1"/>
        </w:rPr>
      </w:pPr>
      <w:r w:rsidRPr="00783EB6">
        <w:rPr>
          <w:rFonts w:cstheme="minorHAnsi"/>
          <w:color w:val="000000" w:themeColor="text1"/>
        </w:rPr>
        <w:t>Odpowiedź 21</w:t>
      </w:r>
    </w:p>
    <w:p w14:paraId="7C2F247B" w14:textId="4A933361" w:rsidR="004B21E1" w:rsidRPr="005158F0" w:rsidRDefault="004B21E1" w:rsidP="005158F0">
      <w:pPr>
        <w:spacing w:line="276" w:lineRule="auto"/>
        <w:jc w:val="both"/>
        <w:rPr>
          <w:rFonts w:cstheme="minorHAnsi"/>
          <w:color w:val="000000" w:themeColor="text1"/>
        </w:rPr>
      </w:pPr>
      <w:r w:rsidRPr="005158F0">
        <w:rPr>
          <w:rFonts w:cstheme="minorHAnsi"/>
          <w:shd w:val="clear" w:color="auto" w:fill="FFFFFF"/>
        </w:rPr>
        <w:lastRenderedPageBreak/>
        <w:t>Pełnomocnik Zamawiającego informuje, że na stronie prowadzonego postępowania zostaje zamieszczony SWZ oraz zał. nr 1, 3</w:t>
      </w:r>
      <w:r w:rsidR="00783EB6">
        <w:rPr>
          <w:rFonts w:cstheme="minorHAnsi"/>
          <w:shd w:val="clear" w:color="auto" w:fill="FFFFFF"/>
        </w:rPr>
        <w:t>,11</w:t>
      </w:r>
      <w:r w:rsidRPr="005158F0">
        <w:rPr>
          <w:rFonts w:cstheme="minorHAnsi"/>
          <w:shd w:val="clear" w:color="auto" w:fill="FFFFFF"/>
        </w:rPr>
        <w:t xml:space="preserve"> do SWZ – po zm. 14.04.25 r. </w:t>
      </w:r>
    </w:p>
    <w:p w14:paraId="05421DBE" w14:textId="77777777" w:rsidR="004B21E1" w:rsidRPr="005158F0" w:rsidRDefault="004B21E1" w:rsidP="005158F0">
      <w:pPr>
        <w:spacing w:line="276" w:lineRule="auto"/>
        <w:jc w:val="both"/>
        <w:rPr>
          <w:rFonts w:cstheme="minorHAnsi"/>
          <w:color w:val="000000" w:themeColor="text1"/>
        </w:rPr>
      </w:pPr>
    </w:p>
    <w:p w14:paraId="4AB75A76" w14:textId="77777777" w:rsidR="00356043" w:rsidRPr="005158F0" w:rsidRDefault="00356043" w:rsidP="005158F0">
      <w:pPr>
        <w:spacing w:after="120" w:line="276" w:lineRule="auto"/>
        <w:jc w:val="both"/>
        <w:rPr>
          <w:rFonts w:cstheme="minorHAnsi"/>
          <w:color w:val="000000" w:themeColor="text1"/>
        </w:rPr>
      </w:pPr>
    </w:p>
    <w:p w14:paraId="482AF1B7" w14:textId="77777777" w:rsidR="007B76A0" w:rsidRPr="005158F0" w:rsidRDefault="007B76A0" w:rsidP="005158F0">
      <w:pPr>
        <w:autoSpaceDE w:val="0"/>
        <w:autoSpaceDN w:val="0"/>
        <w:adjustRightInd w:val="0"/>
        <w:spacing w:after="0" w:line="276" w:lineRule="auto"/>
        <w:jc w:val="both"/>
        <w:rPr>
          <w:rFonts w:cstheme="minorHAnsi"/>
        </w:rPr>
      </w:pPr>
    </w:p>
    <w:p w14:paraId="740AF88C" w14:textId="784DCACE" w:rsidR="00D608DA" w:rsidRPr="005158F0" w:rsidRDefault="00D608DA" w:rsidP="005158F0">
      <w:pPr>
        <w:tabs>
          <w:tab w:val="left" w:pos="0"/>
        </w:tabs>
        <w:spacing w:line="276" w:lineRule="auto"/>
        <w:ind w:firstLine="708"/>
        <w:jc w:val="right"/>
        <w:rPr>
          <w:rFonts w:cstheme="minorHAnsi"/>
        </w:rPr>
      </w:pPr>
      <w:r w:rsidRPr="005158F0">
        <w:rPr>
          <w:rFonts w:cstheme="minorHAnsi"/>
        </w:rPr>
        <w:t xml:space="preserve">/-/ </w:t>
      </w:r>
      <w:r w:rsidR="00684B43" w:rsidRPr="005158F0">
        <w:rPr>
          <w:rFonts w:cstheme="minorHAnsi"/>
        </w:rPr>
        <w:t>Justyna Szepietowska</w:t>
      </w:r>
      <w:r w:rsidRPr="005158F0">
        <w:rPr>
          <w:rFonts w:cstheme="minorHAnsi"/>
        </w:rPr>
        <w:t xml:space="preserve"> </w:t>
      </w:r>
    </w:p>
    <w:p w14:paraId="63EE1622" w14:textId="77777777" w:rsidR="00D608DA" w:rsidRPr="005158F0" w:rsidRDefault="00D608DA" w:rsidP="005158F0">
      <w:pPr>
        <w:tabs>
          <w:tab w:val="left" w:pos="0"/>
        </w:tabs>
        <w:spacing w:line="276" w:lineRule="auto"/>
        <w:jc w:val="right"/>
        <w:rPr>
          <w:rFonts w:cstheme="minorHAnsi"/>
        </w:rPr>
      </w:pPr>
      <w:r w:rsidRPr="005158F0">
        <w:rPr>
          <w:rFonts w:cstheme="minorHAnsi"/>
        </w:rPr>
        <w:t xml:space="preserve">      Pełnomocnik Zamawiającego </w:t>
      </w:r>
    </w:p>
    <w:p w14:paraId="263FAE35" w14:textId="77777777" w:rsidR="00D608DA" w:rsidRPr="005158F0" w:rsidRDefault="00D608DA" w:rsidP="005158F0">
      <w:pPr>
        <w:pStyle w:val="Akapitzlist"/>
        <w:widowControl/>
        <w:tabs>
          <w:tab w:val="left" w:pos="0"/>
        </w:tabs>
        <w:autoSpaceDE/>
        <w:autoSpaceDN/>
        <w:adjustRightInd/>
        <w:spacing w:line="276" w:lineRule="auto"/>
        <w:ind w:left="0"/>
        <w:jc w:val="both"/>
        <w:rPr>
          <w:rFonts w:asciiTheme="minorHAnsi" w:hAnsiTheme="minorHAnsi" w:cstheme="minorHAnsi"/>
          <w:sz w:val="22"/>
          <w:szCs w:val="22"/>
        </w:rPr>
      </w:pPr>
    </w:p>
    <w:sectPr w:rsidR="00D608DA" w:rsidRPr="005158F0" w:rsidSect="003751E9">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506D87" w14:textId="77777777" w:rsidR="003751E9" w:rsidRDefault="003751E9" w:rsidP="00250A52">
      <w:pPr>
        <w:spacing w:after="0" w:line="240" w:lineRule="auto"/>
      </w:pPr>
      <w:r>
        <w:separator/>
      </w:r>
    </w:p>
  </w:endnote>
  <w:endnote w:type="continuationSeparator" w:id="0">
    <w:p w14:paraId="6B1AB331" w14:textId="77777777" w:rsidR="003751E9" w:rsidRDefault="003751E9" w:rsidP="00250A52">
      <w:pPr>
        <w:spacing w:after="0" w:line="240" w:lineRule="auto"/>
      </w:pPr>
      <w:r>
        <w:continuationSeparator/>
      </w:r>
    </w:p>
  </w:endnote>
  <w:endnote w:type="continuationNotice" w:id="1">
    <w:p w14:paraId="00915CB9" w14:textId="77777777" w:rsidR="0025566C" w:rsidRDefault="002556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ans">
    <w:altName w:val="Arial"/>
    <w:charset w:val="00"/>
    <w:family w:val="modern"/>
    <w:pitch w:val="default"/>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B58A16" w14:textId="77777777" w:rsidR="003751E9" w:rsidRDefault="003751E9" w:rsidP="00250A52">
      <w:pPr>
        <w:spacing w:after="0" w:line="240" w:lineRule="auto"/>
      </w:pPr>
      <w:r>
        <w:separator/>
      </w:r>
    </w:p>
  </w:footnote>
  <w:footnote w:type="continuationSeparator" w:id="0">
    <w:p w14:paraId="4A8F6F1B" w14:textId="77777777" w:rsidR="003751E9" w:rsidRDefault="003751E9" w:rsidP="00250A52">
      <w:pPr>
        <w:spacing w:after="0" w:line="240" w:lineRule="auto"/>
      </w:pPr>
      <w:r>
        <w:continuationSeparator/>
      </w:r>
    </w:p>
  </w:footnote>
  <w:footnote w:type="continuationNotice" w:id="1">
    <w:p w14:paraId="09909365" w14:textId="77777777" w:rsidR="0025566C" w:rsidRDefault="0025566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693C821A"/>
    <w:lvl w:ilvl="0">
      <w:numFmt w:val="bullet"/>
      <w:lvlText w:val="*"/>
      <w:lvlJc w:val="left"/>
      <w:pPr>
        <w:ind w:left="0" w:firstLine="0"/>
      </w:pPr>
    </w:lvl>
  </w:abstractNum>
  <w:abstractNum w:abstractNumId="1" w15:restartNumberingAfterBreak="0">
    <w:nsid w:val="0437649D"/>
    <w:multiLevelType w:val="hybridMultilevel"/>
    <w:tmpl w:val="1FC8A378"/>
    <w:lvl w:ilvl="0" w:tplc="DBB41622">
      <w:start w:val="1"/>
      <w:numFmt w:val="decimal"/>
      <w:lvlText w:val="%1."/>
      <w:lvlJc w:val="left"/>
      <w:pPr>
        <w:tabs>
          <w:tab w:val="num" w:pos="720"/>
        </w:tabs>
        <w:ind w:left="720" w:hanging="360"/>
      </w:pPr>
      <w:rPr>
        <w:b/>
        <w:bCs/>
        <w:color w:val="auto"/>
      </w:rPr>
    </w:lvl>
    <w:lvl w:ilvl="1" w:tplc="04150019">
      <w:start w:val="1"/>
      <w:numFmt w:val="lowerLetter"/>
      <w:lvlText w:val="%2."/>
      <w:lvlJc w:val="left"/>
      <w:pPr>
        <w:tabs>
          <w:tab w:val="num" w:pos="1440"/>
        </w:tabs>
        <w:ind w:left="1440" w:hanging="360"/>
      </w:pPr>
    </w:lvl>
    <w:lvl w:ilvl="2" w:tplc="6504E5C8">
      <w:start w:val="1"/>
      <w:numFmt w:val="decimal"/>
      <w:lvlText w:val="%3."/>
      <w:lvlJc w:val="right"/>
      <w:pPr>
        <w:tabs>
          <w:tab w:val="num" w:pos="180"/>
        </w:tabs>
        <w:ind w:left="180" w:hanging="180"/>
      </w:pPr>
      <w:rPr>
        <w:rFonts w:ascii="Calibri" w:eastAsia="Times New Roman" w:hAnsi="Calibri" w:cs="Times New Roman" w:hint="default"/>
        <w:b w:val="0"/>
      </w:rPr>
    </w:lvl>
    <w:lvl w:ilvl="3" w:tplc="24E2586C">
      <w:start w:val="6"/>
      <w:numFmt w:val="decimal"/>
      <w:lvlText w:val="%4)"/>
      <w:lvlJc w:val="left"/>
      <w:pPr>
        <w:ind w:left="2880" w:hanging="360"/>
      </w:pPr>
      <w:rPr>
        <w:rFonts w:hint="default"/>
      </w:rPr>
    </w:lvl>
    <w:lvl w:ilvl="4" w:tplc="246A7338">
      <w:start w:val="1"/>
      <w:numFmt w:val="decimal"/>
      <w:lvlText w:val="%5)"/>
      <w:lvlJc w:val="left"/>
      <w:pPr>
        <w:ind w:left="3600" w:hanging="360"/>
      </w:pPr>
      <w:rPr>
        <w:rFonts w:ascii="Calibri" w:eastAsia="Times New Roman" w:hAnsi="Calibri" w:cs="Times New Roman" w:hint="default"/>
        <w:b w:val="0"/>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9071110"/>
    <w:multiLevelType w:val="hybridMultilevel"/>
    <w:tmpl w:val="E7DEB5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D51F1D"/>
    <w:multiLevelType w:val="hybridMultilevel"/>
    <w:tmpl w:val="EB107776"/>
    <w:lvl w:ilvl="0" w:tplc="D910D736">
      <w:start w:val="1"/>
      <w:numFmt w:val="lowerLetter"/>
      <w:lvlText w:val="%1)"/>
      <w:lvlJc w:val="left"/>
      <w:pPr>
        <w:ind w:left="720" w:hanging="360"/>
      </w:pPr>
      <w:rPr>
        <w:rFonts w:ascii="Calibri" w:hAnsi="Calibri" w:cs="Calibri"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82F7CBF"/>
    <w:multiLevelType w:val="hybridMultilevel"/>
    <w:tmpl w:val="E020D758"/>
    <w:lvl w:ilvl="0" w:tplc="847851C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BD27CFE"/>
    <w:multiLevelType w:val="hybridMultilevel"/>
    <w:tmpl w:val="311C6278"/>
    <w:lvl w:ilvl="0" w:tplc="FA30852C">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259C0A86"/>
    <w:multiLevelType w:val="hybridMultilevel"/>
    <w:tmpl w:val="F11EC81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B9D5E79"/>
    <w:multiLevelType w:val="hybridMultilevel"/>
    <w:tmpl w:val="3522C52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2CBE1D97"/>
    <w:multiLevelType w:val="hybridMultilevel"/>
    <w:tmpl w:val="2AA0C1CA"/>
    <w:lvl w:ilvl="0" w:tplc="C57A569C">
      <w:start w:val="1"/>
      <w:numFmt w:val="decimal"/>
      <w:lvlText w:val="%1)"/>
      <w:lvlJc w:val="left"/>
      <w:pPr>
        <w:ind w:left="1070" w:hanging="71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2CC70928"/>
    <w:multiLevelType w:val="hybridMultilevel"/>
    <w:tmpl w:val="D2F8265E"/>
    <w:lvl w:ilvl="0" w:tplc="7C18148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2E4B3680"/>
    <w:multiLevelType w:val="hybridMultilevel"/>
    <w:tmpl w:val="39BE95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ED40842"/>
    <w:multiLevelType w:val="hybridMultilevel"/>
    <w:tmpl w:val="F3F23D8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48B92B9C"/>
    <w:multiLevelType w:val="hybridMultilevel"/>
    <w:tmpl w:val="52120F2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4938405F"/>
    <w:multiLevelType w:val="hybridMultilevel"/>
    <w:tmpl w:val="67083796"/>
    <w:lvl w:ilvl="0" w:tplc="10E202AE">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A39240D"/>
    <w:multiLevelType w:val="hybridMultilevel"/>
    <w:tmpl w:val="8304A4CA"/>
    <w:lvl w:ilvl="0" w:tplc="A246F68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15:restartNumberingAfterBreak="0">
    <w:nsid w:val="4D225A94"/>
    <w:multiLevelType w:val="hybridMultilevel"/>
    <w:tmpl w:val="07BE6AFA"/>
    <w:lvl w:ilvl="0" w:tplc="0415000F">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1AB4900"/>
    <w:multiLevelType w:val="hybridMultilevel"/>
    <w:tmpl w:val="F61887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8FB5823"/>
    <w:multiLevelType w:val="hybridMultilevel"/>
    <w:tmpl w:val="011CF15C"/>
    <w:lvl w:ilvl="0" w:tplc="E33AA6E4">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9B957A6"/>
    <w:multiLevelType w:val="hybridMultilevel"/>
    <w:tmpl w:val="2A489842"/>
    <w:lvl w:ilvl="0" w:tplc="C4FC726C">
      <w:start w:val="1"/>
      <w:numFmt w:val="decimal"/>
      <w:lvlText w:val="%1."/>
      <w:lvlJc w:val="left"/>
      <w:pPr>
        <w:ind w:left="720" w:hanging="360"/>
      </w:pPr>
      <w:rPr>
        <w:rFonts w:ascii="Arial" w:eastAsia="Times New Roman" w:hAnsi="Arial" w:cs="Arial"/>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BD706A7"/>
    <w:multiLevelType w:val="hybridMultilevel"/>
    <w:tmpl w:val="27F2E248"/>
    <w:lvl w:ilvl="0" w:tplc="23D4D3DC">
      <w:start w:val="1"/>
      <w:numFmt w:val="decimal"/>
      <w:lvlText w:val="%1."/>
      <w:lvlJc w:val="left"/>
      <w:pPr>
        <w:ind w:left="720" w:hanging="360"/>
      </w:pPr>
      <w:rPr>
        <w:rFonts w:cstheme="minorBidi" w:hint="default"/>
        <w:color w:val="000000" w:themeColor="text1"/>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CAC6F37"/>
    <w:multiLevelType w:val="hybridMultilevel"/>
    <w:tmpl w:val="97B2EB60"/>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FCF4D9B"/>
    <w:multiLevelType w:val="hybridMultilevel"/>
    <w:tmpl w:val="534AD248"/>
    <w:lvl w:ilvl="0" w:tplc="DBE46DF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608A5172"/>
    <w:multiLevelType w:val="hybridMultilevel"/>
    <w:tmpl w:val="D164A7D6"/>
    <w:lvl w:ilvl="0" w:tplc="8EFCF984">
      <w:start w:val="1"/>
      <w:numFmt w:val="decimal"/>
      <w:lvlText w:val="%1."/>
      <w:lvlJc w:val="left"/>
      <w:pPr>
        <w:ind w:left="720" w:hanging="360"/>
      </w:pPr>
      <w:rPr>
        <w:rFonts w:cstheme="minorBidi" w:hint="default"/>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5111719"/>
    <w:multiLevelType w:val="hybridMultilevel"/>
    <w:tmpl w:val="07BE6AFA"/>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55D5AF3"/>
    <w:multiLevelType w:val="hybridMultilevel"/>
    <w:tmpl w:val="D2F8265E"/>
    <w:lvl w:ilvl="0" w:tplc="7C18148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65DB41F9"/>
    <w:multiLevelType w:val="hybridMultilevel"/>
    <w:tmpl w:val="7E1A19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8FF40A4"/>
    <w:multiLevelType w:val="hybridMultilevel"/>
    <w:tmpl w:val="C2329D94"/>
    <w:lvl w:ilvl="0" w:tplc="10E202AE">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9CA6F6B2">
      <w:start w:val="1"/>
      <w:numFmt w:val="decimal"/>
      <w:lvlText w:val="%3."/>
      <w:lvlJc w:val="right"/>
      <w:pPr>
        <w:ind w:left="2160" w:hanging="180"/>
      </w:pPr>
      <w:rPr>
        <w:rFonts w:ascii="Calibri" w:eastAsia="Times New Roman" w:hAnsi="Calibri" w:cs="Times New Roman"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16F0698"/>
    <w:multiLevelType w:val="hybridMultilevel"/>
    <w:tmpl w:val="7DE42D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1F762A5"/>
    <w:multiLevelType w:val="hybridMultilevel"/>
    <w:tmpl w:val="DEDE67A8"/>
    <w:lvl w:ilvl="0" w:tplc="10E202AE">
      <w:start w:val="1"/>
      <w:numFmt w:val="decimal"/>
      <w:lvlText w:val="%1."/>
      <w:lvlJc w:val="left"/>
      <w:pPr>
        <w:tabs>
          <w:tab w:val="num" w:pos="720"/>
        </w:tabs>
        <w:ind w:left="720" w:hanging="360"/>
      </w:pPr>
      <w:rPr>
        <w:b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73892BC0"/>
    <w:multiLevelType w:val="hybridMultilevel"/>
    <w:tmpl w:val="6F8CB060"/>
    <w:lvl w:ilvl="0" w:tplc="04150001">
      <w:start w:val="1"/>
      <w:numFmt w:val="bullet"/>
      <w:lvlText w:val=""/>
      <w:lvlJc w:val="left"/>
      <w:pPr>
        <w:ind w:left="1455" w:hanging="360"/>
      </w:pPr>
      <w:rPr>
        <w:rFonts w:ascii="Symbol" w:hAnsi="Symbol" w:hint="default"/>
      </w:rPr>
    </w:lvl>
    <w:lvl w:ilvl="1" w:tplc="04150003" w:tentative="1">
      <w:start w:val="1"/>
      <w:numFmt w:val="bullet"/>
      <w:lvlText w:val="o"/>
      <w:lvlJc w:val="left"/>
      <w:pPr>
        <w:ind w:left="2175" w:hanging="360"/>
      </w:pPr>
      <w:rPr>
        <w:rFonts w:ascii="Courier New" w:hAnsi="Courier New" w:cs="Courier New" w:hint="default"/>
      </w:rPr>
    </w:lvl>
    <w:lvl w:ilvl="2" w:tplc="04150005" w:tentative="1">
      <w:start w:val="1"/>
      <w:numFmt w:val="bullet"/>
      <w:lvlText w:val=""/>
      <w:lvlJc w:val="left"/>
      <w:pPr>
        <w:ind w:left="2895" w:hanging="360"/>
      </w:pPr>
      <w:rPr>
        <w:rFonts w:ascii="Wingdings" w:hAnsi="Wingdings" w:hint="default"/>
      </w:rPr>
    </w:lvl>
    <w:lvl w:ilvl="3" w:tplc="04150001" w:tentative="1">
      <w:start w:val="1"/>
      <w:numFmt w:val="bullet"/>
      <w:lvlText w:val=""/>
      <w:lvlJc w:val="left"/>
      <w:pPr>
        <w:ind w:left="3615" w:hanging="360"/>
      </w:pPr>
      <w:rPr>
        <w:rFonts w:ascii="Symbol" w:hAnsi="Symbol" w:hint="default"/>
      </w:rPr>
    </w:lvl>
    <w:lvl w:ilvl="4" w:tplc="04150003" w:tentative="1">
      <w:start w:val="1"/>
      <w:numFmt w:val="bullet"/>
      <w:lvlText w:val="o"/>
      <w:lvlJc w:val="left"/>
      <w:pPr>
        <w:ind w:left="4335" w:hanging="360"/>
      </w:pPr>
      <w:rPr>
        <w:rFonts w:ascii="Courier New" w:hAnsi="Courier New" w:cs="Courier New" w:hint="default"/>
      </w:rPr>
    </w:lvl>
    <w:lvl w:ilvl="5" w:tplc="04150005" w:tentative="1">
      <w:start w:val="1"/>
      <w:numFmt w:val="bullet"/>
      <w:lvlText w:val=""/>
      <w:lvlJc w:val="left"/>
      <w:pPr>
        <w:ind w:left="5055" w:hanging="360"/>
      </w:pPr>
      <w:rPr>
        <w:rFonts w:ascii="Wingdings" w:hAnsi="Wingdings" w:hint="default"/>
      </w:rPr>
    </w:lvl>
    <w:lvl w:ilvl="6" w:tplc="04150001" w:tentative="1">
      <w:start w:val="1"/>
      <w:numFmt w:val="bullet"/>
      <w:lvlText w:val=""/>
      <w:lvlJc w:val="left"/>
      <w:pPr>
        <w:ind w:left="5775" w:hanging="360"/>
      </w:pPr>
      <w:rPr>
        <w:rFonts w:ascii="Symbol" w:hAnsi="Symbol" w:hint="default"/>
      </w:rPr>
    </w:lvl>
    <w:lvl w:ilvl="7" w:tplc="04150003" w:tentative="1">
      <w:start w:val="1"/>
      <w:numFmt w:val="bullet"/>
      <w:lvlText w:val="o"/>
      <w:lvlJc w:val="left"/>
      <w:pPr>
        <w:ind w:left="6495" w:hanging="360"/>
      </w:pPr>
      <w:rPr>
        <w:rFonts w:ascii="Courier New" w:hAnsi="Courier New" w:cs="Courier New" w:hint="default"/>
      </w:rPr>
    </w:lvl>
    <w:lvl w:ilvl="8" w:tplc="04150005" w:tentative="1">
      <w:start w:val="1"/>
      <w:numFmt w:val="bullet"/>
      <w:lvlText w:val=""/>
      <w:lvlJc w:val="left"/>
      <w:pPr>
        <w:ind w:left="7215" w:hanging="360"/>
      </w:pPr>
      <w:rPr>
        <w:rFonts w:ascii="Wingdings" w:hAnsi="Wingdings" w:hint="default"/>
      </w:rPr>
    </w:lvl>
  </w:abstractNum>
  <w:abstractNum w:abstractNumId="30" w15:restartNumberingAfterBreak="0">
    <w:nsid w:val="74524C94"/>
    <w:multiLevelType w:val="hybridMultilevel"/>
    <w:tmpl w:val="3BCC8BF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74651DE5"/>
    <w:multiLevelType w:val="hybridMultilevel"/>
    <w:tmpl w:val="493AC8D2"/>
    <w:lvl w:ilvl="0" w:tplc="14D0CD86">
      <w:start w:val="1"/>
      <w:numFmt w:val="bullet"/>
      <w:lvlText w:val=""/>
      <w:lvlJc w:val="left"/>
      <w:pPr>
        <w:ind w:left="1080" w:hanging="360"/>
      </w:pPr>
      <w:rPr>
        <w:rFonts w:ascii="Symbol" w:eastAsia="Times New Roman" w:hAnsi="Symbol" w:cs="Aria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32" w15:restartNumberingAfterBreak="0">
    <w:nsid w:val="79946FE7"/>
    <w:multiLevelType w:val="hybridMultilevel"/>
    <w:tmpl w:val="63C4E8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9C95CB8"/>
    <w:multiLevelType w:val="hybridMultilevel"/>
    <w:tmpl w:val="9D7E92FA"/>
    <w:lvl w:ilvl="0" w:tplc="E450581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A71150E"/>
    <w:multiLevelType w:val="hybridMultilevel"/>
    <w:tmpl w:val="9B5A61D0"/>
    <w:lvl w:ilvl="0" w:tplc="8F48542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D80651B"/>
    <w:multiLevelType w:val="hybridMultilevel"/>
    <w:tmpl w:val="F11EC81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93730147">
    <w:abstractNumId w:val="20"/>
  </w:num>
  <w:num w:numId="2" w16cid:durableId="1172913698">
    <w:abstractNumId w:val="0"/>
    <w:lvlOverride w:ilvl="0">
      <w:lvl w:ilvl="0">
        <w:numFmt w:val="bullet"/>
        <w:lvlText w:val="-"/>
        <w:legacy w:legacy="1" w:legacySpace="0" w:legacyIndent="125"/>
        <w:lvlJc w:val="left"/>
        <w:pPr>
          <w:ind w:left="0" w:firstLine="0"/>
        </w:pPr>
        <w:rPr>
          <w:rFonts w:ascii="Arial" w:hAnsi="Arial" w:cs="Arial" w:hint="default"/>
        </w:rPr>
      </w:lvl>
    </w:lvlOverride>
  </w:num>
  <w:num w:numId="3" w16cid:durableId="1425541105">
    <w:abstractNumId w:val="3"/>
  </w:num>
  <w:num w:numId="4" w16cid:durableId="1224678129">
    <w:abstractNumId w:val="25"/>
  </w:num>
  <w:num w:numId="5" w16cid:durableId="1260018789">
    <w:abstractNumId w:val="27"/>
  </w:num>
  <w:num w:numId="6" w16cid:durableId="1572153345">
    <w:abstractNumId w:val="6"/>
  </w:num>
  <w:num w:numId="7" w16cid:durableId="161356310">
    <w:abstractNumId w:val="7"/>
  </w:num>
  <w:num w:numId="8" w16cid:durableId="1362514366">
    <w:abstractNumId w:val="11"/>
  </w:num>
  <w:num w:numId="9" w16cid:durableId="1820463514">
    <w:abstractNumId w:val="30"/>
  </w:num>
  <w:num w:numId="10" w16cid:durableId="228227418">
    <w:abstractNumId w:val="29"/>
  </w:num>
  <w:num w:numId="11" w16cid:durableId="333843403">
    <w:abstractNumId w:val="35"/>
  </w:num>
  <w:num w:numId="12" w16cid:durableId="1953121517">
    <w:abstractNumId w:val="33"/>
  </w:num>
  <w:num w:numId="13" w16cid:durableId="1419642445">
    <w:abstractNumId w:val="1"/>
  </w:num>
  <w:num w:numId="14" w16cid:durableId="991640520">
    <w:abstractNumId w:val="12"/>
  </w:num>
  <w:num w:numId="15" w16cid:durableId="1288438150">
    <w:abstractNumId w:val="24"/>
  </w:num>
  <w:num w:numId="16" w16cid:durableId="455567778">
    <w:abstractNumId w:val="9"/>
  </w:num>
  <w:num w:numId="17" w16cid:durableId="1557544685">
    <w:abstractNumId w:val="26"/>
  </w:num>
  <w:num w:numId="18" w16cid:durableId="1083719030">
    <w:abstractNumId w:val="19"/>
  </w:num>
  <w:num w:numId="19" w16cid:durableId="107313718">
    <w:abstractNumId w:val="34"/>
  </w:num>
  <w:num w:numId="20" w16cid:durableId="1140028225">
    <w:abstractNumId w:val="4"/>
  </w:num>
  <w:num w:numId="21" w16cid:durableId="1973168748">
    <w:abstractNumId w:val="13"/>
  </w:num>
  <w:num w:numId="22" w16cid:durableId="1765878064">
    <w:abstractNumId w:val="21"/>
  </w:num>
  <w:num w:numId="23" w16cid:durableId="366830930">
    <w:abstractNumId w:val="22"/>
  </w:num>
  <w:num w:numId="24" w16cid:durableId="555314316">
    <w:abstractNumId w:val="32"/>
  </w:num>
  <w:num w:numId="25" w16cid:durableId="1788237608">
    <w:abstractNumId w:val="5"/>
  </w:num>
  <w:num w:numId="26" w16cid:durableId="1135101629">
    <w:abstractNumId w:val="17"/>
  </w:num>
  <w:num w:numId="27" w16cid:durableId="967199906">
    <w:abstractNumId w:val="15"/>
  </w:num>
  <w:num w:numId="28" w16cid:durableId="1901481951">
    <w:abstractNumId w:val="18"/>
  </w:num>
  <w:num w:numId="29" w16cid:durableId="1043213943">
    <w:abstractNumId w:val="23"/>
  </w:num>
  <w:num w:numId="30" w16cid:durableId="5541227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41267789">
    <w:abstractNumId w:val="10"/>
  </w:num>
  <w:num w:numId="32" w16cid:durableId="270674448">
    <w:abstractNumId w:val="14"/>
  </w:num>
  <w:num w:numId="33" w16cid:durableId="1977295576">
    <w:abstractNumId w:val="2"/>
  </w:num>
  <w:num w:numId="34" w16cid:durableId="303051272">
    <w:abstractNumId w:val="28"/>
  </w:num>
  <w:num w:numId="35" w16cid:durableId="983773129">
    <w:abstractNumId w:val="16"/>
  </w:num>
  <w:num w:numId="36" w16cid:durableId="153211110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F87"/>
    <w:rsid w:val="00000868"/>
    <w:rsid w:val="00000A10"/>
    <w:rsid w:val="00006DAC"/>
    <w:rsid w:val="0001335C"/>
    <w:rsid w:val="000133BF"/>
    <w:rsid w:val="00014D98"/>
    <w:rsid w:val="00015B9C"/>
    <w:rsid w:val="000216C2"/>
    <w:rsid w:val="0003485E"/>
    <w:rsid w:val="000357B6"/>
    <w:rsid w:val="00041244"/>
    <w:rsid w:val="0004684D"/>
    <w:rsid w:val="0004730F"/>
    <w:rsid w:val="000503FD"/>
    <w:rsid w:val="000515EA"/>
    <w:rsid w:val="00053E7D"/>
    <w:rsid w:val="00055DAF"/>
    <w:rsid w:val="00057CB6"/>
    <w:rsid w:val="00064EB2"/>
    <w:rsid w:val="0006587A"/>
    <w:rsid w:val="000676C8"/>
    <w:rsid w:val="00070184"/>
    <w:rsid w:val="00071148"/>
    <w:rsid w:val="00073B8F"/>
    <w:rsid w:val="000746B3"/>
    <w:rsid w:val="00077938"/>
    <w:rsid w:val="00082807"/>
    <w:rsid w:val="00083D91"/>
    <w:rsid w:val="000922BD"/>
    <w:rsid w:val="000950E2"/>
    <w:rsid w:val="000A52CF"/>
    <w:rsid w:val="000A5F02"/>
    <w:rsid w:val="000B4146"/>
    <w:rsid w:val="000C2C7B"/>
    <w:rsid w:val="000C4C3F"/>
    <w:rsid w:val="000C7C38"/>
    <w:rsid w:val="000D2A21"/>
    <w:rsid w:val="000D2C3A"/>
    <w:rsid w:val="000D2E93"/>
    <w:rsid w:val="000D32CA"/>
    <w:rsid w:val="000D344F"/>
    <w:rsid w:val="000E0841"/>
    <w:rsid w:val="000F4650"/>
    <w:rsid w:val="00102A46"/>
    <w:rsid w:val="001031DD"/>
    <w:rsid w:val="001034CB"/>
    <w:rsid w:val="001066DB"/>
    <w:rsid w:val="001102AD"/>
    <w:rsid w:val="001275F3"/>
    <w:rsid w:val="00131F6E"/>
    <w:rsid w:val="001341E8"/>
    <w:rsid w:val="001347AF"/>
    <w:rsid w:val="00135A18"/>
    <w:rsid w:val="001479A8"/>
    <w:rsid w:val="00155A86"/>
    <w:rsid w:val="001560F1"/>
    <w:rsid w:val="00160557"/>
    <w:rsid w:val="001646DA"/>
    <w:rsid w:val="0016657E"/>
    <w:rsid w:val="00167D6D"/>
    <w:rsid w:val="00170917"/>
    <w:rsid w:val="00174E38"/>
    <w:rsid w:val="00192212"/>
    <w:rsid w:val="001979A7"/>
    <w:rsid w:val="001A3E84"/>
    <w:rsid w:val="001A41F8"/>
    <w:rsid w:val="001B3B5C"/>
    <w:rsid w:val="001B3E38"/>
    <w:rsid w:val="001B3FCE"/>
    <w:rsid w:val="001B72B2"/>
    <w:rsid w:val="001C2F76"/>
    <w:rsid w:val="001C578B"/>
    <w:rsid w:val="001D23F6"/>
    <w:rsid w:val="001D5F05"/>
    <w:rsid w:val="001E2070"/>
    <w:rsid w:val="001E305A"/>
    <w:rsid w:val="001E6164"/>
    <w:rsid w:val="001F101A"/>
    <w:rsid w:val="001F29D0"/>
    <w:rsid w:val="001F3F12"/>
    <w:rsid w:val="001F62F9"/>
    <w:rsid w:val="00210798"/>
    <w:rsid w:val="002127DE"/>
    <w:rsid w:val="002131FD"/>
    <w:rsid w:val="00223A32"/>
    <w:rsid w:val="002368B8"/>
    <w:rsid w:val="0024322E"/>
    <w:rsid w:val="00247A06"/>
    <w:rsid w:val="00250A52"/>
    <w:rsid w:val="0025501B"/>
    <w:rsid w:val="0025566C"/>
    <w:rsid w:val="00263084"/>
    <w:rsid w:val="002651A3"/>
    <w:rsid w:val="00266CBA"/>
    <w:rsid w:val="00266F26"/>
    <w:rsid w:val="00270C63"/>
    <w:rsid w:val="00272739"/>
    <w:rsid w:val="00272F6A"/>
    <w:rsid w:val="002835D9"/>
    <w:rsid w:val="00286D94"/>
    <w:rsid w:val="002918B4"/>
    <w:rsid w:val="00291D3C"/>
    <w:rsid w:val="002A122F"/>
    <w:rsid w:val="002A7E0C"/>
    <w:rsid w:val="002B3C87"/>
    <w:rsid w:val="002C2A27"/>
    <w:rsid w:val="002C3428"/>
    <w:rsid w:val="002D1613"/>
    <w:rsid w:val="002D23A3"/>
    <w:rsid w:val="002E0A57"/>
    <w:rsid w:val="002E3BF4"/>
    <w:rsid w:val="002F0325"/>
    <w:rsid w:val="002F1E70"/>
    <w:rsid w:val="002F201D"/>
    <w:rsid w:val="002F5413"/>
    <w:rsid w:val="00302282"/>
    <w:rsid w:val="00303829"/>
    <w:rsid w:val="003046CA"/>
    <w:rsid w:val="0031108B"/>
    <w:rsid w:val="00314277"/>
    <w:rsid w:val="003166EF"/>
    <w:rsid w:val="003276F8"/>
    <w:rsid w:val="0033619C"/>
    <w:rsid w:val="0034180B"/>
    <w:rsid w:val="003507D5"/>
    <w:rsid w:val="00356043"/>
    <w:rsid w:val="00357078"/>
    <w:rsid w:val="00360FFE"/>
    <w:rsid w:val="003664D7"/>
    <w:rsid w:val="00367257"/>
    <w:rsid w:val="003711C9"/>
    <w:rsid w:val="003751E9"/>
    <w:rsid w:val="003816EC"/>
    <w:rsid w:val="00392504"/>
    <w:rsid w:val="00392ACD"/>
    <w:rsid w:val="00393445"/>
    <w:rsid w:val="003A4743"/>
    <w:rsid w:val="003A6086"/>
    <w:rsid w:val="003B45C5"/>
    <w:rsid w:val="003C0138"/>
    <w:rsid w:val="003C3E83"/>
    <w:rsid w:val="003C60A8"/>
    <w:rsid w:val="003C6383"/>
    <w:rsid w:val="003C6BA8"/>
    <w:rsid w:val="003D18D9"/>
    <w:rsid w:val="003D1DEA"/>
    <w:rsid w:val="003D3AB2"/>
    <w:rsid w:val="003E32D7"/>
    <w:rsid w:val="003F07C4"/>
    <w:rsid w:val="003F374B"/>
    <w:rsid w:val="00401576"/>
    <w:rsid w:val="00403E9F"/>
    <w:rsid w:val="00413251"/>
    <w:rsid w:val="00421899"/>
    <w:rsid w:val="004234CD"/>
    <w:rsid w:val="004252BC"/>
    <w:rsid w:val="0042635B"/>
    <w:rsid w:val="004341A5"/>
    <w:rsid w:val="00450964"/>
    <w:rsid w:val="0045526D"/>
    <w:rsid w:val="004553D1"/>
    <w:rsid w:val="00456D9B"/>
    <w:rsid w:val="00467EC5"/>
    <w:rsid w:val="00470A2D"/>
    <w:rsid w:val="0047299E"/>
    <w:rsid w:val="00475CAC"/>
    <w:rsid w:val="00483023"/>
    <w:rsid w:val="00486901"/>
    <w:rsid w:val="004927A1"/>
    <w:rsid w:val="004A361E"/>
    <w:rsid w:val="004A363B"/>
    <w:rsid w:val="004A4735"/>
    <w:rsid w:val="004A5C2A"/>
    <w:rsid w:val="004B21E1"/>
    <w:rsid w:val="004B5228"/>
    <w:rsid w:val="004B5BA8"/>
    <w:rsid w:val="004B5D2A"/>
    <w:rsid w:val="004B76A0"/>
    <w:rsid w:val="004C1622"/>
    <w:rsid w:val="004D123F"/>
    <w:rsid w:val="004E30F2"/>
    <w:rsid w:val="004F5771"/>
    <w:rsid w:val="00501C22"/>
    <w:rsid w:val="00505C3B"/>
    <w:rsid w:val="00507059"/>
    <w:rsid w:val="005077A5"/>
    <w:rsid w:val="005102A5"/>
    <w:rsid w:val="005110A5"/>
    <w:rsid w:val="005110AB"/>
    <w:rsid w:val="00514989"/>
    <w:rsid w:val="00515220"/>
    <w:rsid w:val="005158F0"/>
    <w:rsid w:val="00521172"/>
    <w:rsid w:val="0052308A"/>
    <w:rsid w:val="005233EE"/>
    <w:rsid w:val="00524273"/>
    <w:rsid w:val="00531503"/>
    <w:rsid w:val="005326CF"/>
    <w:rsid w:val="00532706"/>
    <w:rsid w:val="00541EDC"/>
    <w:rsid w:val="00542CA8"/>
    <w:rsid w:val="00557AA0"/>
    <w:rsid w:val="00561148"/>
    <w:rsid w:val="00562F58"/>
    <w:rsid w:val="0056632A"/>
    <w:rsid w:val="0056666F"/>
    <w:rsid w:val="00570E12"/>
    <w:rsid w:val="00577F62"/>
    <w:rsid w:val="00580628"/>
    <w:rsid w:val="00582456"/>
    <w:rsid w:val="00583EC8"/>
    <w:rsid w:val="005875A4"/>
    <w:rsid w:val="005A61A0"/>
    <w:rsid w:val="005A76AF"/>
    <w:rsid w:val="005B3D0E"/>
    <w:rsid w:val="005B62DE"/>
    <w:rsid w:val="005C6D25"/>
    <w:rsid w:val="005E31C8"/>
    <w:rsid w:val="005E406E"/>
    <w:rsid w:val="005E4185"/>
    <w:rsid w:val="005E5656"/>
    <w:rsid w:val="006003F6"/>
    <w:rsid w:val="006023AB"/>
    <w:rsid w:val="00607044"/>
    <w:rsid w:val="00612DDE"/>
    <w:rsid w:val="0062532C"/>
    <w:rsid w:val="00634795"/>
    <w:rsid w:val="00634954"/>
    <w:rsid w:val="00634B2C"/>
    <w:rsid w:val="00635FDF"/>
    <w:rsid w:val="00640677"/>
    <w:rsid w:val="00640ACA"/>
    <w:rsid w:val="00653098"/>
    <w:rsid w:val="006534AB"/>
    <w:rsid w:val="00653A0C"/>
    <w:rsid w:val="00655082"/>
    <w:rsid w:val="006579E0"/>
    <w:rsid w:val="0066349E"/>
    <w:rsid w:val="0066757E"/>
    <w:rsid w:val="006704C2"/>
    <w:rsid w:val="00684B43"/>
    <w:rsid w:val="006850FA"/>
    <w:rsid w:val="00692849"/>
    <w:rsid w:val="00694F5B"/>
    <w:rsid w:val="0069658C"/>
    <w:rsid w:val="006A6C87"/>
    <w:rsid w:val="006B199C"/>
    <w:rsid w:val="006B7762"/>
    <w:rsid w:val="006B7C97"/>
    <w:rsid w:val="006C3E73"/>
    <w:rsid w:val="006C5862"/>
    <w:rsid w:val="006D0BFD"/>
    <w:rsid w:val="006D1087"/>
    <w:rsid w:val="006D28E4"/>
    <w:rsid w:val="006D4B7F"/>
    <w:rsid w:val="006D7625"/>
    <w:rsid w:val="006D7F93"/>
    <w:rsid w:val="006E09A3"/>
    <w:rsid w:val="006E1649"/>
    <w:rsid w:val="006E538C"/>
    <w:rsid w:val="006F3195"/>
    <w:rsid w:val="006F77C9"/>
    <w:rsid w:val="00715DD1"/>
    <w:rsid w:val="00721C7C"/>
    <w:rsid w:val="007231BD"/>
    <w:rsid w:val="00724FE0"/>
    <w:rsid w:val="00733BA3"/>
    <w:rsid w:val="00740076"/>
    <w:rsid w:val="007429AF"/>
    <w:rsid w:val="007457E5"/>
    <w:rsid w:val="00746B8B"/>
    <w:rsid w:val="00747475"/>
    <w:rsid w:val="00751A96"/>
    <w:rsid w:val="00753AE0"/>
    <w:rsid w:val="00754B37"/>
    <w:rsid w:val="0075768A"/>
    <w:rsid w:val="00767F9C"/>
    <w:rsid w:val="00770C30"/>
    <w:rsid w:val="00772123"/>
    <w:rsid w:val="0077610F"/>
    <w:rsid w:val="007814B6"/>
    <w:rsid w:val="00783EB6"/>
    <w:rsid w:val="007904B6"/>
    <w:rsid w:val="007954C9"/>
    <w:rsid w:val="007A5CDC"/>
    <w:rsid w:val="007B76A0"/>
    <w:rsid w:val="007C33FF"/>
    <w:rsid w:val="007C52A9"/>
    <w:rsid w:val="007C74EB"/>
    <w:rsid w:val="007D1B3D"/>
    <w:rsid w:val="007D1B6B"/>
    <w:rsid w:val="007D452F"/>
    <w:rsid w:val="007E25DD"/>
    <w:rsid w:val="007E5840"/>
    <w:rsid w:val="007F0B06"/>
    <w:rsid w:val="007F4A9A"/>
    <w:rsid w:val="007F4EAB"/>
    <w:rsid w:val="00805412"/>
    <w:rsid w:val="00817BD2"/>
    <w:rsid w:val="00823054"/>
    <w:rsid w:val="00825047"/>
    <w:rsid w:val="00826ED9"/>
    <w:rsid w:val="00834F15"/>
    <w:rsid w:val="0083735B"/>
    <w:rsid w:val="008417B3"/>
    <w:rsid w:val="00843E0E"/>
    <w:rsid w:val="00845AE2"/>
    <w:rsid w:val="008523C6"/>
    <w:rsid w:val="008574E6"/>
    <w:rsid w:val="00862E68"/>
    <w:rsid w:val="008653AD"/>
    <w:rsid w:val="0087306A"/>
    <w:rsid w:val="00873180"/>
    <w:rsid w:val="00873E64"/>
    <w:rsid w:val="00874F0C"/>
    <w:rsid w:val="00876AA1"/>
    <w:rsid w:val="00880B98"/>
    <w:rsid w:val="008832AE"/>
    <w:rsid w:val="00887577"/>
    <w:rsid w:val="008A23B8"/>
    <w:rsid w:val="008B4611"/>
    <w:rsid w:val="008B5527"/>
    <w:rsid w:val="008D1FE0"/>
    <w:rsid w:val="008D6818"/>
    <w:rsid w:val="008E0881"/>
    <w:rsid w:val="008E72CD"/>
    <w:rsid w:val="009005D7"/>
    <w:rsid w:val="00906D10"/>
    <w:rsid w:val="00913929"/>
    <w:rsid w:val="009223E9"/>
    <w:rsid w:val="00923F81"/>
    <w:rsid w:val="00932708"/>
    <w:rsid w:val="00933B51"/>
    <w:rsid w:val="00933DF9"/>
    <w:rsid w:val="0094523D"/>
    <w:rsid w:val="00946214"/>
    <w:rsid w:val="009535DC"/>
    <w:rsid w:val="00953C5B"/>
    <w:rsid w:val="00960D2A"/>
    <w:rsid w:val="00966995"/>
    <w:rsid w:val="00972FD7"/>
    <w:rsid w:val="00977925"/>
    <w:rsid w:val="009868EB"/>
    <w:rsid w:val="009948D8"/>
    <w:rsid w:val="00995A2E"/>
    <w:rsid w:val="00997DAC"/>
    <w:rsid w:val="009B03CF"/>
    <w:rsid w:val="009C0BDA"/>
    <w:rsid w:val="009C3F36"/>
    <w:rsid w:val="009C437E"/>
    <w:rsid w:val="009C472A"/>
    <w:rsid w:val="009D023D"/>
    <w:rsid w:val="009D15F5"/>
    <w:rsid w:val="009D540D"/>
    <w:rsid w:val="009E1E02"/>
    <w:rsid w:val="009E21B1"/>
    <w:rsid w:val="009E44DE"/>
    <w:rsid w:val="009E4C46"/>
    <w:rsid w:val="009E6B82"/>
    <w:rsid w:val="009E7A30"/>
    <w:rsid w:val="009F1083"/>
    <w:rsid w:val="009F3895"/>
    <w:rsid w:val="009F54C9"/>
    <w:rsid w:val="00A0707A"/>
    <w:rsid w:val="00A12E11"/>
    <w:rsid w:val="00A14C84"/>
    <w:rsid w:val="00A17880"/>
    <w:rsid w:val="00A31F06"/>
    <w:rsid w:val="00A3231B"/>
    <w:rsid w:val="00A42D12"/>
    <w:rsid w:val="00A43943"/>
    <w:rsid w:val="00A5489A"/>
    <w:rsid w:val="00A552D7"/>
    <w:rsid w:val="00A56289"/>
    <w:rsid w:val="00A60663"/>
    <w:rsid w:val="00A609CB"/>
    <w:rsid w:val="00A63299"/>
    <w:rsid w:val="00A64678"/>
    <w:rsid w:val="00A75AC6"/>
    <w:rsid w:val="00A817BC"/>
    <w:rsid w:val="00A839DD"/>
    <w:rsid w:val="00A8421C"/>
    <w:rsid w:val="00A95067"/>
    <w:rsid w:val="00AA5095"/>
    <w:rsid w:val="00AA54BD"/>
    <w:rsid w:val="00AA695C"/>
    <w:rsid w:val="00AA6CBF"/>
    <w:rsid w:val="00AC150B"/>
    <w:rsid w:val="00AC151B"/>
    <w:rsid w:val="00AC189C"/>
    <w:rsid w:val="00AC2933"/>
    <w:rsid w:val="00AC6A3D"/>
    <w:rsid w:val="00AD0880"/>
    <w:rsid w:val="00AD54EF"/>
    <w:rsid w:val="00AD669A"/>
    <w:rsid w:val="00AD67CB"/>
    <w:rsid w:val="00AE3828"/>
    <w:rsid w:val="00AE40A0"/>
    <w:rsid w:val="00AF4D30"/>
    <w:rsid w:val="00AF7471"/>
    <w:rsid w:val="00B0437D"/>
    <w:rsid w:val="00B1075E"/>
    <w:rsid w:val="00B174E0"/>
    <w:rsid w:val="00B25544"/>
    <w:rsid w:val="00B25AC3"/>
    <w:rsid w:val="00B25BF0"/>
    <w:rsid w:val="00B274BE"/>
    <w:rsid w:val="00B40196"/>
    <w:rsid w:val="00B44AEB"/>
    <w:rsid w:val="00B507BF"/>
    <w:rsid w:val="00B50CC5"/>
    <w:rsid w:val="00B5548A"/>
    <w:rsid w:val="00B5555D"/>
    <w:rsid w:val="00B578A0"/>
    <w:rsid w:val="00B62908"/>
    <w:rsid w:val="00B65C01"/>
    <w:rsid w:val="00B7013B"/>
    <w:rsid w:val="00B75B14"/>
    <w:rsid w:val="00B76E25"/>
    <w:rsid w:val="00B82996"/>
    <w:rsid w:val="00B82B3E"/>
    <w:rsid w:val="00B8627C"/>
    <w:rsid w:val="00B9219E"/>
    <w:rsid w:val="00BA39FC"/>
    <w:rsid w:val="00BA42AD"/>
    <w:rsid w:val="00BA633E"/>
    <w:rsid w:val="00BB3549"/>
    <w:rsid w:val="00BB3A34"/>
    <w:rsid w:val="00BB4B29"/>
    <w:rsid w:val="00BB7AF2"/>
    <w:rsid w:val="00BC4C06"/>
    <w:rsid w:val="00BD197B"/>
    <w:rsid w:val="00BD273D"/>
    <w:rsid w:val="00BE1A4A"/>
    <w:rsid w:val="00BE33E1"/>
    <w:rsid w:val="00BE3C6E"/>
    <w:rsid w:val="00BE3ED7"/>
    <w:rsid w:val="00BE4539"/>
    <w:rsid w:val="00C01A4E"/>
    <w:rsid w:val="00C02BB5"/>
    <w:rsid w:val="00C10356"/>
    <w:rsid w:val="00C237D1"/>
    <w:rsid w:val="00C25295"/>
    <w:rsid w:val="00C3184C"/>
    <w:rsid w:val="00C34777"/>
    <w:rsid w:val="00C35692"/>
    <w:rsid w:val="00C35F81"/>
    <w:rsid w:val="00C40B8A"/>
    <w:rsid w:val="00C41AF7"/>
    <w:rsid w:val="00C441E5"/>
    <w:rsid w:val="00C55318"/>
    <w:rsid w:val="00C56656"/>
    <w:rsid w:val="00C60D07"/>
    <w:rsid w:val="00C62C25"/>
    <w:rsid w:val="00C65C59"/>
    <w:rsid w:val="00C66F60"/>
    <w:rsid w:val="00C74989"/>
    <w:rsid w:val="00C753F5"/>
    <w:rsid w:val="00C85F87"/>
    <w:rsid w:val="00C91F90"/>
    <w:rsid w:val="00C93487"/>
    <w:rsid w:val="00C94835"/>
    <w:rsid w:val="00C97049"/>
    <w:rsid w:val="00CA73AB"/>
    <w:rsid w:val="00CB5176"/>
    <w:rsid w:val="00CB7C88"/>
    <w:rsid w:val="00CC0B65"/>
    <w:rsid w:val="00CC2105"/>
    <w:rsid w:val="00CC313F"/>
    <w:rsid w:val="00CC78C0"/>
    <w:rsid w:val="00CD0E8F"/>
    <w:rsid w:val="00CD11A1"/>
    <w:rsid w:val="00CD159E"/>
    <w:rsid w:val="00CD6453"/>
    <w:rsid w:val="00CE044E"/>
    <w:rsid w:val="00CE1ABF"/>
    <w:rsid w:val="00CE5788"/>
    <w:rsid w:val="00CE673D"/>
    <w:rsid w:val="00CF2DE8"/>
    <w:rsid w:val="00D019BC"/>
    <w:rsid w:val="00D02EEE"/>
    <w:rsid w:val="00D02F33"/>
    <w:rsid w:val="00D04539"/>
    <w:rsid w:val="00D14BFE"/>
    <w:rsid w:val="00D1675A"/>
    <w:rsid w:val="00D17B05"/>
    <w:rsid w:val="00D23222"/>
    <w:rsid w:val="00D36104"/>
    <w:rsid w:val="00D4030F"/>
    <w:rsid w:val="00D4066F"/>
    <w:rsid w:val="00D40AA0"/>
    <w:rsid w:val="00D45723"/>
    <w:rsid w:val="00D50F80"/>
    <w:rsid w:val="00D511F8"/>
    <w:rsid w:val="00D52F86"/>
    <w:rsid w:val="00D608DA"/>
    <w:rsid w:val="00D63CB5"/>
    <w:rsid w:val="00D6431A"/>
    <w:rsid w:val="00D80A06"/>
    <w:rsid w:val="00D816BA"/>
    <w:rsid w:val="00D82212"/>
    <w:rsid w:val="00D910A6"/>
    <w:rsid w:val="00D929DF"/>
    <w:rsid w:val="00D93157"/>
    <w:rsid w:val="00D939F6"/>
    <w:rsid w:val="00D96415"/>
    <w:rsid w:val="00DA0861"/>
    <w:rsid w:val="00DA3E44"/>
    <w:rsid w:val="00DA7FC1"/>
    <w:rsid w:val="00DB29E2"/>
    <w:rsid w:val="00DC0F10"/>
    <w:rsid w:val="00DC3B2D"/>
    <w:rsid w:val="00DC43B1"/>
    <w:rsid w:val="00DC69E2"/>
    <w:rsid w:val="00DD2508"/>
    <w:rsid w:val="00DD3CD0"/>
    <w:rsid w:val="00DE1E7A"/>
    <w:rsid w:val="00DE2169"/>
    <w:rsid w:val="00DF069E"/>
    <w:rsid w:val="00DF3CF9"/>
    <w:rsid w:val="00E13FC5"/>
    <w:rsid w:val="00E14217"/>
    <w:rsid w:val="00E27E91"/>
    <w:rsid w:val="00E35820"/>
    <w:rsid w:val="00E41A67"/>
    <w:rsid w:val="00E463DF"/>
    <w:rsid w:val="00E51CAF"/>
    <w:rsid w:val="00E56363"/>
    <w:rsid w:val="00E77FC2"/>
    <w:rsid w:val="00E81498"/>
    <w:rsid w:val="00E8427E"/>
    <w:rsid w:val="00E9714F"/>
    <w:rsid w:val="00EA7EFF"/>
    <w:rsid w:val="00EB55B7"/>
    <w:rsid w:val="00EC2274"/>
    <w:rsid w:val="00ED499D"/>
    <w:rsid w:val="00EE02D6"/>
    <w:rsid w:val="00EE1010"/>
    <w:rsid w:val="00EE4478"/>
    <w:rsid w:val="00EE6DCC"/>
    <w:rsid w:val="00EF31A0"/>
    <w:rsid w:val="00F006FC"/>
    <w:rsid w:val="00F04F04"/>
    <w:rsid w:val="00F102BD"/>
    <w:rsid w:val="00F11140"/>
    <w:rsid w:val="00F1225B"/>
    <w:rsid w:val="00F20026"/>
    <w:rsid w:val="00F23BA4"/>
    <w:rsid w:val="00F30BE3"/>
    <w:rsid w:val="00F31577"/>
    <w:rsid w:val="00F34977"/>
    <w:rsid w:val="00F40B90"/>
    <w:rsid w:val="00F42724"/>
    <w:rsid w:val="00F61C78"/>
    <w:rsid w:val="00F6371C"/>
    <w:rsid w:val="00F63FBB"/>
    <w:rsid w:val="00F674E1"/>
    <w:rsid w:val="00F75610"/>
    <w:rsid w:val="00F802C7"/>
    <w:rsid w:val="00F8069A"/>
    <w:rsid w:val="00F836F9"/>
    <w:rsid w:val="00F96C85"/>
    <w:rsid w:val="00FB3C5C"/>
    <w:rsid w:val="00FB786E"/>
    <w:rsid w:val="00FC3AB5"/>
    <w:rsid w:val="00FC3E25"/>
    <w:rsid w:val="00FC6558"/>
    <w:rsid w:val="00FC6A43"/>
    <w:rsid w:val="00FD5F7F"/>
    <w:rsid w:val="00FD6B38"/>
    <w:rsid w:val="00FD77AF"/>
    <w:rsid w:val="00FE6B8F"/>
    <w:rsid w:val="00FF02DD"/>
    <w:rsid w:val="00FF12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F1265"/>
  <w15:chartTrackingRefBased/>
  <w15:docId w15:val="{B8C745AD-7831-4148-B149-DABFF8801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0437D"/>
    <w:pPr>
      <w:spacing w:line="254"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50A5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50A52"/>
  </w:style>
  <w:style w:type="paragraph" w:styleId="Stopka">
    <w:name w:val="footer"/>
    <w:basedOn w:val="Normalny"/>
    <w:link w:val="StopkaZnak"/>
    <w:uiPriority w:val="99"/>
    <w:unhideWhenUsed/>
    <w:rsid w:val="00250A5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50A52"/>
  </w:style>
  <w:style w:type="paragraph" w:styleId="Akapitzlist">
    <w:name w:val="List Paragraph"/>
    <w:aliases w:val="Akapit z listą BS,CW_Lista,Colorful List Accent 1,List Paragraph,Akapit z listą4,Średnia siatka 1 — akcent 21,sw tekst,Wypunktowanie,Colorful List - Accent 11,Kolorowa lista — akcent 12,Asia 2  Akapit z listą,Obiekt,normalny tekst,L1"/>
    <w:basedOn w:val="Normalny"/>
    <w:link w:val="AkapitzlistZnak"/>
    <w:uiPriority w:val="34"/>
    <w:qFormat/>
    <w:rsid w:val="007C33FF"/>
    <w:pPr>
      <w:widowControl w:val="0"/>
      <w:autoSpaceDE w:val="0"/>
      <w:autoSpaceDN w:val="0"/>
      <w:adjustRightInd w:val="0"/>
      <w:spacing w:after="0" w:line="240" w:lineRule="auto"/>
      <w:ind w:left="720"/>
      <w:contextualSpacing/>
    </w:pPr>
    <w:rPr>
      <w:rFonts w:ascii="Arial" w:eastAsia="Times New Roman" w:hAnsi="Arial" w:cs="Arial"/>
      <w:sz w:val="20"/>
      <w:szCs w:val="20"/>
      <w:lang w:eastAsia="pl-PL"/>
    </w:rPr>
  </w:style>
  <w:style w:type="character" w:customStyle="1" w:styleId="AkapitzlistZnak">
    <w:name w:val="Akapit z listą Znak"/>
    <w:aliases w:val="Akapit z listą BS Znak,CW_Lista Znak,Colorful List Accent 1 Znak,List Paragraph Znak,Akapit z listą4 Znak,Średnia siatka 1 — akcent 21 Znak,sw tekst Znak,Wypunktowanie Znak,Colorful List - Accent 11 Znak,Asia 2  Akapit z listą Znak"/>
    <w:link w:val="Akapitzlist"/>
    <w:uiPriority w:val="34"/>
    <w:qFormat/>
    <w:locked/>
    <w:rsid w:val="007C33FF"/>
    <w:rPr>
      <w:rFonts w:ascii="Arial" w:eastAsia="Times New Roman" w:hAnsi="Arial" w:cs="Arial"/>
      <w:sz w:val="20"/>
      <w:szCs w:val="20"/>
      <w:lang w:eastAsia="pl-PL"/>
    </w:rPr>
  </w:style>
  <w:style w:type="character" w:customStyle="1" w:styleId="contact-street">
    <w:name w:val="contact-street"/>
    <w:basedOn w:val="Domylnaczcionkaakapitu"/>
    <w:rsid w:val="00E81498"/>
  </w:style>
  <w:style w:type="paragraph" w:customStyle="1" w:styleId="arimr">
    <w:name w:val="arimr"/>
    <w:basedOn w:val="Normalny"/>
    <w:rsid w:val="0003485E"/>
    <w:pPr>
      <w:widowControl w:val="0"/>
      <w:suppressAutoHyphens/>
      <w:snapToGrid w:val="0"/>
      <w:spacing w:after="0" w:line="360" w:lineRule="auto"/>
    </w:pPr>
    <w:rPr>
      <w:rFonts w:ascii="Times New Roman" w:eastAsia="Times New Roman" w:hAnsi="Times New Roman" w:cs="Times New Roman"/>
      <w:sz w:val="24"/>
      <w:szCs w:val="20"/>
      <w:lang w:val="en-US" w:eastAsia="ar-SA"/>
    </w:rPr>
  </w:style>
  <w:style w:type="paragraph" w:customStyle="1" w:styleId="adres">
    <w:name w:val="adres"/>
    <w:basedOn w:val="Normalny"/>
    <w:rsid w:val="009D023D"/>
    <w:pPr>
      <w:spacing w:after="0" w:line="280" w:lineRule="exact"/>
    </w:pPr>
    <w:rPr>
      <w:rFonts w:ascii="Arial" w:eastAsia="Times New Roman" w:hAnsi="Arial" w:cs="Times New Roman"/>
      <w:sz w:val="20"/>
      <w:szCs w:val="24"/>
      <w:lang w:eastAsia="pl-PL"/>
    </w:rPr>
  </w:style>
  <w:style w:type="paragraph" w:customStyle="1" w:styleId="adresodbiorcy">
    <w:name w:val="adres odbiorcy"/>
    <w:basedOn w:val="adres"/>
    <w:rsid w:val="009D023D"/>
    <w:pPr>
      <w:jc w:val="right"/>
    </w:pPr>
  </w:style>
  <w:style w:type="paragraph" w:customStyle="1" w:styleId="firmalight">
    <w:name w:val="firma_light"/>
    <w:basedOn w:val="Firma"/>
    <w:rsid w:val="009D023D"/>
    <w:pPr>
      <w:spacing w:line="200" w:lineRule="exact"/>
    </w:pPr>
    <w:rPr>
      <w:rFonts w:ascii="Arial Narrow" w:hAnsi="Arial Narrow"/>
      <w:b w:val="0"/>
      <w:noProof/>
      <w:sz w:val="18"/>
    </w:rPr>
  </w:style>
  <w:style w:type="paragraph" w:customStyle="1" w:styleId="Firma">
    <w:name w:val="Firma"/>
    <w:basedOn w:val="Normalny"/>
    <w:next w:val="Normalny"/>
    <w:rsid w:val="009D023D"/>
    <w:pPr>
      <w:spacing w:after="0" w:line="320" w:lineRule="exact"/>
      <w:jc w:val="both"/>
    </w:pPr>
    <w:rPr>
      <w:rFonts w:ascii="Arial" w:eastAsia="Times New Roman" w:hAnsi="Arial" w:cs="Times New Roman"/>
      <w:b/>
      <w:sz w:val="20"/>
      <w:szCs w:val="24"/>
      <w:lang w:eastAsia="pl-PL"/>
    </w:rPr>
  </w:style>
  <w:style w:type="paragraph" w:styleId="Bezodstpw">
    <w:name w:val="No Spacing"/>
    <w:uiPriority w:val="1"/>
    <w:qFormat/>
    <w:rsid w:val="009D023D"/>
    <w:pPr>
      <w:spacing w:after="0" w:line="240" w:lineRule="auto"/>
    </w:pPr>
    <w:rPr>
      <w:rFonts w:ascii="Calibri" w:eastAsia="Calibri" w:hAnsi="Calibri" w:cs="Times New Roman"/>
    </w:rPr>
  </w:style>
  <w:style w:type="character" w:styleId="Hipercze">
    <w:name w:val="Hyperlink"/>
    <w:basedOn w:val="Domylnaczcionkaakapitu"/>
    <w:uiPriority w:val="99"/>
    <w:unhideWhenUsed/>
    <w:rsid w:val="00B8627C"/>
    <w:rPr>
      <w:color w:val="0563C1" w:themeColor="hyperlink"/>
      <w:u w:val="single"/>
    </w:rPr>
  </w:style>
  <w:style w:type="character" w:styleId="Nierozpoznanawzmianka">
    <w:name w:val="Unresolved Mention"/>
    <w:basedOn w:val="Domylnaczcionkaakapitu"/>
    <w:uiPriority w:val="99"/>
    <w:semiHidden/>
    <w:unhideWhenUsed/>
    <w:rsid w:val="00B8627C"/>
    <w:rPr>
      <w:color w:val="605E5C"/>
      <w:shd w:val="clear" w:color="auto" w:fill="E1DFDD"/>
    </w:rPr>
  </w:style>
  <w:style w:type="paragraph" w:customStyle="1" w:styleId="Default">
    <w:name w:val="Default"/>
    <w:rsid w:val="00B8627C"/>
    <w:pPr>
      <w:autoSpaceDE w:val="0"/>
      <w:autoSpaceDN w:val="0"/>
      <w:adjustRightInd w:val="0"/>
      <w:spacing w:after="0" w:line="240" w:lineRule="auto"/>
    </w:pPr>
    <w:rPr>
      <w:rFonts w:ascii="Liberation Sans" w:hAnsi="Liberation Sans" w:cs="Liberation Sans"/>
      <w:color w:val="000000"/>
      <w:sz w:val="24"/>
      <w:szCs w:val="24"/>
    </w:rPr>
  </w:style>
  <w:style w:type="paragraph" w:styleId="Tekstpodstawowy2">
    <w:name w:val="Body Text 2"/>
    <w:basedOn w:val="Normalny"/>
    <w:link w:val="Tekstpodstawowy2Znak"/>
    <w:rsid w:val="00D52F86"/>
    <w:pPr>
      <w:spacing w:after="0" w:line="240" w:lineRule="auto"/>
      <w:jc w:val="both"/>
    </w:pPr>
    <w:rPr>
      <w:rFonts w:ascii="Times New Roman" w:eastAsia="Times New Roman" w:hAnsi="Times New Roman" w:cs="Times New Roman"/>
      <w:b/>
      <w:bCs/>
      <w:sz w:val="24"/>
      <w:szCs w:val="24"/>
      <w:lang w:val="x-none" w:eastAsia="x-none"/>
    </w:rPr>
  </w:style>
  <w:style w:type="character" w:customStyle="1" w:styleId="Tekstpodstawowy2Znak">
    <w:name w:val="Tekst podstawowy 2 Znak"/>
    <w:basedOn w:val="Domylnaczcionkaakapitu"/>
    <w:link w:val="Tekstpodstawowy2"/>
    <w:rsid w:val="00D52F86"/>
    <w:rPr>
      <w:rFonts w:ascii="Times New Roman" w:eastAsia="Times New Roman" w:hAnsi="Times New Roman" w:cs="Times New Roman"/>
      <w:b/>
      <w:bCs/>
      <w:sz w:val="24"/>
      <w:szCs w:val="24"/>
      <w:lang w:val="x-none" w:eastAsia="x-none"/>
    </w:rPr>
  </w:style>
  <w:style w:type="character" w:styleId="Odwoaniedokomentarza">
    <w:name w:val="annotation reference"/>
    <w:basedOn w:val="Domylnaczcionkaakapitu"/>
    <w:uiPriority w:val="99"/>
    <w:semiHidden/>
    <w:unhideWhenUsed/>
    <w:rsid w:val="00EA7EFF"/>
    <w:rPr>
      <w:sz w:val="16"/>
      <w:szCs w:val="16"/>
    </w:rPr>
  </w:style>
  <w:style w:type="paragraph" w:styleId="Tekstkomentarza">
    <w:name w:val="annotation text"/>
    <w:basedOn w:val="Normalny"/>
    <w:link w:val="TekstkomentarzaZnak"/>
    <w:uiPriority w:val="99"/>
    <w:semiHidden/>
    <w:unhideWhenUsed/>
    <w:rsid w:val="00EA7EF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A7EFF"/>
    <w:rPr>
      <w:sz w:val="20"/>
      <w:szCs w:val="20"/>
    </w:rPr>
  </w:style>
  <w:style w:type="paragraph" w:styleId="Tematkomentarza">
    <w:name w:val="annotation subject"/>
    <w:basedOn w:val="Tekstkomentarza"/>
    <w:next w:val="Tekstkomentarza"/>
    <w:link w:val="TematkomentarzaZnak"/>
    <w:uiPriority w:val="99"/>
    <w:semiHidden/>
    <w:unhideWhenUsed/>
    <w:rsid w:val="00EA7EFF"/>
    <w:rPr>
      <w:b/>
      <w:bCs/>
    </w:rPr>
  </w:style>
  <w:style w:type="character" w:customStyle="1" w:styleId="TematkomentarzaZnak">
    <w:name w:val="Temat komentarza Znak"/>
    <w:basedOn w:val="TekstkomentarzaZnak"/>
    <w:link w:val="Tematkomentarza"/>
    <w:uiPriority w:val="99"/>
    <w:semiHidden/>
    <w:rsid w:val="00EA7EFF"/>
    <w:rPr>
      <w:b/>
      <w:bCs/>
      <w:sz w:val="20"/>
      <w:szCs w:val="20"/>
    </w:rPr>
  </w:style>
  <w:style w:type="paragraph" w:styleId="Tekstpodstawowy">
    <w:name w:val="Body Text"/>
    <w:basedOn w:val="Normalny"/>
    <w:link w:val="TekstpodstawowyZnak"/>
    <w:rsid w:val="00DD3CD0"/>
    <w:pPr>
      <w:spacing w:after="120" w:line="240" w:lineRule="auto"/>
    </w:pPr>
    <w:rPr>
      <w:rFonts w:ascii="Times New Roman" w:eastAsia="Times New Roman" w:hAnsi="Times New Roman" w:cs="Times New Roman"/>
      <w:sz w:val="24"/>
      <w:szCs w:val="24"/>
      <w:lang w:val="x-none" w:eastAsia="x-none"/>
    </w:rPr>
  </w:style>
  <w:style w:type="character" w:customStyle="1" w:styleId="TekstpodstawowyZnak">
    <w:name w:val="Tekst podstawowy Znak"/>
    <w:basedOn w:val="Domylnaczcionkaakapitu"/>
    <w:link w:val="Tekstpodstawowy"/>
    <w:rsid w:val="00DD3CD0"/>
    <w:rPr>
      <w:rFonts w:ascii="Times New Roman" w:eastAsia="Times New Roman" w:hAnsi="Times New Roman" w:cs="Times New Roman"/>
      <w:sz w:val="24"/>
      <w:szCs w:val="24"/>
      <w:lang w:val="x-none" w:eastAsia="x-none"/>
    </w:rPr>
  </w:style>
  <w:style w:type="paragraph" w:customStyle="1" w:styleId="Akapitzlist1">
    <w:name w:val="Akapit z listą1"/>
    <w:basedOn w:val="Normalny"/>
    <w:rsid w:val="000D2A21"/>
    <w:pPr>
      <w:spacing w:after="0" w:line="240" w:lineRule="auto"/>
      <w:ind w:left="720"/>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839691">
      <w:bodyDiv w:val="1"/>
      <w:marLeft w:val="0"/>
      <w:marRight w:val="0"/>
      <w:marTop w:val="0"/>
      <w:marBottom w:val="0"/>
      <w:divBdr>
        <w:top w:val="none" w:sz="0" w:space="0" w:color="auto"/>
        <w:left w:val="none" w:sz="0" w:space="0" w:color="auto"/>
        <w:bottom w:val="none" w:sz="0" w:space="0" w:color="auto"/>
        <w:right w:val="none" w:sz="0" w:space="0" w:color="auto"/>
      </w:divBdr>
    </w:div>
    <w:div w:id="833758940">
      <w:bodyDiv w:val="1"/>
      <w:marLeft w:val="0"/>
      <w:marRight w:val="0"/>
      <w:marTop w:val="0"/>
      <w:marBottom w:val="0"/>
      <w:divBdr>
        <w:top w:val="none" w:sz="0" w:space="0" w:color="auto"/>
        <w:left w:val="none" w:sz="0" w:space="0" w:color="auto"/>
        <w:bottom w:val="none" w:sz="0" w:space="0" w:color="auto"/>
        <w:right w:val="none" w:sz="0" w:space="0" w:color="auto"/>
      </w:divBdr>
    </w:div>
    <w:div w:id="899680391">
      <w:bodyDiv w:val="1"/>
      <w:marLeft w:val="0"/>
      <w:marRight w:val="0"/>
      <w:marTop w:val="0"/>
      <w:marBottom w:val="0"/>
      <w:divBdr>
        <w:top w:val="none" w:sz="0" w:space="0" w:color="auto"/>
        <w:left w:val="none" w:sz="0" w:space="0" w:color="auto"/>
        <w:bottom w:val="none" w:sz="0" w:space="0" w:color="auto"/>
        <w:right w:val="none" w:sz="0" w:space="0" w:color="auto"/>
      </w:divBdr>
    </w:div>
    <w:div w:id="1133905012">
      <w:bodyDiv w:val="1"/>
      <w:marLeft w:val="0"/>
      <w:marRight w:val="0"/>
      <w:marTop w:val="0"/>
      <w:marBottom w:val="0"/>
      <w:divBdr>
        <w:top w:val="none" w:sz="0" w:space="0" w:color="auto"/>
        <w:left w:val="none" w:sz="0" w:space="0" w:color="auto"/>
        <w:bottom w:val="none" w:sz="0" w:space="0" w:color="auto"/>
        <w:right w:val="none" w:sz="0" w:space="0" w:color="auto"/>
      </w:divBdr>
    </w:div>
    <w:div w:id="1197697537">
      <w:bodyDiv w:val="1"/>
      <w:marLeft w:val="0"/>
      <w:marRight w:val="0"/>
      <w:marTop w:val="0"/>
      <w:marBottom w:val="0"/>
      <w:divBdr>
        <w:top w:val="none" w:sz="0" w:space="0" w:color="auto"/>
        <w:left w:val="none" w:sz="0" w:space="0" w:color="auto"/>
        <w:bottom w:val="none" w:sz="0" w:space="0" w:color="auto"/>
        <w:right w:val="none" w:sz="0" w:space="0" w:color="auto"/>
      </w:divBdr>
    </w:div>
    <w:div w:id="1272005789">
      <w:bodyDiv w:val="1"/>
      <w:marLeft w:val="0"/>
      <w:marRight w:val="0"/>
      <w:marTop w:val="0"/>
      <w:marBottom w:val="0"/>
      <w:divBdr>
        <w:top w:val="none" w:sz="0" w:space="0" w:color="auto"/>
        <w:left w:val="none" w:sz="0" w:space="0" w:color="auto"/>
        <w:bottom w:val="none" w:sz="0" w:space="0" w:color="auto"/>
        <w:right w:val="none" w:sz="0" w:space="0" w:color="auto"/>
      </w:divBdr>
    </w:div>
    <w:div w:id="1287855086">
      <w:bodyDiv w:val="1"/>
      <w:marLeft w:val="0"/>
      <w:marRight w:val="0"/>
      <w:marTop w:val="0"/>
      <w:marBottom w:val="0"/>
      <w:divBdr>
        <w:top w:val="none" w:sz="0" w:space="0" w:color="auto"/>
        <w:left w:val="none" w:sz="0" w:space="0" w:color="auto"/>
        <w:bottom w:val="none" w:sz="0" w:space="0" w:color="auto"/>
        <w:right w:val="none" w:sz="0" w:space="0" w:color="auto"/>
      </w:divBdr>
    </w:div>
    <w:div w:id="1514145798">
      <w:bodyDiv w:val="1"/>
      <w:marLeft w:val="0"/>
      <w:marRight w:val="0"/>
      <w:marTop w:val="0"/>
      <w:marBottom w:val="0"/>
      <w:divBdr>
        <w:top w:val="none" w:sz="0" w:space="0" w:color="auto"/>
        <w:left w:val="none" w:sz="0" w:space="0" w:color="auto"/>
        <w:bottom w:val="none" w:sz="0" w:space="0" w:color="auto"/>
        <w:right w:val="none" w:sz="0" w:space="0" w:color="auto"/>
      </w:divBdr>
    </w:div>
    <w:div w:id="1562205481">
      <w:bodyDiv w:val="1"/>
      <w:marLeft w:val="0"/>
      <w:marRight w:val="0"/>
      <w:marTop w:val="0"/>
      <w:marBottom w:val="0"/>
      <w:divBdr>
        <w:top w:val="none" w:sz="0" w:space="0" w:color="auto"/>
        <w:left w:val="none" w:sz="0" w:space="0" w:color="auto"/>
        <w:bottom w:val="none" w:sz="0" w:space="0" w:color="auto"/>
        <w:right w:val="none" w:sz="0" w:space="0" w:color="auto"/>
      </w:divBdr>
    </w:div>
    <w:div w:id="1794900697">
      <w:bodyDiv w:val="1"/>
      <w:marLeft w:val="0"/>
      <w:marRight w:val="0"/>
      <w:marTop w:val="0"/>
      <w:marBottom w:val="0"/>
      <w:divBdr>
        <w:top w:val="none" w:sz="0" w:space="0" w:color="auto"/>
        <w:left w:val="none" w:sz="0" w:space="0" w:color="auto"/>
        <w:bottom w:val="none" w:sz="0" w:space="0" w:color="auto"/>
        <w:right w:val="none" w:sz="0" w:space="0" w:color="auto"/>
      </w:divBdr>
    </w:div>
    <w:div w:id="1887712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platformazakupowa.pl/transakcja/1080224"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cf92b6ff-5ccf-4221-9bd9-e608a8edb1c8">UCR76KNYMX3U-1951954605-620624</_dlc_DocId>
    <_dlc_DocIdUrl xmlns="cf92b6ff-5ccf-4221-9bd9-e608a8edb1c8">
      <Url>https://plnewpower.sharepoint.com/sites/wspolny/_layouts/15/DocIdRedir.aspx?ID=UCR76KNYMX3U-1951954605-620624</Url>
      <Description>UCR76KNYMX3U-1951954605-620624</Description>
    </_dlc_DocIdUrl>
    <lcf76f155ced4ddcb4097134ff3c332f xmlns="4f8922f6-52d8-41f5-8280-a02dec670c3a">
      <Terms xmlns="http://schemas.microsoft.com/office/infopath/2007/PartnerControls"/>
    </lcf76f155ced4ddcb4097134ff3c332f>
    <TaxCatchAll xmlns="cf92b6ff-5ccf-4221-9bd9-e608a8edb1c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77782EC11BA18C448CE8522BB20C4811" ma:contentTypeVersion="13" ma:contentTypeDescription="Utwórz nowy dokument." ma:contentTypeScope="" ma:versionID="7aaca84b31fe405ad4b2a1b14d6adcc1">
  <xsd:schema xmlns:xsd="http://www.w3.org/2001/XMLSchema" xmlns:xs="http://www.w3.org/2001/XMLSchema" xmlns:p="http://schemas.microsoft.com/office/2006/metadata/properties" xmlns:ns2="cf92b6ff-5ccf-4221-9bd9-e608a8edb1c8" xmlns:ns3="4f8922f6-52d8-41f5-8280-a02dec670c3a" targetNamespace="http://schemas.microsoft.com/office/2006/metadata/properties" ma:root="true" ma:fieldsID="aaf7e9d91db8cbc3204f095e7aac2c08" ns2:_="" ns3:_="">
    <xsd:import namespace="cf92b6ff-5ccf-4221-9bd9-e608a8edb1c8"/>
    <xsd:import namespace="4f8922f6-52d8-41f5-8280-a02dec670c3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92b6ff-5ccf-4221-9bd9-e608a8edb1c8" elementFormDefault="qualified">
    <xsd:import namespace="http://schemas.microsoft.com/office/2006/documentManagement/types"/>
    <xsd:import namespace="http://schemas.microsoft.com/office/infopath/2007/PartnerControls"/>
    <xsd:element name="_dlc_DocId" ma:index="8" nillable="true" ma:displayName="Wartość identyfikatora dokumentu" ma:description="Wartość identyfikatora dokumentu przypisanego do tego elementu." ma:indexed="true" ma:internalName="_dlc_DocId" ma:readOnly="true">
      <xsd:simpleType>
        <xsd:restriction base="dms:Text"/>
      </xsd:simpleType>
    </xsd:element>
    <xsd:element name="_dlc_DocIdUrl" ma:index="9"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93ba590d-bb1a-499f-a1fa-34c69ff2d4c2}" ma:internalName="TaxCatchAll" ma:showField="CatchAllData" ma:web="cf92b6ff-5ccf-4221-9bd9-e608a8edb1c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8922f6-52d8-41f5-8280-a02dec670c3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Tagi obrazów" ma:readOnly="false" ma:fieldId="{5cf76f15-5ced-4ddc-b409-7134ff3c332f}" ma:taxonomyMulti="true" ma:sspId="7199deaf-0469-4724-8369-35b7c4c9d468"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8E7C52-BAAA-43AF-B40A-0CB4445DBD86}">
  <ds:schemaRefs>
    <ds:schemaRef ds:uri="http://schemas.microsoft.com/sharepoint/events"/>
  </ds:schemaRefs>
</ds:datastoreItem>
</file>

<file path=customXml/itemProps2.xml><?xml version="1.0" encoding="utf-8"?>
<ds:datastoreItem xmlns:ds="http://schemas.openxmlformats.org/officeDocument/2006/customXml" ds:itemID="{39888DB5-EEAC-4708-B6A4-130D4E92A414}">
  <ds:schemaRefs>
    <ds:schemaRef ds:uri="http://schemas.microsoft.com/sharepoint/v3/contenttype/forms"/>
  </ds:schemaRefs>
</ds:datastoreItem>
</file>

<file path=customXml/itemProps3.xml><?xml version="1.0" encoding="utf-8"?>
<ds:datastoreItem xmlns:ds="http://schemas.openxmlformats.org/officeDocument/2006/customXml" ds:itemID="{F863E780-08DD-44F5-AF2B-D5BE3BCA5899}">
  <ds:schemaRefs>
    <ds:schemaRef ds:uri="http://schemas.microsoft.com/office/2006/metadata/properties"/>
    <ds:schemaRef ds:uri="http://schemas.microsoft.com/office/infopath/2007/PartnerControls"/>
    <ds:schemaRef ds:uri="cf92b6ff-5ccf-4221-9bd9-e608a8edb1c8"/>
    <ds:schemaRef ds:uri="4f8922f6-52d8-41f5-8280-a02dec670c3a"/>
  </ds:schemaRefs>
</ds:datastoreItem>
</file>

<file path=customXml/itemProps4.xml><?xml version="1.0" encoding="utf-8"?>
<ds:datastoreItem xmlns:ds="http://schemas.openxmlformats.org/officeDocument/2006/customXml" ds:itemID="{F6D9A4FE-E215-4863-8739-3775E82249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92b6ff-5ccf-4221-9bd9-e608a8edb1c8"/>
    <ds:schemaRef ds:uri="4f8922f6-52d8-41f5-8280-a02dec670c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3098910-56E8-46E7-8AE4-C5E3CE252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871</TotalTime>
  <Pages>7</Pages>
  <Words>1505</Words>
  <Characters>9033</Characters>
  <Application>Microsoft Office Word</Application>
  <DocSecurity>0</DocSecurity>
  <Lines>75</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Justyna Szepietowska</cp:lastModifiedBy>
  <cp:revision>197</cp:revision>
  <dcterms:created xsi:type="dcterms:W3CDTF">2024-01-16T23:36:00Z</dcterms:created>
  <dcterms:modified xsi:type="dcterms:W3CDTF">2025-04-11T10:52:00Z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0x01010077782EC11BA18C448CE8522BB20C4811</vt:lpwstr>
  </property>
  <property fmtid="{D5CDD505-2E9C-101B-9397-08002B2CF9AE}" pid="3" name="_dlc_DocIdItemGuid">
    <vt:lpwstr>695f7744-f894-4d31-b21c-e3d1d3587d52</vt:lpwstr>
  </property>
  <property fmtid="{D5CDD505-2E9C-101B-9397-08002B2CF9AE}" pid="4" name="MediaServiceImageTags">
    <vt:lpwstr/>
  </property>
</Properties>
</file>