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1A" w:rsidRPr="0011263C" w:rsidRDefault="008B61C8" w:rsidP="00DE5455">
      <w:pPr>
        <w:pStyle w:val="CE-StandardText"/>
        <w:rPr>
          <w:b/>
          <w:sz w:val="24"/>
          <w:szCs w:val="24"/>
          <w:lang w:val="pl-PL"/>
        </w:rPr>
      </w:pPr>
      <w:r w:rsidRPr="0011263C">
        <w:rPr>
          <w:b/>
          <w:sz w:val="24"/>
          <w:szCs w:val="24"/>
          <w:lang w:val="pl-PL"/>
        </w:rPr>
        <w:t xml:space="preserve">Szczegółowy opis przedmiotu </w:t>
      </w:r>
      <w:r w:rsidR="001B0B1A" w:rsidRPr="0011263C">
        <w:rPr>
          <w:b/>
          <w:sz w:val="24"/>
          <w:szCs w:val="24"/>
          <w:lang w:val="pl-PL"/>
        </w:rPr>
        <w:t xml:space="preserve">zamówienia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455269"/>
        <w:docPartObj>
          <w:docPartGallery w:val="Table of Contents"/>
          <w:docPartUnique/>
        </w:docPartObj>
      </w:sdtPr>
      <w:sdtEndPr/>
      <w:sdtContent>
        <w:p w:rsidR="008C68CA" w:rsidRDefault="008C68CA">
          <w:pPr>
            <w:pStyle w:val="Nagwekspisutreci"/>
          </w:pPr>
          <w:r>
            <w:t>Zawartość</w:t>
          </w:r>
        </w:p>
        <w:p w:rsidR="008C68CA" w:rsidRDefault="008C68C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996247" w:history="1">
            <w:r w:rsidRPr="00D4086A">
              <w:rPr>
                <w:rStyle w:val="Hipercze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4086A">
              <w:rPr>
                <w:rStyle w:val="Hipercze"/>
                <w:noProof/>
              </w:rPr>
              <w:t>Kontekst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68CA" w:rsidRDefault="005C31F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48" w:history="1">
            <w:r w:rsidR="008C68CA" w:rsidRPr="00D4086A">
              <w:rPr>
                <w:rStyle w:val="Hipercze"/>
                <w:noProof/>
              </w:rPr>
              <w:t>2.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Cel i zakres zamówienia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_Toc76996248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8C68CA">
              <w:rPr>
                <w:noProof/>
                <w:webHidden/>
              </w:rPr>
              <w:t>1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5C31F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49" w:history="1">
            <w:r w:rsidR="008C68CA" w:rsidRPr="00D4086A">
              <w:rPr>
                <w:rStyle w:val="Hipercze"/>
                <w:noProof/>
              </w:rPr>
              <w:t>1.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Sporządzenie raportu końcowego.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_Toc76996249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8C68CA">
              <w:rPr>
                <w:noProof/>
                <w:webHidden/>
              </w:rPr>
              <w:t>2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5C31F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50" w:history="1">
            <w:r w:rsidR="008C68CA" w:rsidRPr="00D4086A">
              <w:rPr>
                <w:rStyle w:val="Hipercze"/>
                <w:noProof/>
              </w:rPr>
              <w:t>2.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Dodatkowe obowiązki.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_Toc76996250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8C68CA">
              <w:rPr>
                <w:noProof/>
                <w:webHidden/>
              </w:rPr>
              <w:t>2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8C68CA">
          <w:r>
            <w:fldChar w:fldCharType="end"/>
          </w:r>
        </w:p>
      </w:sdtContent>
    </w:sdt>
    <w:p w:rsidR="00F66026" w:rsidRPr="00C47DD0" w:rsidRDefault="001B0B1A" w:rsidP="00DE5455">
      <w:pPr>
        <w:pStyle w:val="Nagwek2"/>
        <w:numPr>
          <w:ilvl w:val="0"/>
          <w:numId w:val="3"/>
        </w:numPr>
        <w:spacing w:line="240" w:lineRule="auto"/>
        <w:jc w:val="both"/>
      </w:pPr>
      <w:bookmarkStart w:id="0" w:name="_Toc76996247"/>
      <w:r w:rsidRPr="00C47DD0">
        <w:t>Kontekst przedmiotu zamówienia</w:t>
      </w:r>
      <w:bookmarkEnd w:id="0"/>
    </w:p>
    <w:p w:rsidR="0011263C" w:rsidRDefault="0011263C" w:rsidP="00DE545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8B61C8" w:rsidRPr="0079461C" w:rsidRDefault="008B61C8" w:rsidP="00124935">
      <w:p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="Times New Roman"/>
          <w:lang w:eastAsia="pl-PL"/>
        </w:rPr>
        <w:t xml:space="preserve">Miasto Bydgoszcz jest partnerem w międzynarodowym projekcie </w:t>
      </w:r>
      <w:r w:rsidR="0011263C">
        <w:rPr>
          <w:rFonts w:eastAsia="Times New Roman" w:cs="Times New Roman"/>
          <w:lang w:eastAsia="pl-PL"/>
        </w:rPr>
        <w:t>„</w:t>
      </w:r>
      <w:r w:rsidRPr="008B61C8">
        <w:rPr>
          <w:rFonts w:eastAsia="Times New Roman" w:cs="Times New Roman"/>
          <w:lang w:eastAsia="pl-PL"/>
        </w:rPr>
        <w:t>CWC Obieg Wody w Mieście: Miejskie modele współpracy w zakresie wdrożenia racjonalnego korzystania z wody w Miejskich Obszarach Funkcjonalnych Europy Środkowej zgodnie z ideą gospodarki o obiegu zamkniętym</w:t>
      </w:r>
      <w:r w:rsidR="0011263C">
        <w:rPr>
          <w:rFonts w:eastAsia="Times New Roman" w:cs="Times New Roman"/>
          <w:lang w:eastAsia="pl-PL"/>
        </w:rPr>
        <w:t>”</w:t>
      </w:r>
      <w:r w:rsidRPr="008B61C8">
        <w:rPr>
          <w:rFonts w:eastAsia="Times New Roman" w:cs="Times New Roman"/>
          <w:lang w:eastAsia="pl-PL"/>
        </w:rPr>
        <w:t xml:space="preserve">. </w:t>
      </w:r>
    </w:p>
    <w:p w:rsidR="008B61C8" w:rsidRDefault="008B61C8" w:rsidP="00DE5455">
      <w:pPr>
        <w:spacing w:line="240" w:lineRule="auto"/>
        <w:jc w:val="both"/>
        <w:rPr>
          <w:color w:val="000000" w:themeColor="text1"/>
        </w:rPr>
      </w:pPr>
      <w:r w:rsidRPr="0079461C">
        <w:rPr>
          <w:color w:val="000000" w:themeColor="text1"/>
        </w:rPr>
        <w:t>Jednym z dzia</w:t>
      </w:r>
      <w:r w:rsidR="006E22E2" w:rsidRPr="0079461C">
        <w:rPr>
          <w:color w:val="000000" w:themeColor="text1"/>
        </w:rPr>
        <w:t xml:space="preserve">łań projektu jest </w:t>
      </w:r>
      <w:r w:rsidR="005E3E64">
        <w:rPr>
          <w:color w:val="000000" w:themeColor="text1"/>
        </w:rPr>
        <w:t xml:space="preserve">badanie jakości wody </w:t>
      </w:r>
      <w:r w:rsidR="006D67CF">
        <w:rPr>
          <w:color w:val="000000" w:themeColor="text1"/>
        </w:rPr>
        <w:t xml:space="preserve">(deszczowej, szarej, oczyszczonych ścieków) </w:t>
      </w:r>
      <w:r w:rsidR="005E3E64">
        <w:rPr>
          <w:color w:val="000000" w:themeColor="text1"/>
        </w:rPr>
        <w:t>w celu definiowania strategii i planu działania</w:t>
      </w:r>
      <w:r w:rsidR="006D67CF">
        <w:rPr>
          <w:color w:val="000000" w:themeColor="text1"/>
        </w:rPr>
        <w:t xml:space="preserve"> gospodarowania wodą w obiegu zamkniętym</w:t>
      </w:r>
      <w:r w:rsidR="005E3E64">
        <w:rPr>
          <w:color w:val="000000" w:themeColor="text1"/>
        </w:rPr>
        <w:t xml:space="preserve">. </w:t>
      </w:r>
      <w:r w:rsidR="006E22E2" w:rsidRPr="0079461C">
        <w:rPr>
          <w:color w:val="000000" w:themeColor="text1"/>
        </w:rPr>
        <w:t xml:space="preserve"> </w:t>
      </w:r>
      <w:r w:rsidRPr="0079461C">
        <w:rPr>
          <w:color w:val="000000" w:themeColor="text1"/>
        </w:rPr>
        <w:t xml:space="preserve">  </w:t>
      </w:r>
    </w:p>
    <w:p w:rsidR="00E47CFD" w:rsidRPr="006D67CF" w:rsidRDefault="00E47CFD" w:rsidP="00E47CFD">
      <w:pPr>
        <w:pStyle w:val="HTML-wstpniesformatowany"/>
        <w:rPr>
          <w:rFonts w:asciiTheme="minorHAnsi" w:hAnsiTheme="minorHAnsi"/>
          <w:sz w:val="22"/>
          <w:szCs w:val="22"/>
        </w:rPr>
      </w:pPr>
      <w:r w:rsidRPr="006D67CF">
        <w:rPr>
          <w:rStyle w:val="y2iqfc"/>
          <w:rFonts w:asciiTheme="minorHAnsi" w:hAnsiTheme="minorHAnsi"/>
          <w:sz w:val="22"/>
          <w:szCs w:val="22"/>
        </w:rPr>
        <w:t xml:space="preserve">Przyjęcie 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>Rozporządzenia Komisji Europejskiej w sprawie m</w:t>
      </w:r>
      <w:r w:rsidRPr="006D67CF">
        <w:rPr>
          <w:rStyle w:val="y2iqfc"/>
          <w:rFonts w:asciiTheme="minorHAnsi" w:hAnsiTheme="minorHAnsi"/>
          <w:sz w:val="22"/>
          <w:szCs w:val="22"/>
        </w:rPr>
        <w:t>inimalnych wymagań dotyczący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>ch ponownego wykorzystania wody</w:t>
      </w:r>
      <w:r w:rsidRPr="006D67CF">
        <w:rPr>
          <w:rStyle w:val="y2iqfc"/>
          <w:rFonts w:asciiTheme="minorHAnsi" w:hAnsiTheme="minorHAnsi"/>
          <w:sz w:val="22"/>
          <w:szCs w:val="22"/>
        </w:rPr>
        <w:t xml:space="preserve"> w dniu 7 kwietnia 2020 r. odzwierciedla pilną potrzebę harmonizacji praktyk ponownego wykorzystania wody w całej Europie. </w:t>
      </w:r>
      <w:r w:rsidR="006D67CF" w:rsidRPr="006D67CF">
        <w:rPr>
          <w:rFonts w:asciiTheme="minorHAnsi" w:hAnsiTheme="minorHAnsi"/>
          <w:sz w:val="22"/>
          <w:szCs w:val="22"/>
        </w:rPr>
        <w:t xml:space="preserve">Wobec deficytu wody w Polsce otwiera ono nowe możliwości dla innowacyjnych technologii. Niezbędne są nowe rozwiązania dla ponownego wykorzystanie wody, umożliwiające efektywne gospodarowanie wodą w przemyśle, a także oszczędne techniki nawadniania w rolnictwie. Muszą one co najmniej spełniać wymagania określone w nowym rozporządzeniu. </w:t>
      </w:r>
      <w:r w:rsidRPr="006D67CF">
        <w:rPr>
          <w:rStyle w:val="y2iqfc"/>
          <w:rFonts w:asciiTheme="minorHAnsi" w:hAnsiTheme="minorHAnsi"/>
          <w:sz w:val="22"/>
          <w:szCs w:val="22"/>
        </w:rPr>
        <w:t xml:space="preserve">Według </w:t>
      </w:r>
      <w:proofErr w:type="spellStart"/>
      <w:r w:rsidRPr="006D67CF">
        <w:rPr>
          <w:rStyle w:val="y2iqfc"/>
          <w:rFonts w:asciiTheme="minorHAnsi" w:hAnsiTheme="minorHAnsi"/>
          <w:sz w:val="22"/>
          <w:szCs w:val="22"/>
        </w:rPr>
        <w:t>Simony</w:t>
      </w:r>
      <w:proofErr w:type="spellEnd"/>
      <w:r w:rsidRPr="006D67CF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6D67CF">
        <w:rPr>
          <w:rStyle w:val="y2iqfc"/>
          <w:rFonts w:asciiTheme="minorHAnsi" w:hAnsiTheme="minorHAnsi"/>
          <w:sz w:val="22"/>
          <w:szCs w:val="22"/>
        </w:rPr>
        <w:t>Bonafè</w:t>
      </w:r>
      <w:proofErr w:type="spellEnd"/>
      <w:r w:rsidRPr="006D67CF">
        <w:rPr>
          <w:rStyle w:val="y2iqfc"/>
          <w:rFonts w:asciiTheme="minorHAnsi" w:hAnsiTheme="minorHAnsi"/>
          <w:sz w:val="22"/>
          <w:szCs w:val="22"/>
        </w:rPr>
        <w:t xml:space="preserve"> (S&amp;D, IT) przewodniczącej eurodeputowanej, to narzędzie legislacyjne jest kamieniem milowym w kierunku przejścia na gospodarkę o obiegu zamkniętym dla zasobów wodnych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 xml:space="preserve">. </w:t>
      </w:r>
    </w:p>
    <w:p w:rsidR="00E47CFD" w:rsidRPr="00E47CFD" w:rsidRDefault="00E47CFD" w:rsidP="00E47CFD">
      <w:pPr>
        <w:rPr>
          <w:color w:val="FF0000"/>
        </w:rPr>
      </w:pPr>
    </w:p>
    <w:p w:rsidR="00495BF2" w:rsidRDefault="00C47DD0" w:rsidP="00DE5455">
      <w:pPr>
        <w:pStyle w:val="Nagwek2"/>
        <w:numPr>
          <w:ilvl w:val="0"/>
          <w:numId w:val="3"/>
        </w:numPr>
        <w:spacing w:line="240" w:lineRule="auto"/>
        <w:jc w:val="both"/>
      </w:pPr>
      <w:bookmarkStart w:id="1" w:name="_Toc76996248"/>
      <w:r>
        <w:t>Cel i zakres zamówienia</w:t>
      </w:r>
      <w:bookmarkEnd w:id="1"/>
    </w:p>
    <w:p w:rsidR="0011263C" w:rsidRPr="00E47CFD" w:rsidRDefault="0011263C" w:rsidP="00DE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FF0000"/>
          <w:lang w:eastAsia="pl-PL"/>
        </w:rPr>
      </w:pPr>
    </w:p>
    <w:p w:rsidR="00C277B7" w:rsidRPr="008C68CA" w:rsidRDefault="00940A05" w:rsidP="008C68CA">
      <w:pPr>
        <w:spacing w:after="0" w:line="240" w:lineRule="auto"/>
      </w:pPr>
      <w:r w:rsidRPr="008C68CA">
        <w:t xml:space="preserve">Celem zamówienia jest </w:t>
      </w:r>
      <w:r w:rsidR="00C277B7" w:rsidRPr="008C68CA">
        <w:t xml:space="preserve">określenie jakości wody </w:t>
      </w:r>
      <w:r w:rsidR="00381B66">
        <w:t xml:space="preserve">deszczowej </w:t>
      </w:r>
      <w:r w:rsidR="00C277B7" w:rsidRPr="008C68CA">
        <w:t>na podstawie badań fizykochemicznych.</w:t>
      </w:r>
    </w:p>
    <w:p w:rsidR="00430E24" w:rsidRPr="008C68CA" w:rsidRDefault="00430E24" w:rsidP="008C68CA">
      <w:pPr>
        <w:spacing w:after="0" w:line="240" w:lineRule="auto"/>
      </w:pPr>
      <w:r w:rsidRPr="008C68CA">
        <w:t>Zakres badań fizykochemicznych wody deszczowej obejmuje:</w:t>
      </w:r>
    </w:p>
    <w:p w:rsidR="005E3E64" w:rsidRPr="008C68CA" w:rsidRDefault="00381B66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pobór</w:t>
      </w:r>
      <w:r w:rsidR="005E3E64" w:rsidRPr="008C68CA">
        <w:t xml:space="preserve"> prób wody z wylotów wody deszczowej na terenie miasta Bydgoszcz w </w:t>
      </w:r>
      <w:r>
        <w:t>6</w:t>
      </w:r>
      <w:r w:rsidR="005E3E64" w:rsidRPr="008C68CA">
        <w:t xml:space="preserve"> lokalizacjach</w:t>
      </w:r>
      <w:r w:rsidR="001B4360">
        <w:t xml:space="preserve">: </w:t>
      </w:r>
      <w:r w:rsidR="00430E24" w:rsidRPr="008C68CA">
        <w:t xml:space="preserve">budynek Urzędu Miasta Bydgoszczy przy ul. Grudziądzkiej 9-15, MDK nr 2 przy ul. </w:t>
      </w:r>
      <w:r w:rsidR="001B4360">
        <w:t>Leszczyńskiego</w:t>
      </w:r>
      <w:r w:rsidR="00430E24" w:rsidRPr="008C68CA">
        <w:t>, Muzeum Wodociągów przy ul. Gdań</w:t>
      </w:r>
      <w:r>
        <w:t>skiej 242 oraz 3</w:t>
      </w:r>
      <w:r w:rsidR="00576FE8" w:rsidRPr="008C68CA">
        <w:t xml:space="preserve">  innych miejsc ustalonych na etapie realizacji przedmiotu zamówienia.</w:t>
      </w:r>
    </w:p>
    <w:p w:rsidR="00576FE8" w:rsidRPr="008C68CA" w:rsidRDefault="001B4360" w:rsidP="00A85BE3">
      <w:pPr>
        <w:pStyle w:val="Akapitzlist"/>
        <w:spacing w:line="240" w:lineRule="auto"/>
        <w:ind w:left="0"/>
        <w:jc w:val="both"/>
      </w:pPr>
      <w:r>
        <w:t>Wykonanie badań fizykochemicznych:</w:t>
      </w:r>
      <w:r w:rsidR="005E3E64" w:rsidRPr="008C68CA">
        <w:t xml:space="preserve"> zawart</w:t>
      </w:r>
      <w:r w:rsidR="004F37BC" w:rsidRPr="008C68CA">
        <w:t>ość zawiesiny og</w:t>
      </w:r>
      <w:r>
        <w:t>ólnej, mętności, BZT5, saturacja/stężenie</w:t>
      </w:r>
      <w:r w:rsidR="004F37BC" w:rsidRPr="008C68CA">
        <w:t xml:space="preserve"> tlenu, </w:t>
      </w:r>
      <w:proofErr w:type="spellStart"/>
      <w:r w:rsidR="004F37BC" w:rsidRPr="008C68CA">
        <w:t>pH</w:t>
      </w:r>
      <w:proofErr w:type="spellEnd"/>
      <w:r w:rsidR="004F37BC" w:rsidRPr="008C68CA">
        <w:t>, bakteri</w:t>
      </w:r>
      <w:r>
        <w:t>e</w:t>
      </w:r>
      <w:r w:rsidR="004F37BC" w:rsidRPr="008C68CA">
        <w:t xml:space="preserve"> z grupy Coli, </w:t>
      </w:r>
      <w:proofErr w:type="spellStart"/>
      <w:r w:rsidR="004F37BC" w:rsidRPr="008C68CA">
        <w:t>E.Coli</w:t>
      </w:r>
      <w:proofErr w:type="spellEnd"/>
      <w:r w:rsidR="004F37BC" w:rsidRPr="008C68CA">
        <w:t xml:space="preserve">, </w:t>
      </w:r>
      <w:proofErr w:type="spellStart"/>
      <w:r w:rsidR="004F37BC" w:rsidRPr="008C68CA">
        <w:t>Eneterkoki</w:t>
      </w:r>
      <w:proofErr w:type="spellEnd"/>
      <w:r w:rsidR="004F37BC" w:rsidRPr="008C68CA">
        <w:t>, WWA</w:t>
      </w:r>
      <w:r w:rsidR="00A85BE3">
        <w:t>,</w:t>
      </w:r>
      <w:r w:rsidR="004F37BC" w:rsidRPr="008C68CA">
        <w:t xml:space="preserve">  </w:t>
      </w:r>
      <w:r w:rsidR="00A85BE3" w:rsidRPr="00A85BE3">
        <w:rPr>
          <w:rFonts w:eastAsia="Times New Roman" w:cs="Courier New"/>
          <w:sz w:val="20"/>
          <w:szCs w:val="20"/>
          <w:lang w:eastAsia="pl-PL"/>
        </w:rPr>
        <w:t xml:space="preserve">przewodność elektryczna, </w:t>
      </w:r>
      <w:r w:rsidR="00A85BE3" w:rsidRPr="00A85BE3">
        <w:rPr>
          <w:rFonts w:eastAsia="Times New Roman" w:cs="Courier New"/>
          <w:sz w:val="20"/>
          <w:szCs w:val="20"/>
          <w:lang w:eastAsia="pl-PL"/>
        </w:rPr>
        <w:t>rozpuszczony węgiel organiczny</w:t>
      </w:r>
      <w:r w:rsidR="00A85BE3" w:rsidRPr="00A85BE3">
        <w:rPr>
          <w:rFonts w:eastAsia="Times New Roman" w:cs="Courier New"/>
          <w:sz w:val="20"/>
          <w:szCs w:val="20"/>
          <w:lang w:eastAsia="pl-PL"/>
        </w:rPr>
        <w:t xml:space="preserve">, </w:t>
      </w:r>
      <w:r w:rsidR="00A85BE3" w:rsidRPr="00A85BE3">
        <w:t>przy</w:t>
      </w:r>
      <w:r w:rsidR="00A85BE3" w:rsidRPr="00A85BE3">
        <w:t xml:space="preserve"> </w:t>
      </w:r>
      <w:r w:rsidR="005E3E64" w:rsidRPr="00A85BE3">
        <w:t>wykorzystaniu metod referencyjnych</w:t>
      </w:r>
      <w:r w:rsidR="005E3E64" w:rsidRPr="008C68CA">
        <w:t xml:space="preserve"> określonych w </w:t>
      </w:r>
      <w:r w:rsidR="00C35CC9" w:rsidRPr="008C68CA">
        <w:t>o</w:t>
      </w:r>
      <w:r w:rsidR="005E3E64" w:rsidRPr="008C68CA">
        <w:t xml:space="preserve">bowiązujących przepisach prawa. </w:t>
      </w:r>
    </w:p>
    <w:p w:rsidR="00A85BE3" w:rsidRPr="005C31FE" w:rsidRDefault="005C31FE" w:rsidP="003220B4">
      <w:pPr>
        <w:pStyle w:val="Akapitzlist"/>
        <w:numPr>
          <w:ilvl w:val="0"/>
          <w:numId w:val="34"/>
        </w:numPr>
        <w:spacing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5C31FE">
        <w:rPr>
          <w:rFonts w:eastAsia="Times New Roman" w:cs="Courier New"/>
          <w:sz w:val="20"/>
          <w:szCs w:val="20"/>
          <w:lang w:eastAsia="pl-PL"/>
        </w:rPr>
        <w:t>Z każdej lokalizacji należy pobrać 4 próby: próba wody</w:t>
      </w:r>
      <w:r w:rsidR="00A85BE3" w:rsidRPr="005C31FE">
        <w:rPr>
          <w:rFonts w:eastAsia="Times New Roman" w:cs="Courier New"/>
          <w:sz w:val="20"/>
          <w:szCs w:val="20"/>
          <w:lang w:eastAsia="pl-PL"/>
        </w:rPr>
        <w:t xml:space="preserve"> </w:t>
      </w:r>
      <w:r w:rsidRPr="005C31FE">
        <w:rPr>
          <w:rFonts w:eastAsia="Times New Roman" w:cs="Courier New"/>
          <w:sz w:val="20"/>
          <w:szCs w:val="20"/>
          <w:lang w:eastAsia="pl-PL"/>
        </w:rPr>
        <w:t xml:space="preserve">deszczowej spadająca z chmur do czystego pojemnika, woda deszczowa spływająca z dachu rynną (pierwsza fala spływu), 0,5-1 godziny później powtórzyć pobranie wody z chmury oraz z dachu. </w:t>
      </w:r>
    </w:p>
    <w:p w:rsidR="00C35CC9" w:rsidRPr="008C68CA" w:rsidRDefault="005E3E64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 xml:space="preserve">Wykonawca będzie zobowiązany pobierać próby wody w czasie opadów deszczu. W przypadku wystąpienia siły wyższej (brak opadów) </w:t>
      </w:r>
      <w:r w:rsidR="004F37BC" w:rsidRPr="008C68CA">
        <w:t xml:space="preserve">terminy poboru </w:t>
      </w:r>
      <w:r w:rsidRPr="008C68CA">
        <w:t>za pisemna zgodą obu stron mogą zostać przesunięte, na podstawie protokołu podpisanego przez przedstawicieli Zamawiającego i W</w:t>
      </w:r>
      <w:r w:rsidR="00C35CC9" w:rsidRPr="008C68CA">
        <w:t xml:space="preserve">ykonawcy. </w:t>
      </w:r>
    </w:p>
    <w:p w:rsidR="00A85BE3" w:rsidRDefault="005E3E64" w:rsidP="00A85BE3">
      <w:pPr>
        <w:pStyle w:val="Akapitzlist"/>
        <w:numPr>
          <w:ilvl w:val="0"/>
          <w:numId w:val="34"/>
        </w:numPr>
        <w:spacing w:after="0" w:line="240" w:lineRule="auto"/>
      </w:pPr>
      <w:r w:rsidRPr="008C68CA">
        <w:lastRenderedPageBreak/>
        <w:t>Badania wód zostaną wykonane zgodnie z obowiązującymi przepisam</w:t>
      </w:r>
      <w:r w:rsidR="004F37BC" w:rsidRPr="008C68CA">
        <w:t>i prawa i procedurami badawczymi</w:t>
      </w:r>
      <w:r w:rsidRPr="008C68CA">
        <w:t>.</w:t>
      </w:r>
      <w:r w:rsidR="00A85BE3" w:rsidRPr="00A85BE3">
        <w:t xml:space="preserve"> </w:t>
      </w:r>
    </w:p>
    <w:p w:rsidR="005E3E64" w:rsidRPr="008C68CA" w:rsidRDefault="00A85BE3" w:rsidP="00930CA7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Wykonanie raportu z badań z odniesieniem wyników do standardów dla wody kąpielowej.</w:t>
      </w:r>
    </w:p>
    <w:p w:rsidR="005E3E64" w:rsidRPr="008C68CA" w:rsidRDefault="005E3E64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Materiały, sprzęt i urządzenia do poboru prób wody oraz transport niezbędny do realizacji zamówienia Wykonawca zapewni własnym staraniem i na własny koszt.</w:t>
      </w:r>
    </w:p>
    <w:p w:rsidR="005E3E64" w:rsidRPr="008C68CA" w:rsidRDefault="005E3E64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Przedstawiciel Zamawiającego będzie mógł uczestniczyć przy wykonywaniu przez Wykonawcę zleconych badań.</w:t>
      </w:r>
    </w:p>
    <w:p w:rsidR="008C68CA" w:rsidRDefault="000B6178" w:rsidP="001B4360">
      <w:pPr>
        <w:pStyle w:val="Nagwek2"/>
        <w:numPr>
          <w:ilvl w:val="0"/>
          <w:numId w:val="3"/>
        </w:numPr>
      </w:pPr>
      <w:bookmarkStart w:id="2" w:name="_Toc76996249"/>
      <w:r>
        <w:t xml:space="preserve">Sporządzenie raportu </w:t>
      </w:r>
      <w:r w:rsidR="008C68CA">
        <w:t>końcowego.</w:t>
      </w:r>
      <w:bookmarkEnd w:id="2"/>
    </w:p>
    <w:p w:rsidR="00364C42" w:rsidRPr="008C68CA" w:rsidRDefault="008C68CA" w:rsidP="008C68CA">
      <w:r w:rsidRPr="008C68CA">
        <w:t>Ra</w:t>
      </w:r>
      <w:r>
        <w:t xml:space="preserve">port końcowy powinien zawierać informacje o wynikach badań </w:t>
      </w:r>
      <w:r w:rsidRPr="008C68CA">
        <w:t xml:space="preserve">oraz </w:t>
      </w:r>
      <w:r w:rsidR="000B6178" w:rsidRPr="008C68CA">
        <w:t>pozyskane dane w zakresie wody deszczowej</w:t>
      </w:r>
      <w:r>
        <w:t xml:space="preserve"> i wskazywać możliwość ich ponownego wykorzystania  </w:t>
      </w:r>
      <w:r w:rsidR="000B6178" w:rsidRPr="008C68CA">
        <w:t>w Bydgoszczy.</w:t>
      </w:r>
    </w:p>
    <w:p w:rsidR="00F84DB1" w:rsidRDefault="00F84DB1" w:rsidP="001B4360">
      <w:pPr>
        <w:pStyle w:val="Nagwek2"/>
        <w:numPr>
          <w:ilvl w:val="0"/>
          <w:numId w:val="3"/>
        </w:numPr>
        <w:spacing w:line="240" w:lineRule="auto"/>
        <w:jc w:val="both"/>
      </w:pPr>
      <w:bookmarkStart w:id="3" w:name="_Toc76996250"/>
      <w:r>
        <w:t xml:space="preserve">Dodatkowe </w:t>
      </w:r>
      <w:r w:rsidR="001B4360">
        <w:t>informacje</w:t>
      </w:r>
      <w:r>
        <w:t>.</w:t>
      </w:r>
      <w:bookmarkEnd w:id="3"/>
    </w:p>
    <w:p w:rsidR="00CB185E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cs="Arial"/>
          <w:bCs/>
        </w:rPr>
      </w:pPr>
      <w:r w:rsidRPr="000E35C3">
        <w:rPr>
          <w:rFonts w:cs="Arial"/>
          <w:bCs/>
        </w:rPr>
        <w:t xml:space="preserve">Opracowanie powinno dodatkowo zawierać opis do </w:t>
      </w:r>
      <w:r w:rsidR="005C31FE">
        <w:rPr>
          <w:rFonts w:cs="Arial"/>
          <w:bCs/>
        </w:rPr>
        <w:t xml:space="preserve"> 1</w:t>
      </w:r>
      <w:r w:rsidRPr="000E35C3">
        <w:rPr>
          <w:rFonts w:cs="Arial"/>
          <w:bCs/>
        </w:rPr>
        <w:t xml:space="preserve"> stron</w:t>
      </w:r>
      <w:r w:rsidR="005C31FE">
        <w:rPr>
          <w:rFonts w:cs="Arial"/>
          <w:bCs/>
        </w:rPr>
        <w:t>y</w:t>
      </w:r>
      <w:r w:rsidRPr="000E35C3">
        <w:rPr>
          <w:rFonts w:cs="Arial"/>
          <w:bCs/>
        </w:rPr>
        <w:t xml:space="preserve"> A4 w języku niespecjalistycznym, wersja PL, streszczenie EN.</w:t>
      </w:r>
    </w:p>
    <w:p w:rsidR="00CB185E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cs="Arial"/>
        </w:rPr>
      </w:pPr>
      <w:r w:rsidRPr="000E35C3">
        <w:rPr>
          <w:rFonts w:cs="Arial"/>
        </w:rPr>
        <w:t>Należy przygotować prezentację Power Point</w:t>
      </w:r>
      <w:r w:rsidR="008C68CA">
        <w:rPr>
          <w:rFonts w:cs="Arial"/>
        </w:rPr>
        <w:t xml:space="preserve"> (4-6 slajdów, w tym zdjęcia w z poboru)</w:t>
      </w:r>
      <w:r w:rsidRPr="000E35C3">
        <w:rPr>
          <w:rFonts w:cs="Arial"/>
        </w:rPr>
        <w:t xml:space="preserve"> </w:t>
      </w:r>
      <w:r w:rsidR="008C68CA">
        <w:rPr>
          <w:rFonts w:cs="Arial"/>
        </w:rPr>
        <w:t>przedstawiającą wykonane badania wody</w:t>
      </w:r>
      <w:r w:rsidRPr="000E35C3">
        <w:rPr>
          <w:rFonts w:cs="Arial"/>
        </w:rPr>
        <w:t>.</w:t>
      </w:r>
    </w:p>
    <w:p w:rsidR="000E35C3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 w:hanging="283"/>
        <w:jc w:val="both"/>
      </w:pPr>
      <w:r w:rsidRPr="000E35C3">
        <w:rPr>
          <w:rFonts w:cs="Arial"/>
        </w:rPr>
        <w:t>Wszystkie opracowania winny być wykonane w wersji polskiej, streszczenia w wersji angielskiej. Opracowania należy przekazać w elektronicznej w formacie *.pdf i w wersji edytowalnej. Edytowalna wersja elektroniczna opracowania powinna być dostarczona Zamawiającemu w formacie danych kompatybilnych z MS Word (w przypadku części opisowej), eksport plików graficznych w formacie jpg.</w:t>
      </w:r>
    </w:p>
    <w:p w:rsidR="00CB185E" w:rsidRPr="00A173B4" w:rsidRDefault="00DC1D44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</w:pPr>
      <w:r>
        <w:rPr>
          <w:rFonts w:cs="Arial"/>
        </w:rPr>
        <w:t>D</w:t>
      </w:r>
      <w:r w:rsidRPr="000E35C3">
        <w:rPr>
          <w:rFonts w:cs="Arial"/>
        </w:rPr>
        <w:t>okumentac</w:t>
      </w:r>
      <w:r>
        <w:rPr>
          <w:rFonts w:cs="Arial"/>
        </w:rPr>
        <w:t xml:space="preserve">je winny być wykonane </w:t>
      </w:r>
      <w:r w:rsidR="00CB185E" w:rsidRPr="000E35C3">
        <w:rPr>
          <w:rFonts w:cs="Arial"/>
        </w:rPr>
        <w:t>na wzorach projektowych, które zawiera logo projektu, programu i Unii Europejskiej, przy czym Zamawiający przekaże wymagane wzory po wyborze wykonawcy.</w:t>
      </w:r>
    </w:p>
    <w:p w:rsidR="001B4360" w:rsidRDefault="001B4360" w:rsidP="001B4360">
      <w:pPr>
        <w:pStyle w:val="Akapitzlist"/>
        <w:numPr>
          <w:ilvl w:val="0"/>
          <w:numId w:val="18"/>
        </w:numPr>
        <w:spacing w:line="240" w:lineRule="auto"/>
        <w:ind w:left="284"/>
        <w:jc w:val="both"/>
        <w:rPr>
          <w:lang w:val="en-US"/>
        </w:rPr>
      </w:pPr>
      <w:proofErr w:type="spellStart"/>
      <w:r w:rsidRPr="001B4360">
        <w:rPr>
          <w:lang w:val="en-US"/>
        </w:rPr>
        <w:t>Dokument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pn</w:t>
      </w:r>
      <w:proofErr w:type="spellEnd"/>
      <w:r w:rsidRPr="001B4360">
        <w:rPr>
          <w:lang w:val="en-US"/>
        </w:rPr>
        <w:t xml:space="preserve">. Framework for </w:t>
      </w:r>
      <w:proofErr w:type="spellStart"/>
      <w:r w:rsidRPr="001B4360">
        <w:rPr>
          <w:lang w:val="en-US"/>
        </w:rPr>
        <w:t>for</w:t>
      </w:r>
      <w:proofErr w:type="spellEnd"/>
      <w:r w:rsidRPr="001B4360">
        <w:rPr>
          <w:lang w:val="en-US"/>
        </w:rPr>
        <w:t xml:space="preserve"> analysis of wastewater/greywater and rainwater </w:t>
      </w:r>
      <w:proofErr w:type="spellStart"/>
      <w:r w:rsidRPr="001B4360">
        <w:rPr>
          <w:lang w:val="en-US"/>
        </w:rPr>
        <w:t>utilisation</w:t>
      </w:r>
      <w:proofErr w:type="spellEnd"/>
      <w:r w:rsidRPr="001B4360">
        <w:rPr>
          <w:lang w:val="en-US"/>
        </w:rPr>
        <w:t xml:space="preserve"> potential based on water quality testing in 4 FUAS </w:t>
      </w:r>
      <w:proofErr w:type="spellStart"/>
      <w:r w:rsidRPr="001B4360">
        <w:rPr>
          <w:lang w:val="en-US"/>
        </w:rPr>
        <w:t>stanowiący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załącznik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zawiera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informacje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przyd</w:t>
      </w:r>
      <w:r w:rsidR="005C31FE">
        <w:rPr>
          <w:lang w:val="en-US"/>
        </w:rPr>
        <w:t>atne</w:t>
      </w:r>
      <w:proofErr w:type="spellEnd"/>
      <w:r w:rsidR="005C31FE">
        <w:rPr>
          <w:lang w:val="en-US"/>
        </w:rPr>
        <w:t xml:space="preserve"> </w:t>
      </w:r>
      <w:proofErr w:type="spellStart"/>
      <w:r w:rsidR="005C31FE">
        <w:rPr>
          <w:lang w:val="en-US"/>
        </w:rPr>
        <w:t>przy</w:t>
      </w:r>
      <w:proofErr w:type="spellEnd"/>
      <w:r w:rsidR="005C31FE">
        <w:rPr>
          <w:lang w:val="en-US"/>
        </w:rPr>
        <w:t xml:space="preserve"> </w:t>
      </w:r>
      <w:proofErr w:type="spellStart"/>
      <w:r w:rsidR="005C31FE">
        <w:rPr>
          <w:lang w:val="en-US"/>
        </w:rPr>
        <w:t>realizacji</w:t>
      </w:r>
      <w:proofErr w:type="spellEnd"/>
      <w:r w:rsidR="005C31FE">
        <w:rPr>
          <w:lang w:val="en-US"/>
        </w:rPr>
        <w:t xml:space="preserve"> </w:t>
      </w:r>
      <w:proofErr w:type="spellStart"/>
      <w:r w:rsidR="005C31FE">
        <w:rPr>
          <w:lang w:val="en-US"/>
        </w:rPr>
        <w:t>zamówienia</w:t>
      </w:r>
      <w:proofErr w:type="spellEnd"/>
      <w:r w:rsidR="005C31FE">
        <w:rPr>
          <w:lang w:val="en-US"/>
        </w:rPr>
        <w:t>.</w:t>
      </w:r>
    </w:p>
    <w:p w:rsidR="005C31FE" w:rsidRDefault="005C31FE" w:rsidP="001B4360">
      <w:pPr>
        <w:pStyle w:val="Akapitzlist"/>
        <w:numPr>
          <w:ilvl w:val="0"/>
          <w:numId w:val="18"/>
        </w:numPr>
        <w:spacing w:line="240" w:lineRule="auto"/>
        <w:ind w:left="284"/>
        <w:jc w:val="both"/>
        <w:rPr>
          <w:lang w:val="en-US"/>
        </w:rPr>
      </w:pPr>
      <w:proofErr w:type="spellStart"/>
      <w:r>
        <w:rPr>
          <w:lang w:val="en-US"/>
        </w:rPr>
        <w:t>Laboratorium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powinno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posiadać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akredytację</w:t>
      </w:r>
      <w:proofErr w:type="spellEnd"/>
      <w:r>
        <w:rPr>
          <w:lang w:val="en-US"/>
        </w:rPr>
        <w:t>.</w:t>
      </w:r>
    </w:p>
    <w:p w:rsidR="001B4360" w:rsidRPr="001B4360" w:rsidRDefault="001B4360" w:rsidP="001B4360">
      <w:pPr>
        <w:pStyle w:val="Akapitzlist"/>
        <w:spacing w:line="240" w:lineRule="auto"/>
        <w:ind w:left="284"/>
        <w:jc w:val="both"/>
        <w:rPr>
          <w:lang w:val="en-US"/>
        </w:rPr>
      </w:pPr>
    </w:p>
    <w:p w:rsidR="005E3E64" w:rsidRPr="008C68CA" w:rsidRDefault="00562573" w:rsidP="001B4360">
      <w:pPr>
        <w:pStyle w:val="Akapitzlist"/>
        <w:spacing w:line="240" w:lineRule="auto"/>
        <w:ind w:left="0"/>
        <w:jc w:val="both"/>
        <w:rPr>
          <w:rFonts w:eastAsia="Times New Roman" w:cs="Courier New"/>
          <w:sz w:val="20"/>
          <w:szCs w:val="20"/>
          <w:lang w:val="en-GB" w:eastAsia="pl-PL"/>
        </w:rPr>
      </w:pPr>
      <w:proofErr w:type="spellStart"/>
      <w:r w:rsidRPr="008C68CA">
        <w:rPr>
          <w:sz w:val="20"/>
          <w:szCs w:val="20"/>
          <w:lang w:val="en-US"/>
        </w:rPr>
        <w:t>Z</w:t>
      </w:r>
      <w:r w:rsidR="001B4360">
        <w:rPr>
          <w:sz w:val="20"/>
          <w:szCs w:val="20"/>
          <w:lang w:val="en-US"/>
        </w:rPr>
        <w:t>a</w:t>
      </w:r>
      <w:r w:rsidRPr="008C68CA">
        <w:rPr>
          <w:sz w:val="20"/>
          <w:szCs w:val="20"/>
          <w:lang w:val="en-US"/>
        </w:rPr>
        <w:t>łącznik</w:t>
      </w:r>
      <w:proofErr w:type="spellEnd"/>
      <w:r w:rsidRPr="008C68CA">
        <w:rPr>
          <w:sz w:val="20"/>
          <w:szCs w:val="20"/>
          <w:lang w:val="en-US"/>
        </w:rPr>
        <w:t>:</w:t>
      </w:r>
      <w:r w:rsidR="001B4360">
        <w:rPr>
          <w:sz w:val="20"/>
          <w:szCs w:val="20"/>
          <w:lang w:val="en-US"/>
        </w:rPr>
        <w:t xml:space="preserve"> </w:t>
      </w:r>
      <w:r w:rsidR="005E3E64" w:rsidRPr="008C68CA">
        <w:rPr>
          <w:rFonts w:eastAsia="Times New Roman" w:cs="Courier New"/>
          <w:sz w:val="20"/>
          <w:szCs w:val="20"/>
          <w:lang w:val="en-GB" w:eastAsia="pl-PL"/>
        </w:rPr>
        <w:t xml:space="preserve">D.T.3.2.3 Framework for </w:t>
      </w:r>
      <w:proofErr w:type="spellStart"/>
      <w:r w:rsidR="00E47CFD" w:rsidRPr="008C68CA">
        <w:rPr>
          <w:rFonts w:eastAsia="Times New Roman" w:cs="Courier New"/>
          <w:sz w:val="20"/>
          <w:szCs w:val="20"/>
          <w:lang w:val="en-GB" w:eastAsia="pl-PL"/>
        </w:rPr>
        <w:t>for</w:t>
      </w:r>
      <w:proofErr w:type="spellEnd"/>
      <w:r w:rsidR="00E47CFD" w:rsidRPr="008C68CA">
        <w:rPr>
          <w:rFonts w:eastAsia="Times New Roman" w:cs="Courier New"/>
          <w:sz w:val="20"/>
          <w:szCs w:val="20"/>
          <w:lang w:val="en-GB" w:eastAsia="pl-PL"/>
        </w:rPr>
        <w:t xml:space="preserve"> analysis of wastewater/greywater and rainwater utilisation potential based on water quality testing in 4 FUAS. </w:t>
      </w:r>
    </w:p>
    <w:p w:rsidR="001B4360" w:rsidRDefault="001B4360">
      <w:pPr>
        <w:pStyle w:val="Akapitzlist"/>
        <w:spacing w:line="240" w:lineRule="auto"/>
        <w:ind w:left="0"/>
        <w:jc w:val="both"/>
        <w:rPr>
          <w:rFonts w:eastAsia="Times New Roman" w:cs="Courier New"/>
          <w:sz w:val="20"/>
          <w:szCs w:val="20"/>
          <w:lang w:val="en-GB" w:eastAsia="pl-PL"/>
        </w:rPr>
      </w:pPr>
      <w:bookmarkStart w:id="4" w:name="_GoBack"/>
      <w:bookmarkEnd w:id="4"/>
    </w:p>
    <w:sectPr w:rsidR="001B4360" w:rsidSect="00F660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0B" w:rsidRDefault="0048530B" w:rsidP="005E5742">
      <w:pPr>
        <w:spacing w:after="0" w:line="240" w:lineRule="auto"/>
      </w:pPr>
      <w:r>
        <w:separator/>
      </w:r>
    </w:p>
  </w:endnote>
  <w:endnote w:type="continuationSeparator" w:id="0">
    <w:p w:rsidR="0048530B" w:rsidRDefault="0048530B" w:rsidP="005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0447"/>
      <w:docPartObj>
        <w:docPartGallery w:val="Page Numbers (Bottom of Page)"/>
        <w:docPartUnique/>
      </w:docPartObj>
    </w:sdtPr>
    <w:sdtEndPr/>
    <w:sdtContent>
      <w:p w:rsidR="002F36A2" w:rsidRDefault="002F36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3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6A2" w:rsidRDefault="002F3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0B" w:rsidRDefault="0048530B" w:rsidP="005E5742">
      <w:pPr>
        <w:spacing w:after="0" w:line="240" w:lineRule="auto"/>
      </w:pPr>
      <w:r>
        <w:separator/>
      </w:r>
    </w:p>
  </w:footnote>
  <w:footnote w:type="continuationSeparator" w:id="0">
    <w:p w:rsidR="0048530B" w:rsidRDefault="0048530B" w:rsidP="005E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94A"/>
    <w:multiLevelType w:val="hybridMultilevel"/>
    <w:tmpl w:val="F4F03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0AA"/>
    <w:multiLevelType w:val="hybridMultilevel"/>
    <w:tmpl w:val="042EB7BA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5950"/>
    <w:multiLevelType w:val="hybridMultilevel"/>
    <w:tmpl w:val="7786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A30"/>
    <w:multiLevelType w:val="hybridMultilevel"/>
    <w:tmpl w:val="E67E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303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510"/>
    <w:multiLevelType w:val="hybridMultilevel"/>
    <w:tmpl w:val="3A10C192"/>
    <w:lvl w:ilvl="0" w:tplc="DB943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54471C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1457D1"/>
    <w:multiLevelType w:val="hybridMultilevel"/>
    <w:tmpl w:val="501C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7B18"/>
    <w:multiLevelType w:val="hybridMultilevel"/>
    <w:tmpl w:val="EA6E2D9E"/>
    <w:lvl w:ilvl="0" w:tplc="4FBC658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6FCC"/>
    <w:multiLevelType w:val="hybridMultilevel"/>
    <w:tmpl w:val="58D416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BE296A"/>
    <w:multiLevelType w:val="hybridMultilevel"/>
    <w:tmpl w:val="3962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A72"/>
    <w:multiLevelType w:val="hybridMultilevel"/>
    <w:tmpl w:val="7784A0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614FD7"/>
    <w:multiLevelType w:val="hybridMultilevel"/>
    <w:tmpl w:val="7784A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E3B"/>
    <w:multiLevelType w:val="hybridMultilevel"/>
    <w:tmpl w:val="5142DD56"/>
    <w:lvl w:ilvl="0" w:tplc="B3D6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7E84"/>
    <w:multiLevelType w:val="hybridMultilevel"/>
    <w:tmpl w:val="5EA0AA6A"/>
    <w:lvl w:ilvl="0" w:tplc="4BDCB8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6EF1"/>
    <w:multiLevelType w:val="hybridMultilevel"/>
    <w:tmpl w:val="CA5A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25F9"/>
    <w:multiLevelType w:val="hybridMultilevel"/>
    <w:tmpl w:val="A952181C"/>
    <w:lvl w:ilvl="0" w:tplc="73F02C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46A01"/>
    <w:multiLevelType w:val="hybridMultilevel"/>
    <w:tmpl w:val="0B8073D6"/>
    <w:lvl w:ilvl="0" w:tplc="592A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F0F07"/>
    <w:multiLevelType w:val="hybridMultilevel"/>
    <w:tmpl w:val="8C7E4628"/>
    <w:lvl w:ilvl="0" w:tplc="8E34E7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B30F8"/>
    <w:multiLevelType w:val="hybridMultilevel"/>
    <w:tmpl w:val="B8E0D7B8"/>
    <w:lvl w:ilvl="0" w:tplc="8E34E7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403D4"/>
    <w:multiLevelType w:val="hybridMultilevel"/>
    <w:tmpl w:val="DA348FF2"/>
    <w:lvl w:ilvl="0" w:tplc="9DEE49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52DF"/>
    <w:multiLevelType w:val="hybridMultilevel"/>
    <w:tmpl w:val="F872E1D0"/>
    <w:lvl w:ilvl="0" w:tplc="A78AF65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5766A"/>
    <w:multiLevelType w:val="hybridMultilevel"/>
    <w:tmpl w:val="062C3DD4"/>
    <w:lvl w:ilvl="0" w:tplc="5DE81E7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20D5F"/>
    <w:multiLevelType w:val="hybridMultilevel"/>
    <w:tmpl w:val="971A5AB6"/>
    <w:lvl w:ilvl="0" w:tplc="DAE6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F25"/>
    <w:multiLevelType w:val="hybridMultilevel"/>
    <w:tmpl w:val="7952C8A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D7B6896"/>
    <w:multiLevelType w:val="hybridMultilevel"/>
    <w:tmpl w:val="2D488324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7513E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7719"/>
    <w:multiLevelType w:val="hybridMultilevel"/>
    <w:tmpl w:val="090C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45E78"/>
    <w:multiLevelType w:val="hybridMultilevel"/>
    <w:tmpl w:val="D97AD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23D18"/>
    <w:multiLevelType w:val="hybridMultilevel"/>
    <w:tmpl w:val="F07A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5F55"/>
    <w:multiLevelType w:val="hybridMultilevel"/>
    <w:tmpl w:val="36D4DADE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1E63"/>
    <w:multiLevelType w:val="hybridMultilevel"/>
    <w:tmpl w:val="8494C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74761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115E"/>
    <w:multiLevelType w:val="hybridMultilevel"/>
    <w:tmpl w:val="CE72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23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33"/>
  </w:num>
  <w:num w:numId="10">
    <w:abstractNumId w:val="18"/>
  </w:num>
  <w:num w:numId="11">
    <w:abstractNumId w:val="30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29"/>
  </w:num>
  <w:num w:numId="17">
    <w:abstractNumId w:val="28"/>
  </w:num>
  <w:num w:numId="18">
    <w:abstractNumId w:val="13"/>
  </w:num>
  <w:num w:numId="19">
    <w:abstractNumId w:val="3"/>
  </w:num>
  <w:num w:numId="20">
    <w:abstractNumId w:val="1"/>
  </w:num>
  <w:num w:numId="21">
    <w:abstractNumId w:val="4"/>
  </w:num>
  <w:num w:numId="22">
    <w:abstractNumId w:val="32"/>
  </w:num>
  <w:num w:numId="23">
    <w:abstractNumId w:val="25"/>
  </w:num>
  <w:num w:numId="24">
    <w:abstractNumId w:val="14"/>
  </w:num>
  <w:num w:numId="25">
    <w:abstractNumId w:val="21"/>
  </w:num>
  <w:num w:numId="26">
    <w:abstractNumId w:val="5"/>
  </w:num>
  <w:num w:numId="27">
    <w:abstractNumId w:val="9"/>
  </w:num>
  <w:num w:numId="28">
    <w:abstractNumId w:val="24"/>
  </w:num>
  <w:num w:numId="29">
    <w:abstractNumId w:val="6"/>
  </w:num>
  <w:num w:numId="30">
    <w:abstractNumId w:val="11"/>
  </w:num>
  <w:num w:numId="31">
    <w:abstractNumId w:val="20"/>
  </w:num>
  <w:num w:numId="32">
    <w:abstractNumId w:val="17"/>
  </w:num>
  <w:num w:numId="33">
    <w:abstractNumId w:val="1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1C8"/>
    <w:rsid w:val="00003022"/>
    <w:rsid w:val="000132B7"/>
    <w:rsid w:val="00020367"/>
    <w:rsid w:val="00025005"/>
    <w:rsid w:val="000371D0"/>
    <w:rsid w:val="00074897"/>
    <w:rsid w:val="000B20B8"/>
    <w:rsid w:val="000B37CA"/>
    <w:rsid w:val="000B6178"/>
    <w:rsid w:val="000B7654"/>
    <w:rsid w:val="000D0E63"/>
    <w:rsid w:val="000D2D51"/>
    <w:rsid w:val="000D5A4A"/>
    <w:rsid w:val="000E35C3"/>
    <w:rsid w:val="000E4657"/>
    <w:rsid w:val="000F7A39"/>
    <w:rsid w:val="001007DC"/>
    <w:rsid w:val="0011263C"/>
    <w:rsid w:val="00116100"/>
    <w:rsid w:val="00124935"/>
    <w:rsid w:val="00130A67"/>
    <w:rsid w:val="001B0B1A"/>
    <w:rsid w:val="001B4360"/>
    <w:rsid w:val="001C488C"/>
    <w:rsid w:val="001E1257"/>
    <w:rsid w:val="001E4F3E"/>
    <w:rsid w:val="001F1529"/>
    <w:rsid w:val="001F719A"/>
    <w:rsid w:val="00203BE8"/>
    <w:rsid w:val="00220343"/>
    <w:rsid w:val="0022609B"/>
    <w:rsid w:val="00230FE1"/>
    <w:rsid w:val="00235056"/>
    <w:rsid w:val="0024449C"/>
    <w:rsid w:val="00262F19"/>
    <w:rsid w:val="00267A97"/>
    <w:rsid w:val="0028133B"/>
    <w:rsid w:val="00287ADF"/>
    <w:rsid w:val="00290336"/>
    <w:rsid w:val="0029325F"/>
    <w:rsid w:val="002B4950"/>
    <w:rsid w:val="002B6276"/>
    <w:rsid w:val="002C2882"/>
    <w:rsid w:val="002D6B53"/>
    <w:rsid w:val="002E5771"/>
    <w:rsid w:val="002F1841"/>
    <w:rsid w:val="002F36A2"/>
    <w:rsid w:val="003060D8"/>
    <w:rsid w:val="00306ECB"/>
    <w:rsid w:val="00326348"/>
    <w:rsid w:val="00352130"/>
    <w:rsid w:val="00364C42"/>
    <w:rsid w:val="00381B66"/>
    <w:rsid w:val="0038207F"/>
    <w:rsid w:val="00386106"/>
    <w:rsid w:val="003A6F2A"/>
    <w:rsid w:val="003C48A4"/>
    <w:rsid w:val="003D4DF7"/>
    <w:rsid w:val="003F7E5D"/>
    <w:rsid w:val="00401A63"/>
    <w:rsid w:val="00430E24"/>
    <w:rsid w:val="00440163"/>
    <w:rsid w:val="004507EA"/>
    <w:rsid w:val="00450EFA"/>
    <w:rsid w:val="00460102"/>
    <w:rsid w:val="004606D1"/>
    <w:rsid w:val="00467F1A"/>
    <w:rsid w:val="0047345D"/>
    <w:rsid w:val="004804D5"/>
    <w:rsid w:val="0048530B"/>
    <w:rsid w:val="00486FA0"/>
    <w:rsid w:val="00495BF2"/>
    <w:rsid w:val="004B062E"/>
    <w:rsid w:val="004C4082"/>
    <w:rsid w:val="004C742E"/>
    <w:rsid w:val="004D297A"/>
    <w:rsid w:val="004E47AF"/>
    <w:rsid w:val="004F37BC"/>
    <w:rsid w:val="004F4D6D"/>
    <w:rsid w:val="004F6566"/>
    <w:rsid w:val="00501A7A"/>
    <w:rsid w:val="005100B3"/>
    <w:rsid w:val="00530470"/>
    <w:rsid w:val="00533D9B"/>
    <w:rsid w:val="00542D0A"/>
    <w:rsid w:val="00562573"/>
    <w:rsid w:val="00576FE8"/>
    <w:rsid w:val="00577133"/>
    <w:rsid w:val="005804CC"/>
    <w:rsid w:val="005835EB"/>
    <w:rsid w:val="00590C25"/>
    <w:rsid w:val="005B3096"/>
    <w:rsid w:val="005C31FE"/>
    <w:rsid w:val="005C43F3"/>
    <w:rsid w:val="005E28CB"/>
    <w:rsid w:val="005E3E64"/>
    <w:rsid w:val="005E5742"/>
    <w:rsid w:val="006045E9"/>
    <w:rsid w:val="00605244"/>
    <w:rsid w:val="00611AE1"/>
    <w:rsid w:val="0061496B"/>
    <w:rsid w:val="00641B2A"/>
    <w:rsid w:val="00641D21"/>
    <w:rsid w:val="00656A13"/>
    <w:rsid w:val="00663814"/>
    <w:rsid w:val="00666812"/>
    <w:rsid w:val="00691BA8"/>
    <w:rsid w:val="006D67CF"/>
    <w:rsid w:val="006E22E2"/>
    <w:rsid w:val="006E2A12"/>
    <w:rsid w:val="006F3ED8"/>
    <w:rsid w:val="00726A68"/>
    <w:rsid w:val="00736784"/>
    <w:rsid w:val="007368BB"/>
    <w:rsid w:val="00740141"/>
    <w:rsid w:val="00742CE0"/>
    <w:rsid w:val="00762D70"/>
    <w:rsid w:val="00773572"/>
    <w:rsid w:val="00794452"/>
    <w:rsid w:val="0079461C"/>
    <w:rsid w:val="007B7628"/>
    <w:rsid w:val="007C10D3"/>
    <w:rsid w:val="007C4BD8"/>
    <w:rsid w:val="007D1082"/>
    <w:rsid w:val="007E77D8"/>
    <w:rsid w:val="00802B53"/>
    <w:rsid w:val="00803406"/>
    <w:rsid w:val="0082178E"/>
    <w:rsid w:val="00846ECD"/>
    <w:rsid w:val="00886A11"/>
    <w:rsid w:val="00896755"/>
    <w:rsid w:val="008B0D01"/>
    <w:rsid w:val="008B61C8"/>
    <w:rsid w:val="008C68CA"/>
    <w:rsid w:val="008E7615"/>
    <w:rsid w:val="00906C17"/>
    <w:rsid w:val="00940A05"/>
    <w:rsid w:val="009707E2"/>
    <w:rsid w:val="00971A95"/>
    <w:rsid w:val="009754C6"/>
    <w:rsid w:val="00985CFD"/>
    <w:rsid w:val="009B76B2"/>
    <w:rsid w:val="009D0FC7"/>
    <w:rsid w:val="009D5829"/>
    <w:rsid w:val="009D60DD"/>
    <w:rsid w:val="00A04DE7"/>
    <w:rsid w:val="00A07D2B"/>
    <w:rsid w:val="00A11C9A"/>
    <w:rsid w:val="00A173B4"/>
    <w:rsid w:val="00A535DE"/>
    <w:rsid w:val="00A6072B"/>
    <w:rsid w:val="00A625AD"/>
    <w:rsid w:val="00A62B73"/>
    <w:rsid w:val="00A63C97"/>
    <w:rsid w:val="00A83DA0"/>
    <w:rsid w:val="00A85BE3"/>
    <w:rsid w:val="00A869B3"/>
    <w:rsid w:val="00A87765"/>
    <w:rsid w:val="00A96F9D"/>
    <w:rsid w:val="00AB165D"/>
    <w:rsid w:val="00AC38E4"/>
    <w:rsid w:val="00AF0133"/>
    <w:rsid w:val="00AF6C4E"/>
    <w:rsid w:val="00B15962"/>
    <w:rsid w:val="00B24493"/>
    <w:rsid w:val="00B31387"/>
    <w:rsid w:val="00B319FE"/>
    <w:rsid w:val="00B424C3"/>
    <w:rsid w:val="00B729FB"/>
    <w:rsid w:val="00B9328B"/>
    <w:rsid w:val="00B94183"/>
    <w:rsid w:val="00BB26B6"/>
    <w:rsid w:val="00BC7229"/>
    <w:rsid w:val="00BD297D"/>
    <w:rsid w:val="00BE1FE4"/>
    <w:rsid w:val="00BF08EC"/>
    <w:rsid w:val="00C05B88"/>
    <w:rsid w:val="00C1724A"/>
    <w:rsid w:val="00C277B7"/>
    <w:rsid w:val="00C35CC9"/>
    <w:rsid w:val="00C47DD0"/>
    <w:rsid w:val="00C55A98"/>
    <w:rsid w:val="00C6103F"/>
    <w:rsid w:val="00C81AD1"/>
    <w:rsid w:val="00C92494"/>
    <w:rsid w:val="00C97CE7"/>
    <w:rsid w:val="00CB185E"/>
    <w:rsid w:val="00CC4090"/>
    <w:rsid w:val="00CE5CAD"/>
    <w:rsid w:val="00CE6555"/>
    <w:rsid w:val="00CF7008"/>
    <w:rsid w:val="00D15FC1"/>
    <w:rsid w:val="00D351C8"/>
    <w:rsid w:val="00D408CB"/>
    <w:rsid w:val="00D51679"/>
    <w:rsid w:val="00D709EB"/>
    <w:rsid w:val="00D9150F"/>
    <w:rsid w:val="00DA6524"/>
    <w:rsid w:val="00DC1D44"/>
    <w:rsid w:val="00DD1BBC"/>
    <w:rsid w:val="00DE5455"/>
    <w:rsid w:val="00DF75D4"/>
    <w:rsid w:val="00E26C70"/>
    <w:rsid w:val="00E36DDB"/>
    <w:rsid w:val="00E47CFD"/>
    <w:rsid w:val="00E50589"/>
    <w:rsid w:val="00E57EB9"/>
    <w:rsid w:val="00E62B9B"/>
    <w:rsid w:val="00E65444"/>
    <w:rsid w:val="00EB32D0"/>
    <w:rsid w:val="00EB34AD"/>
    <w:rsid w:val="00EC6147"/>
    <w:rsid w:val="00EE1CB1"/>
    <w:rsid w:val="00EE2B93"/>
    <w:rsid w:val="00EE7ACE"/>
    <w:rsid w:val="00EF49BC"/>
    <w:rsid w:val="00EF6318"/>
    <w:rsid w:val="00F0589D"/>
    <w:rsid w:val="00F1084D"/>
    <w:rsid w:val="00F33011"/>
    <w:rsid w:val="00F66026"/>
    <w:rsid w:val="00F734FC"/>
    <w:rsid w:val="00F8270E"/>
    <w:rsid w:val="00F84DB1"/>
    <w:rsid w:val="00F91111"/>
    <w:rsid w:val="00F92132"/>
    <w:rsid w:val="00F97768"/>
    <w:rsid w:val="00FA46CC"/>
    <w:rsid w:val="00FA524F"/>
    <w:rsid w:val="00FB62E2"/>
    <w:rsid w:val="00FC3AA3"/>
    <w:rsid w:val="00FD6230"/>
    <w:rsid w:val="00FE004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E946-A798-44CF-8506-CB3000A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026"/>
  </w:style>
  <w:style w:type="paragraph" w:styleId="Nagwek1">
    <w:name w:val="heading 1"/>
    <w:basedOn w:val="Normalny"/>
    <w:link w:val="Nagwek1Znak"/>
    <w:uiPriority w:val="9"/>
    <w:qFormat/>
    <w:rsid w:val="008B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6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61C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61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-info">
    <w:name w:val="article-info"/>
    <w:basedOn w:val="Domylnaczcionkaakapitu"/>
    <w:rsid w:val="008B61C8"/>
  </w:style>
  <w:style w:type="character" w:customStyle="1" w:styleId="Nagwek2Znak">
    <w:name w:val="Nagłówek 2 Znak"/>
    <w:basedOn w:val="Domylnaczcionkaakapitu"/>
    <w:link w:val="Nagwek2"/>
    <w:uiPriority w:val="9"/>
    <w:rsid w:val="005B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B3096"/>
    <w:rPr>
      <w:color w:val="0000FF"/>
      <w:u w:val="single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C47DD0"/>
    <w:pPr>
      <w:ind w:left="720"/>
      <w:contextualSpacing/>
    </w:pPr>
  </w:style>
  <w:style w:type="paragraph" w:customStyle="1" w:styleId="CE-StandardText">
    <w:name w:val="CE-StandardText"/>
    <w:basedOn w:val="Normalny"/>
    <w:link w:val="CE-StandardTextZchn"/>
    <w:qFormat/>
    <w:rsid w:val="004D297A"/>
    <w:pPr>
      <w:spacing w:before="120" w:after="0"/>
      <w:jc w:val="both"/>
    </w:pPr>
    <w:rPr>
      <w:rFonts w:ascii="Trebuchet MS" w:eastAsia="Times New Roman" w:hAnsi="Trebuchet MS" w:cs="Times New Roman"/>
      <w:color w:val="1F497D" w:themeColor="text2"/>
      <w:sz w:val="20"/>
      <w:szCs w:val="18"/>
      <w:lang w:val="en-GB"/>
    </w:rPr>
  </w:style>
  <w:style w:type="character" w:customStyle="1" w:styleId="CE-StandardTextZchn">
    <w:name w:val="CE-StandardText Zchn"/>
    <w:basedOn w:val="Domylnaczcionkaakapitu"/>
    <w:link w:val="CE-StandardText"/>
    <w:rsid w:val="004D297A"/>
    <w:rPr>
      <w:rFonts w:ascii="Trebuchet MS" w:eastAsia="Times New Roman" w:hAnsi="Trebuchet MS" w:cs="Times New Roman"/>
      <w:color w:val="1F497D" w:themeColor="text2"/>
      <w:sz w:val="20"/>
      <w:szCs w:val="18"/>
      <w:lang w:val="en-GB"/>
    </w:rPr>
  </w:style>
  <w:style w:type="table" w:styleId="Tabela-Siatka">
    <w:name w:val="Table Grid"/>
    <w:basedOn w:val="Standardowy"/>
    <w:uiPriority w:val="59"/>
    <w:rsid w:val="00F8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34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B34AD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742"/>
  </w:style>
  <w:style w:type="paragraph" w:styleId="Stopka">
    <w:name w:val="footer"/>
    <w:basedOn w:val="Normalny"/>
    <w:link w:val="StopkaZnak"/>
    <w:uiPriority w:val="99"/>
    <w:unhideWhenUsed/>
    <w:rsid w:val="005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42"/>
  </w:style>
  <w:style w:type="character" w:styleId="Odwoaniedokomentarza">
    <w:name w:val="annotation reference"/>
    <w:basedOn w:val="Domylnaczcionkaakapitu"/>
    <w:uiPriority w:val="99"/>
    <w:semiHidden/>
    <w:unhideWhenUsed/>
    <w:rsid w:val="00FA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6CC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qFormat/>
    <w:locked/>
    <w:rsid w:val="005E3E64"/>
  </w:style>
  <w:style w:type="character" w:customStyle="1" w:styleId="y2iqfc">
    <w:name w:val="y2iqfc"/>
    <w:basedOn w:val="Domylnaczcionkaakapitu"/>
    <w:rsid w:val="00E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4F7B-1E78-4D4A-BE79-924B4AEC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lewandowskah</dc:creator>
  <cp:lastModifiedBy>Hanna Lewandowska</cp:lastModifiedBy>
  <cp:revision>6</cp:revision>
  <cp:lastPrinted>2021-07-12T13:30:00Z</cp:lastPrinted>
  <dcterms:created xsi:type="dcterms:W3CDTF">2021-06-24T11:48:00Z</dcterms:created>
  <dcterms:modified xsi:type="dcterms:W3CDTF">2021-09-21T16:15:00Z</dcterms:modified>
</cp:coreProperties>
</file>