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5371" w14:textId="65597D7E" w:rsidR="008944A1" w:rsidRDefault="00F0735A" w:rsidP="004C4FE8">
      <w:pPr>
        <w:jc w:val="center"/>
      </w:pPr>
      <w:r>
        <w:t xml:space="preserve">Modyfikacja - </w:t>
      </w:r>
      <w:r w:rsidR="00256AC4">
        <w:t>Specyfikacja do zamówienia:</w:t>
      </w:r>
    </w:p>
    <w:p w14:paraId="60750C83" w14:textId="77777777" w:rsidR="00256AC4" w:rsidRDefault="00256AC4" w:rsidP="004C4FE8">
      <w:pPr>
        <w:jc w:val="center"/>
      </w:pPr>
      <w:r>
        <w:t>MODERNIZACJA SYSTEMU PARKINGOWEGO</w:t>
      </w:r>
    </w:p>
    <w:p w14:paraId="056DDE1A" w14:textId="77777777" w:rsidR="00256AC4" w:rsidRDefault="00256AC4"/>
    <w:p w14:paraId="62EE3D1F" w14:textId="77777777" w:rsidR="004C4FE8" w:rsidRDefault="00256AC4" w:rsidP="00256AC4">
      <w:pPr>
        <w:pStyle w:val="Akapitzlist"/>
        <w:numPr>
          <w:ilvl w:val="0"/>
          <w:numId w:val="2"/>
        </w:numPr>
      </w:pPr>
      <w:r w:rsidRPr="004C4FE8">
        <w:rPr>
          <w:b/>
        </w:rPr>
        <w:t>BILETERKA WJAZDOWA:</w:t>
      </w:r>
      <w:r>
        <w:t xml:space="preserve"> </w:t>
      </w:r>
    </w:p>
    <w:p w14:paraId="68ABB882" w14:textId="77777777" w:rsidR="00256AC4" w:rsidRDefault="00256AC4" w:rsidP="004C4FE8">
      <w:pPr>
        <w:pStyle w:val="Akapitzlist"/>
        <w:numPr>
          <w:ilvl w:val="0"/>
          <w:numId w:val="6"/>
        </w:numPr>
      </w:pPr>
      <w:r>
        <w:t xml:space="preserve">obsługa </w:t>
      </w:r>
      <w:proofErr w:type="spellStart"/>
      <w:r>
        <w:t>PayPass</w:t>
      </w:r>
      <w:proofErr w:type="spellEnd"/>
      <w:r>
        <w:t xml:space="preserve"> w terminalu wyjazdowym (płatność zbliżeniowa).</w:t>
      </w:r>
    </w:p>
    <w:p w14:paraId="1ED242CC" w14:textId="77777777" w:rsidR="00256AC4" w:rsidRPr="004C4FE8" w:rsidRDefault="00256AC4" w:rsidP="00256AC4">
      <w:pPr>
        <w:pStyle w:val="Akapitzlist"/>
        <w:numPr>
          <w:ilvl w:val="0"/>
          <w:numId w:val="2"/>
        </w:numPr>
        <w:rPr>
          <w:b/>
        </w:rPr>
      </w:pPr>
      <w:r w:rsidRPr="004C4FE8">
        <w:rPr>
          <w:b/>
        </w:rPr>
        <w:t xml:space="preserve">SZLABANY I AKCESORIA: </w:t>
      </w:r>
    </w:p>
    <w:p w14:paraId="03595159" w14:textId="77777777" w:rsidR="00256AC4" w:rsidRDefault="00256AC4" w:rsidP="00256AC4">
      <w:pPr>
        <w:pStyle w:val="Akapitzlist"/>
        <w:numPr>
          <w:ilvl w:val="0"/>
          <w:numId w:val="3"/>
        </w:numPr>
      </w:pPr>
      <w:r>
        <w:t>moduł SOS montowany w szlabanie, służący do otwierania szlabanów uprawnionym służbom za pomocą sygnału akustycznego.</w:t>
      </w:r>
    </w:p>
    <w:p w14:paraId="14927084" w14:textId="4BC9FA6B" w:rsidR="00256AC4" w:rsidRDefault="00256AC4" w:rsidP="00256AC4">
      <w:pPr>
        <w:pStyle w:val="Akapitzlist"/>
        <w:numPr>
          <w:ilvl w:val="0"/>
          <w:numId w:val="3"/>
        </w:numPr>
      </w:pPr>
      <w:r>
        <w:t>Moduł</w:t>
      </w:r>
      <w:r w:rsidR="002C5FA0">
        <w:t>y</w:t>
      </w:r>
      <w:r>
        <w:t xml:space="preserve"> GSM służąc</w:t>
      </w:r>
      <w:r w:rsidR="002C5FA0">
        <w:t>e</w:t>
      </w:r>
      <w:r>
        <w:t xml:space="preserve"> do sterowania szlabanem przy pomocy telefonu komórkowego – opcja otwarcia zdalnego szlabanu</w:t>
      </w:r>
    </w:p>
    <w:p w14:paraId="50F33FBC" w14:textId="77777777" w:rsidR="00256AC4" w:rsidRPr="004C4FE8" w:rsidRDefault="00256AC4" w:rsidP="00256AC4">
      <w:pPr>
        <w:pStyle w:val="Akapitzlist"/>
        <w:numPr>
          <w:ilvl w:val="0"/>
          <w:numId w:val="2"/>
        </w:numPr>
        <w:rPr>
          <w:b/>
        </w:rPr>
      </w:pPr>
      <w:r w:rsidRPr="004C4FE8">
        <w:rPr>
          <w:b/>
        </w:rPr>
        <w:t>VIDEO I ROZPOZNAWANIE REJESTRACJI:</w:t>
      </w:r>
    </w:p>
    <w:p w14:paraId="39013A55" w14:textId="0FE1896A" w:rsidR="002C5FA0" w:rsidRDefault="002C5FA0" w:rsidP="00256AC4">
      <w:pPr>
        <w:pStyle w:val="Akapitzlist"/>
        <w:numPr>
          <w:ilvl w:val="0"/>
          <w:numId w:val="4"/>
        </w:numPr>
      </w:pPr>
      <w:r>
        <w:rPr>
          <w:rFonts w:ascii="Verdana" w:hAnsi="Verdana"/>
          <w:color w:val="FF0000"/>
          <w:sz w:val="20"/>
          <w:szCs w:val="20"/>
          <w:shd w:val="clear" w:color="auto" w:fill="FFFFFF"/>
        </w:rPr>
        <w:t>System rozpoznawania tablic 2 kanały, 2 kamery obsługa wjazdu i wyjazdu</w:t>
      </w:r>
    </w:p>
    <w:p w14:paraId="356DF49D" w14:textId="76ABD46C" w:rsidR="00256AC4" w:rsidRDefault="00256AC4" w:rsidP="00256AC4">
      <w:pPr>
        <w:pStyle w:val="Akapitzlist"/>
        <w:numPr>
          <w:ilvl w:val="0"/>
          <w:numId w:val="4"/>
        </w:numPr>
      </w:pPr>
      <w:r>
        <w:t>Wjazd i wyjazd na podstawie nr rejestracyjnego przypisanego do karty wirtualnej</w:t>
      </w:r>
    </w:p>
    <w:p w14:paraId="564DEBB2" w14:textId="77777777" w:rsidR="00256AC4" w:rsidRDefault="00256AC4" w:rsidP="00256AC4">
      <w:pPr>
        <w:pStyle w:val="Akapitzlist"/>
        <w:numPr>
          <w:ilvl w:val="0"/>
          <w:numId w:val="4"/>
        </w:numPr>
      </w:pPr>
      <w:r>
        <w:t>Słupek, fundament, mocowanie</w:t>
      </w:r>
    </w:p>
    <w:p w14:paraId="3FC87C10" w14:textId="6B3F231A" w:rsidR="002C5FA0" w:rsidRDefault="002C5FA0" w:rsidP="00256AC4">
      <w:pPr>
        <w:pStyle w:val="Akapitzlist"/>
        <w:numPr>
          <w:ilvl w:val="0"/>
          <w:numId w:val="4"/>
        </w:numPr>
      </w:pPr>
      <w:r>
        <w:rPr>
          <w:rFonts w:ascii="Verdana" w:eastAsia="Times New Roman" w:hAnsi="Verdana"/>
          <w:color w:val="FF0000"/>
          <w:sz w:val="20"/>
          <w:szCs w:val="20"/>
          <w:shd w:val="clear" w:color="auto" w:fill="FFFFFF"/>
        </w:rPr>
        <w:t xml:space="preserve">Adaptacja drzwi frontowych pod montaż modułu e-płatności wraz z modułem obsługi </w:t>
      </w:r>
      <w:proofErr w:type="spellStart"/>
      <w:r>
        <w:rPr>
          <w:rFonts w:ascii="Verdana" w:eastAsia="Times New Roman" w:hAnsi="Verdana"/>
          <w:color w:val="FF0000"/>
          <w:sz w:val="20"/>
          <w:szCs w:val="20"/>
          <w:shd w:val="clear" w:color="auto" w:fill="FFFFFF"/>
        </w:rPr>
        <w:t>PayPass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shd w:val="clear" w:color="auto" w:fill="FFFFFF"/>
        </w:rPr>
        <w:t>.</w:t>
      </w:r>
    </w:p>
    <w:p w14:paraId="7964C57C" w14:textId="77777777" w:rsidR="00256AC4" w:rsidRPr="004C4FE8" w:rsidRDefault="00256AC4" w:rsidP="00256AC4">
      <w:pPr>
        <w:pStyle w:val="Akapitzlist"/>
        <w:numPr>
          <w:ilvl w:val="0"/>
          <w:numId w:val="2"/>
        </w:numPr>
        <w:rPr>
          <w:b/>
        </w:rPr>
      </w:pPr>
      <w:r w:rsidRPr="004C4FE8">
        <w:rPr>
          <w:b/>
        </w:rPr>
        <w:t>MONTAŻ, KONFIGURACJA I SZKOLENIE</w:t>
      </w:r>
    </w:p>
    <w:p w14:paraId="29F90FD9" w14:textId="77777777" w:rsidR="00256AC4" w:rsidRDefault="004C4FE8" w:rsidP="00256AC4">
      <w:pPr>
        <w:pStyle w:val="Akapitzlist"/>
        <w:numPr>
          <w:ilvl w:val="0"/>
          <w:numId w:val="5"/>
        </w:numPr>
      </w:pPr>
      <w:r>
        <w:t>Wysepka stalowa zapewniająca bazę do montażu urządzeń. Wymiary 420x50 cm z możliwością montażu słupka regulaminowego. Warstwa wierzchnia aluminium.</w:t>
      </w:r>
    </w:p>
    <w:p w14:paraId="52E1BD97" w14:textId="77777777" w:rsidR="004C4FE8" w:rsidRDefault="004C4FE8" w:rsidP="00256AC4">
      <w:pPr>
        <w:pStyle w:val="Akapitzlist"/>
        <w:numPr>
          <w:ilvl w:val="0"/>
          <w:numId w:val="5"/>
        </w:numPr>
      </w:pPr>
      <w:r>
        <w:t>Wykonanie pętli indukcyjnych w asfalcie lub betonie</w:t>
      </w:r>
    </w:p>
    <w:p w14:paraId="393327D1" w14:textId="77777777" w:rsidR="004C4FE8" w:rsidRDefault="004C4FE8" w:rsidP="00256AC4">
      <w:pPr>
        <w:pStyle w:val="Akapitzlist"/>
        <w:numPr>
          <w:ilvl w:val="0"/>
          <w:numId w:val="5"/>
        </w:numPr>
      </w:pPr>
      <w:r>
        <w:t>Wykonanie fundamentu pod urządzenie kasy</w:t>
      </w:r>
    </w:p>
    <w:p w14:paraId="7A8B4E38" w14:textId="77777777" w:rsidR="004C4FE8" w:rsidRDefault="004C4FE8" w:rsidP="00256AC4">
      <w:pPr>
        <w:pStyle w:val="Akapitzlist"/>
        <w:numPr>
          <w:ilvl w:val="0"/>
          <w:numId w:val="5"/>
        </w:numPr>
      </w:pPr>
      <w:r>
        <w:t>Dojazd, montaż, podłączenie, konfiguracja, szkolenie z obsługi urządzeń, szkolenie zdalne z obsługi programu.</w:t>
      </w:r>
    </w:p>
    <w:p w14:paraId="4D44BD9E" w14:textId="77777777" w:rsidR="004C4FE8" w:rsidRDefault="004C4FE8" w:rsidP="00256AC4">
      <w:pPr>
        <w:pStyle w:val="Akapitzlist"/>
        <w:numPr>
          <w:ilvl w:val="0"/>
          <w:numId w:val="5"/>
        </w:numPr>
      </w:pPr>
      <w:r>
        <w:t>Demontaż urządzeń</w:t>
      </w:r>
    </w:p>
    <w:p w14:paraId="1F61B567" w14:textId="2B6C7564" w:rsidR="007E10BC" w:rsidRDefault="007E10BC" w:rsidP="00256AC4">
      <w:pPr>
        <w:pStyle w:val="Akapitzlist"/>
        <w:numPr>
          <w:ilvl w:val="0"/>
          <w:numId w:val="5"/>
        </w:numPr>
      </w:pPr>
      <w:r>
        <w:rPr>
          <w:color w:val="FF0000"/>
        </w:rPr>
        <w:t>M</w:t>
      </w:r>
      <w:r>
        <w:rPr>
          <w:color w:val="FF0000"/>
        </w:rPr>
        <w:t>ontaż słupków blokujących (wygrodzenie wjazd i wyjazd według planu lokalizacji systemu</w:t>
      </w:r>
    </w:p>
    <w:sectPr w:rsidR="007E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C1551"/>
    <w:multiLevelType w:val="hybridMultilevel"/>
    <w:tmpl w:val="FBEA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6A9B"/>
    <w:multiLevelType w:val="hybridMultilevel"/>
    <w:tmpl w:val="9A18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B38"/>
    <w:multiLevelType w:val="hybridMultilevel"/>
    <w:tmpl w:val="D424F0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06BDD"/>
    <w:multiLevelType w:val="hybridMultilevel"/>
    <w:tmpl w:val="A5727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F1282"/>
    <w:multiLevelType w:val="hybridMultilevel"/>
    <w:tmpl w:val="545EF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21B5E"/>
    <w:multiLevelType w:val="hybridMultilevel"/>
    <w:tmpl w:val="5650C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346081">
    <w:abstractNumId w:val="1"/>
  </w:num>
  <w:num w:numId="2" w16cid:durableId="1276325903">
    <w:abstractNumId w:val="0"/>
  </w:num>
  <w:num w:numId="3" w16cid:durableId="957879530">
    <w:abstractNumId w:val="2"/>
  </w:num>
  <w:num w:numId="4" w16cid:durableId="1666009359">
    <w:abstractNumId w:val="3"/>
  </w:num>
  <w:num w:numId="5" w16cid:durableId="591276134">
    <w:abstractNumId w:val="4"/>
  </w:num>
  <w:num w:numId="6" w16cid:durableId="122892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C4"/>
    <w:rsid w:val="00256AC4"/>
    <w:rsid w:val="002C5FA0"/>
    <w:rsid w:val="00363515"/>
    <w:rsid w:val="004C4FE8"/>
    <w:rsid w:val="007E10BC"/>
    <w:rsid w:val="008944A1"/>
    <w:rsid w:val="00B55E73"/>
    <w:rsid w:val="00EB4C44"/>
    <w:rsid w:val="00F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18A5"/>
  <w15:chartTrackingRefBased/>
  <w15:docId w15:val="{D8E87303-E43E-4EBD-93FA-F446CF1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Licencje CZMZ</cp:lastModifiedBy>
  <cp:revision>3</cp:revision>
  <dcterms:created xsi:type="dcterms:W3CDTF">2024-06-28T10:24:00Z</dcterms:created>
  <dcterms:modified xsi:type="dcterms:W3CDTF">2024-06-28T10:24:00Z</dcterms:modified>
</cp:coreProperties>
</file>