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9C498" w14:textId="44A77379" w:rsidR="00580975" w:rsidRPr="00703EFD" w:rsidRDefault="00580975" w:rsidP="008B47B7">
      <w:pPr>
        <w:autoSpaceDE w:val="0"/>
        <w:autoSpaceDN w:val="0"/>
        <w:adjustRightInd w:val="0"/>
        <w:spacing w:line="247" w:lineRule="auto"/>
        <w:jc w:val="right"/>
        <w:rPr>
          <w:rFonts w:ascii="Arial" w:hAnsi="Arial" w:cs="Arial"/>
          <w:b/>
          <w:sz w:val="22"/>
          <w:szCs w:val="22"/>
        </w:rPr>
      </w:pPr>
      <w:r w:rsidRPr="00703EFD">
        <w:rPr>
          <w:rFonts w:ascii="Arial" w:hAnsi="Arial" w:cs="Arial"/>
          <w:b/>
          <w:sz w:val="22"/>
          <w:szCs w:val="22"/>
        </w:rPr>
        <w:t xml:space="preserve">Zał. do </w:t>
      </w:r>
      <w:r w:rsidR="00955EB6" w:rsidRPr="00703EFD">
        <w:rPr>
          <w:rFonts w:ascii="Arial" w:hAnsi="Arial" w:cs="Arial"/>
          <w:b/>
          <w:sz w:val="22"/>
          <w:szCs w:val="22"/>
        </w:rPr>
        <w:t>SWZ</w:t>
      </w:r>
    </w:p>
    <w:p w14:paraId="16127A01" w14:textId="2E0FE785" w:rsidR="00580975" w:rsidRPr="00703EFD" w:rsidRDefault="00580975" w:rsidP="008B47B7">
      <w:pPr>
        <w:autoSpaceDE w:val="0"/>
        <w:autoSpaceDN w:val="0"/>
        <w:adjustRightInd w:val="0"/>
        <w:spacing w:line="247" w:lineRule="auto"/>
        <w:jc w:val="right"/>
        <w:rPr>
          <w:rFonts w:ascii="Arial" w:hAnsi="Arial" w:cs="Arial"/>
          <w:b/>
          <w:sz w:val="22"/>
          <w:szCs w:val="22"/>
        </w:rPr>
      </w:pPr>
      <w:r w:rsidRPr="00703EFD">
        <w:rPr>
          <w:rFonts w:ascii="Arial" w:hAnsi="Arial" w:cs="Arial"/>
          <w:b/>
          <w:sz w:val="22"/>
          <w:szCs w:val="22"/>
        </w:rPr>
        <w:t xml:space="preserve">sprawa nr </w:t>
      </w:r>
      <w:r w:rsidR="00955EB6" w:rsidRPr="00703EFD">
        <w:rPr>
          <w:rFonts w:ascii="Arial" w:hAnsi="Arial" w:cs="Arial"/>
          <w:b/>
          <w:sz w:val="22"/>
          <w:szCs w:val="22"/>
        </w:rPr>
        <w:t xml:space="preserve">ZP </w:t>
      </w:r>
      <w:r w:rsidR="00EB71BE" w:rsidRPr="00703EFD">
        <w:rPr>
          <w:rFonts w:ascii="Arial" w:hAnsi="Arial" w:cs="Arial"/>
          <w:b/>
          <w:sz w:val="22"/>
          <w:szCs w:val="22"/>
        </w:rPr>
        <w:t>8</w:t>
      </w:r>
      <w:r w:rsidR="00955EB6" w:rsidRPr="00703EFD">
        <w:rPr>
          <w:rFonts w:ascii="Arial" w:hAnsi="Arial" w:cs="Arial"/>
          <w:b/>
          <w:sz w:val="22"/>
          <w:szCs w:val="22"/>
        </w:rPr>
        <w:t>/202</w:t>
      </w:r>
      <w:r w:rsidR="00EB71BE" w:rsidRPr="00703EFD">
        <w:rPr>
          <w:rFonts w:ascii="Arial" w:hAnsi="Arial" w:cs="Arial"/>
          <w:b/>
          <w:sz w:val="22"/>
          <w:szCs w:val="22"/>
        </w:rPr>
        <w:t>3</w:t>
      </w:r>
    </w:p>
    <w:p w14:paraId="15392DD2" w14:textId="0F3B3A38" w:rsidR="007D078C" w:rsidRPr="00703EFD" w:rsidRDefault="007D078C" w:rsidP="008B47B7">
      <w:pPr>
        <w:autoSpaceDE w:val="0"/>
        <w:autoSpaceDN w:val="0"/>
        <w:adjustRightInd w:val="0"/>
        <w:spacing w:line="247" w:lineRule="auto"/>
        <w:jc w:val="center"/>
        <w:rPr>
          <w:rFonts w:ascii="Arial" w:hAnsi="Arial" w:cs="Arial"/>
          <w:b/>
          <w:sz w:val="22"/>
          <w:szCs w:val="22"/>
        </w:rPr>
      </w:pPr>
      <w:r w:rsidRPr="00703EFD">
        <w:rPr>
          <w:rFonts w:ascii="Arial" w:hAnsi="Arial" w:cs="Arial"/>
          <w:b/>
          <w:sz w:val="22"/>
          <w:szCs w:val="22"/>
        </w:rPr>
        <w:t xml:space="preserve">UMOWA   </w:t>
      </w:r>
      <w:r w:rsidR="00C77041" w:rsidRPr="00703EFD">
        <w:rPr>
          <w:rFonts w:ascii="Arial" w:hAnsi="Arial" w:cs="Arial"/>
          <w:b/>
          <w:sz w:val="22"/>
          <w:szCs w:val="22"/>
        </w:rPr>
        <w:t>nr…………..</w:t>
      </w:r>
    </w:p>
    <w:p w14:paraId="4D9F946D" w14:textId="77777777" w:rsidR="007D078C" w:rsidRPr="00703EFD" w:rsidRDefault="007D078C" w:rsidP="008B47B7">
      <w:pPr>
        <w:autoSpaceDE w:val="0"/>
        <w:autoSpaceDN w:val="0"/>
        <w:adjustRightInd w:val="0"/>
        <w:spacing w:line="247" w:lineRule="auto"/>
        <w:jc w:val="center"/>
        <w:rPr>
          <w:rFonts w:ascii="Arial" w:hAnsi="Arial" w:cs="Arial"/>
          <w:b/>
          <w:sz w:val="22"/>
          <w:szCs w:val="22"/>
        </w:rPr>
      </w:pPr>
    </w:p>
    <w:p w14:paraId="7E0DE9D8" w14:textId="77777777" w:rsidR="007D078C" w:rsidRPr="00703EFD" w:rsidRDefault="007D078C" w:rsidP="008B47B7">
      <w:pPr>
        <w:autoSpaceDE w:val="0"/>
        <w:autoSpaceDN w:val="0"/>
        <w:adjustRightInd w:val="0"/>
        <w:spacing w:line="247" w:lineRule="auto"/>
        <w:jc w:val="both"/>
        <w:rPr>
          <w:rFonts w:ascii="Arial" w:hAnsi="Arial" w:cs="Arial"/>
          <w:sz w:val="22"/>
          <w:szCs w:val="22"/>
        </w:rPr>
      </w:pPr>
      <w:r w:rsidRPr="00703EFD">
        <w:rPr>
          <w:rFonts w:ascii="Arial" w:hAnsi="Arial" w:cs="Arial"/>
          <w:sz w:val="22"/>
          <w:szCs w:val="22"/>
        </w:rPr>
        <w:t>zawarta w Bydgoszczy w dniu ……………………. pomiędzy:</w:t>
      </w:r>
    </w:p>
    <w:p w14:paraId="76D0F1E9" w14:textId="77777777" w:rsidR="007D078C" w:rsidRPr="00703EFD" w:rsidRDefault="007D078C" w:rsidP="008B47B7">
      <w:pPr>
        <w:autoSpaceDE w:val="0"/>
        <w:autoSpaceDN w:val="0"/>
        <w:adjustRightInd w:val="0"/>
        <w:spacing w:line="247" w:lineRule="auto"/>
        <w:jc w:val="both"/>
        <w:rPr>
          <w:rFonts w:ascii="Arial" w:hAnsi="Arial" w:cs="Arial"/>
          <w:sz w:val="22"/>
          <w:szCs w:val="22"/>
        </w:rPr>
      </w:pPr>
    </w:p>
    <w:p w14:paraId="7E7CDFAA" w14:textId="77777777" w:rsidR="001F59AC" w:rsidRPr="00703EFD" w:rsidRDefault="001F59AC" w:rsidP="008B47B7">
      <w:pPr>
        <w:spacing w:line="247" w:lineRule="auto"/>
        <w:jc w:val="both"/>
        <w:rPr>
          <w:rFonts w:ascii="Arial" w:hAnsi="Arial" w:cs="Arial"/>
          <w:sz w:val="22"/>
          <w:szCs w:val="22"/>
          <w:lang w:eastAsia="ar-SA"/>
        </w:rPr>
      </w:pPr>
      <w:r w:rsidRPr="00703EFD">
        <w:rPr>
          <w:rFonts w:ascii="Arial" w:hAnsi="Arial" w:cs="Arial"/>
          <w:b/>
          <w:sz w:val="22"/>
          <w:szCs w:val="22"/>
        </w:rPr>
        <w:t>Miastem Bydgoszcz</w:t>
      </w:r>
      <w:r w:rsidRPr="00703EFD">
        <w:rPr>
          <w:rFonts w:ascii="Arial" w:hAnsi="Arial" w:cs="Arial"/>
          <w:sz w:val="22"/>
          <w:szCs w:val="22"/>
        </w:rPr>
        <w:t xml:space="preserve">, ul. Jezuicka 1, 85-102 Bydgoszcz, NIP: 953-10-11-863 </w:t>
      </w:r>
      <w:r w:rsidRPr="00703EFD">
        <w:rPr>
          <w:rFonts w:ascii="Arial" w:hAnsi="Arial" w:cs="Arial"/>
          <w:sz w:val="22"/>
          <w:szCs w:val="22"/>
          <w:lang w:eastAsia="ar-SA"/>
        </w:rPr>
        <w:t>reprezentowanym przez</w:t>
      </w:r>
    </w:p>
    <w:p w14:paraId="179D74F2" w14:textId="77777777" w:rsidR="001F59AC" w:rsidRPr="00703EFD" w:rsidRDefault="001F59AC" w:rsidP="008B47B7">
      <w:pPr>
        <w:spacing w:line="247" w:lineRule="auto"/>
        <w:jc w:val="both"/>
        <w:rPr>
          <w:rFonts w:ascii="Arial" w:hAnsi="Arial" w:cs="Arial"/>
          <w:sz w:val="22"/>
          <w:szCs w:val="22"/>
        </w:rPr>
      </w:pPr>
      <w:r w:rsidRPr="00703EFD">
        <w:rPr>
          <w:rFonts w:ascii="Arial" w:hAnsi="Arial" w:cs="Arial"/>
          <w:sz w:val="22"/>
          <w:szCs w:val="22"/>
          <w:lang w:eastAsia="ar-SA"/>
        </w:rPr>
        <w:t xml:space="preserve">Gracjana Topczewskiego – Prezesa Zarządu Bydgoskich Obiektów Sportowych Spółka z ograniczoną odpowiedzialnością, </w:t>
      </w:r>
      <w:r w:rsidRPr="00703EFD">
        <w:rPr>
          <w:rFonts w:ascii="Arial" w:hAnsi="Arial" w:cs="Arial"/>
          <w:sz w:val="22"/>
          <w:szCs w:val="22"/>
        </w:rPr>
        <w:t xml:space="preserve">działającego na podstawie  pełnomocnictwa udzielonego przez Rafała </w:t>
      </w:r>
      <w:proofErr w:type="spellStart"/>
      <w:r w:rsidRPr="00703EFD">
        <w:rPr>
          <w:rFonts w:ascii="Arial" w:hAnsi="Arial" w:cs="Arial"/>
          <w:sz w:val="22"/>
          <w:szCs w:val="22"/>
        </w:rPr>
        <w:t>Bruskiego</w:t>
      </w:r>
      <w:proofErr w:type="spellEnd"/>
      <w:r w:rsidRPr="00703EFD">
        <w:rPr>
          <w:rFonts w:ascii="Arial" w:hAnsi="Arial" w:cs="Arial"/>
          <w:sz w:val="22"/>
          <w:szCs w:val="22"/>
        </w:rPr>
        <w:t xml:space="preserve"> Prezydenta Miasta nr WOA – I.0052.729.2020 z dnia 12 października 2020 r. </w:t>
      </w:r>
    </w:p>
    <w:p w14:paraId="0E9C346B" w14:textId="77777777" w:rsidR="001F59AC" w:rsidRPr="00703EFD" w:rsidRDefault="001F59AC" w:rsidP="008B47B7">
      <w:pPr>
        <w:spacing w:line="247" w:lineRule="auto"/>
        <w:jc w:val="both"/>
        <w:rPr>
          <w:rFonts w:ascii="Arial" w:hAnsi="Arial" w:cs="Arial"/>
          <w:sz w:val="22"/>
          <w:szCs w:val="22"/>
        </w:rPr>
      </w:pPr>
      <w:r w:rsidRPr="00703EFD">
        <w:rPr>
          <w:rFonts w:ascii="Arial" w:hAnsi="Arial" w:cs="Arial"/>
          <w:sz w:val="22"/>
          <w:szCs w:val="22"/>
        </w:rPr>
        <w:t>przy kontrasygnacie  Piotra Tomaszewskiego – Skarbnika Miasta,</w:t>
      </w:r>
    </w:p>
    <w:p w14:paraId="48DD6DF5" w14:textId="7FE65F54" w:rsidR="007D078C" w:rsidRPr="00703EFD" w:rsidRDefault="007D078C" w:rsidP="008B47B7">
      <w:pPr>
        <w:spacing w:line="247" w:lineRule="auto"/>
        <w:jc w:val="both"/>
        <w:rPr>
          <w:rFonts w:ascii="Arial" w:hAnsi="Arial" w:cs="Arial"/>
          <w:b/>
          <w:i/>
          <w:sz w:val="22"/>
          <w:szCs w:val="22"/>
        </w:rPr>
      </w:pPr>
      <w:r w:rsidRPr="00703EFD">
        <w:rPr>
          <w:rFonts w:ascii="Arial" w:hAnsi="Arial" w:cs="Arial"/>
          <w:sz w:val="22"/>
          <w:szCs w:val="22"/>
        </w:rPr>
        <w:t>zwan</w:t>
      </w:r>
      <w:r w:rsidR="001F59AC" w:rsidRPr="00703EFD">
        <w:rPr>
          <w:rFonts w:ascii="Arial" w:hAnsi="Arial" w:cs="Arial"/>
          <w:sz w:val="22"/>
          <w:szCs w:val="22"/>
        </w:rPr>
        <w:t>ym</w:t>
      </w:r>
      <w:r w:rsidRPr="00703EFD">
        <w:rPr>
          <w:rFonts w:ascii="Arial" w:hAnsi="Arial" w:cs="Arial"/>
          <w:sz w:val="22"/>
          <w:szCs w:val="22"/>
        </w:rPr>
        <w:t xml:space="preserve"> w dalszej treści Umowy </w:t>
      </w:r>
      <w:r w:rsidRPr="00703EFD">
        <w:rPr>
          <w:rFonts w:ascii="Arial" w:hAnsi="Arial" w:cs="Arial"/>
          <w:b/>
          <w:sz w:val="22"/>
          <w:szCs w:val="22"/>
        </w:rPr>
        <w:t>„</w:t>
      </w:r>
      <w:r w:rsidRPr="00703EFD">
        <w:rPr>
          <w:rFonts w:ascii="Arial" w:hAnsi="Arial" w:cs="Arial"/>
          <w:b/>
          <w:i/>
          <w:sz w:val="22"/>
          <w:szCs w:val="22"/>
        </w:rPr>
        <w:t>Zamawiającym”,</w:t>
      </w:r>
    </w:p>
    <w:p w14:paraId="71D022A6" w14:textId="77777777" w:rsidR="007D078C" w:rsidRPr="00703EFD" w:rsidRDefault="007D078C" w:rsidP="008B47B7">
      <w:pPr>
        <w:spacing w:line="247" w:lineRule="auto"/>
        <w:jc w:val="both"/>
        <w:rPr>
          <w:rFonts w:ascii="Arial" w:hAnsi="Arial" w:cs="Arial"/>
          <w:b/>
          <w:sz w:val="22"/>
          <w:szCs w:val="22"/>
        </w:rPr>
      </w:pPr>
    </w:p>
    <w:p w14:paraId="58CE218E" w14:textId="77777777" w:rsidR="007D078C" w:rsidRPr="00703EFD" w:rsidRDefault="007D078C" w:rsidP="008B47B7">
      <w:pPr>
        <w:spacing w:line="247" w:lineRule="auto"/>
        <w:jc w:val="both"/>
        <w:rPr>
          <w:rFonts w:ascii="Arial" w:hAnsi="Arial" w:cs="Arial"/>
          <w:b/>
          <w:sz w:val="22"/>
          <w:szCs w:val="22"/>
        </w:rPr>
      </w:pPr>
      <w:r w:rsidRPr="00703EFD">
        <w:rPr>
          <w:rFonts w:ascii="Arial" w:hAnsi="Arial" w:cs="Arial"/>
          <w:b/>
          <w:sz w:val="22"/>
          <w:szCs w:val="22"/>
        </w:rPr>
        <w:t>a</w:t>
      </w:r>
    </w:p>
    <w:p w14:paraId="1F856979" w14:textId="77777777" w:rsidR="008B47B7" w:rsidRDefault="008B47B7" w:rsidP="008B47B7">
      <w:pPr>
        <w:spacing w:line="247" w:lineRule="auto"/>
        <w:jc w:val="both"/>
        <w:rPr>
          <w:rFonts w:ascii="Arial" w:hAnsi="Arial" w:cs="Arial"/>
          <w:b/>
          <w:sz w:val="22"/>
          <w:szCs w:val="22"/>
        </w:rPr>
      </w:pPr>
    </w:p>
    <w:p w14:paraId="219A3ED0" w14:textId="77777777" w:rsidR="008B47B7" w:rsidRPr="00703EFD" w:rsidRDefault="008B47B7" w:rsidP="008B47B7">
      <w:pPr>
        <w:spacing w:line="247" w:lineRule="auto"/>
        <w:jc w:val="both"/>
        <w:rPr>
          <w:rFonts w:ascii="Arial" w:hAnsi="Arial" w:cs="Arial"/>
          <w:b/>
          <w:sz w:val="22"/>
          <w:szCs w:val="22"/>
        </w:rPr>
      </w:pPr>
    </w:p>
    <w:p w14:paraId="105E7919" w14:textId="77777777" w:rsidR="007D078C" w:rsidRPr="00703EFD" w:rsidRDefault="007D078C" w:rsidP="008B47B7">
      <w:pPr>
        <w:spacing w:line="247" w:lineRule="auto"/>
        <w:jc w:val="both"/>
        <w:rPr>
          <w:rFonts w:ascii="Arial" w:hAnsi="Arial" w:cs="Arial"/>
          <w:b/>
          <w:i/>
          <w:sz w:val="22"/>
          <w:szCs w:val="22"/>
        </w:rPr>
      </w:pPr>
      <w:r w:rsidRPr="00703EFD">
        <w:rPr>
          <w:rFonts w:ascii="Arial" w:hAnsi="Arial" w:cs="Arial"/>
          <w:b/>
          <w:bCs/>
          <w:sz w:val="22"/>
          <w:szCs w:val="22"/>
        </w:rPr>
        <w:t>……………………………………………………………………………………………………………………………………………..</w:t>
      </w:r>
      <w:r w:rsidRPr="00703EFD">
        <w:rPr>
          <w:rFonts w:ascii="Arial" w:hAnsi="Arial" w:cs="Arial"/>
          <w:sz w:val="22"/>
          <w:szCs w:val="22"/>
        </w:rPr>
        <w:t xml:space="preserve">, zwaną w dalszej treści Umowy </w:t>
      </w:r>
      <w:r w:rsidRPr="00703EFD">
        <w:rPr>
          <w:rFonts w:ascii="Arial" w:hAnsi="Arial" w:cs="Arial"/>
          <w:b/>
          <w:sz w:val="22"/>
          <w:szCs w:val="22"/>
        </w:rPr>
        <w:t>„</w:t>
      </w:r>
      <w:r w:rsidRPr="00703EFD">
        <w:rPr>
          <w:rFonts w:ascii="Arial" w:hAnsi="Arial" w:cs="Arial"/>
          <w:b/>
          <w:i/>
          <w:sz w:val="22"/>
          <w:szCs w:val="22"/>
        </w:rPr>
        <w:t>Wykonawcą”,</w:t>
      </w:r>
    </w:p>
    <w:p w14:paraId="1358708D" w14:textId="77777777" w:rsidR="007D078C" w:rsidRPr="00703EFD" w:rsidRDefault="007D078C" w:rsidP="008B47B7">
      <w:pPr>
        <w:spacing w:line="247" w:lineRule="auto"/>
        <w:jc w:val="both"/>
        <w:rPr>
          <w:rFonts w:ascii="Arial" w:hAnsi="Arial" w:cs="Arial"/>
          <w:b/>
          <w:i/>
          <w:sz w:val="22"/>
          <w:szCs w:val="22"/>
        </w:rPr>
      </w:pPr>
    </w:p>
    <w:p w14:paraId="42E29B1A" w14:textId="77777777" w:rsidR="007D078C" w:rsidRPr="00703EFD" w:rsidRDefault="007D078C" w:rsidP="008B47B7">
      <w:pPr>
        <w:spacing w:line="247" w:lineRule="auto"/>
        <w:jc w:val="both"/>
        <w:rPr>
          <w:rFonts w:ascii="Arial" w:hAnsi="Arial" w:cs="Arial"/>
          <w:i/>
          <w:sz w:val="22"/>
          <w:szCs w:val="22"/>
        </w:rPr>
      </w:pPr>
      <w:r w:rsidRPr="00703EFD">
        <w:rPr>
          <w:rFonts w:ascii="Arial" w:hAnsi="Arial" w:cs="Arial"/>
          <w:i/>
          <w:sz w:val="22"/>
          <w:szCs w:val="22"/>
        </w:rPr>
        <w:t>Reprezentanci Stron oświadczają, że są w pełni uprawnieni do zawarcia niniejszej Umowy</w:t>
      </w:r>
      <w:r w:rsidRPr="00703EFD">
        <w:rPr>
          <w:rFonts w:ascii="Arial" w:hAnsi="Arial" w:cs="Arial"/>
          <w:sz w:val="22"/>
          <w:szCs w:val="22"/>
        </w:rPr>
        <w:t xml:space="preserve">, </w:t>
      </w:r>
      <w:r w:rsidRPr="00703EFD">
        <w:rPr>
          <w:rFonts w:ascii="Arial" w:hAnsi="Arial" w:cs="Arial"/>
          <w:i/>
          <w:sz w:val="22"/>
          <w:szCs w:val="22"/>
        </w:rPr>
        <w:t>której ważność nie zależy od jej potwierdzenia przez jakikolwiek inny podmiot lub organ drugiej Strony,  oraz że ich umocowania nie wygasły ani nie zostały ograniczone.</w:t>
      </w:r>
    </w:p>
    <w:p w14:paraId="0A651209" w14:textId="77777777" w:rsidR="007D078C" w:rsidRPr="00703EFD" w:rsidRDefault="007D078C" w:rsidP="008B47B7">
      <w:pPr>
        <w:widowControl w:val="0"/>
        <w:suppressAutoHyphens/>
        <w:spacing w:line="247" w:lineRule="auto"/>
        <w:jc w:val="both"/>
        <w:rPr>
          <w:rFonts w:ascii="Arial" w:eastAsia="SimSun" w:hAnsi="Arial" w:cs="Arial"/>
          <w:kern w:val="1"/>
          <w:sz w:val="22"/>
          <w:szCs w:val="22"/>
          <w:lang w:eastAsia="hi-IN" w:bidi="hi-IN"/>
        </w:rPr>
      </w:pPr>
    </w:p>
    <w:p w14:paraId="39F057B9" w14:textId="74CEB49A" w:rsidR="007D078C" w:rsidRPr="00703EFD" w:rsidRDefault="0079269F" w:rsidP="008B47B7">
      <w:pPr>
        <w:spacing w:line="247" w:lineRule="auto"/>
        <w:jc w:val="both"/>
        <w:rPr>
          <w:rFonts w:ascii="Arial" w:hAnsi="Arial" w:cs="Arial"/>
          <w:sz w:val="22"/>
          <w:szCs w:val="22"/>
        </w:rPr>
      </w:pPr>
      <w:r w:rsidRPr="00703EFD">
        <w:rPr>
          <w:rFonts w:ascii="Arial" w:hAnsi="Arial" w:cs="Arial"/>
          <w:sz w:val="22"/>
          <w:szCs w:val="22"/>
        </w:rPr>
        <w:t xml:space="preserve">w związku z dokonaniem wyboru Wykonawcy w </w:t>
      </w:r>
      <w:r w:rsidR="001F59AC" w:rsidRPr="00703EFD">
        <w:rPr>
          <w:rFonts w:ascii="Arial" w:hAnsi="Arial" w:cs="Arial"/>
          <w:sz w:val="22"/>
          <w:szCs w:val="22"/>
        </w:rPr>
        <w:t>postępowaniu prowadzonym w trybie podstawowym na podstawie art. 275 pkt 1  ustawy z dnia 11 września 2019 r. Prawo zamówień publicznych – tekst jedn. Dz. U. z 202</w:t>
      </w:r>
      <w:r w:rsidR="00EB71BE" w:rsidRPr="00703EFD">
        <w:rPr>
          <w:rFonts w:ascii="Arial" w:hAnsi="Arial" w:cs="Arial"/>
          <w:sz w:val="22"/>
          <w:szCs w:val="22"/>
        </w:rPr>
        <w:t xml:space="preserve">3 </w:t>
      </w:r>
      <w:r w:rsidR="001F59AC" w:rsidRPr="00703EFD">
        <w:rPr>
          <w:rFonts w:ascii="Arial" w:hAnsi="Arial" w:cs="Arial"/>
          <w:sz w:val="22"/>
          <w:szCs w:val="22"/>
        </w:rPr>
        <w:t xml:space="preserve">r. poz.  </w:t>
      </w:r>
      <w:r w:rsidR="00EB71BE" w:rsidRPr="00703EFD">
        <w:rPr>
          <w:rFonts w:ascii="Arial" w:hAnsi="Arial" w:cs="Arial"/>
          <w:sz w:val="22"/>
          <w:szCs w:val="22"/>
        </w:rPr>
        <w:t>1605</w:t>
      </w:r>
      <w:r w:rsidR="001F59AC" w:rsidRPr="00703EFD">
        <w:rPr>
          <w:rFonts w:ascii="Arial" w:hAnsi="Arial" w:cs="Arial"/>
          <w:sz w:val="22"/>
          <w:szCs w:val="22"/>
        </w:rPr>
        <w:t xml:space="preserve"> (zwaną dalej </w:t>
      </w:r>
      <w:proofErr w:type="spellStart"/>
      <w:r w:rsidR="001F59AC" w:rsidRPr="00703EFD">
        <w:rPr>
          <w:rFonts w:ascii="Arial" w:hAnsi="Arial" w:cs="Arial"/>
          <w:sz w:val="22"/>
          <w:szCs w:val="22"/>
        </w:rPr>
        <w:t>uPzp</w:t>
      </w:r>
      <w:proofErr w:type="spellEnd"/>
      <w:r w:rsidR="001F59AC" w:rsidRPr="00703EFD">
        <w:rPr>
          <w:rFonts w:ascii="Arial" w:hAnsi="Arial" w:cs="Arial"/>
          <w:sz w:val="22"/>
          <w:szCs w:val="22"/>
        </w:rPr>
        <w:t>),</w:t>
      </w:r>
      <w:r w:rsidR="00B47A6D" w:rsidRPr="00703EFD">
        <w:rPr>
          <w:rFonts w:ascii="Arial" w:hAnsi="Arial" w:cs="Arial"/>
          <w:sz w:val="22"/>
          <w:szCs w:val="22"/>
        </w:rPr>
        <w:t xml:space="preserve">oznaczonym nr sprawy   ZP </w:t>
      </w:r>
      <w:r w:rsidR="00EB71BE" w:rsidRPr="00703EFD">
        <w:rPr>
          <w:rFonts w:ascii="Arial" w:hAnsi="Arial" w:cs="Arial"/>
          <w:sz w:val="22"/>
          <w:szCs w:val="22"/>
        </w:rPr>
        <w:t>8</w:t>
      </w:r>
      <w:r w:rsidR="008757B6" w:rsidRPr="00703EFD">
        <w:rPr>
          <w:rFonts w:ascii="Arial" w:hAnsi="Arial" w:cs="Arial"/>
          <w:sz w:val="22"/>
          <w:szCs w:val="22"/>
        </w:rPr>
        <w:t>/202</w:t>
      </w:r>
      <w:r w:rsidR="00EB71BE" w:rsidRPr="00703EFD">
        <w:rPr>
          <w:rFonts w:ascii="Arial" w:hAnsi="Arial" w:cs="Arial"/>
          <w:sz w:val="22"/>
          <w:szCs w:val="22"/>
        </w:rPr>
        <w:t>3</w:t>
      </w:r>
      <w:r w:rsidR="00B47A6D" w:rsidRPr="00703EFD">
        <w:rPr>
          <w:rFonts w:ascii="Arial" w:hAnsi="Arial" w:cs="Arial"/>
          <w:sz w:val="22"/>
          <w:szCs w:val="22"/>
        </w:rPr>
        <w:t xml:space="preserve">  </w:t>
      </w:r>
      <w:r w:rsidRPr="00703EFD">
        <w:rPr>
          <w:rFonts w:ascii="Arial" w:hAnsi="Arial" w:cs="Arial"/>
          <w:sz w:val="22"/>
          <w:szCs w:val="22"/>
        </w:rPr>
        <w:t xml:space="preserve">Strony </w:t>
      </w:r>
      <w:r w:rsidR="007D078C" w:rsidRPr="00703EFD">
        <w:rPr>
          <w:rFonts w:ascii="Arial" w:hAnsi="Arial" w:cs="Arial"/>
          <w:sz w:val="22"/>
          <w:szCs w:val="22"/>
        </w:rPr>
        <w:t>zawierają umowę o następującej treści:</w:t>
      </w:r>
    </w:p>
    <w:p w14:paraId="5462352A" w14:textId="77777777" w:rsidR="007D078C" w:rsidRPr="00703EFD" w:rsidRDefault="007D078C" w:rsidP="008B47B7">
      <w:pPr>
        <w:spacing w:line="247" w:lineRule="auto"/>
        <w:rPr>
          <w:rFonts w:ascii="Arial" w:hAnsi="Arial" w:cs="Arial"/>
          <w:sz w:val="22"/>
          <w:szCs w:val="22"/>
        </w:rPr>
      </w:pPr>
    </w:p>
    <w:p w14:paraId="569E67BF" w14:textId="77777777" w:rsidR="007D078C" w:rsidRPr="00703EFD" w:rsidRDefault="007D078C" w:rsidP="008B47B7">
      <w:pPr>
        <w:pStyle w:val="Tekstpodstawowy3"/>
        <w:spacing w:line="247" w:lineRule="auto"/>
        <w:jc w:val="center"/>
        <w:rPr>
          <w:rFonts w:ascii="Arial" w:hAnsi="Arial" w:cs="Arial"/>
          <w:sz w:val="22"/>
          <w:szCs w:val="22"/>
        </w:rPr>
      </w:pPr>
      <w:r w:rsidRPr="00703EFD">
        <w:rPr>
          <w:rFonts w:ascii="Arial" w:hAnsi="Arial" w:cs="Arial"/>
          <w:sz w:val="22"/>
          <w:szCs w:val="22"/>
        </w:rPr>
        <w:t xml:space="preserve">        § 1</w:t>
      </w:r>
    </w:p>
    <w:p w14:paraId="15FEDBE9" w14:textId="77777777" w:rsidR="007D078C" w:rsidRPr="00703EFD" w:rsidRDefault="007D078C" w:rsidP="008B47B7">
      <w:pPr>
        <w:spacing w:line="247" w:lineRule="auto"/>
        <w:jc w:val="center"/>
        <w:rPr>
          <w:rFonts w:ascii="Arial" w:hAnsi="Arial" w:cs="Arial"/>
          <w:b/>
          <w:sz w:val="22"/>
          <w:szCs w:val="22"/>
        </w:rPr>
      </w:pPr>
      <w:r w:rsidRPr="00703EFD">
        <w:rPr>
          <w:rFonts w:ascii="Arial" w:hAnsi="Arial" w:cs="Arial"/>
          <w:b/>
          <w:sz w:val="22"/>
          <w:szCs w:val="22"/>
        </w:rPr>
        <w:t>Przedmiot umowy</w:t>
      </w:r>
    </w:p>
    <w:p w14:paraId="65DE855D" w14:textId="1A437AFD" w:rsidR="007E6896" w:rsidRPr="00703EFD" w:rsidRDefault="007D078C" w:rsidP="008B47B7">
      <w:pPr>
        <w:pStyle w:val="Tekstpodstawowy"/>
        <w:numPr>
          <w:ilvl w:val="0"/>
          <w:numId w:val="1"/>
        </w:numPr>
        <w:spacing w:line="247" w:lineRule="auto"/>
        <w:rPr>
          <w:rFonts w:ascii="Arial" w:hAnsi="Arial" w:cs="Arial"/>
          <w:szCs w:val="22"/>
        </w:rPr>
      </w:pPr>
      <w:r w:rsidRPr="00703EFD">
        <w:rPr>
          <w:rFonts w:ascii="Arial" w:hAnsi="Arial" w:cs="Arial"/>
          <w:b/>
          <w:bCs/>
          <w:szCs w:val="22"/>
        </w:rPr>
        <w:t xml:space="preserve">Przedmiotem umowy jest </w:t>
      </w:r>
      <w:r w:rsidR="007452CD">
        <w:rPr>
          <w:rFonts w:ascii="Arial" w:hAnsi="Arial" w:cs="Arial"/>
          <w:b/>
          <w:bCs/>
          <w:szCs w:val="22"/>
        </w:rPr>
        <w:t xml:space="preserve">dostawa </w:t>
      </w:r>
      <w:r w:rsidR="001F59AC" w:rsidRPr="00703EFD">
        <w:rPr>
          <w:rFonts w:ascii="Arial" w:hAnsi="Arial" w:cs="Arial"/>
          <w:b/>
          <w:bCs/>
          <w:szCs w:val="22"/>
        </w:rPr>
        <w:t>chemii basenowej</w:t>
      </w:r>
      <w:r w:rsidR="00B47A6D" w:rsidRPr="00703EFD">
        <w:rPr>
          <w:rFonts w:ascii="Arial" w:hAnsi="Arial" w:cs="Arial"/>
          <w:b/>
          <w:bCs/>
          <w:szCs w:val="22"/>
        </w:rPr>
        <w:t xml:space="preserve"> </w:t>
      </w:r>
      <w:r w:rsidR="002D034E" w:rsidRPr="00703EFD">
        <w:rPr>
          <w:rFonts w:ascii="Arial" w:hAnsi="Arial" w:cs="Arial"/>
          <w:szCs w:val="22"/>
        </w:rPr>
        <w:t xml:space="preserve"> (</w:t>
      </w:r>
      <w:r w:rsidR="00EB6CE2" w:rsidRPr="00703EFD">
        <w:rPr>
          <w:rFonts w:ascii="Arial" w:hAnsi="Arial" w:cs="Arial"/>
          <w:szCs w:val="22"/>
        </w:rPr>
        <w:t>dalej produkty)</w:t>
      </w:r>
      <w:r w:rsidR="0079269F" w:rsidRPr="00703EFD">
        <w:rPr>
          <w:rFonts w:ascii="Arial" w:hAnsi="Arial" w:cs="Arial"/>
          <w:szCs w:val="22"/>
        </w:rPr>
        <w:t xml:space="preserve"> </w:t>
      </w:r>
      <w:r w:rsidR="001F59AC" w:rsidRPr="00703EFD">
        <w:rPr>
          <w:rFonts w:ascii="Arial" w:hAnsi="Arial" w:cs="Arial"/>
          <w:szCs w:val="22"/>
        </w:rPr>
        <w:t>na potrzeby basenu znajdującego się w Centrum Rekreacji Astoria, zlokalizowanym w Bydgoszczy przy ul. Królowej Jadwigi 23, zgodnie ze specyfikacją warunków zamówienia (</w:t>
      </w:r>
      <w:proofErr w:type="spellStart"/>
      <w:r w:rsidR="001F59AC" w:rsidRPr="00703EFD">
        <w:rPr>
          <w:rFonts w:ascii="Arial" w:hAnsi="Arial" w:cs="Arial"/>
          <w:szCs w:val="22"/>
        </w:rPr>
        <w:t>swz</w:t>
      </w:r>
      <w:proofErr w:type="spellEnd"/>
      <w:r w:rsidR="001F59AC" w:rsidRPr="00703EFD">
        <w:rPr>
          <w:rFonts w:ascii="Arial" w:hAnsi="Arial" w:cs="Arial"/>
          <w:szCs w:val="22"/>
        </w:rPr>
        <w:t xml:space="preserve">) i załącznikami do </w:t>
      </w:r>
      <w:proofErr w:type="spellStart"/>
      <w:r w:rsidR="001F59AC" w:rsidRPr="00703EFD">
        <w:rPr>
          <w:rFonts w:ascii="Arial" w:hAnsi="Arial" w:cs="Arial"/>
          <w:szCs w:val="22"/>
        </w:rPr>
        <w:t>swz</w:t>
      </w:r>
      <w:proofErr w:type="spellEnd"/>
      <w:r w:rsidR="001F59AC" w:rsidRPr="00703EFD">
        <w:rPr>
          <w:rFonts w:ascii="Arial" w:hAnsi="Arial" w:cs="Arial"/>
          <w:szCs w:val="22"/>
        </w:rPr>
        <w:t xml:space="preserve"> </w:t>
      </w:r>
      <w:r w:rsidR="00EB6CE2" w:rsidRPr="00703EFD">
        <w:rPr>
          <w:rFonts w:ascii="Arial" w:hAnsi="Arial" w:cs="Arial"/>
          <w:szCs w:val="22"/>
        </w:rPr>
        <w:t>oraz ofercie Wykonawcy</w:t>
      </w:r>
      <w:r w:rsidR="00B47A6D" w:rsidRPr="00703EFD">
        <w:rPr>
          <w:rFonts w:ascii="Arial" w:hAnsi="Arial" w:cs="Arial"/>
          <w:szCs w:val="22"/>
        </w:rPr>
        <w:t>.</w:t>
      </w:r>
      <w:r w:rsidR="007E6896" w:rsidRPr="00703EFD">
        <w:rPr>
          <w:rFonts w:ascii="Arial" w:hAnsi="Arial" w:cs="Arial"/>
          <w:szCs w:val="22"/>
        </w:rPr>
        <w:t xml:space="preserve"> </w:t>
      </w:r>
    </w:p>
    <w:p w14:paraId="3CD2EC49" w14:textId="4B6E69D2" w:rsidR="007E6896" w:rsidRPr="00703EFD" w:rsidRDefault="007D078C" w:rsidP="008B47B7">
      <w:pPr>
        <w:pStyle w:val="Tekstpodstawowy"/>
        <w:numPr>
          <w:ilvl w:val="0"/>
          <w:numId w:val="1"/>
        </w:numPr>
        <w:spacing w:line="247" w:lineRule="auto"/>
        <w:rPr>
          <w:rFonts w:ascii="Arial" w:hAnsi="Arial" w:cs="Arial"/>
          <w:szCs w:val="22"/>
        </w:rPr>
      </w:pPr>
      <w:r w:rsidRPr="00703EFD">
        <w:rPr>
          <w:rFonts w:ascii="Arial" w:hAnsi="Arial" w:cs="Arial"/>
          <w:szCs w:val="22"/>
        </w:rPr>
        <w:t>Dokumenty wymienione w ust. 1  stanowią załącznik do niniejszej umowy.</w:t>
      </w:r>
    </w:p>
    <w:p w14:paraId="06991B6C" w14:textId="2FB88247" w:rsidR="001F59AC" w:rsidRPr="00703EFD" w:rsidRDefault="007E6896" w:rsidP="008B47B7">
      <w:pPr>
        <w:pStyle w:val="Tekstpodstawowy"/>
        <w:numPr>
          <w:ilvl w:val="0"/>
          <w:numId w:val="1"/>
        </w:numPr>
        <w:spacing w:line="247" w:lineRule="auto"/>
        <w:rPr>
          <w:rFonts w:ascii="Arial" w:eastAsia="Calibri" w:hAnsi="Arial" w:cs="Arial"/>
          <w:szCs w:val="22"/>
          <w:lang w:eastAsia="en-US"/>
        </w:rPr>
      </w:pPr>
      <w:r w:rsidRPr="00703EFD">
        <w:rPr>
          <w:rFonts w:ascii="Arial" w:eastAsia="Calibri" w:hAnsi="Arial" w:cs="Arial"/>
          <w:szCs w:val="22"/>
          <w:lang w:eastAsia="en-US"/>
        </w:rPr>
        <w:t xml:space="preserve">Wykonawca dostarczy </w:t>
      </w:r>
      <w:r w:rsidR="001F59AC" w:rsidRPr="00703EFD">
        <w:rPr>
          <w:rFonts w:ascii="Arial" w:eastAsia="Calibri" w:hAnsi="Arial" w:cs="Arial"/>
          <w:szCs w:val="22"/>
          <w:lang w:eastAsia="en-US"/>
        </w:rPr>
        <w:t xml:space="preserve">produkty </w:t>
      </w:r>
      <w:r w:rsidRPr="00703EFD">
        <w:rPr>
          <w:rFonts w:ascii="Arial" w:eastAsia="Calibri" w:hAnsi="Arial" w:cs="Arial"/>
          <w:szCs w:val="22"/>
          <w:lang w:eastAsia="en-US"/>
        </w:rPr>
        <w:t>spełniając</w:t>
      </w:r>
      <w:r w:rsidR="001F59AC" w:rsidRPr="00703EFD">
        <w:rPr>
          <w:rFonts w:ascii="Arial" w:eastAsia="Calibri" w:hAnsi="Arial" w:cs="Arial"/>
          <w:szCs w:val="22"/>
          <w:lang w:eastAsia="en-US"/>
        </w:rPr>
        <w:t>e</w:t>
      </w:r>
      <w:r w:rsidRPr="00703EFD">
        <w:rPr>
          <w:rFonts w:ascii="Arial" w:eastAsia="Calibri" w:hAnsi="Arial" w:cs="Arial"/>
          <w:szCs w:val="22"/>
          <w:lang w:eastAsia="en-US"/>
        </w:rPr>
        <w:t xml:space="preserve"> wymagania,</w:t>
      </w:r>
      <w:r w:rsidR="00137F70" w:rsidRPr="00703EFD">
        <w:rPr>
          <w:rFonts w:ascii="Arial" w:eastAsia="Calibri" w:hAnsi="Arial" w:cs="Arial"/>
          <w:szCs w:val="22"/>
          <w:lang w:eastAsia="en-US"/>
        </w:rPr>
        <w:t xml:space="preserve"> w tym </w:t>
      </w:r>
      <w:r w:rsidRPr="00703EFD">
        <w:rPr>
          <w:rFonts w:ascii="Arial" w:eastAsia="Calibri" w:hAnsi="Arial" w:cs="Arial"/>
          <w:szCs w:val="22"/>
          <w:lang w:eastAsia="en-US"/>
        </w:rPr>
        <w:t xml:space="preserve"> co do</w:t>
      </w:r>
      <w:r w:rsidR="00137F70" w:rsidRPr="00703EFD">
        <w:rPr>
          <w:rFonts w:ascii="Arial" w:eastAsia="Calibri" w:hAnsi="Arial" w:cs="Arial"/>
          <w:szCs w:val="22"/>
          <w:lang w:eastAsia="en-US"/>
        </w:rPr>
        <w:t>:</w:t>
      </w:r>
      <w:r w:rsidRPr="00703EFD">
        <w:rPr>
          <w:rFonts w:ascii="Arial" w:eastAsia="Calibri" w:hAnsi="Arial" w:cs="Arial"/>
          <w:szCs w:val="22"/>
          <w:lang w:eastAsia="en-US"/>
        </w:rPr>
        <w:t xml:space="preserve"> </w:t>
      </w:r>
      <w:r w:rsidR="00137F70" w:rsidRPr="00703EFD">
        <w:rPr>
          <w:rFonts w:ascii="Arial" w:eastAsia="Calibri" w:hAnsi="Arial" w:cs="Arial"/>
          <w:szCs w:val="22"/>
          <w:lang w:eastAsia="en-US"/>
        </w:rPr>
        <w:t xml:space="preserve">rodzaju, </w:t>
      </w:r>
      <w:r w:rsidRPr="00703EFD">
        <w:rPr>
          <w:rFonts w:ascii="Arial" w:eastAsia="Calibri" w:hAnsi="Arial" w:cs="Arial"/>
          <w:szCs w:val="22"/>
          <w:lang w:eastAsia="en-US"/>
        </w:rPr>
        <w:t xml:space="preserve">jakości, </w:t>
      </w:r>
      <w:r w:rsidR="001F59AC" w:rsidRPr="00703EFD">
        <w:rPr>
          <w:rFonts w:ascii="Arial" w:eastAsia="Calibri" w:hAnsi="Arial" w:cs="Arial"/>
          <w:szCs w:val="22"/>
          <w:lang w:eastAsia="en-US"/>
        </w:rPr>
        <w:t xml:space="preserve"> </w:t>
      </w:r>
      <w:r w:rsidRPr="00703EFD">
        <w:rPr>
          <w:rFonts w:ascii="Arial" w:eastAsia="Calibri" w:hAnsi="Arial" w:cs="Arial"/>
          <w:szCs w:val="22"/>
          <w:lang w:eastAsia="en-US"/>
        </w:rPr>
        <w:t xml:space="preserve"> określone  w dokumentach zamówienia oraz zgodnie z obowiązującym prawem</w:t>
      </w:r>
      <w:r w:rsidR="001F59AC" w:rsidRPr="00703EFD">
        <w:rPr>
          <w:rFonts w:ascii="Arial" w:eastAsia="Calibri" w:hAnsi="Arial" w:cs="Arial"/>
          <w:szCs w:val="22"/>
          <w:lang w:eastAsia="en-US"/>
        </w:rPr>
        <w:t xml:space="preserve">. Wszystkie produkty muszą mieć ważny termin do użycia.  </w:t>
      </w:r>
    </w:p>
    <w:p w14:paraId="57C855D5" w14:textId="10D02515" w:rsidR="007D078C" w:rsidRPr="00703EFD" w:rsidRDefault="007D078C" w:rsidP="008B47B7">
      <w:pPr>
        <w:pStyle w:val="Tekstpodstawowy"/>
        <w:numPr>
          <w:ilvl w:val="0"/>
          <w:numId w:val="1"/>
        </w:numPr>
        <w:spacing w:line="247" w:lineRule="auto"/>
        <w:rPr>
          <w:rFonts w:ascii="Arial" w:hAnsi="Arial" w:cs="Arial"/>
          <w:szCs w:val="22"/>
        </w:rPr>
      </w:pPr>
      <w:r w:rsidRPr="00703EFD">
        <w:rPr>
          <w:rFonts w:ascii="Arial" w:hAnsi="Arial" w:cs="Arial"/>
          <w:szCs w:val="22"/>
        </w:rPr>
        <w:t xml:space="preserve">Wielkość zamówienia </w:t>
      </w:r>
      <w:r w:rsidR="00D762BB" w:rsidRPr="00703EFD">
        <w:rPr>
          <w:rFonts w:ascii="Arial" w:hAnsi="Arial" w:cs="Arial"/>
          <w:szCs w:val="22"/>
        </w:rPr>
        <w:t xml:space="preserve">wskazana w formularzu cenowym oferty </w:t>
      </w:r>
      <w:r w:rsidRPr="00703EFD">
        <w:rPr>
          <w:rFonts w:ascii="Arial" w:hAnsi="Arial" w:cs="Arial"/>
          <w:szCs w:val="22"/>
        </w:rPr>
        <w:t xml:space="preserve">stanowi szacunkowe zapotrzebowanie w okresie trwania umowy. </w:t>
      </w:r>
      <w:r w:rsidR="0079269F" w:rsidRPr="00703EFD">
        <w:rPr>
          <w:rFonts w:ascii="Arial" w:hAnsi="Arial" w:cs="Arial"/>
          <w:szCs w:val="22"/>
        </w:rPr>
        <w:t xml:space="preserve">Zamawiający zastrzega sobie możliwość zamawiania dowolnej ilości </w:t>
      </w:r>
      <w:r w:rsidR="00EB6CE2" w:rsidRPr="00703EFD">
        <w:rPr>
          <w:rFonts w:ascii="Arial" w:hAnsi="Arial" w:cs="Arial"/>
          <w:szCs w:val="22"/>
        </w:rPr>
        <w:t xml:space="preserve">produktów </w:t>
      </w:r>
      <w:r w:rsidR="0079269F" w:rsidRPr="00703EFD">
        <w:rPr>
          <w:rFonts w:ascii="Arial" w:hAnsi="Arial" w:cs="Arial"/>
          <w:szCs w:val="22"/>
        </w:rPr>
        <w:t>danego rodzaju w ramach kwoty wynagrodzenia określonej w § 3 ust. 1.</w:t>
      </w:r>
      <w:r w:rsidR="00580975" w:rsidRPr="00703EFD">
        <w:rPr>
          <w:rFonts w:ascii="Arial" w:hAnsi="Arial" w:cs="Arial"/>
          <w:szCs w:val="22"/>
        </w:rPr>
        <w:t xml:space="preserve"> </w:t>
      </w:r>
      <w:r w:rsidRPr="00703EFD">
        <w:rPr>
          <w:rFonts w:ascii="Arial" w:hAnsi="Arial" w:cs="Arial"/>
          <w:szCs w:val="22"/>
        </w:rPr>
        <w:t>W przypadk</w:t>
      </w:r>
      <w:r w:rsidR="00E34F4F" w:rsidRPr="00703EFD">
        <w:rPr>
          <w:rFonts w:ascii="Arial" w:hAnsi="Arial" w:cs="Arial"/>
          <w:szCs w:val="22"/>
        </w:rPr>
        <w:t>u</w:t>
      </w:r>
      <w:r w:rsidRPr="00703EFD">
        <w:rPr>
          <w:rFonts w:ascii="Arial" w:hAnsi="Arial" w:cs="Arial"/>
          <w:szCs w:val="22"/>
        </w:rPr>
        <w:t xml:space="preserve"> zmniejszenia lub zwiększenia ilości faktycznie zamawianych produktów</w:t>
      </w:r>
      <w:r w:rsidR="00D762BB" w:rsidRPr="00703EFD">
        <w:rPr>
          <w:rFonts w:ascii="Arial" w:hAnsi="Arial" w:cs="Arial"/>
          <w:szCs w:val="22"/>
        </w:rPr>
        <w:t xml:space="preserve"> danego rodzaju</w:t>
      </w:r>
      <w:r w:rsidRPr="00703EFD">
        <w:rPr>
          <w:rFonts w:ascii="Arial" w:hAnsi="Arial" w:cs="Arial"/>
          <w:szCs w:val="22"/>
        </w:rPr>
        <w:t xml:space="preserve"> podczas realizacji przedmiotu umowy, Wykonawcy nie będą przysługiwać wobec Zamawiającego żadne roszczenia.</w:t>
      </w:r>
    </w:p>
    <w:p w14:paraId="3B91A7DE" w14:textId="546A99CF" w:rsidR="007D078C" w:rsidRPr="00703EFD" w:rsidRDefault="007D078C" w:rsidP="008B47B7">
      <w:pPr>
        <w:pStyle w:val="Tekstpodstawowy"/>
        <w:numPr>
          <w:ilvl w:val="0"/>
          <w:numId w:val="1"/>
        </w:numPr>
        <w:spacing w:line="247" w:lineRule="auto"/>
        <w:rPr>
          <w:rFonts w:ascii="Arial" w:hAnsi="Arial" w:cs="Arial"/>
          <w:szCs w:val="22"/>
        </w:rPr>
      </w:pPr>
      <w:r w:rsidRPr="00703EFD">
        <w:rPr>
          <w:rFonts w:ascii="Arial" w:hAnsi="Arial" w:cs="Arial"/>
          <w:szCs w:val="22"/>
        </w:rPr>
        <w:t>Wykonawca zobowiązuje się do zachowania ciągłości dostawy produktów przez cały okres obowiązywania umowy oraz do utrzymania stałych cen przez okres obowiązywania umowy, zgodnie  z ofertą.</w:t>
      </w:r>
    </w:p>
    <w:p w14:paraId="48708F65" w14:textId="77777777" w:rsidR="00DF68ED" w:rsidRPr="00703EFD" w:rsidRDefault="001F59AC" w:rsidP="008B47B7">
      <w:pPr>
        <w:pStyle w:val="Tekstpodstawowy"/>
        <w:numPr>
          <w:ilvl w:val="0"/>
          <w:numId w:val="1"/>
        </w:numPr>
        <w:spacing w:line="247" w:lineRule="auto"/>
        <w:rPr>
          <w:rFonts w:ascii="Arial" w:hAnsi="Arial" w:cs="Arial"/>
          <w:szCs w:val="22"/>
        </w:rPr>
      </w:pPr>
      <w:r w:rsidRPr="00703EFD">
        <w:rPr>
          <w:rFonts w:ascii="Arial" w:hAnsi="Arial" w:cs="Arial"/>
          <w:szCs w:val="22"/>
        </w:rPr>
        <w:t xml:space="preserve">Wykonawca może żądać wynagrodzenia za dostawy faktycznie wykonane. </w:t>
      </w:r>
    </w:p>
    <w:p w14:paraId="189B86FF" w14:textId="5973BEEE" w:rsidR="001F59AC" w:rsidRPr="00703EFD" w:rsidRDefault="001F59AC" w:rsidP="008B47B7">
      <w:pPr>
        <w:pStyle w:val="Tekstpodstawowy"/>
        <w:numPr>
          <w:ilvl w:val="0"/>
          <w:numId w:val="1"/>
        </w:numPr>
        <w:spacing w:line="247" w:lineRule="auto"/>
        <w:rPr>
          <w:rFonts w:ascii="Arial" w:hAnsi="Arial" w:cs="Arial"/>
          <w:szCs w:val="22"/>
        </w:rPr>
      </w:pPr>
      <w:r w:rsidRPr="00703EFD">
        <w:rPr>
          <w:rFonts w:ascii="Arial" w:hAnsi="Arial" w:cs="Arial"/>
          <w:szCs w:val="22"/>
        </w:rPr>
        <w:t xml:space="preserve">Zamawiający deklaruje </w:t>
      </w:r>
      <w:r w:rsidR="00DF68ED" w:rsidRPr="00703EFD">
        <w:rPr>
          <w:rFonts w:ascii="Arial" w:hAnsi="Arial" w:cs="Arial"/>
          <w:szCs w:val="22"/>
        </w:rPr>
        <w:t xml:space="preserve">realizację umowy na poziomie 70% wartości umowy określonej w § 3 ust. 1 umowy. </w:t>
      </w:r>
    </w:p>
    <w:p w14:paraId="4D2E61A7" w14:textId="356EA81E" w:rsidR="00F201FC" w:rsidRPr="00703EFD" w:rsidRDefault="00F201FC" w:rsidP="008B47B7">
      <w:pPr>
        <w:pStyle w:val="Akapitzlist"/>
        <w:numPr>
          <w:ilvl w:val="0"/>
          <w:numId w:val="1"/>
        </w:numPr>
        <w:spacing w:line="247" w:lineRule="auto"/>
        <w:jc w:val="both"/>
        <w:rPr>
          <w:rFonts w:ascii="Arial" w:hAnsi="Arial" w:cs="Arial"/>
          <w:sz w:val="22"/>
          <w:szCs w:val="22"/>
        </w:rPr>
      </w:pPr>
      <w:r w:rsidRPr="00703EFD">
        <w:rPr>
          <w:rFonts w:ascii="Arial" w:hAnsi="Arial" w:cs="Arial"/>
          <w:sz w:val="22"/>
          <w:szCs w:val="22"/>
        </w:rPr>
        <w:lastRenderedPageBreak/>
        <w:t xml:space="preserve">Dostawa przedmiotu umowy odbywać się będzie na koszt i ryzyko Wykonawcy środkiem transportu, przystosowanym do przewozu </w:t>
      </w:r>
      <w:r w:rsidR="00DF68ED" w:rsidRPr="00703EFD">
        <w:rPr>
          <w:rFonts w:ascii="Arial" w:hAnsi="Arial" w:cs="Arial"/>
          <w:sz w:val="22"/>
          <w:szCs w:val="22"/>
        </w:rPr>
        <w:t>produktów chemicznych</w:t>
      </w:r>
      <w:r w:rsidRPr="00703EFD">
        <w:rPr>
          <w:rFonts w:ascii="Arial" w:hAnsi="Arial" w:cs="Arial"/>
          <w:sz w:val="22"/>
          <w:szCs w:val="22"/>
        </w:rPr>
        <w:t xml:space="preserve"> </w:t>
      </w:r>
      <w:r w:rsidR="00DF68ED" w:rsidRPr="00703EFD">
        <w:rPr>
          <w:rFonts w:ascii="Arial" w:hAnsi="Arial" w:cs="Arial"/>
          <w:sz w:val="22"/>
          <w:szCs w:val="22"/>
        </w:rPr>
        <w:t xml:space="preserve">zgodnie </w:t>
      </w:r>
      <w:r w:rsidRPr="00703EFD">
        <w:rPr>
          <w:rFonts w:ascii="Arial" w:hAnsi="Arial" w:cs="Arial"/>
          <w:sz w:val="22"/>
          <w:szCs w:val="22"/>
        </w:rPr>
        <w:t xml:space="preserve">z obowiązującymi przepisami. </w:t>
      </w:r>
    </w:p>
    <w:p w14:paraId="3B0C7E91" w14:textId="77777777" w:rsidR="003F24AE" w:rsidRPr="00703EFD" w:rsidRDefault="003F24AE" w:rsidP="008B47B7">
      <w:pPr>
        <w:pStyle w:val="Akapitzlist1"/>
        <w:numPr>
          <w:ilvl w:val="0"/>
          <w:numId w:val="1"/>
        </w:numPr>
        <w:spacing w:line="247" w:lineRule="auto"/>
        <w:jc w:val="both"/>
        <w:rPr>
          <w:rFonts w:ascii="Arial" w:hAnsi="Arial" w:cs="Arial"/>
          <w:sz w:val="22"/>
          <w:szCs w:val="22"/>
        </w:rPr>
      </w:pPr>
      <w:r w:rsidRPr="00703EFD">
        <w:rPr>
          <w:rFonts w:ascii="Arial" w:hAnsi="Arial" w:cs="Arial"/>
          <w:sz w:val="22"/>
          <w:szCs w:val="22"/>
        </w:rPr>
        <w:t>Wykonawca wykona zamówienie *samodzielnie/*przy pomocy niżej wymienionych podwykonawców …………w następującym zakresie…………..</w:t>
      </w:r>
    </w:p>
    <w:p w14:paraId="38BC8070" w14:textId="3D7B377D" w:rsidR="007D078C" w:rsidRPr="00703EFD" w:rsidRDefault="007D078C" w:rsidP="008B47B7">
      <w:pPr>
        <w:pStyle w:val="Akapitzlist1"/>
        <w:numPr>
          <w:ilvl w:val="0"/>
          <w:numId w:val="1"/>
        </w:numPr>
        <w:spacing w:line="247" w:lineRule="auto"/>
        <w:jc w:val="both"/>
        <w:rPr>
          <w:rFonts w:ascii="Arial" w:hAnsi="Arial" w:cs="Arial"/>
          <w:sz w:val="22"/>
          <w:szCs w:val="22"/>
        </w:rPr>
      </w:pPr>
      <w:r w:rsidRPr="00703EFD">
        <w:rPr>
          <w:rFonts w:ascii="Arial" w:hAnsi="Arial" w:cs="Arial"/>
          <w:sz w:val="22"/>
          <w:szCs w:val="22"/>
        </w:rPr>
        <w:t>Wykonawca przy wykonywaniu niniejszej umowy może posługiwać się innymi podmiotami i podwykonawcami wyłącznie za uprzednią, pisemna zgodą Zamawiającego. Nie dotyczy to korzystania w celu realizacji dostawy z usług przewoźników.</w:t>
      </w:r>
    </w:p>
    <w:p w14:paraId="32981F28" w14:textId="02A75F23" w:rsidR="007D078C" w:rsidRPr="00703EFD" w:rsidRDefault="007D078C" w:rsidP="008B47B7">
      <w:pPr>
        <w:pStyle w:val="Akapitzlist1"/>
        <w:numPr>
          <w:ilvl w:val="0"/>
          <w:numId w:val="1"/>
        </w:numPr>
        <w:spacing w:line="247" w:lineRule="auto"/>
        <w:jc w:val="both"/>
        <w:rPr>
          <w:rFonts w:ascii="Arial" w:hAnsi="Arial" w:cs="Arial"/>
          <w:sz w:val="22"/>
          <w:szCs w:val="22"/>
        </w:rPr>
      </w:pPr>
      <w:r w:rsidRPr="00703EFD">
        <w:rPr>
          <w:rFonts w:ascii="Arial" w:hAnsi="Arial" w:cs="Arial"/>
          <w:sz w:val="22"/>
          <w:szCs w:val="22"/>
        </w:rPr>
        <w:t>Jeżeli przy Wykonywaniu niniejszej Umowy Wykonawca będzie posługiwał się innymi podmiotami</w:t>
      </w:r>
      <w:r w:rsidR="009C2E62" w:rsidRPr="00703EFD">
        <w:rPr>
          <w:rFonts w:ascii="Arial" w:hAnsi="Arial" w:cs="Arial"/>
          <w:sz w:val="22"/>
          <w:szCs w:val="22"/>
        </w:rPr>
        <w:t xml:space="preserve"> </w:t>
      </w:r>
      <w:r w:rsidRPr="00703EFD">
        <w:rPr>
          <w:rFonts w:ascii="Arial" w:hAnsi="Arial" w:cs="Arial"/>
          <w:sz w:val="22"/>
          <w:szCs w:val="22"/>
        </w:rPr>
        <w:t>(w tym podwykonawcami lub przewoźnikami), Wykonawca ponosi odpowiedzialność za ich działania i zaniechania jak za działania i zaniechania własne.</w:t>
      </w:r>
    </w:p>
    <w:p w14:paraId="10F00C8A" w14:textId="77777777" w:rsidR="007D078C" w:rsidRPr="00703EFD" w:rsidRDefault="007D078C" w:rsidP="008B47B7">
      <w:pPr>
        <w:pStyle w:val="Tekstpodstawowy"/>
        <w:spacing w:line="247" w:lineRule="auto"/>
        <w:rPr>
          <w:rFonts w:ascii="Arial" w:hAnsi="Arial" w:cs="Arial"/>
          <w:szCs w:val="22"/>
        </w:rPr>
      </w:pPr>
    </w:p>
    <w:p w14:paraId="641DB6CA" w14:textId="77777777" w:rsidR="007D078C" w:rsidRPr="00703EFD" w:rsidRDefault="007D078C" w:rsidP="008B47B7">
      <w:pPr>
        <w:pStyle w:val="Tekstpodstawowy3"/>
        <w:spacing w:line="247" w:lineRule="auto"/>
        <w:jc w:val="center"/>
        <w:rPr>
          <w:rFonts w:ascii="Arial" w:hAnsi="Arial" w:cs="Arial"/>
          <w:sz w:val="22"/>
          <w:szCs w:val="22"/>
        </w:rPr>
      </w:pPr>
      <w:r w:rsidRPr="00703EFD">
        <w:rPr>
          <w:rFonts w:ascii="Arial" w:hAnsi="Arial" w:cs="Arial"/>
          <w:sz w:val="22"/>
          <w:szCs w:val="22"/>
        </w:rPr>
        <w:t xml:space="preserve">  § 2</w:t>
      </w:r>
    </w:p>
    <w:p w14:paraId="62FA471C" w14:textId="1647A2C6" w:rsidR="007D078C" w:rsidRPr="00703EFD" w:rsidRDefault="007D078C" w:rsidP="008B47B7">
      <w:pPr>
        <w:pStyle w:val="Tekstpodstawowy3"/>
        <w:spacing w:line="247" w:lineRule="auto"/>
        <w:jc w:val="center"/>
        <w:rPr>
          <w:rFonts w:ascii="Arial" w:hAnsi="Arial" w:cs="Arial"/>
          <w:sz w:val="22"/>
          <w:szCs w:val="22"/>
        </w:rPr>
      </w:pPr>
      <w:r w:rsidRPr="00703EFD">
        <w:rPr>
          <w:rFonts w:ascii="Arial" w:hAnsi="Arial" w:cs="Arial"/>
          <w:sz w:val="22"/>
          <w:szCs w:val="22"/>
        </w:rPr>
        <w:t>Warunki dostawy</w:t>
      </w:r>
    </w:p>
    <w:p w14:paraId="05F6D3FA" w14:textId="61C6A0F3" w:rsidR="00DF68ED" w:rsidRPr="00703EFD" w:rsidRDefault="00DF68ED" w:rsidP="008B47B7">
      <w:pPr>
        <w:pStyle w:val="Tekstpodstawowy3"/>
        <w:numPr>
          <w:ilvl w:val="1"/>
          <w:numId w:val="2"/>
        </w:numPr>
        <w:spacing w:line="247" w:lineRule="auto"/>
        <w:rPr>
          <w:rFonts w:ascii="Arial" w:hAnsi="Arial" w:cs="Arial"/>
          <w:b w:val="0"/>
          <w:sz w:val="22"/>
          <w:szCs w:val="22"/>
        </w:rPr>
      </w:pPr>
      <w:r w:rsidRPr="00703EFD">
        <w:rPr>
          <w:rFonts w:ascii="Arial" w:hAnsi="Arial" w:cs="Arial"/>
          <w:b w:val="0"/>
          <w:sz w:val="22"/>
          <w:szCs w:val="22"/>
        </w:rPr>
        <w:t xml:space="preserve">Produkty będą każdorazowo zamawiane drogą elektroniczną </w:t>
      </w:r>
      <w:r w:rsidR="00E34F4F" w:rsidRPr="00703EFD">
        <w:rPr>
          <w:rFonts w:ascii="Arial" w:hAnsi="Arial" w:cs="Arial"/>
          <w:b w:val="0"/>
          <w:sz w:val="22"/>
          <w:szCs w:val="22"/>
        </w:rPr>
        <w:t xml:space="preserve">lub </w:t>
      </w:r>
      <w:r w:rsidRPr="00703EFD">
        <w:rPr>
          <w:rFonts w:ascii="Arial" w:hAnsi="Arial" w:cs="Arial"/>
          <w:b w:val="0"/>
          <w:sz w:val="22"/>
          <w:szCs w:val="22"/>
        </w:rPr>
        <w:t>telefonicznie</w:t>
      </w:r>
      <w:r w:rsidR="00E34F4F" w:rsidRPr="00703EFD">
        <w:rPr>
          <w:rFonts w:ascii="Arial" w:hAnsi="Arial" w:cs="Arial"/>
          <w:b w:val="0"/>
          <w:sz w:val="22"/>
          <w:szCs w:val="22"/>
        </w:rPr>
        <w:t xml:space="preserve"> </w:t>
      </w:r>
      <w:r w:rsidRPr="00703EFD">
        <w:rPr>
          <w:rFonts w:ascii="Arial" w:hAnsi="Arial" w:cs="Arial"/>
          <w:b w:val="0"/>
          <w:sz w:val="22"/>
          <w:szCs w:val="22"/>
        </w:rPr>
        <w:t xml:space="preserve">przez wyznaczonego przedstawiciela Zamawiającego. </w:t>
      </w:r>
    </w:p>
    <w:p w14:paraId="692EDF4E" w14:textId="77777777" w:rsidR="00DF68ED" w:rsidRPr="00241D15" w:rsidRDefault="00DF68ED" w:rsidP="008B47B7">
      <w:pPr>
        <w:pStyle w:val="Tekstpodstawowy3"/>
        <w:numPr>
          <w:ilvl w:val="1"/>
          <w:numId w:val="2"/>
        </w:numPr>
        <w:spacing w:line="247" w:lineRule="auto"/>
        <w:rPr>
          <w:rFonts w:ascii="Arial" w:hAnsi="Arial" w:cs="Arial"/>
          <w:b w:val="0"/>
          <w:sz w:val="22"/>
          <w:szCs w:val="22"/>
        </w:rPr>
      </w:pPr>
      <w:r w:rsidRPr="00241D15">
        <w:rPr>
          <w:rFonts w:ascii="Arial" w:hAnsi="Arial" w:cs="Arial"/>
          <w:b w:val="0"/>
          <w:sz w:val="22"/>
          <w:szCs w:val="22"/>
        </w:rPr>
        <w:t xml:space="preserve">Zamówienie powinno zawierać nazwę lub rodzaj produktu, ilość danego produktu. </w:t>
      </w:r>
    </w:p>
    <w:p w14:paraId="4639AA19" w14:textId="0C593B6D" w:rsidR="00DF68ED" w:rsidRPr="00241D15" w:rsidRDefault="00DF68ED" w:rsidP="008B47B7">
      <w:pPr>
        <w:pStyle w:val="Tekstpodstawowy3"/>
        <w:numPr>
          <w:ilvl w:val="1"/>
          <w:numId w:val="2"/>
        </w:numPr>
        <w:spacing w:line="247" w:lineRule="auto"/>
        <w:rPr>
          <w:rFonts w:ascii="Arial" w:hAnsi="Arial" w:cs="Arial"/>
          <w:b w:val="0"/>
          <w:sz w:val="22"/>
          <w:szCs w:val="22"/>
        </w:rPr>
      </w:pPr>
      <w:r w:rsidRPr="00241D15">
        <w:rPr>
          <w:rFonts w:ascii="Arial" w:hAnsi="Arial" w:cs="Arial"/>
          <w:b w:val="0"/>
          <w:sz w:val="22"/>
          <w:szCs w:val="22"/>
        </w:rPr>
        <w:t xml:space="preserve">Odbiór produktów odbywać się będzie na podstawie </w:t>
      </w:r>
      <w:r w:rsidR="00EB71BE" w:rsidRPr="00241D15">
        <w:rPr>
          <w:rFonts w:ascii="Arial" w:hAnsi="Arial" w:cs="Arial"/>
          <w:b w:val="0"/>
          <w:sz w:val="22"/>
          <w:szCs w:val="22"/>
        </w:rPr>
        <w:t>dokumentu</w:t>
      </w:r>
      <w:r w:rsidRPr="00241D15">
        <w:rPr>
          <w:rFonts w:ascii="Arial" w:hAnsi="Arial" w:cs="Arial"/>
          <w:b w:val="0"/>
          <w:sz w:val="22"/>
          <w:szCs w:val="22"/>
        </w:rPr>
        <w:t xml:space="preserve"> odbioru podpisanego przez Strony lub przez Zamawiającego w przypadku dostaw realizowanych przez podmioty trzecie. </w:t>
      </w:r>
    </w:p>
    <w:p w14:paraId="2D3F571A" w14:textId="66A4689F" w:rsidR="00DF68ED" w:rsidRPr="00703EFD" w:rsidRDefault="00DF68ED" w:rsidP="008B47B7">
      <w:pPr>
        <w:pStyle w:val="Tekstpodstawowy3"/>
        <w:numPr>
          <w:ilvl w:val="1"/>
          <w:numId w:val="2"/>
        </w:numPr>
        <w:spacing w:line="247" w:lineRule="auto"/>
        <w:rPr>
          <w:rFonts w:ascii="Arial" w:hAnsi="Arial" w:cs="Arial"/>
          <w:b w:val="0"/>
          <w:sz w:val="22"/>
          <w:szCs w:val="22"/>
        </w:rPr>
      </w:pPr>
      <w:r w:rsidRPr="00703EFD">
        <w:rPr>
          <w:rFonts w:ascii="Arial" w:hAnsi="Arial" w:cs="Arial"/>
          <w:b w:val="0"/>
          <w:sz w:val="22"/>
          <w:szCs w:val="22"/>
        </w:rPr>
        <w:t xml:space="preserve">Wykonawca zobowiązuje się dostarczyć zamówione produkty w terminie </w:t>
      </w:r>
      <w:r w:rsidRPr="00703EFD">
        <w:rPr>
          <w:rFonts w:ascii="Arial" w:hAnsi="Arial" w:cs="Arial"/>
          <w:b w:val="0"/>
          <w:sz w:val="22"/>
          <w:szCs w:val="22"/>
        </w:rPr>
        <w:br/>
        <w:t xml:space="preserve">do 24 godzin  licząc od złożenia zamówienia, o którym mowa w ust. 1. </w:t>
      </w:r>
      <w:r w:rsidR="00E34F4F" w:rsidRPr="00703EFD">
        <w:rPr>
          <w:rFonts w:ascii="Arial" w:hAnsi="Arial" w:cs="Arial"/>
          <w:b w:val="0"/>
          <w:sz w:val="22"/>
          <w:szCs w:val="22"/>
        </w:rPr>
        <w:t xml:space="preserve">W wyjątkowych sytuacjach Strony mogą uzgodnić inny termin realizacji zamówienia, zgodnie z potrzebami Zamawiającego. </w:t>
      </w:r>
    </w:p>
    <w:p w14:paraId="71FD4800" w14:textId="01AE2408" w:rsidR="00DF68ED" w:rsidRPr="00703EFD" w:rsidRDefault="00DF68ED" w:rsidP="008B47B7">
      <w:pPr>
        <w:pStyle w:val="Tekstpodstawowy3"/>
        <w:numPr>
          <w:ilvl w:val="1"/>
          <w:numId w:val="2"/>
        </w:numPr>
        <w:spacing w:line="247" w:lineRule="auto"/>
        <w:rPr>
          <w:rFonts w:ascii="Arial" w:hAnsi="Arial" w:cs="Arial"/>
          <w:b w:val="0"/>
          <w:sz w:val="22"/>
          <w:szCs w:val="22"/>
        </w:rPr>
      </w:pPr>
      <w:r w:rsidRPr="00703EFD">
        <w:rPr>
          <w:rFonts w:ascii="Arial" w:hAnsi="Arial" w:cs="Arial"/>
          <w:b w:val="0"/>
          <w:sz w:val="22"/>
          <w:szCs w:val="22"/>
        </w:rPr>
        <w:t xml:space="preserve">Produkty będą dostarczane w godzinach </w:t>
      </w:r>
      <w:r w:rsidR="00033407" w:rsidRPr="00703EFD">
        <w:rPr>
          <w:rFonts w:ascii="Arial" w:hAnsi="Arial" w:cs="Arial"/>
          <w:b w:val="0"/>
          <w:sz w:val="22"/>
          <w:szCs w:val="22"/>
        </w:rPr>
        <w:t>8</w:t>
      </w:r>
      <w:r w:rsidRPr="00703EFD">
        <w:rPr>
          <w:rFonts w:ascii="Arial" w:hAnsi="Arial" w:cs="Arial"/>
          <w:b w:val="0"/>
          <w:sz w:val="22"/>
          <w:szCs w:val="22"/>
        </w:rPr>
        <w:t xml:space="preserve">:00 – 16:00, do Centrum Rekreacji Astoria, znajdującego się przy ul. Królowej Jadwigi 23 w Bydgoszczy. </w:t>
      </w:r>
    </w:p>
    <w:p w14:paraId="1CC013C0" w14:textId="77777777" w:rsidR="00DF68ED" w:rsidRPr="00703EFD" w:rsidRDefault="00DF68ED" w:rsidP="008B47B7">
      <w:pPr>
        <w:pStyle w:val="Tekstpodstawowy3"/>
        <w:numPr>
          <w:ilvl w:val="1"/>
          <w:numId w:val="2"/>
        </w:numPr>
        <w:spacing w:line="247" w:lineRule="auto"/>
        <w:rPr>
          <w:rFonts w:ascii="Arial" w:hAnsi="Arial" w:cs="Arial"/>
          <w:sz w:val="22"/>
          <w:szCs w:val="22"/>
        </w:rPr>
      </w:pPr>
      <w:r w:rsidRPr="00703EFD">
        <w:rPr>
          <w:rFonts w:ascii="Arial" w:hAnsi="Arial" w:cs="Arial"/>
          <w:b w:val="0"/>
          <w:sz w:val="22"/>
          <w:szCs w:val="22"/>
        </w:rPr>
        <w:t xml:space="preserve">W przypadku wystąpienia różnic w zakresie ilości i jakości dostarczonych produktów w stosunku do zamówienia, Wykonawca zobowiązany jest niezwłocznie, nie później niż w terminie 1 dnia od daty dostawy dostarczyć brakującą ilość produktów  lub wymienić na właściwe. </w:t>
      </w:r>
    </w:p>
    <w:p w14:paraId="0FC26806" w14:textId="4C4E8DA7" w:rsidR="00DF68ED" w:rsidRPr="00703EFD" w:rsidRDefault="00DF68ED" w:rsidP="008B47B7">
      <w:pPr>
        <w:pStyle w:val="Tekstpodstawowy3"/>
        <w:numPr>
          <w:ilvl w:val="1"/>
          <w:numId w:val="2"/>
        </w:numPr>
        <w:spacing w:line="247" w:lineRule="auto"/>
        <w:rPr>
          <w:rFonts w:ascii="Arial" w:hAnsi="Arial" w:cs="Arial"/>
          <w:b w:val="0"/>
          <w:sz w:val="22"/>
          <w:szCs w:val="22"/>
        </w:rPr>
      </w:pPr>
      <w:r w:rsidRPr="00703EFD">
        <w:rPr>
          <w:rFonts w:ascii="Arial" w:hAnsi="Arial" w:cs="Arial"/>
          <w:b w:val="0"/>
          <w:sz w:val="22"/>
          <w:szCs w:val="22"/>
        </w:rPr>
        <w:t xml:space="preserve">Zamówione produkty należy dostarczyć w opakowaniach IBC i dokonać rozładunku w miejscu wskazanym przez Zamawiającego. Z każdą dostawą Wykonawca zobowiązany jest dostarczyć certyfikat analizy. </w:t>
      </w:r>
    </w:p>
    <w:p w14:paraId="301D554B" w14:textId="77777777" w:rsidR="00DF68ED" w:rsidRPr="00703EFD" w:rsidRDefault="00DF68ED" w:rsidP="008B47B7">
      <w:pPr>
        <w:pStyle w:val="Tekstpodstawowy3"/>
        <w:numPr>
          <w:ilvl w:val="1"/>
          <w:numId w:val="2"/>
        </w:numPr>
        <w:spacing w:line="247" w:lineRule="auto"/>
        <w:rPr>
          <w:rFonts w:ascii="Arial" w:hAnsi="Arial" w:cs="Arial"/>
          <w:b w:val="0"/>
          <w:sz w:val="22"/>
          <w:szCs w:val="22"/>
        </w:rPr>
      </w:pPr>
      <w:r w:rsidRPr="00703EFD">
        <w:rPr>
          <w:rFonts w:ascii="Arial" w:hAnsi="Arial" w:cs="Arial"/>
          <w:b w:val="0"/>
          <w:sz w:val="22"/>
          <w:szCs w:val="22"/>
        </w:rPr>
        <w:t xml:space="preserve">Wykonawca zobowiązany jest na czas transportu oraz rozładunku zabezpieczyć produkty w taki sposób, by nie dopuścić do ich uszkodzenia. </w:t>
      </w:r>
    </w:p>
    <w:p w14:paraId="705DF10A" w14:textId="77777777" w:rsidR="00DF68ED" w:rsidRPr="00703EFD" w:rsidRDefault="00DF68ED" w:rsidP="008B47B7">
      <w:pPr>
        <w:pStyle w:val="Tekstpodstawowy3"/>
        <w:numPr>
          <w:ilvl w:val="1"/>
          <w:numId w:val="2"/>
        </w:numPr>
        <w:spacing w:line="247" w:lineRule="auto"/>
        <w:rPr>
          <w:rFonts w:ascii="Arial" w:hAnsi="Arial" w:cs="Arial"/>
          <w:sz w:val="22"/>
          <w:szCs w:val="22"/>
        </w:rPr>
      </w:pPr>
      <w:r w:rsidRPr="00703EFD">
        <w:rPr>
          <w:rFonts w:ascii="Arial" w:hAnsi="Arial" w:cs="Arial"/>
          <w:b w:val="0"/>
          <w:sz w:val="22"/>
          <w:szCs w:val="22"/>
        </w:rPr>
        <w:t xml:space="preserve">Wszelkie koszty (w tym opakowania, zabezpieczenia w transporcie itp.) i ryzyko (w tym przypadkowej utraty lub zniszczenia przedmiotu dostawy) związane </w:t>
      </w:r>
      <w:r w:rsidRPr="00703EFD">
        <w:rPr>
          <w:rFonts w:ascii="Arial" w:hAnsi="Arial" w:cs="Arial"/>
          <w:b w:val="0"/>
          <w:sz w:val="22"/>
          <w:szCs w:val="22"/>
        </w:rPr>
        <w:br/>
        <w:t xml:space="preserve">z wykonaniem dostawy ponosi Wykonawca do chwili zakończenia rozładunku </w:t>
      </w:r>
      <w:r w:rsidRPr="00703EFD">
        <w:rPr>
          <w:rFonts w:ascii="Arial" w:hAnsi="Arial" w:cs="Arial"/>
          <w:b w:val="0"/>
          <w:sz w:val="22"/>
          <w:szCs w:val="22"/>
        </w:rPr>
        <w:br/>
        <w:t xml:space="preserve">w miejscu wskazanym przez Zamawiającego. </w:t>
      </w:r>
    </w:p>
    <w:p w14:paraId="2459926D" w14:textId="77777777" w:rsidR="007D078C" w:rsidRPr="00703EFD" w:rsidRDefault="007D078C" w:rsidP="008B47B7">
      <w:pPr>
        <w:spacing w:line="247" w:lineRule="auto"/>
        <w:jc w:val="both"/>
        <w:rPr>
          <w:rFonts w:ascii="Arial" w:hAnsi="Arial" w:cs="Arial"/>
          <w:sz w:val="22"/>
          <w:szCs w:val="22"/>
        </w:rPr>
      </w:pPr>
    </w:p>
    <w:p w14:paraId="1B5329C7" w14:textId="77777777" w:rsidR="007D078C" w:rsidRPr="00703EFD" w:rsidRDefault="007D078C" w:rsidP="008B47B7">
      <w:pPr>
        <w:spacing w:line="247" w:lineRule="auto"/>
        <w:jc w:val="center"/>
        <w:rPr>
          <w:rFonts w:ascii="Arial" w:hAnsi="Arial" w:cs="Arial"/>
          <w:b/>
          <w:sz w:val="22"/>
          <w:szCs w:val="22"/>
        </w:rPr>
      </w:pPr>
      <w:r w:rsidRPr="00703EFD">
        <w:rPr>
          <w:rFonts w:ascii="Arial" w:hAnsi="Arial" w:cs="Arial"/>
          <w:b/>
          <w:sz w:val="22"/>
          <w:szCs w:val="22"/>
        </w:rPr>
        <w:t>§ 3</w:t>
      </w:r>
    </w:p>
    <w:p w14:paraId="60768A63" w14:textId="77777777" w:rsidR="007D078C" w:rsidRPr="00703EFD" w:rsidRDefault="007D078C" w:rsidP="008B47B7">
      <w:pPr>
        <w:spacing w:line="247" w:lineRule="auto"/>
        <w:jc w:val="center"/>
        <w:rPr>
          <w:rFonts w:ascii="Arial" w:hAnsi="Arial" w:cs="Arial"/>
          <w:b/>
          <w:sz w:val="22"/>
          <w:szCs w:val="22"/>
        </w:rPr>
      </w:pPr>
      <w:r w:rsidRPr="00703EFD">
        <w:rPr>
          <w:rFonts w:ascii="Arial" w:hAnsi="Arial" w:cs="Arial"/>
          <w:b/>
          <w:sz w:val="22"/>
          <w:szCs w:val="22"/>
        </w:rPr>
        <w:t xml:space="preserve">Wynagrodzenie </w:t>
      </w:r>
    </w:p>
    <w:p w14:paraId="3EA7E2AA" w14:textId="77777777" w:rsidR="007D078C" w:rsidRPr="00703EFD" w:rsidRDefault="007D078C" w:rsidP="008B47B7">
      <w:pPr>
        <w:widowControl w:val="0"/>
        <w:numPr>
          <w:ilvl w:val="0"/>
          <w:numId w:val="10"/>
        </w:numPr>
        <w:suppressAutoHyphens/>
        <w:spacing w:line="247" w:lineRule="auto"/>
        <w:jc w:val="both"/>
        <w:rPr>
          <w:rFonts w:ascii="Arial" w:hAnsi="Arial" w:cs="Arial"/>
          <w:sz w:val="22"/>
          <w:szCs w:val="22"/>
        </w:rPr>
      </w:pPr>
      <w:r w:rsidRPr="00703EFD">
        <w:rPr>
          <w:rFonts w:ascii="Arial" w:hAnsi="Arial" w:cs="Arial"/>
          <w:sz w:val="22"/>
          <w:szCs w:val="22"/>
        </w:rPr>
        <w:t xml:space="preserve">Kwota brutto za dostarczone w ramach przedmiotu umowy produkty ogółem nie może przekroczyć wartości </w:t>
      </w:r>
      <w:r w:rsidRPr="00703EFD">
        <w:rPr>
          <w:rFonts w:ascii="Arial" w:hAnsi="Arial" w:cs="Arial"/>
          <w:b/>
          <w:sz w:val="22"/>
          <w:szCs w:val="22"/>
        </w:rPr>
        <w:t>……………………… zł</w:t>
      </w:r>
      <w:r w:rsidRPr="00703EFD">
        <w:rPr>
          <w:rFonts w:ascii="Arial" w:hAnsi="Arial" w:cs="Arial"/>
          <w:sz w:val="22"/>
          <w:szCs w:val="22"/>
        </w:rPr>
        <w:t xml:space="preserve"> (słownie………………………………..zł.). </w:t>
      </w:r>
    </w:p>
    <w:p w14:paraId="49AF6069" w14:textId="6EDBC799" w:rsidR="007D078C" w:rsidRPr="00703EFD" w:rsidRDefault="007D078C" w:rsidP="008B47B7">
      <w:pPr>
        <w:widowControl w:val="0"/>
        <w:numPr>
          <w:ilvl w:val="0"/>
          <w:numId w:val="10"/>
        </w:numPr>
        <w:suppressAutoHyphens/>
        <w:spacing w:line="247" w:lineRule="auto"/>
        <w:jc w:val="both"/>
        <w:rPr>
          <w:rFonts w:ascii="Arial" w:hAnsi="Arial" w:cs="Arial"/>
          <w:sz w:val="22"/>
          <w:szCs w:val="22"/>
        </w:rPr>
      </w:pPr>
      <w:r w:rsidRPr="00703EFD">
        <w:rPr>
          <w:rFonts w:ascii="Arial" w:hAnsi="Arial" w:cs="Arial"/>
          <w:sz w:val="22"/>
          <w:szCs w:val="22"/>
        </w:rPr>
        <w:t>Zamawiający będzie dokonywać płatności na rzecz Wykonawcy za dostarczone p</w:t>
      </w:r>
      <w:r w:rsidR="00580975" w:rsidRPr="00703EFD">
        <w:rPr>
          <w:rFonts w:ascii="Arial" w:hAnsi="Arial" w:cs="Arial"/>
          <w:sz w:val="22"/>
          <w:szCs w:val="22"/>
        </w:rPr>
        <w:t>rodukty</w:t>
      </w:r>
      <w:r w:rsidRPr="00703EFD">
        <w:rPr>
          <w:rFonts w:ascii="Arial" w:hAnsi="Arial" w:cs="Arial"/>
          <w:sz w:val="22"/>
          <w:szCs w:val="22"/>
        </w:rPr>
        <w:t xml:space="preserve"> na podstawie prawidłowo wystawionych przez Wykonawcę faktur, zawierających wskazanie numeru niniejszej Umowy.</w:t>
      </w:r>
    </w:p>
    <w:p w14:paraId="68126F03" w14:textId="481AC809" w:rsidR="007D078C" w:rsidRPr="00703EFD" w:rsidRDefault="00DF68ED" w:rsidP="008B47B7">
      <w:pPr>
        <w:pStyle w:val="Akapitzlist"/>
        <w:numPr>
          <w:ilvl w:val="0"/>
          <w:numId w:val="10"/>
        </w:numPr>
        <w:spacing w:line="247" w:lineRule="auto"/>
        <w:ind w:left="426" w:hanging="426"/>
        <w:jc w:val="both"/>
        <w:rPr>
          <w:rFonts w:ascii="Arial" w:hAnsi="Arial" w:cs="Arial"/>
          <w:sz w:val="22"/>
          <w:szCs w:val="22"/>
        </w:rPr>
      </w:pPr>
      <w:r w:rsidRPr="00703EFD">
        <w:rPr>
          <w:rFonts w:ascii="Arial" w:hAnsi="Arial" w:cs="Arial"/>
          <w:sz w:val="22"/>
          <w:szCs w:val="22"/>
        </w:rPr>
        <w:t>Wykonawca będzie wystawiał faktury każdorazowo po dostawie danej partii produktów.</w:t>
      </w:r>
    </w:p>
    <w:p w14:paraId="2639C23F" w14:textId="5926B464" w:rsidR="007D078C" w:rsidRPr="00703EFD" w:rsidRDefault="007D078C" w:rsidP="008B47B7">
      <w:pPr>
        <w:pStyle w:val="Akapitzlist"/>
        <w:numPr>
          <w:ilvl w:val="0"/>
          <w:numId w:val="10"/>
        </w:numPr>
        <w:spacing w:line="247" w:lineRule="auto"/>
        <w:jc w:val="both"/>
        <w:rPr>
          <w:rFonts w:ascii="Arial" w:hAnsi="Arial" w:cs="Arial"/>
          <w:sz w:val="22"/>
          <w:szCs w:val="22"/>
        </w:rPr>
      </w:pPr>
      <w:r w:rsidRPr="00703EFD">
        <w:rPr>
          <w:rFonts w:ascii="Arial" w:hAnsi="Arial" w:cs="Arial"/>
          <w:sz w:val="22"/>
          <w:szCs w:val="22"/>
        </w:rPr>
        <w:t xml:space="preserve">Wysokość wynagrodzenia zostanie ustalona w oparciu o następujące dane: cena jednostkowa netto danego produktu wynikająca z oferty Wykonawcy, o której mowa w § 1 ust. 1  x ilość dostarczonego danego produktu w </w:t>
      </w:r>
      <w:r w:rsidR="00DF68ED" w:rsidRPr="00703EFD">
        <w:rPr>
          <w:rFonts w:ascii="Arial" w:hAnsi="Arial" w:cs="Arial"/>
          <w:sz w:val="22"/>
          <w:szCs w:val="22"/>
        </w:rPr>
        <w:t>danej dostawie</w:t>
      </w:r>
      <w:r w:rsidRPr="00703EFD">
        <w:rPr>
          <w:rFonts w:ascii="Arial" w:hAnsi="Arial" w:cs="Arial"/>
          <w:sz w:val="22"/>
          <w:szCs w:val="22"/>
        </w:rPr>
        <w:t>.</w:t>
      </w:r>
    </w:p>
    <w:p w14:paraId="10DDC3E8" w14:textId="0900E48C" w:rsidR="007D078C" w:rsidRPr="00703EFD" w:rsidRDefault="007D078C" w:rsidP="008B47B7">
      <w:pPr>
        <w:pStyle w:val="Akapitzlist"/>
        <w:numPr>
          <w:ilvl w:val="0"/>
          <w:numId w:val="10"/>
        </w:numPr>
        <w:spacing w:line="247" w:lineRule="auto"/>
        <w:jc w:val="both"/>
        <w:rPr>
          <w:rFonts w:ascii="Arial" w:hAnsi="Arial" w:cs="Arial"/>
          <w:b/>
          <w:sz w:val="22"/>
          <w:szCs w:val="22"/>
        </w:rPr>
      </w:pPr>
      <w:r w:rsidRPr="00703EFD">
        <w:rPr>
          <w:rFonts w:ascii="Arial" w:hAnsi="Arial" w:cs="Arial"/>
          <w:sz w:val="22"/>
          <w:szCs w:val="22"/>
        </w:rPr>
        <w:t xml:space="preserve">Do wynagrodzenia </w:t>
      </w:r>
      <w:r w:rsidR="00260E50" w:rsidRPr="00703EFD">
        <w:rPr>
          <w:rFonts w:ascii="Arial" w:hAnsi="Arial" w:cs="Arial"/>
          <w:sz w:val="22"/>
          <w:szCs w:val="22"/>
        </w:rPr>
        <w:t xml:space="preserve"> netto,</w:t>
      </w:r>
      <w:r w:rsidR="000717F9" w:rsidRPr="00703EFD">
        <w:rPr>
          <w:rFonts w:ascii="Arial" w:hAnsi="Arial" w:cs="Arial"/>
          <w:sz w:val="22"/>
          <w:szCs w:val="22"/>
        </w:rPr>
        <w:t xml:space="preserve"> </w:t>
      </w:r>
      <w:r w:rsidR="00260E50" w:rsidRPr="00703EFD">
        <w:rPr>
          <w:rFonts w:ascii="Arial" w:hAnsi="Arial" w:cs="Arial"/>
          <w:sz w:val="22"/>
          <w:szCs w:val="22"/>
        </w:rPr>
        <w:t xml:space="preserve">o którym mowa w ust. 4,  </w:t>
      </w:r>
      <w:r w:rsidRPr="00703EFD">
        <w:rPr>
          <w:rFonts w:ascii="Arial" w:hAnsi="Arial" w:cs="Arial"/>
          <w:sz w:val="22"/>
          <w:szCs w:val="22"/>
        </w:rPr>
        <w:t xml:space="preserve">doliczony zostanie  podatek VAT. </w:t>
      </w:r>
    </w:p>
    <w:p w14:paraId="26B146AB" w14:textId="79DBBE26" w:rsidR="007D078C" w:rsidRPr="00241D15" w:rsidRDefault="007D078C" w:rsidP="008B47B7">
      <w:pPr>
        <w:pStyle w:val="Akapitzlist"/>
        <w:numPr>
          <w:ilvl w:val="0"/>
          <w:numId w:val="10"/>
        </w:numPr>
        <w:spacing w:line="247" w:lineRule="auto"/>
        <w:jc w:val="both"/>
        <w:rPr>
          <w:rFonts w:ascii="Arial" w:hAnsi="Arial" w:cs="Arial"/>
          <w:bCs/>
          <w:sz w:val="22"/>
          <w:szCs w:val="22"/>
        </w:rPr>
      </w:pPr>
      <w:r w:rsidRPr="00241D15">
        <w:rPr>
          <w:rFonts w:ascii="Arial" w:hAnsi="Arial" w:cs="Arial"/>
          <w:sz w:val="22"/>
          <w:szCs w:val="22"/>
        </w:rPr>
        <w:lastRenderedPageBreak/>
        <w:t>Wynagrodzenie, o którym mowa w ust. 1 obejmuje wszelkie koszty związane z wykonaniem przedmiotu umowy</w:t>
      </w:r>
      <w:r w:rsidR="004531ED" w:rsidRPr="00241D15">
        <w:rPr>
          <w:rFonts w:ascii="Arial" w:hAnsi="Arial" w:cs="Arial"/>
          <w:sz w:val="22"/>
          <w:szCs w:val="22"/>
        </w:rPr>
        <w:t xml:space="preserve">, za wyjątkiem dostaw objętych prawem opcji, o którym mowa w </w:t>
      </w:r>
      <w:r w:rsidR="004531ED" w:rsidRPr="00241D15">
        <w:rPr>
          <w:rFonts w:ascii="Arial" w:hAnsi="Arial" w:cs="Arial"/>
          <w:bCs/>
          <w:sz w:val="22"/>
          <w:szCs w:val="22"/>
        </w:rPr>
        <w:t>§</w:t>
      </w:r>
      <w:r w:rsidR="0025485E" w:rsidRPr="00241D15">
        <w:rPr>
          <w:rFonts w:ascii="Arial" w:hAnsi="Arial" w:cs="Arial"/>
          <w:bCs/>
          <w:sz w:val="22"/>
          <w:szCs w:val="22"/>
        </w:rPr>
        <w:t xml:space="preserve"> </w:t>
      </w:r>
      <w:r w:rsidR="00B20020" w:rsidRPr="00241D15">
        <w:rPr>
          <w:rFonts w:ascii="Arial" w:hAnsi="Arial" w:cs="Arial"/>
          <w:bCs/>
          <w:sz w:val="22"/>
          <w:szCs w:val="22"/>
        </w:rPr>
        <w:t>9</w:t>
      </w:r>
      <w:r w:rsidR="00260E50" w:rsidRPr="00241D15">
        <w:rPr>
          <w:rFonts w:ascii="Arial" w:hAnsi="Arial" w:cs="Arial"/>
          <w:bCs/>
          <w:sz w:val="22"/>
          <w:szCs w:val="22"/>
        </w:rPr>
        <w:t>.</w:t>
      </w:r>
    </w:p>
    <w:p w14:paraId="79F0C81D" w14:textId="15BAB347" w:rsidR="007D078C" w:rsidRPr="00703EFD" w:rsidRDefault="007D078C" w:rsidP="008B47B7">
      <w:pPr>
        <w:pStyle w:val="Akapitzlist"/>
        <w:numPr>
          <w:ilvl w:val="0"/>
          <w:numId w:val="10"/>
        </w:numPr>
        <w:spacing w:line="247" w:lineRule="auto"/>
        <w:jc w:val="both"/>
        <w:rPr>
          <w:rFonts w:ascii="Arial" w:hAnsi="Arial" w:cs="Arial"/>
          <w:b/>
          <w:sz w:val="22"/>
          <w:szCs w:val="22"/>
        </w:rPr>
      </w:pPr>
      <w:r w:rsidRPr="00703EFD">
        <w:rPr>
          <w:rFonts w:ascii="Arial" w:hAnsi="Arial" w:cs="Arial"/>
          <w:sz w:val="22"/>
          <w:szCs w:val="22"/>
        </w:rPr>
        <w:t xml:space="preserve">Wynagrodzenie za realizację przedmiotu umowy nastąpi przelewem na konto bankowe wskazane przez Wykonawcę w ciągu 30 dni od dnia otrzymania przez Zamawiającego prawidłowo wystawionej faktury VAT. </w:t>
      </w:r>
      <w:r w:rsidR="00A25229" w:rsidRPr="00703EFD">
        <w:rPr>
          <w:rFonts w:ascii="Arial" w:hAnsi="Arial" w:cs="Arial"/>
          <w:sz w:val="22"/>
          <w:szCs w:val="22"/>
        </w:rPr>
        <w:t>Podstawą wystawienia f</w:t>
      </w:r>
      <w:r w:rsidRPr="00703EFD">
        <w:rPr>
          <w:rFonts w:ascii="Arial" w:hAnsi="Arial" w:cs="Arial"/>
          <w:sz w:val="22"/>
          <w:szCs w:val="22"/>
        </w:rPr>
        <w:t xml:space="preserve">aktury VAT będą </w:t>
      </w:r>
      <w:r w:rsidR="003253E2" w:rsidRPr="00703EFD">
        <w:rPr>
          <w:rFonts w:ascii="Arial" w:hAnsi="Arial" w:cs="Arial"/>
          <w:sz w:val="22"/>
          <w:szCs w:val="22"/>
        </w:rPr>
        <w:t xml:space="preserve">dokumenty </w:t>
      </w:r>
      <w:r w:rsidRPr="00703EFD">
        <w:rPr>
          <w:rFonts w:ascii="Arial" w:hAnsi="Arial" w:cs="Arial"/>
          <w:sz w:val="22"/>
          <w:szCs w:val="22"/>
        </w:rPr>
        <w:t xml:space="preserve">odbioru, o których mowa w § 2 ust. </w:t>
      </w:r>
      <w:r w:rsidR="001F1C93" w:rsidRPr="00703EFD">
        <w:rPr>
          <w:rFonts w:ascii="Arial" w:hAnsi="Arial" w:cs="Arial"/>
          <w:sz w:val="22"/>
          <w:szCs w:val="22"/>
        </w:rPr>
        <w:t>3.</w:t>
      </w:r>
    </w:p>
    <w:p w14:paraId="2DC742E8" w14:textId="3BF70D8B" w:rsidR="000717F9" w:rsidRPr="00703EFD" w:rsidRDefault="000717F9" w:rsidP="008B47B7">
      <w:pPr>
        <w:pStyle w:val="Akapitzlist"/>
        <w:numPr>
          <w:ilvl w:val="0"/>
          <w:numId w:val="10"/>
        </w:numPr>
        <w:spacing w:line="247" w:lineRule="auto"/>
        <w:jc w:val="both"/>
        <w:rPr>
          <w:rFonts w:ascii="Arial" w:hAnsi="Arial" w:cs="Arial"/>
          <w:b/>
          <w:sz w:val="22"/>
          <w:szCs w:val="22"/>
        </w:rPr>
      </w:pPr>
      <w:r w:rsidRPr="00703EFD">
        <w:rPr>
          <w:rFonts w:ascii="Arial" w:hAnsi="Arial" w:cs="Arial"/>
          <w:sz w:val="22"/>
          <w:szCs w:val="22"/>
        </w:rPr>
        <w:t xml:space="preserve">Fakturę/ rachunek należy wystawić na : Miasto Bydgoszcz, ul. Jezuicka 1, 85-102 Bydgoszcz, NIP 953-10-11-863. Fakturę VAT/ rachunek należy dostarczyć na adres: Bydgoskie Obiekty Sportowe Sp. z o.o. ul. Królowej Jadwigi 23, 85-231 Bydgoszcz.  </w:t>
      </w:r>
    </w:p>
    <w:p w14:paraId="2539F101" w14:textId="77777777" w:rsidR="007D078C" w:rsidRPr="00703EFD" w:rsidRDefault="007D078C" w:rsidP="008B47B7">
      <w:pPr>
        <w:pStyle w:val="Akapitzlist1"/>
        <w:widowControl w:val="0"/>
        <w:numPr>
          <w:ilvl w:val="0"/>
          <w:numId w:val="10"/>
        </w:numPr>
        <w:suppressAutoHyphens w:val="0"/>
        <w:kinsoku w:val="0"/>
        <w:spacing w:line="247" w:lineRule="auto"/>
        <w:jc w:val="both"/>
        <w:rPr>
          <w:rFonts w:ascii="Arial" w:hAnsi="Arial" w:cs="Arial"/>
          <w:sz w:val="22"/>
          <w:szCs w:val="22"/>
        </w:rPr>
      </w:pPr>
      <w:r w:rsidRPr="00703EFD">
        <w:rPr>
          <w:rFonts w:ascii="Arial" w:hAnsi="Arial" w:cs="Arial"/>
          <w:sz w:val="22"/>
          <w:szCs w:val="22"/>
        </w:rPr>
        <w:t xml:space="preserve">Wykonawca oświadcza, ze rachunek bankowy wskazany na fakturze VAT będzie każdorazowo rachunkiem zgłoszonym właściwym organom podatkowymi i ujętym w wykazie  podatników VAT, o którym mowa w art. 96b ust. 1 ustawy o podatku od towarów i usług, prowadzonym przez Szefa Krajowej Administracji Skarbowej (tzw. biała lista podatników VAT). W przypadku  zmiany powyższego stanu rzeczy lub nieprawdziwości oświadczenia jak w zdaniu poprzedzającym Zamawiający będzie uprawniony do dokonania zapłaty  na rachunek bankowy  zawarty w przedmiotowym wykazie, co stanowić będzie  o należytym wykonani Umowy, a w przypadku, o którym przedmiotowy wykaz nie będzie zawierał numeru rachunku Wykonawcy- wstrzymania się z płatnością do czasu jego ujawnienia i nie będzie uważany za pozostającego w opóźnieniu. </w:t>
      </w:r>
    </w:p>
    <w:p w14:paraId="3ADF7F91" w14:textId="77777777" w:rsidR="007D078C" w:rsidRPr="00703EFD" w:rsidRDefault="007D078C" w:rsidP="008B47B7">
      <w:pPr>
        <w:pStyle w:val="Akapitzlist"/>
        <w:numPr>
          <w:ilvl w:val="0"/>
          <w:numId w:val="10"/>
        </w:numPr>
        <w:spacing w:line="247" w:lineRule="auto"/>
        <w:jc w:val="both"/>
        <w:rPr>
          <w:rFonts w:ascii="Arial" w:hAnsi="Arial" w:cs="Arial"/>
          <w:b/>
          <w:sz w:val="22"/>
          <w:szCs w:val="22"/>
        </w:rPr>
      </w:pPr>
      <w:r w:rsidRPr="00703EFD">
        <w:rPr>
          <w:rFonts w:ascii="Arial" w:hAnsi="Arial" w:cs="Arial"/>
          <w:sz w:val="22"/>
          <w:szCs w:val="22"/>
        </w:rPr>
        <w:t>Za każdy dzień opóźnienia w zapłacie wynagrodzenia naliczane będą odsetki ustawowe z</w:t>
      </w:r>
      <w:r w:rsidRPr="00703EFD">
        <w:rPr>
          <w:rFonts w:ascii="Arial" w:hAnsi="Arial" w:cs="Arial"/>
          <w:sz w:val="22"/>
          <w:szCs w:val="22"/>
          <w:shd w:val="clear" w:color="auto" w:fill="FFFFFF"/>
        </w:rPr>
        <w:t>a opóźnienie w transakcjach handlowych</w:t>
      </w:r>
      <w:r w:rsidRPr="00703EFD">
        <w:rPr>
          <w:rFonts w:ascii="Arial" w:hAnsi="Arial" w:cs="Arial"/>
          <w:sz w:val="22"/>
          <w:szCs w:val="22"/>
        </w:rPr>
        <w:t>.</w:t>
      </w:r>
    </w:p>
    <w:p w14:paraId="719B3D44" w14:textId="77777777" w:rsidR="00A25229" w:rsidRPr="00703EFD" w:rsidRDefault="00A25229" w:rsidP="008B47B7">
      <w:pPr>
        <w:spacing w:line="247" w:lineRule="auto"/>
        <w:jc w:val="center"/>
        <w:rPr>
          <w:rFonts w:ascii="Arial" w:hAnsi="Arial" w:cs="Arial"/>
          <w:b/>
          <w:sz w:val="22"/>
          <w:szCs w:val="22"/>
        </w:rPr>
      </w:pPr>
    </w:p>
    <w:p w14:paraId="2B2DAD1A" w14:textId="2F552C8F" w:rsidR="007D078C" w:rsidRPr="00703EFD" w:rsidRDefault="007D078C" w:rsidP="008B47B7">
      <w:pPr>
        <w:spacing w:line="247" w:lineRule="auto"/>
        <w:jc w:val="center"/>
        <w:rPr>
          <w:rFonts w:ascii="Arial" w:hAnsi="Arial" w:cs="Arial"/>
          <w:b/>
          <w:sz w:val="22"/>
          <w:szCs w:val="22"/>
        </w:rPr>
      </w:pPr>
      <w:r w:rsidRPr="00703EFD">
        <w:rPr>
          <w:rFonts w:ascii="Arial" w:hAnsi="Arial" w:cs="Arial"/>
          <w:b/>
          <w:sz w:val="22"/>
          <w:szCs w:val="22"/>
        </w:rPr>
        <w:t>§ 4</w:t>
      </w:r>
    </w:p>
    <w:p w14:paraId="1256869B" w14:textId="77777777" w:rsidR="007D078C" w:rsidRPr="00703EFD" w:rsidRDefault="007D078C" w:rsidP="008B47B7">
      <w:pPr>
        <w:spacing w:line="247" w:lineRule="auto"/>
        <w:jc w:val="center"/>
        <w:rPr>
          <w:rFonts w:ascii="Arial" w:hAnsi="Arial" w:cs="Arial"/>
          <w:b/>
          <w:sz w:val="22"/>
          <w:szCs w:val="22"/>
        </w:rPr>
      </w:pPr>
      <w:r w:rsidRPr="00703EFD">
        <w:rPr>
          <w:rFonts w:ascii="Arial" w:hAnsi="Arial" w:cs="Arial"/>
          <w:b/>
          <w:sz w:val="22"/>
          <w:szCs w:val="22"/>
        </w:rPr>
        <w:t xml:space="preserve">Termin realizacji </w:t>
      </w:r>
    </w:p>
    <w:p w14:paraId="1C7698B7" w14:textId="4139BA15" w:rsidR="007D078C" w:rsidRPr="00703EFD" w:rsidRDefault="007D078C" w:rsidP="008B47B7">
      <w:pPr>
        <w:pStyle w:val="Akapitzlist"/>
        <w:widowControl w:val="0"/>
        <w:numPr>
          <w:ilvl w:val="0"/>
          <w:numId w:val="37"/>
        </w:numPr>
        <w:tabs>
          <w:tab w:val="left" w:pos="426"/>
        </w:tabs>
        <w:suppressAutoHyphens/>
        <w:spacing w:line="247" w:lineRule="auto"/>
        <w:ind w:left="426" w:hanging="426"/>
        <w:jc w:val="both"/>
        <w:rPr>
          <w:rFonts w:ascii="Arial" w:hAnsi="Arial" w:cs="Arial"/>
          <w:sz w:val="22"/>
          <w:szCs w:val="22"/>
        </w:rPr>
      </w:pPr>
      <w:r w:rsidRPr="00703EFD">
        <w:rPr>
          <w:rFonts w:ascii="Arial" w:hAnsi="Arial" w:cs="Arial"/>
          <w:sz w:val="22"/>
          <w:szCs w:val="22"/>
        </w:rPr>
        <w:t>Umowa obowiązuje</w:t>
      </w:r>
      <w:r w:rsidR="00EB6CE2" w:rsidRPr="00703EFD">
        <w:rPr>
          <w:rFonts w:ascii="Arial" w:hAnsi="Arial" w:cs="Arial"/>
          <w:sz w:val="22"/>
          <w:szCs w:val="22"/>
        </w:rPr>
        <w:t xml:space="preserve"> </w:t>
      </w:r>
      <w:r w:rsidR="004531ED" w:rsidRPr="00703EFD">
        <w:rPr>
          <w:rFonts w:ascii="Arial" w:hAnsi="Arial" w:cs="Arial"/>
          <w:sz w:val="22"/>
          <w:szCs w:val="22"/>
        </w:rPr>
        <w:t xml:space="preserve">przez </w:t>
      </w:r>
      <w:r w:rsidR="000717F9" w:rsidRPr="00703EFD">
        <w:rPr>
          <w:rFonts w:ascii="Arial" w:hAnsi="Arial" w:cs="Arial"/>
          <w:sz w:val="22"/>
          <w:szCs w:val="22"/>
        </w:rPr>
        <w:t>12</w:t>
      </w:r>
      <w:r w:rsidR="004531ED" w:rsidRPr="00703EFD">
        <w:rPr>
          <w:rFonts w:ascii="Arial" w:hAnsi="Arial" w:cs="Arial"/>
          <w:sz w:val="22"/>
          <w:szCs w:val="22"/>
        </w:rPr>
        <w:t xml:space="preserve">  miesi</w:t>
      </w:r>
      <w:r w:rsidR="000717F9" w:rsidRPr="00703EFD">
        <w:rPr>
          <w:rFonts w:ascii="Arial" w:hAnsi="Arial" w:cs="Arial"/>
          <w:sz w:val="22"/>
          <w:szCs w:val="22"/>
        </w:rPr>
        <w:t>ę</w:t>
      </w:r>
      <w:r w:rsidR="007A05A9" w:rsidRPr="00703EFD">
        <w:rPr>
          <w:rFonts w:ascii="Arial" w:hAnsi="Arial" w:cs="Arial"/>
          <w:sz w:val="22"/>
          <w:szCs w:val="22"/>
        </w:rPr>
        <w:t>c</w:t>
      </w:r>
      <w:r w:rsidR="000717F9" w:rsidRPr="00703EFD">
        <w:rPr>
          <w:rFonts w:ascii="Arial" w:hAnsi="Arial" w:cs="Arial"/>
          <w:sz w:val="22"/>
          <w:szCs w:val="22"/>
        </w:rPr>
        <w:t>y</w:t>
      </w:r>
      <w:r w:rsidR="007A05A9" w:rsidRPr="00703EFD">
        <w:rPr>
          <w:rFonts w:ascii="Arial" w:hAnsi="Arial" w:cs="Arial"/>
          <w:sz w:val="22"/>
          <w:szCs w:val="22"/>
        </w:rPr>
        <w:t xml:space="preserve"> licząc od daty rozpoczęcia realizacji umowy. </w:t>
      </w:r>
    </w:p>
    <w:p w14:paraId="1F87911C" w14:textId="6EA50536" w:rsidR="007A05A9" w:rsidRPr="00703EFD" w:rsidRDefault="006B1070" w:rsidP="008B47B7">
      <w:pPr>
        <w:pStyle w:val="Akapitzlist"/>
        <w:widowControl w:val="0"/>
        <w:numPr>
          <w:ilvl w:val="0"/>
          <w:numId w:val="37"/>
        </w:numPr>
        <w:suppressAutoHyphens/>
        <w:spacing w:line="247" w:lineRule="auto"/>
        <w:ind w:left="426" w:hanging="426"/>
        <w:jc w:val="both"/>
        <w:rPr>
          <w:rFonts w:ascii="Arial" w:hAnsi="Arial" w:cs="Arial"/>
          <w:sz w:val="22"/>
          <w:szCs w:val="22"/>
        </w:rPr>
      </w:pPr>
      <w:bookmarkStart w:id="0" w:name="_Hlk117769984"/>
      <w:r w:rsidRPr="00703EFD">
        <w:rPr>
          <w:rFonts w:ascii="Arial" w:hAnsi="Arial" w:cs="Arial"/>
          <w:sz w:val="22"/>
          <w:szCs w:val="22"/>
        </w:rPr>
        <w:t>Planowany termin r</w:t>
      </w:r>
      <w:r w:rsidR="007A05A9" w:rsidRPr="00703EFD">
        <w:rPr>
          <w:rFonts w:ascii="Arial" w:hAnsi="Arial" w:cs="Arial"/>
          <w:sz w:val="22"/>
          <w:szCs w:val="22"/>
        </w:rPr>
        <w:t>ozpoczęci</w:t>
      </w:r>
      <w:r w:rsidRPr="00703EFD">
        <w:rPr>
          <w:rFonts w:ascii="Arial" w:hAnsi="Arial" w:cs="Arial"/>
          <w:sz w:val="22"/>
          <w:szCs w:val="22"/>
        </w:rPr>
        <w:t>a</w:t>
      </w:r>
      <w:r w:rsidR="007A05A9" w:rsidRPr="00703EFD">
        <w:rPr>
          <w:rFonts w:ascii="Arial" w:hAnsi="Arial" w:cs="Arial"/>
          <w:sz w:val="22"/>
          <w:szCs w:val="22"/>
        </w:rPr>
        <w:t xml:space="preserve"> realizacji umowy nastąpi  dnia </w:t>
      </w:r>
      <w:r w:rsidR="00A25229" w:rsidRPr="00703EFD">
        <w:rPr>
          <w:rFonts w:ascii="Arial" w:hAnsi="Arial" w:cs="Arial"/>
          <w:sz w:val="22"/>
          <w:szCs w:val="22"/>
        </w:rPr>
        <w:t>1.</w:t>
      </w:r>
      <w:r w:rsidR="000717F9" w:rsidRPr="00703EFD">
        <w:rPr>
          <w:rFonts w:ascii="Arial" w:hAnsi="Arial" w:cs="Arial"/>
          <w:sz w:val="22"/>
          <w:szCs w:val="22"/>
        </w:rPr>
        <w:t>12</w:t>
      </w:r>
      <w:r w:rsidR="00A25229" w:rsidRPr="00703EFD">
        <w:rPr>
          <w:rFonts w:ascii="Arial" w:hAnsi="Arial" w:cs="Arial"/>
          <w:sz w:val="22"/>
          <w:szCs w:val="22"/>
        </w:rPr>
        <w:t>.202</w:t>
      </w:r>
      <w:r w:rsidR="007868E8" w:rsidRPr="00703EFD">
        <w:rPr>
          <w:rFonts w:ascii="Arial" w:hAnsi="Arial" w:cs="Arial"/>
          <w:sz w:val="22"/>
          <w:szCs w:val="22"/>
        </w:rPr>
        <w:t>3</w:t>
      </w:r>
      <w:r w:rsidR="00A25229" w:rsidRPr="00703EFD">
        <w:rPr>
          <w:rFonts w:ascii="Arial" w:hAnsi="Arial" w:cs="Arial"/>
          <w:sz w:val="22"/>
          <w:szCs w:val="22"/>
        </w:rPr>
        <w:t xml:space="preserve"> r. </w:t>
      </w:r>
    </w:p>
    <w:bookmarkEnd w:id="0"/>
    <w:p w14:paraId="5A0174AE" w14:textId="04E610D4" w:rsidR="00BB56AB" w:rsidRPr="00703EFD" w:rsidRDefault="00BB56AB" w:rsidP="008B47B7">
      <w:pPr>
        <w:widowControl w:val="0"/>
        <w:suppressAutoHyphens/>
        <w:spacing w:line="247" w:lineRule="auto"/>
        <w:ind w:left="426"/>
        <w:jc w:val="both"/>
        <w:rPr>
          <w:rFonts w:ascii="Arial" w:hAnsi="Arial" w:cs="Arial"/>
          <w:sz w:val="22"/>
          <w:szCs w:val="22"/>
        </w:rPr>
      </w:pPr>
    </w:p>
    <w:p w14:paraId="4DDFBB88" w14:textId="1D1C1CFB" w:rsidR="007D078C" w:rsidRPr="00703EFD" w:rsidRDefault="007D078C" w:rsidP="008B47B7">
      <w:pPr>
        <w:pStyle w:val="Tekstpodstawowywcity"/>
        <w:autoSpaceDE w:val="0"/>
        <w:spacing w:after="0" w:line="247" w:lineRule="auto"/>
        <w:ind w:left="426" w:hanging="360"/>
        <w:jc w:val="center"/>
        <w:rPr>
          <w:rFonts w:ascii="Arial" w:hAnsi="Arial" w:cs="Arial"/>
          <w:b/>
          <w:sz w:val="22"/>
          <w:szCs w:val="22"/>
        </w:rPr>
      </w:pPr>
      <w:r w:rsidRPr="00703EFD">
        <w:rPr>
          <w:rFonts w:ascii="Arial" w:hAnsi="Arial" w:cs="Arial"/>
          <w:b/>
          <w:sz w:val="22"/>
          <w:szCs w:val="22"/>
        </w:rPr>
        <w:t>§ 5</w:t>
      </w:r>
    </w:p>
    <w:p w14:paraId="3373BBD5" w14:textId="2AD4B78A" w:rsidR="000717F9" w:rsidRPr="00703EFD" w:rsidRDefault="000717F9" w:rsidP="008B47B7">
      <w:pPr>
        <w:pStyle w:val="Tekstpodstawowywcity"/>
        <w:autoSpaceDE w:val="0"/>
        <w:spacing w:after="0" w:line="247" w:lineRule="auto"/>
        <w:ind w:left="426" w:hanging="360"/>
        <w:jc w:val="center"/>
        <w:rPr>
          <w:rFonts w:ascii="Arial" w:hAnsi="Arial" w:cs="Arial"/>
          <w:b/>
          <w:sz w:val="22"/>
          <w:szCs w:val="22"/>
        </w:rPr>
      </w:pPr>
      <w:r w:rsidRPr="00703EFD">
        <w:rPr>
          <w:rFonts w:ascii="Arial" w:hAnsi="Arial" w:cs="Arial"/>
          <w:b/>
          <w:sz w:val="22"/>
          <w:szCs w:val="22"/>
        </w:rPr>
        <w:t>Odpowiedzialność z tytułu rękojmi za wady i gwarancji jakości</w:t>
      </w:r>
    </w:p>
    <w:p w14:paraId="79F99A70" w14:textId="77777777" w:rsidR="000717F9" w:rsidRPr="00703EFD" w:rsidRDefault="000717F9" w:rsidP="008B47B7">
      <w:pPr>
        <w:widowControl w:val="0"/>
        <w:numPr>
          <w:ilvl w:val="0"/>
          <w:numId w:val="40"/>
        </w:numPr>
        <w:tabs>
          <w:tab w:val="left" w:pos="284"/>
        </w:tabs>
        <w:suppressAutoHyphens/>
        <w:spacing w:line="247" w:lineRule="auto"/>
        <w:ind w:left="284" w:hanging="284"/>
        <w:jc w:val="both"/>
        <w:rPr>
          <w:rFonts w:ascii="Arial" w:hAnsi="Arial" w:cs="Arial"/>
          <w:sz w:val="22"/>
          <w:szCs w:val="22"/>
        </w:rPr>
      </w:pPr>
      <w:r w:rsidRPr="00703EFD">
        <w:rPr>
          <w:rFonts w:ascii="Arial" w:hAnsi="Arial" w:cs="Arial"/>
          <w:sz w:val="22"/>
          <w:szCs w:val="22"/>
        </w:rPr>
        <w:t xml:space="preserve">Zamawiający nie jest obowiązany dokonywać sprawdzenia jakości produktów </w:t>
      </w:r>
      <w:r w:rsidRPr="00703EFD">
        <w:rPr>
          <w:rFonts w:ascii="Arial" w:hAnsi="Arial" w:cs="Arial"/>
          <w:sz w:val="22"/>
          <w:szCs w:val="22"/>
        </w:rPr>
        <w:br/>
        <w:t>w momencie ich wydania.</w:t>
      </w:r>
    </w:p>
    <w:p w14:paraId="77A6C680" w14:textId="38D0AA55" w:rsidR="000717F9" w:rsidRPr="00703EFD" w:rsidRDefault="000717F9" w:rsidP="008B47B7">
      <w:pPr>
        <w:widowControl w:val="0"/>
        <w:numPr>
          <w:ilvl w:val="0"/>
          <w:numId w:val="40"/>
        </w:numPr>
        <w:tabs>
          <w:tab w:val="left" w:pos="284"/>
        </w:tabs>
        <w:suppressAutoHyphens/>
        <w:spacing w:line="247" w:lineRule="auto"/>
        <w:ind w:left="284" w:hanging="284"/>
        <w:jc w:val="both"/>
        <w:rPr>
          <w:rFonts w:ascii="Arial" w:hAnsi="Arial" w:cs="Arial"/>
          <w:sz w:val="22"/>
          <w:szCs w:val="22"/>
        </w:rPr>
      </w:pPr>
      <w:r w:rsidRPr="00703EFD">
        <w:rPr>
          <w:rFonts w:ascii="Arial" w:hAnsi="Arial" w:cs="Arial"/>
          <w:sz w:val="22"/>
          <w:szCs w:val="22"/>
        </w:rPr>
        <w:t>W razie stwierdzenia wad, niezgodności z umową lub braków produktów</w:t>
      </w:r>
      <w:r w:rsidRPr="00703EFD">
        <w:rPr>
          <w:rFonts w:ascii="Arial" w:hAnsi="Arial" w:cs="Arial"/>
          <w:sz w:val="22"/>
          <w:szCs w:val="22"/>
        </w:rPr>
        <w:br/>
        <w:t xml:space="preserve">w ramach danej dostawy, Zamawiający prześle Wykonawcy </w:t>
      </w:r>
      <w:r w:rsidR="00033407" w:rsidRPr="00703EFD">
        <w:rPr>
          <w:rFonts w:ascii="Arial" w:hAnsi="Arial" w:cs="Arial"/>
          <w:sz w:val="22"/>
          <w:szCs w:val="22"/>
        </w:rPr>
        <w:t xml:space="preserve">drogą elektroniczną </w:t>
      </w:r>
      <w:r w:rsidRPr="00703EFD">
        <w:rPr>
          <w:rFonts w:ascii="Arial" w:hAnsi="Arial" w:cs="Arial"/>
          <w:sz w:val="22"/>
          <w:szCs w:val="22"/>
        </w:rPr>
        <w:t xml:space="preserve">reklamację. Wykonawca niezwłocznie, nie później jednak niż w terminie  1 dnia roboczego, reklamowane produkty wymieni na wolne od wad lub uzupełni brakujące produkty. </w:t>
      </w:r>
    </w:p>
    <w:p w14:paraId="541A1A9A" w14:textId="20ABA831" w:rsidR="000717F9" w:rsidRPr="00703EFD" w:rsidRDefault="000717F9" w:rsidP="008B47B7">
      <w:pPr>
        <w:widowControl w:val="0"/>
        <w:numPr>
          <w:ilvl w:val="0"/>
          <w:numId w:val="40"/>
        </w:numPr>
        <w:tabs>
          <w:tab w:val="left" w:pos="284"/>
        </w:tabs>
        <w:suppressAutoHyphens/>
        <w:spacing w:line="247" w:lineRule="auto"/>
        <w:ind w:left="284" w:hanging="284"/>
        <w:jc w:val="both"/>
        <w:rPr>
          <w:rFonts w:ascii="Arial" w:hAnsi="Arial" w:cs="Arial"/>
          <w:sz w:val="22"/>
          <w:szCs w:val="22"/>
        </w:rPr>
      </w:pPr>
      <w:r w:rsidRPr="00703EFD">
        <w:rPr>
          <w:rFonts w:ascii="Arial" w:hAnsi="Arial" w:cs="Arial"/>
          <w:sz w:val="22"/>
          <w:szCs w:val="22"/>
        </w:rPr>
        <w:t>W przypadku przekroczenia terminu, określonego powyżej, Zamawiający, bez dodatkowego wezwania Wykonawcy, jest uprawniony do powierzenia zastępczego wykonania niniejszej umowy w części objętej reklamacją na koszt</w:t>
      </w:r>
      <w:r w:rsidR="00033407" w:rsidRPr="00703EFD">
        <w:rPr>
          <w:rFonts w:ascii="Arial" w:hAnsi="Arial" w:cs="Arial"/>
          <w:sz w:val="22"/>
          <w:szCs w:val="22"/>
        </w:rPr>
        <w:t xml:space="preserve"> </w:t>
      </w:r>
      <w:r w:rsidRPr="00703EFD">
        <w:rPr>
          <w:rFonts w:ascii="Arial" w:hAnsi="Arial" w:cs="Arial"/>
          <w:sz w:val="22"/>
          <w:szCs w:val="22"/>
        </w:rPr>
        <w:t>i ryzyko Wykonawcy.</w:t>
      </w:r>
    </w:p>
    <w:p w14:paraId="087B7AC3" w14:textId="77777777" w:rsidR="000717F9" w:rsidRPr="00703EFD" w:rsidRDefault="000717F9" w:rsidP="008B47B7">
      <w:pPr>
        <w:widowControl w:val="0"/>
        <w:numPr>
          <w:ilvl w:val="0"/>
          <w:numId w:val="40"/>
        </w:numPr>
        <w:tabs>
          <w:tab w:val="left" w:pos="284"/>
        </w:tabs>
        <w:suppressAutoHyphens/>
        <w:spacing w:line="247" w:lineRule="auto"/>
        <w:ind w:left="284" w:hanging="284"/>
        <w:jc w:val="both"/>
        <w:rPr>
          <w:rFonts w:ascii="Arial" w:hAnsi="Arial" w:cs="Arial"/>
          <w:sz w:val="22"/>
          <w:szCs w:val="22"/>
        </w:rPr>
      </w:pPr>
      <w:r w:rsidRPr="00703EFD">
        <w:rPr>
          <w:rFonts w:ascii="Arial" w:hAnsi="Arial" w:cs="Arial"/>
          <w:sz w:val="22"/>
          <w:szCs w:val="22"/>
        </w:rPr>
        <w:t>Wykonawca udziela Zamawiającemu gwarancji  jakości na przedmiot dostawy.</w:t>
      </w:r>
    </w:p>
    <w:p w14:paraId="04214523" w14:textId="77777777" w:rsidR="000717F9" w:rsidRPr="00703EFD" w:rsidRDefault="000717F9" w:rsidP="008B47B7">
      <w:pPr>
        <w:widowControl w:val="0"/>
        <w:numPr>
          <w:ilvl w:val="0"/>
          <w:numId w:val="40"/>
        </w:numPr>
        <w:tabs>
          <w:tab w:val="left" w:pos="284"/>
        </w:tabs>
        <w:suppressAutoHyphens/>
        <w:spacing w:line="247" w:lineRule="auto"/>
        <w:ind w:left="284" w:hanging="284"/>
        <w:jc w:val="both"/>
        <w:rPr>
          <w:rFonts w:ascii="Arial" w:hAnsi="Arial" w:cs="Arial"/>
          <w:sz w:val="22"/>
          <w:szCs w:val="22"/>
        </w:rPr>
      </w:pPr>
      <w:r w:rsidRPr="00703EFD">
        <w:rPr>
          <w:rFonts w:ascii="Arial" w:hAnsi="Arial" w:cs="Arial"/>
          <w:sz w:val="22"/>
          <w:szCs w:val="22"/>
        </w:rPr>
        <w:t>Zamawiający może wykonywać uprawnienia z rękojmi za wady na podstawie przepisów powszechnie obowiązujących, niezależnie od uprawnień z tytułu gwarancji jakości.</w:t>
      </w:r>
    </w:p>
    <w:p w14:paraId="0B660F55" w14:textId="77777777" w:rsidR="000717F9" w:rsidRPr="00703EFD" w:rsidRDefault="000717F9" w:rsidP="008B47B7">
      <w:pPr>
        <w:widowControl w:val="0"/>
        <w:numPr>
          <w:ilvl w:val="0"/>
          <w:numId w:val="40"/>
        </w:numPr>
        <w:tabs>
          <w:tab w:val="left" w:pos="284"/>
        </w:tabs>
        <w:suppressAutoHyphens/>
        <w:spacing w:line="247" w:lineRule="auto"/>
        <w:ind w:left="284" w:hanging="284"/>
        <w:jc w:val="both"/>
        <w:rPr>
          <w:rFonts w:ascii="Arial" w:hAnsi="Arial" w:cs="Arial"/>
          <w:sz w:val="22"/>
          <w:szCs w:val="22"/>
        </w:rPr>
      </w:pPr>
      <w:r w:rsidRPr="00703EFD">
        <w:rPr>
          <w:rFonts w:ascii="Arial" w:hAnsi="Arial" w:cs="Arial"/>
          <w:sz w:val="22"/>
          <w:szCs w:val="22"/>
        </w:rPr>
        <w:t>Okres gwarancji wynosi dla podchlorynu sodu min. 5 miesięcy, dla pozostałych produktów min. 10 miesięcy. Okresy gwarancji i rękojmi liczy się od dnia następującego po dniu dostawy.</w:t>
      </w:r>
    </w:p>
    <w:p w14:paraId="6566EB85" w14:textId="77777777" w:rsidR="000717F9" w:rsidRPr="00703EFD" w:rsidRDefault="000717F9" w:rsidP="008B47B7">
      <w:pPr>
        <w:widowControl w:val="0"/>
        <w:numPr>
          <w:ilvl w:val="0"/>
          <w:numId w:val="40"/>
        </w:numPr>
        <w:tabs>
          <w:tab w:val="left" w:pos="284"/>
        </w:tabs>
        <w:suppressAutoHyphens/>
        <w:spacing w:line="247" w:lineRule="auto"/>
        <w:ind w:left="284" w:hanging="284"/>
        <w:jc w:val="both"/>
        <w:rPr>
          <w:rFonts w:ascii="Arial" w:hAnsi="Arial" w:cs="Arial"/>
          <w:sz w:val="22"/>
          <w:szCs w:val="22"/>
        </w:rPr>
      </w:pPr>
      <w:r w:rsidRPr="00703EFD">
        <w:rPr>
          <w:rFonts w:ascii="Arial" w:hAnsi="Arial" w:cs="Arial"/>
          <w:sz w:val="22"/>
          <w:szCs w:val="22"/>
        </w:rPr>
        <w:t>Jeżeli w ramach obowiązków gwarancyjnych Wykonawca dokona wymiany produktu wadliwego na produkt wolny od wad, termin gwarancji w zakresie tegoż produktu biegnie od nowa.</w:t>
      </w:r>
    </w:p>
    <w:p w14:paraId="0043959E" w14:textId="3BCF70A4" w:rsidR="000717F9" w:rsidRPr="00703EFD" w:rsidRDefault="000717F9" w:rsidP="008B47B7">
      <w:pPr>
        <w:pStyle w:val="Tekstpodstawowywcity"/>
        <w:autoSpaceDE w:val="0"/>
        <w:spacing w:after="0" w:line="247" w:lineRule="auto"/>
        <w:ind w:left="426" w:hanging="360"/>
        <w:jc w:val="center"/>
        <w:rPr>
          <w:rFonts w:ascii="Arial" w:hAnsi="Arial" w:cs="Arial"/>
          <w:b/>
          <w:sz w:val="22"/>
          <w:szCs w:val="22"/>
        </w:rPr>
      </w:pPr>
    </w:p>
    <w:p w14:paraId="2504A214" w14:textId="23DE6923" w:rsidR="000717F9" w:rsidRPr="00703EFD" w:rsidRDefault="000717F9" w:rsidP="008B47B7">
      <w:pPr>
        <w:pStyle w:val="Tekstpodstawowywcity"/>
        <w:autoSpaceDE w:val="0"/>
        <w:spacing w:after="0" w:line="247" w:lineRule="auto"/>
        <w:ind w:left="426" w:hanging="360"/>
        <w:jc w:val="center"/>
        <w:rPr>
          <w:rFonts w:ascii="Arial" w:hAnsi="Arial" w:cs="Arial"/>
          <w:b/>
          <w:sz w:val="22"/>
          <w:szCs w:val="22"/>
        </w:rPr>
      </w:pPr>
      <w:r w:rsidRPr="00703EFD">
        <w:rPr>
          <w:rFonts w:ascii="Arial" w:hAnsi="Arial" w:cs="Arial"/>
          <w:b/>
          <w:sz w:val="22"/>
          <w:szCs w:val="22"/>
        </w:rPr>
        <w:t>§ 6</w:t>
      </w:r>
    </w:p>
    <w:p w14:paraId="1B2A1C33" w14:textId="77777777" w:rsidR="007D078C" w:rsidRPr="00703EFD" w:rsidRDefault="007D078C" w:rsidP="008B47B7">
      <w:pPr>
        <w:pStyle w:val="Tekstpodstawowy3"/>
        <w:spacing w:line="247" w:lineRule="auto"/>
        <w:jc w:val="center"/>
        <w:rPr>
          <w:rFonts w:ascii="Arial" w:hAnsi="Arial" w:cs="Arial"/>
          <w:sz w:val="22"/>
          <w:szCs w:val="22"/>
        </w:rPr>
      </w:pPr>
      <w:r w:rsidRPr="00703EFD">
        <w:rPr>
          <w:rFonts w:ascii="Arial" w:hAnsi="Arial" w:cs="Arial"/>
          <w:sz w:val="22"/>
          <w:szCs w:val="22"/>
        </w:rPr>
        <w:t xml:space="preserve">Kary </w:t>
      </w:r>
    </w:p>
    <w:p w14:paraId="468D3CE7" w14:textId="0E398B55" w:rsidR="007D078C" w:rsidRPr="00703EFD" w:rsidRDefault="007D078C" w:rsidP="008B47B7">
      <w:pPr>
        <w:spacing w:line="247" w:lineRule="auto"/>
        <w:ind w:left="567" w:hanging="567"/>
        <w:jc w:val="both"/>
        <w:rPr>
          <w:rFonts w:ascii="Arial" w:hAnsi="Arial" w:cs="Arial"/>
          <w:sz w:val="22"/>
          <w:szCs w:val="22"/>
        </w:rPr>
      </w:pPr>
      <w:r w:rsidRPr="00703EFD">
        <w:rPr>
          <w:rFonts w:ascii="Arial" w:hAnsi="Arial" w:cs="Arial"/>
          <w:sz w:val="22"/>
          <w:szCs w:val="22"/>
        </w:rPr>
        <w:t>1. Zamawiający</w:t>
      </w:r>
      <w:r w:rsidR="001F1C93" w:rsidRPr="00703EFD">
        <w:rPr>
          <w:rFonts w:ascii="Arial" w:hAnsi="Arial" w:cs="Arial"/>
          <w:sz w:val="22"/>
          <w:szCs w:val="22"/>
        </w:rPr>
        <w:t xml:space="preserve"> będzie dochodził </w:t>
      </w:r>
      <w:r w:rsidRPr="00703EFD">
        <w:rPr>
          <w:rFonts w:ascii="Arial" w:hAnsi="Arial" w:cs="Arial"/>
          <w:sz w:val="22"/>
          <w:szCs w:val="22"/>
        </w:rPr>
        <w:t xml:space="preserve"> od Wykonawcy zapłaty  kar umownych z tytułu:</w:t>
      </w:r>
    </w:p>
    <w:p w14:paraId="336653DE" w14:textId="1E26783E" w:rsidR="007D078C" w:rsidRPr="00703EFD" w:rsidRDefault="007D078C" w:rsidP="008B47B7">
      <w:pPr>
        <w:widowControl w:val="0"/>
        <w:numPr>
          <w:ilvl w:val="0"/>
          <w:numId w:val="17"/>
        </w:numPr>
        <w:tabs>
          <w:tab w:val="clear" w:pos="1069"/>
        </w:tabs>
        <w:suppressAutoHyphens/>
        <w:spacing w:line="247" w:lineRule="auto"/>
        <w:ind w:left="567" w:hanging="283"/>
        <w:jc w:val="both"/>
        <w:rPr>
          <w:rFonts w:ascii="Arial" w:hAnsi="Arial" w:cs="Arial"/>
          <w:sz w:val="22"/>
          <w:szCs w:val="22"/>
        </w:rPr>
      </w:pPr>
      <w:r w:rsidRPr="00703EFD">
        <w:rPr>
          <w:rFonts w:ascii="Arial" w:hAnsi="Arial" w:cs="Arial"/>
          <w:sz w:val="22"/>
          <w:szCs w:val="22"/>
        </w:rPr>
        <w:t xml:space="preserve">odstąpienia od umowy z przyczyn, za które odpowiedzialność ponosi Wykonawca - w </w:t>
      </w:r>
      <w:r w:rsidRPr="00703EFD">
        <w:rPr>
          <w:rFonts w:ascii="Arial" w:hAnsi="Arial" w:cs="Arial"/>
          <w:sz w:val="22"/>
          <w:szCs w:val="22"/>
        </w:rPr>
        <w:lastRenderedPageBreak/>
        <w:t xml:space="preserve">wysokości  </w:t>
      </w:r>
      <w:r w:rsidRPr="00703EFD">
        <w:rPr>
          <w:rFonts w:ascii="Arial" w:hAnsi="Arial" w:cs="Arial"/>
          <w:bCs/>
          <w:sz w:val="22"/>
          <w:szCs w:val="22"/>
        </w:rPr>
        <w:t>10 %</w:t>
      </w:r>
      <w:r w:rsidRPr="00703EFD">
        <w:rPr>
          <w:rFonts w:ascii="Arial" w:hAnsi="Arial" w:cs="Arial"/>
          <w:sz w:val="22"/>
          <w:szCs w:val="22"/>
        </w:rPr>
        <w:t xml:space="preserve"> </w:t>
      </w:r>
      <w:r w:rsidR="001F1C93" w:rsidRPr="00703EFD">
        <w:rPr>
          <w:rFonts w:ascii="Arial" w:hAnsi="Arial" w:cs="Arial"/>
          <w:sz w:val="22"/>
          <w:szCs w:val="22"/>
        </w:rPr>
        <w:t>k</w:t>
      </w:r>
      <w:r w:rsidR="000673CD">
        <w:rPr>
          <w:rFonts w:ascii="Arial" w:hAnsi="Arial" w:cs="Arial"/>
          <w:sz w:val="22"/>
          <w:szCs w:val="22"/>
        </w:rPr>
        <w:t>w</w:t>
      </w:r>
      <w:r w:rsidR="001F1C93" w:rsidRPr="00703EFD">
        <w:rPr>
          <w:rFonts w:ascii="Arial" w:hAnsi="Arial" w:cs="Arial"/>
          <w:sz w:val="22"/>
          <w:szCs w:val="22"/>
        </w:rPr>
        <w:t>oty o której mowa w §3 ust. 1 umowy</w:t>
      </w:r>
      <w:r w:rsidRPr="00703EFD">
        <w:rPr>
          <w:rFonts w:ascii="Arial" w:hAnsi="Arial" w:cs="Arial"/>
          <w:sz w:val="22"/>
          <w:szCs w:val="22"/>
        </w:rPr>
        <w:t>;</w:t>
      </w:r>
    </w:p>
    <w:p w14:paraId="77AC3F57" w14:textId="4C94DD1A" w:rsidR="007D078C" w:rsidRPr="00703EFD" w:rsidRDefault="004531ED" w:rsidP="008B47B7">
      <w:pPr>
        <w:widowControl w:val="0"/>
        <w:numPr>
          <w:ilvl w:val="0"/>
          <w:numId w:val="17"/>
        </w:numPr>
        <w:tabs>
          <w:tab w:val="clear" w:pos="1069"/>
        </w:tabs>
        <w:suppressAutoHyphens/>
        <w:spacing w:line="247" w:lineRule="auto"/>
        <w:ind w:left="567" w:hanging="283"/>
        <w:jc w:val="both"/>
        <w:rPr>
          <w:rFonts w:ascii="Arial" w:hAnsi="Arial" w:cs="Arial"/>
          <w:sz w:val="22"/>
          <w:szCs w:val="22"/>
        </w:rPr>
      </w:pPr>
      <w:r w:rsidRPr="00703EFD">
        <w:rPr>
          <w:rFonts w:ascii="Arial" w:hAnsi="Arial" w:cs="Arial"/>
          <w:sz w:val="22"/>
          <w:szCs w:val="22"/>
        </w:rPr>
        <w:t>zwłok</w:t>
      </w:r>
      <w:r w:rsidR="00260E50" w:rsidRPr="00703EFD">
        <w:rPr>
          <w:rFonts w:ascii="Arial" w:hAnsi="Arial" w:cs="Arial"/>
          <w:sz w:val="22"/>
          <w:szCs w:val="22"/>
        </w:rPr>
        <w:t>i</w:t>
      </w:r>
      <w:r w:rsidRPr="00703EFD">
        <w:rPr>
          <w:rFonts w:ascii="Arial" w:hAnsi="Arial" w:cs="Arial"/>
          <w:sz w:val="22"/>
          <w:szCs w:val="22"/>
        </w:rPr>
        <w:t xml:space="preserve"> </w:t>
      </w:r>
      <w:r w:rsidR="007D078C" w:rsidRPr="00703EFD">
        <w:rPr>
          <w:rFonts w:ascii="Arial" w:hAnsi="Arial" w:cs="Arial"/>
          <w:sz w:val="22"/>
          <w:szCs w:val="22"/>
        </w:rPr>
        <w:t xml:space="preserve">w realizacji dostawy - w wysokości 0,2 % wartości brutto przedmiotu </w:t>
      </w:r>
      <w:r w:rsidR="001F1C93" w:rsidRPr="00703EFD">
        <w:rPr>
          <w:rFonts w:ascii="Arial" w:hAnsi="Arial" w:cs="Arial"/>
          <w:sz w:val="22"/>
          <w:szCs w:val="22"/>
        </w:rPr>
        <w:t>dostawy</w:t>
      </w:r>
      <w:r w:rsidR="0043608A" w:rsidRPr="00703EFD">
        <w:rPr>
          <w:rFonts w:ascii="Arial" w:hAnsi="Arial" w:cs="Arial"/>
          <w:sz w:val="22"/>
          <w:szCs w:val="22"/>
        </w:rPr>
        <w:t xml:space="preserve"> objętego </w:t>
      </w:r>
      <w:r w:rsidRPr="00703EFD">
        <w:rPr>
          <w:rFonts w:ascii="Arial" w:hAnsi="Arial" w:cs="Arial"/>
          <w:sz w:val="22"/>
          <w:szCs w:val="22"/>
        </w:rPr>
        <w:t xml:space="preserve">zwłoką </w:t>
      </w:r>
      <w:r w:rsidR="007D078C" w:rsidRPr="00703EFD">
        <w:rPr>
          <w:rFonts w:ascii="Arial" w:hAnsi="Arial" w:cs="Arial"/>
          <w:sz w:val="22"/>
          <w:szCs w:val="22"/>
        </w:rPr>
        <w:t xml:space="preserve">za </w:t>
      </w:r>
      <w:r w:rsidR="001F1C93" w:rsidRPr="00703EFD">
        <w:rPr>
          <w:rFonts w:ascii="Arial" w:hAnsi="Arial" w:cs="Arial"/>
          <w:sz w:val="22"/>
          <w:szCs w:val="22"/>
        </w:rPr>
        <w:t xml:space="preserve">każdy rozpoczęty dzień zwłoki, </w:t>
      </w:r>
    </w:p>
    <w:p w14:paraId="5EA060B1" w14:textId="2D887AEB" w:rsidR="00616729" w:rsidRPr="00703EFD" w:rsidRDefault="004531ED" w:rsidP="008B47B7">
      <w:pPr>
        <w:widowControl w:val="0"/>
        <w:numPr>
          <w:ilvl w:val="0"/>
          <w:numId w:val="17"/>
        </w:numPr>
        <w:tabs>
          <w:tab w:val="clear" w:pos="1069"/>
        </w:tabs>
        <w:suppressAutoHyphens/>
        <w:spacing w:line="247" w:lineRule="auto"/>
        <w:ind w:left="567" w:hanging="283"/>
        <w:jc w:val="both"/>
        <w:rPr>
          <w:rFonts w:ascii="Arial" w:hAnsi="Arial" w:cs="Arial"/>
          <w:sz w:val="22"/>
          <w:szCs w:val="22"/>
        </w:rPr>
      </w:pPr>
      <w:r w:rsidRPr="00703EFD">
        <w:rPr>
          <w:rFonts w:ascii="Arial" w:hAnsi="Arial" w:cs="Arial"/>
          <w:sz w:val="22"/>
          <w:szCs w:val="22"/>
        </w:rPr>
        <w:t xml:space="preserve">zwłoki </w:t>
      </w:r>
      <w:r w:rsidR="007D078C" w:rsidRPr="00703EFD">
        <w:rPr>
          <w:rFonts w:ascii="Arial" w:hAnsi="Arial" w:cs="Arial"/>
          <w:sz w:val="22"/>
          <w:szCs w:val="22"/>
        </w:rPr>
        <w:t xml:space="preserve">w wymianie produktów wadliwych na wolne od wad lub w uzupełnieniu brakującego asortymentu- w wysokości 0,2 % wartości brutto reklamowanego produktu za każdy </w:t>
      </w:r>
      <w:r w:rsidR="001F1C93" w:rsidRPr="00703EFD">
        <w:rPr>
          <w:rFonts w:ascii="Arial" w:hAnsi="Arial" w:cs="Arial"/>
          <w:sz w:val="22"/>
          <w:szCs w:val="22"/>
        </w:rPr>
        <w:t xml:space="preserve">rozpoczęty dzień </w:t>
      </w:r>
      <w:r w:rsidR="007D078C" w:rsidRPr="00703EFD">
        <w:rPr>
          <w:rFonts w:ascii="Arial" w:hAnsi="Arial" w:cs="Arial"/>
          <w:sz w:val="22"/>
          <w:szCs w:val="22"/>
        </w:rPr>
        <w:t xml:space="preserve"> </w:t>
      </w:r>
      <w:r w:rsidRPr="00703EFD">
        <w:rPr>
          <w:rFonts w:ascii="Arial" w:hAnsi="Arial" w:cs="Arial"/>
          <w:sz w:val="22"/>
          <w:szCs w:val="22"/>
        </w:rPr>
        <w:t>zwłoki</w:t>
      </w:r>
      <w:r w:rsidR="007D078C" w:rsidRPr="00703EFD">
        <w:rPr>
          <w:rFonts w:ascii="Arial" w:hAnsi="Arial" w:cs="Arial"/>
          <w:sz w:val="22"/>
          <w:szCs w:val="22"/>
        </w:rPr>
        <w:t>.</w:t>
      </w:r>
      <w:r w:rsidR="00EB6CE2" w:rsidRPr="00703EFD">
        <w:rPr>
          <w:rFonts w:ascii="Arial" w:hAnsi="Arial" w:cs="Arial"/>
          <w:sz w:val="22"/>
          <w:szCs w:val="22"/>
        </w:rPr>
        <w:t xml:space="preserve"> </w:t>
      </w:r>
    </w:p>
    <w:p w14:paraId="249DAAEF" w14:textId="6EDF0232" w:rsidR="00616729" w:rsidRPr="00703EFD" w:rsidRDefault="00EB6CE2" w:rsidP="008B47B7">
      <w:pPr>
        <w:widowControl w:val="0"/>
        <w:numPr>
          <w:ilvl w:val="0"/>
          <w:numId w:val="17"/>
        </w:numPr>
        <w:tabs>
          <w:tab w:val="clear" w:pos="1069"/>
        </w:tabs>
        <w:suppressAutoHyphens/>
        <w:spacing w:line="247" w:lineRule="auto"/>
        <w:ind w:left="567" w:hanging="283"/>
        <w:jc w:val="both"/>
        <w:rPr>
          <w:rFonts w:ascii="Arial" w:hAnsi="Arial" w:cs="Arial"/>
          <w:sz w:val="22"/>
          <w:szCs w:val="22"/>
        </w:rPr>
      </w:pPr>
      <w:r w:rsidRPr="00703EFD">
        <w:rPr>
          <w:rFonts w:ascii="Arial" w:hAnsi="Arial" w:cs="Arial"/>
          <w:sz w:val="22"/>
          <w:szCs w:val="22"/>
        </w:rPr>
        <w:t xml:space="preserve">niezrealizowania w całości lub w części przedmiotu umowy </w:t>
      </w:r>
      <w:r w:rsidR="00616729" w:rsidRPr="00703EFD">
        <w:rPr>
          <w:rFonts w:ascii="Arial" w:hAnsi="Arial" w:cs="Arial"/>
          <w:sz w:val="22"/>
          <w:szCs w:val="22"/>
        </w:rPr>
        <w:t xml:space="preserve"> - w wysokości </w:t>
      </w:r>
      <w:r w:rsidRPr="00703EFD">
        <w:rPr>
          <w:rFonts w:ascii="Arial" w:hAnsi="Arial" w:cs="Arial"/>
          <w:sz w:val="22"/>
          <w:szCs w:val="22"/>
        </w:rPr>
        <w:t xml:space="preserve">10% wartości brutto niezrealizowanej części umowy. </w:t>
      </w:r>
    </w:p>
    <w:p w14:paraId="721979FB" w14:textId="67E060CF" w:rsidR="007D078C" w:rsidRPr="00703EFD" w:rsidRDefault="007D078C" w:rsidP="008B47B7">
      <w:pPr>
        <w:widowControl w:val="0"/>
        <w:numPr>
          <w:ilvl w:val="0"/>
          <w:numId w:val="16"/>
        </w:numPr>
        <w:tabs>
          <w:tab w:val="clear" w:pos="360"/>
          <w:tab w:val="num" w:pos="284"/>
        </w:tabs>
        <w:suppressAutoHyphens/>
        <w:spacing w:line="247" w:lineRule="auto"/>
        <w:ind w:left="284" w:hanging="284"/>
        <w:jc w:val="both"/>
        <w:rPr>
          <w:rFonts w:ascii="Arial" w:hAnsi="Arial" w:cs="Arial"/>
          <w:sz w:val="22"/>
          <w:szCs w:val="22"/>
        </w:rPr>
      </w:pPr>
      <w:r w:rsidRPr="00703EFD">
        <w:rPr>
          <w:rFonts w:ascii="Arial" w:hAnsi="Arial" w:cs="Arial"/>
          <w:sz w:val="22"/>
          <w:szCs w:val="22"/>
        </w:rPr>
        <w:t xml:space="preserve">Za odstąpienie od umowy z przyczyn niezależnych od Wykonawcy, spowodowanych wyłącznie działaniem umyślnym Zamawiającego, Wykonawcy przysługuje prawo dochodzenia  kary umownej w wysokości </w:t>
      </w:r>
      <w:r w:rsidRPr="00703EFD">
        <w:rPr>
          <w:rFonts w:ascii="Arial" w:hAnsi="Arial" w:cs="Arial"/>
          <w:bCs/>
          <w:sz w:val="22"/>
          <w:szCs w:val="22"/>
        </w:rPr>
        <w:t>10 %</w:t>
      </w:r>
      <w:r w:rsidRPr="00703EFD">
        <w:rPr>
          <w:rFonts w:ascii="Arial" w:hAnsi="Arial" w:cs="Arial"/>
          <w:sz w:val="22"/>
          <w:szCs w:val="22"/>
        </w:rPr>
        <w:t xml:space="preserve"> wartości przedmiotu umowy.</w:t>
      </w:r>
    </w:p>
    <w:p w14:paraId="56698E6A" w14:textId="77777777" w:rsidR="007D078C" w:rsidRPr="00703EFD" w:rsidRDefault="007D078C" w:rsidP="008B47B7">
      <w:pPr>
        <w:widowControl w:val="0"/>
        <w:numPr>
          <w:ilvl w:val="0"/>
          <w:numId w:val="16"/>
        </w:numPr>
        <w:tabs>
          <w:tab w:val="clear" w:pos="360"/>
          <w:tab w:val="num" w:pos="284"/>
        </w:tabs>
        <w:suppressAutoHyphens/>
        <w:spacing w:line="247" w:lineRule="auto"/>
        <w:ind w:left="284" w:hanging="284"/>
        <w:jc w:val="both"/>
        <w:rPr>
          <w:rFonts w:ascii="Arial" w:hAnsi="Arial" w:cs="Arial"/>
          <w:sz w:val="22"/>
          <w:szCs w:val="22"/>
        </w:rPr>
      </w:pPr>
      <w:r w:rsidRPr="00703EFD">
        <w:rPr>
          <w:rFonts w:ascii="Arial" w:hAnsi="Arial" w:cs="Arial"/>
          <w:color w:val="000000"/>
          <w:sz w:val="22"/>
          <w:szCs w:val="22"/>
        </w:rPr>
        <w:t>Jakiekolwiek zastrzeżone w niniejszej umowie na rzecz Zamawiającego uprawnienia z tytułu niewykonania lub nienależytego wykonania niniejszej umowy są względem siebie niezależne i mogą być, według wyboru Zamawiającego, dochodzone łącznie lub każde z osobna.</w:t>
      </w:r>
    </w:p>
    <w:p w14:paraId="2A8958A4" w14:textId="31B66239" w:rsidR="007D078C" w:rsidRPr="00703EFD" w:rsidRDefault="007D078C" w:rsidP="008B47B7">
      <w:pPr>
        <w:widowControl w:val="0"/>
        <w:numPr>
          <w:ilvl w:val="0"/>
          <w:numId w:val="16"/>
        </w:numPr>
        <w:tabs>
          <w:tab w:val="clear" w:pos="360"/>
          <w:tab w:val="num" w:pos="284"/>
        </w:tabs>
        <w:suppressAutoHyphens/>
        <w:spacing w:line="247" w:lineRule="auto"/>
        <w:ind w:left="284" w:hanging="284"/>
        <w:jc w:val="both"/>
        <w:rPr>
          <w:rFonts w:ascii="Arial" w:hAnsi="Arial" w:cs="Arial"/>
          <w:sz w:val="22"/>
          <w:szCs w:val="22"/>
        </w:rPr>
      </w:pPr>
      <w:r w:rsidRPr="00703EFD">
        <w:rPr>
          <w:rFonts w:ascii="Arial" w:hAnsi="Arial" w:cs="Arial"/>
          <w:sz w:val="22"/>
          <w:szCs w:val="22"/>
        </w:rPr>
        <w:t>Wykonawca upoważnia Zamawiającego do potrącenia z należnego mu wynagrodzenia należności wynikających z naliczonych kar umownych.</w:t>
      </w:r>
    </w:p>
    <w:p w14:paraId="7707BEF9" w14:textId="77777777" w:rsidR="002E76B4" w:rsidRPr="00703EFD" w:rsidRDefault="002E76B4" w:rsidP="008B47B7">
      <w:pPr>
        <w:widowControl w:val="0"/>
        <w:numPr>
          <w:ilvl w:val="0"/>
          <w:numId w:val="16"/>
        </w:numPr>
        <w:tabs>
          <w:tab w:val="clear" w:pos="360"/>
          <w:tab w:val="num" w:pos="284"/>
        </w:tabs>
        <w:suppressAutoHyphens/>
        <w:spacing w:line="247" w:lineRule="auto"/>
        <w:ind w:left="284" w:hanging="284"/>
        <w:jc w:val="both"/>
        <w:rPr>
          <w:rFonts w:ascii="Arial" w:hAnsi="Arial" w:cs="Arial"/>
          <w:sz w:val="22"/>
          <w:szCs w:val="22"/>
        </w:rPr>
      </w:pPr>
      <w:r w:rsidRPr="00703EFD">
        <w:rPr>
          <w:rFonts w:ascii="Arial" w:hAnsi="Arial" w:cs="Arial"/>
          <w:sz w:val="22"/>
          <w:szCs w:val="22"/>
        </w:rPr>
        <w:t>W przypadku braku możliwości potrącenia kar umownych z wynagrodzenia Wykonawcy, Wykonawca zobowiązuje się do zapłaty kary umownej w terminie 7 dni od poinformowania przez Zamawiającego o jej nałożeniu.</w:t>
      </w:r>
    </w:p>
    <w:p w14:paraId="3CE3013E" w14:textId="66F1ED10" w:rsidR="002E76B4" w:rsidRPr="00703EFD" w:rsidRDefault="002E76B4" w:rsidP="008B47B7">
      <w:pPr>
        <w:widowControl w:val="0"/>
        <w:numPr>
          <w:ilvl w:val="0"/>
          <w:numId w:val="16"/>
        </w:numPr>
        <w:tabs>
          <w:tab w:val="clear" w:pos="360"/>
          <w:tab w:val="num" w:pos="284"/>
        </w:tabs>
        <w:suppressAutoHyphens/>
        <w:spacing w:line="247" w:lineRule="auto"/>
        <w:ind w:left="284" w:hanging="284"/>
        <w:jc w:val="both"/>
        <w:rPr>
          <w:rFonts w:ascii="Arial" w:hAnsi="Arial" w:cs="Arial"/>
          <w:sz w:val="22"/>
          <w:szCs w:val="22"/>
        </w:rPr>
      </w:pPr>
      <w:r w:rsidRPr="00703EFD">
        <w:rPr>
          <w:rFonts w:ascii="Arial" w:hAnsi="Arial" w:cs="Arial"/>
          <w:sz w:val="22"/>
          <w:szCs w:val="22"/>
        </w:rPr>
        <w:t>Zamawiający zobowiązuje się do zapłaty kary umownej w terminie 7 dni od poinformowania przez Wykonawcę o jej nałożeniu</w:t>
      </w:r>
      <w:r w:rsidR="007868E8" w:rsidRPr="00703EFD">
        <w:rPr>
          <w:rFonts w:ascii="Arial" w:hAnsi="Arial" w:cs="Arial"/>
          <w:sz w:val="22"/>
          <w:szCs w:val="22"/>
        </w:rPr>
        <w:t>.</w:t>
      </w:r>
    </w:p>
    <w:p w14:paraId="721A6723" w14:textId="1C54BAE5" w:rsidR="007D078C" w:rsidRPr="00703EFD" w:rsidRDefault="007D078C" w:rsidP="008B47B7">
      <w:pPr>
        <w:widowControl w:val="0"/>
        <w:numPr>
          <w:ilvl w:val="0"/>
          <w:numId w:val="16"/>
        </w:numPr>
        <w:tabs>
          <w:tab w:val="clear" w:pos="360"/>
          <w:tab w:val="num" w:pos="284"/>
        </w:tabs>
        <w:suppressAutoHyphens/>
        <w:spacing w:line="247" w:lineRule="auto"/>
        <w:ind w:left="284" w:hanging="284"/>
        <w:jc w:val="both"/>
        <w:rPr>
          <w:rFonts w:ascii="Arial" w:hAnsi="Arial" w:cs="Arial"/>
          <w:sz w:val="22"/>
          <w:szCs w:val="22"/>
        </w:rPr>
      </w:pPr>
      <w:r w:rsidRPr="00703EFD">
        <w:rPr>
          <w:rFonts w:ascii="Arial" w:hAnsi="Arial" w:cs="Arial"/>
          <w:sz w:val="22"/>
          <w:szCs w:val="22"/>
        </w:rPr>
        <w:t xml:space="preserve">Bez względu na zastrzeżone kary umowne </w:t>
      </w:r>
      <w:r w:rsidR="001F1C93" w:rsidRPr="00703EFD">
        <w:rPr>
          <w:rFonts w:ascii="Arial" w:hAnsi="Arial" w:cs="Arial"/>
          <w:sz w:val="22"/>
          <w:szCs w:val="22"/>
        </w:rPr>
        <w:t xml:space="preserve">Stronom przysługuje prawo dochodzenia </w:t>
      </w:r>
      <w:r w:rsidRPr="00703EFD">
        <w:rPr>
          <w:rFonts w:ascii="Arial" w:hAnsi="Arial" w:cs="Arial"/>
          <w:sz w:val="22"/>
          <w:szCs w:val="22"/>
        </w:rPr>
        <w:t>odszkodowania na zasadach ogólnych.</w:t>
      </w:r>
    </w:p>
    <w:p w14:paraId="1C814AC6" w14:textId="7432C92A" w:rsidR="000B0F94" w:rsidRPr="00703EFD" w:rsidRDefault="000B0F94" w:rsidP="008B47B7">
      <w:pPr>
        <w:widowControl w:val="0"/>
        <w:numPr>
          <w:ilvl w:val="0"/>
          <w:numId w:val="16"/>
        </w:numPr>
        <w:tabs>
          <w:tab w:val="clear" w:pos="360"/>
          <w:tab w:val="num" w:pos="284"/>
        </w:tabs>
        <w:suppressAutoHyphens/>
        <w:spacing w:line="247" w:lineRule="auto"/>
        <w:ind w:left="284" w:hanging="284"/>
        <w:jc w:val="both"/>
        <w:rPr>
          <w:rFonts w:ascii="Arial" w:hAnsi="Arial" w:cs="Arial"/>
          <w:sz w:val="22"/>
          <w:szCs w:val="22"/>
        </w:rPr>
      </w:pPr>
      <w:r w:rsidRPr="00703EFD">
        <w:rPr>
          <w:rFonts w:ascii="Arial" w:hAnsi="Arial" w:cs="Arial"/>
          <w:sz w:val="22"/>
          <w:szCs w:val="22"/>
        </w:rPr>
        <w:t xml:space="preserve">Kary, o których mowa w ust. 1 dotyczą odpowiednio dostaw objętych prawem opcji. </w:t>
      </w:r>
    </w:p>
    <w:p w14:paraId="5B5C3F4D" w14:textId="6FD7D11D" w:rsidR="002A2870" w:rsidRPr="00703EFD" w:rsidRDefault="002A2870" w:rsidP="008B47B7">
      <w:pPr>
        <w:widowControl w:val="0"/>
        <w:numPr>
          <w:ilvl w:val="0"/>
          <w:numId w:val="16"/>
        </w:numPr>
        <w:tabs>
          <w:tab w:val="clear" w:pos="360"/>
          <w:tab w:val="num" w:pos="284"/>
        </w:tabs>
        <w:suppressAutoHyphens/>
        <w:spacing w:line="247" w:lineRule="auto"/>
        <w:ind w:left="284" w:hanging="284"/>
        <w:jc w:val="both"/>
        <w:rPr>
          <w:rFonts w:ascii="Arial" w:hAnsi="Arial" w:cs="Arial"/>
          <w:sz w:val="22"/>
          <w:szCs w:val="22"/>
        </w:rPr>
      </w:pPr>
      <w:r w:rsidRPr="00703EFD">
        <w:rPr>
          <w:rFonts w:ascii="Arial" w:hAnsi="Arial" w:cs="Arial"/>
          <w:sz w:val="22"/>
          <w:szCs w:val="22"/>
        </w:rPr>
        <w:t>Łączna wysokość kar umownych należnych każdej ze Stron nie może przekroczyć 20 % wynagrodzenia brutto, o którym mowa w § 3 ust. 1 umowy.</w:t>
      </w:r>
    </w:p>
    <w:p w14:paraId="79F3A891" w14:textId="77777777" w:rsidR="007D078C" w:rsidRPr="00703EFD" w:rsidRDefault="007D078C" w:rsidP="008B47B7">
      <w:pPr>
        <w:pStyle w:val="Tekstpodstawowy3"/>
        <w:spacing w:line="247" w:lineRule="auto"/>
        <w:ind w:left="360"/>
        <w:rPr>
          <w:rFonts w:ascii="Arial" w:hAnsi="Arial" w:cs="Arial"/>
          <w:b w:val="0"/>
          <w:sz w:val="22"/>
          <w:szCs w:val="22"/>
        </w:rPr>
      </w:pPr>
    </w:p>
    <w:p w14:paraId="1396B073" w14:textId="0B73A437" w:rsidR="007D078C" w:rsidRPr="00703EFD" w:rsidRDefault="007D078C" w:rsidP="008B47B7">
      <w:pPr>
        <w:spacing w:line="247" w:lineRule="auto"/>
        <w:jc w:val="center"/>
        <w:rPr>
          <w:rFonts w:ascii="Arial" w:hAnsi="Arial" w:cs="Arial"/>
          <w:b/>
          <w:sz w:val="22"/>
          <w:szCs w:val="22"/>
        </w:rPr>
      </w:pPr>
      <w:r w:rsidRPr="00703EFD">
        <w:rPr>
          <w:rFonts w:ascii="Arial" w:hAnsi="Arial" w:cs="Arial"/>
          <w:b/>
          <w:sz w:val="22"/>
          <w:szCs w:val="22"/>
        </w:rPr>
        <w:t xml:space="preserve">§ </w:t>
      </w:r>
      <w:r w:rsidR="001F1C93" w:rsidRPr="00703EFD">
        <w:rPr>
          <w:rFonts w:ascii="Arial" w:hAnsi="Arial" w:cs="Arial"/>
          <w:b/>
          <w:sz w:val="22"/>
          <w:szCs w:val="22"/>
        </w:rPr>
        <w:t>7</w:t>
      </w:r>
    </w:p>
    <w:p w14:paraId="16FBE34D" w14:textId="77777777" w:rsidR="007D078C" w:rsidRPr="00703EFD" w:rsidRDefault="007D078C" w:rsidP="008B47B7">
      <w:pPr>
        <w:pStyle w:val="Tekstpodstawowywcity"/>
        <w:autoSpaceDE w:val="0"/>
        <w:spacing w:after="0" w:line="247" w:lineRule="auto"/>
        <w:ind w:left="426" w:hanging="360"/>
        <w:jc w:val="center"/>
        <w:rPr>
          <w:rFonts w:ascii="Arial" w:hAnsi="Arial" w:cs="Arial"/>
          <w:b/>
          <w:sz w:val="22"/>
          <w:szCs w:val="22"/>
        </w:rPr>
      </w:pPr>
      <w:r w:rsidRPr="00703EFD">
        <w:rPr>
          <w:rFonts w:ascii="Arial" w:hAnsi="Arial" w:cs="Arial"/>
          <w:b/>
          <w:sz w:val="22"/>
          <w:szCs w:val="22"/>
        </w:rPr>
        <w:t>Odstąpienie od umowy lub zamówienia</w:t>
      </w:r>
    </w:p>
    <w:p w14:paraId="6EC32A01" w14:textId="00960814" w:rsidR="007D078C" w:rsidRPr="00703EFD" w:rsidRDefault="007D078C" w:rsidP="008B47B7">
      <w:pPr>
        <w:tabs>
          <w:tab w:val="left" w:pos="284"/>
        </w:tabs>
        <w:suppressAutoHyphens/>
        <w:spacing w:line="247" w:lineRule="auto"/>
        <w:ind w:left="284" w:hanging="284"/>
        <w:jc w:val="both"/>
        <w:rPr>
          <w:rFonts w:ascii="Arial" w:hAnsi="Arial" w:cs="Arial"/>
          <w:sz w:val="22"/>
          <w:szCs w:val="22"/>
        </w:rPr>
      </w:pPr>
      <w:r w:rsidRPr="00703EFD">
        <w:rPr>
          <w:rFonts w:ascii="Arial" w:hAnsi="Arial" w:cs="Arial"/>
          <w:sz w:val="22"/>
          <w:szCs w:val="22"/>
        </w:rPr>
        <w:t>1.</w:t>
      </w:r>
      <w:r w:rsidRPr="00703EFD">
        <w:rPr>
          <w:rFonts w:ascii="Arial" w:hAnsi="Arial" w:cs="Arial"/>
          <w:sz w:val="22"/>
          <w:szCs w:val="22"/>
        </w:rPr>
        <w:tab/>
        <w:t>Oprócz wypadków wymienionych w przepisach powszechnie obowiązującego prawa (w tym Kodeksu cywilnego) stronom przysługuje prawo odstąpienia od umowy w następujących sytuacjach:</w:t>
      </w:r>
    </w:p>
    <w:p w14:paraId="502F4AD2" w14:textId="77777777" w:rsidR="007D078C" w:rsidRPr="00703EFD" w:rsidRDefault="007D078C" w:rsidP="008B47B7">
      <w:pPr>
        <w:tabs>
          <w:tab w:val="left" w:pos="284"/>
          <w:tab w:val="left" w:pos="600"/>
        </w:tabs>
        <w:suppressAutoHyphens/>
        <w:spacing w:line="247" w:lineRule="auto"/>
        <w:ind w:firstLine="240"/>
        <w:jc w:val="both"/>
        <w:rPr>
          <w:rFonts w:ascii="Arial" w:hAnsi="Arial" w:cs="Arial"/>
          <w:sz w:val="22"/>
          <w:szCs w:val="22"/>
        </w:rPr>
      </w:pPr>
      <w:r w:rsidRPr="00703EFD">
        <w:rPr>
          <w:rFonts w:ascii="Arial" w:hAnsi="Arial" w:cs="Arial"/>
          <w:sz w:val="22"/>
          <w:szCs w:val="22"/>
        </w:rPr>
        <w:t>1)</w:t>
      </w:r>
      <w:r w:rsidRPr="00703EFD">
        <w:rPr>
          <w:rFonts w:ascii="Arial" w:hAnsi="Arial" w:cs="Arial"/>
          <w:sz w:val="22"/>
          <w:szCs w:val="22"/>
        </w:rPr>
        <w:tab/>
        <w:t>Zamawiającemu przysługuje prawo odstąpienia od umowy w części niewykonanej:</w:t>
      </w:r>
    </w:p>
    <w:p w14:paraId="415627D7" w14:textId="77777777" w:rsidR="007D078C" w:rsidRPr="00703EFD" w:rsidRDefault="007D078C" w:rsidP="008B47B7">
      <w:pPr>
        <w:suppressAutoHyphens/>
        <w:spacing w:line="247" w:lineRule="auto"/>
        <w:ind w:left="993" w:hanging="284"/>
        <w:jc w:val="both"/>
        <w:rPr>
          <w:rFonts w:ascii="Arial" w:hAnsi="Arial" w:cs="Arial"/>
          <w:sz w:val="22"/>
          <w:szCs w:val="22"/>
        </w:rPr>
      </w:pPr>
      <w:r w:rsidRPr="00703EFD">
        <w:rPr>
          <w:rFonts w:ascii="Arial" w:hAnsi="Arial" w:cs="Arial"/>
          <w:sz w:val="22"/>
          <w:szCs w:val="22"/>
        </w:rPr>
        <w:t>a)</w:t>
      </w:r>
      <w:r w:rsidRPr="00703EFD">
        <w:rPr>
          <w:rFonts w:ascii="Arial" w:hAnsi="Arial" w:cs="Arial"/>
          <w:sz w:val="22"/>
          <w:szCs w:val="22"/>
        </w:rPr>
        <w:tab/>
        <w:t>w razie zaistnienia istotnej zmiany okoliczności powodującej, że wykonanie umowy nie leży w interesie publicznym, czego nie można było przewidzieć w chwili zawarcia umowy,</w:t>
      </w:r>
    </w:p>
    <w:p w14:paraId="21433CDF" w14:textId="77777777" w:rsidR="007D078C" w:rsidRPr="00703EFD" w:rsidRDefault="007D078C" w:rsidP="008B47B7">
      <w:pPr>
        <w:tabs>
          <w:tab w:val="left" w:pos="993"/>
        </w:tabs>
        <w:suppressAutoHyphens/>
        <w:spacing w:line="247" w:lineRule="auto"/>
        <w:ind w:firstLine="709"/>
        <w:jc w:val="both"/>
        <w:rPr>
          <w:rFonts w:ascii="Arial" w:hAnsi="Arial" w:cs="Arial"/>
          <w:sz w:val="22"/>
          <w:szCs w:val="22"/>
        </w:rPr>
      </w:pPr>
      <w:r w:rsidRPr="00703EFD">
        <w:rPr>
          <w:rFonts w:ascii="Arial" w:hAnsi="Arial" w:cs="Arial"/>
          <w:sz w:val="22"/>
          <w:szCs w:val="22"/>
        </w:rPr>
        <w:t>b)</w:t>
      </w:r>
      <w:r w:rsidRPr="00703EFD">
        <w:rPr>
          <w:rFonts w:ascii="Arial" w:hAnsi="Arial" w:cs="Arial"/>
          <w:sz w:val="22"/>
          <w:szCs w:val="22"/>
        </w:rPr>
        <w:tab/>
        <w:t>jeżeli nastąpi zakończenie działalności Wykonawcy,</w:t>
      </w:r>
    </w:p>
    <w:p w14:paraId="2B8301B8" w14:textId="77777777" w:rsidR="007D078C" w:rsidRPr="00703EFD" w:rsidRDefault="007D078C" w:rsidP="008B47B7">
      <w:pPr>
        <w:pStyle w:val="NormalnyWeb"/>
        <w:tabs>
          <w:tab w:val="left" w:pos="993"/>
        </w:tabs>
        <w:spacing w:before="0" w:after="0" w:line="247" w:lineRule="auto"/>
        <w:ind w:left="993" w:hanging="284"/>
        <w:jc w:val="both"/>
        <w:rPr>
          <w:rFonts w:ascii="Arial" w:hAnsi="Arial" w:cs="Arial"/>
          <w:sz w:val="22"/>
          <w:szCs w:val="22"/>
        </w:rPr>
      </w:pPr>
      <w:r w:rsidRPr="00703EFD">
        <w:rPr>
          <w:rFonts w:ascii="Arial" w:hAnsi="Arial" w:cs="Arial"/>
          <w:sz w:val="22"/>
          <w:szCs w:val="22"/>
        </w:rPr>
        <w:t>c)</w:t>
      </w:r>
      <w:r w:rsidRPr="00703EFD">
        <w:rPr>
          <w:rFonts w:ascii="Arial" w:hAnsi="Arial" w:cs="Arial"/>
          <w:sz w:val="22"/>
          <w:szCs w:val="22"/>
        </w:rPr>
        <w:tab/>
        <w:t>jeżeli zostanie wydany nakaz zajęcia majątku Wykonawcy, chyba że Wykonawca wykaże, że nie wpłynie to na realizację niniejszej umowy,</w:t>
      </w:r>
    </w:p>
    <w:p w14:paraId="5BE5A6FD" w14:textId="7FD36991" w:rsidR="007D078C" w:rsidRPr="00703EFD" w:rsidRDefault="007D078C" w:rsidP="008B47B7">
      <w:pPr>
        <w:tabs>
          <w:tab w:val="left" w:pos="993"/>
        </w:tabs>
        <w:suppressAutoHyphens/>
        <w:spacing w:line="247" w:lineRule="auto"/>
        <w:ind w:left="993" w:hanging="284"/>
        <w:jc w:val="both"/>
        <w:rPr>
          <w:rFonts w:ascii="Arial" w:hAnsi="Arial" w:cs="Arial"/>
          <w:sz w:val="22"/>
          <w:szCs w:val="22"/>
        </w:rPr>
      </w:pPr>
      <w:r w:rsidRPr="00703EFD">
        <w:rPr>
          <w:rFonts w:ascii="Arial" w:hAnsi="Arial" w:cs="Arial"/>
          <w:sz w:val="22"/>
          <w:szCs w:val="22"/>
        </w:rPr>
        <w:t>d)</w:t>
      </w:r>
      <w:r w:rsidRPr="00703EFD">
        <w:rPr>
          <w:rFonts w:ascii="Arial" w:hAnsi="Arial" w:cs="Arial"/>
          <w:sz w:val="22"/>
          <w:szCs w:val="22"/>
        </w:rPr>
        <w:tab/>
        <w:t>jeżeli Wykonawca nienależycie wykonuje umowę pomimo uprzedniego wezwania przez Zamawiającego do jej należytego wykonywania</w:t>
      </w:r>
      <w:r w:rsidR="001F1C93" w:rsidRPr="00703EFD">
        <w:rPr>
          <w:rFonts w:ascii="Arial" w:hAnsi="Arial" w:cs="Arial"/>
          <w:sz w:val="22"/>
          <w:szCs w:val="22"/>
        </w:rPr>
        <w:t xml:space="preserve"> i wyznaczenia dodatkowego 7 dniowego terminu.</w:t>
      </w:r>
    </w:p>
    <w:p w14:paraId="5ACF43A2" w14:textId="06416BBE" w:rsidR="002E76B4" w:rsidRPr="00703EFD" w:rsidRDefault="002E76B4" w:rsidP="008B47B7">
      <w:pPr>
        <w:tabs>
          <w:tab w:val="left" w:pos="993"/>
        </w:tabs>
        <w:suppressAutoHyphens/>
        <w:spacing w:line="247" w:lineRule="auto"/>
        <w:ind w:left="993" w:hanging="284"/>
        <w:jc w:val="both"/>
        <w:rPr>
          <w:rFonts w:ascii="Arial" w:hAnsi="Arial" w:cs="Arial"/>
          <w:sz w:val="22"/>
          <w:szCs w:val="22"/>
        </w:rPr>
      </w:pPr>
      <w:r w:rsidRPr="00703EFD">
        <w:rPr>
          <w:rFonts w:ascii="Arial" w:hAnsi="Arial" w:cs="Arial"/>
          <w:sz w:val="22"/>
          <w:szCs w:val="22"/>
        </w:rPr>
        <w:t xml:space="preserve">e) gdy łączna wysokość kar umownych nałożonych na Wykonawcę przekroczy 20%  wynagrodzenia brutto, o którym mowa w § </w:t>
      </w:r>
      <w:r w:rsidR="0068290A" w:rsidRPr="00703EFD">
        <w:rPr>
          <w:rFonts w:ascii="Arial" w:hAnsi="Arial" w:cs="Arial"/>
          <w:sz w:val="22"/>
          <w:szCs w:val="22"/>
        </w:rPr>
        <w:t>3</w:t>
      </w:r>
      <w:r w:rsidRPr="00703EFD">
        <w:rPr>
          <w:rFonts w:ascii="Arial" w:hAnsi="Arial" w:cs="Arial"/>
          <w:sz w:val="22"/>
          <w:szCs w:val="22"/>
        </w:rPr>
        <w:t xml:space="preserve"> ust. 1 umowy</w:t>
      </w:r>
    </w:p>
    <w:p w14:paraId="1ECE61D5" w14:textId="746022DC" w:rsidR="002E76B4" w:rsidRPr="00703EFD" w:rsidRDefault="0068290A" w:rsidP="008B47B7">
      <w:pPr>
        <w:suppressAutoHyphens/>
        <w:spacing w:line="247" w:lineRule="auto"/>
        <w:ind w:left="567" w:hanging="283"/>
        <w:jc w:val="both"/>
        <w:rPr>
          <w:rFonts w:ascii="Arial" w:hAnsi="Arial" w:cs="Arial"/>
          <w:sz w:val="22"/>
          <w:szCs w:val="22"/>
        </w:rPr>
      </w:pPr>
      <w:r w:rsidRPr="00703EFD">
        <w:rPr>
          <w:rFonts w:ascii="Arial" w:hAnsi="Arial" w:cs="Arial"/>
          <w:sz w:val="22"/>
          <w:szCs w:val="22"/>
        </w:rPr>
        <w:t xml:space="preserve">2) </w:t>
      </w:r>
      <w:r w:rsidR="002E76B4" w:rsidRPr="00703EFD">
        <w:rPr>
          <w:rFonts w:ascii="Arial" w:hAnsi="Arial" w:cs="Arial"/>
          <w:sz w:val="22"/>
          <w:szCs w:val="22"/>
        </w:rPr>
        <w:t xml:space="preserve">Wykonawcy przysługuje prawo odstąpienia od umowy w przypadku zalegania przez Zamawiającego z zapłatą wynagrodzenia za dwa pełne okresy płatności, po uprzednim wezwaniu do zapłaty z wyznaczeniem 14 dniowego termin płatności. </w:t>
      </w:r>
    </w:p>
    <w:p w14:paraId="0A6F24D7" w14:textId="47885D72" w:rsidR="002E76B4" w:rsidRPr="00703EFD" w:rsidRDefault="0068290A" w:rsidP="008B47B7">
      <w:pPr>
        <w:suppressAutoHyphens/>
        <w:spacing w:line="247" w:lineRule="auto"/>
        <w:ind w:left="284" w:hanging="284"/>
        <w:jc w:val="both"/>
        <w:rPr>
          <w:rFonts w:ascii="Arial" w:hAnsi="Arial" w:cs="Arial"/>
          <w:sz w:val="22"/>
          <w:szCs w:val="22"/>
        </w:rPr>
      </w:pPr>
      <w:r w:rsidRPr="00703EFD">
        <w:rPr>
          <w:rFonts w:ascii="Arial" w:hAnsi="Arial" w:cs="Arial"/>
          <w:sz w:val="22"/>
          <w:szCs w:val="22"/>
        </w:rPr>
        <w:t>2</w:t>
      </w:r>
      <w:r w:rsidR="002E76B4" w:rsidRPr="00703EFD">
        <w:rPr>
          <w:rFonts w:ascii="Arial" w:hAnsi="Arial" w:cs="Arial"/>
          <w:sz w:val="22"/>
          <w:szCs w:val="22"/>
        </w:rPr>
        <w:t xml:space="preserve">. Strony mogą odstąpić od umowy przez cały okres jej trwania. </w:t>
      </w:r>
    </w:p>
    <w:p w14:paraId="41D175EB" w14:textId="1F1393D5" w:rsidR="002E76B4" w:rsidRPr="00703EFD" w:rsidRDefault="0068290A" w:rsidP="008B47B7">
      <w:pPr>
        <w:suppressAutoHyphens/>
        <w:spacing w:line="247" w:lineRule="auto"/>
        <w:ind w:left="284" w:hanging="284"/>
        <w:jc w:val="both"/>
        <w:rPr>
          <w:rFonts w:ascii="Arial" w:hAnsi="Arial" w:cs="Arial"/>
          <w:sz w:val="22"/>
          <w:szCs w:val="22"/>
        </w:rPr>
      </w:pPr>
      <w:r w:rsidRPr="00703EFD">
        <w:rPr>
          <w:rFonts w:ascii="Arial" w:hAnsi="Arial" w:cs="Arial"/>
          <w:sz w:val="22"/>
          <w:szCs w:val="22"/>
        </w:rPr>
        <w:t>3</w:t>
      </w:r>
      <w:r w:rsidR="002E76B4" w:rsidRPr="00703EFD">
        <w:rPr>
          <w:rFonts w:ascii="Arial" w:hAnsi="Arial" w:cs="Arial"/>
          <w:sz w:val="22"/>
          <w:szCs w:val="22"/>
        </w:rPr>
        <w:t>. Oświadczenie o odstąpieniu od umowy należy złożyć w formie pisemnej pod rygorem nieważności. Oświadczenie o odstąpieniu powinno zawierać uzasadnienie.</w:t>
      </w:r>
    </w:p>
    <w:p w14:paraId="55A3885C" w14:textId="23153934" w:rsidR="0068290A" w:rsidRPr="00703EFD" w:rsidRDefault="0068290A" w:rsidP="008B47B7">
      <w:pPr>
        <w:suppressAutoHyphens/>
        <w:spacing w:line="247" w:lineRule="auto"/>
        <w:jc w:val="both"/>
        <w:rPr>
          <w:rFonts w:ascii="Arial" w:hAnsi="Arial" w:cs="Arial"/>
          <w:sz w:val="22"/>
          <w:szCs w:val="22"/>
        </w:rPr>
      </w:pPr>
      <w:r w:rsidRPr="00703EFD">
        <w:rPr>
          <w:rFonts w:ascii="Arial" w:hAnsi="Arial" w:cs="Arial"/>
          <w:sz w:val="22"/>
          <w:szCs w:val="22"/>
        </w:rPr>
        <w:t>4</w:t>
      </w:r>
      <w:r w:rsidR="002E76B4" w:rsidRPr="00703EFD">
        <w:rPr>
          <w:rFonts w:ascii="Arial" w:hAnsi="Arial" w:cs="Arial"/>
          <w:sz w:val="22"/>
          <w:szCs w:val="22"/>
        </w:rPr>
        <w:t xml:space="preserve">. Odstąpienie od umowy nie zwalnia od zapłaty kary umownej lub odszkodowania. </w:t>
      </w:r>
    </w:p>
    <w:p w14:paraId="1F72D624" w14:textId="3D15EB42" w:rsidR="007D078C" w:rsidRPr="00703EFD" w:rsidRDefault="0068290A" w:rsidP="008B47B7">
      <w:pPr>
        <w:suppressAutoHyphens/>
        <w:spacing w:line="247" w:lineRule="auto"/>
        <w:jc w:val="both"/>
        <w:rPr>
          <w:rFonts w:ascii="Arial" w:hAnsi="Arial" w:cs="Arial"/>
          <w:sz w:val="22"/>
          <w:szCs w:val="22"/>
        </w:rPr>
      </w:pPr>
      <w:r w:rsidRPr="00703EFD">
        <w:rPr>
          <w:rFonts w:ascii="Arial" w:hAnsi="Arial" w:cs="Arial"/>
          <w:sz w:val="22"/>
          <w:szCs w:val="22"/>
        </w:rPr>
        <w:lastRenderedPageBreak/>
        <w:t xml:space="preserve">5. </w:t>
      </w:r>
      <w:r w:rsidR="007D078C" w:rsidRPr="00703EFD">
        <w:rPr>
          <w:rFonts w:ascii="Arial" w:hAnsi="Arial" w:cs="Arial"/>
          <w:sz w:val="22"/>
          <w:szCs w:val="22"/>
        </w:rPr>
        <w:t xml:space="preserve">W przypadkach </w:t>
      </w:r>
      <w:r w:rsidR="002E76B4" w:rsidRPr="00703EFD">
        <w:rPr>
          <w:rFonts w:ascii="Arial" w:hAnsi="Arial" w:cs="Arial"/>
          <w:sz w:val="22"/>
          <w:szCs w:val="22"/>
        </w:rPr>
        <w:t xml:space="preserve">odstąpienia od umowy </w:t>
      </w:r>
      <w:r w:rsidR="007D078C" w:rsidRPr="00703EFD">
        <w:rPr>
          <w:rFonts w:ascii="Arial" w:hAnsi="Arial" w:cs="Arial"/>
          <w:sz w:val="22"/>
          <w:szCs w:val="22"/>
        </w:rPr>
        <w:t>Wykonawcy przysługuje wynagrodzenie z tytułu należycie wykonanej części umowy.</w:t>
      </w:r>
    </w:p>
    <w:p w14:paraId="138DDBBA" w14:textId="77777777" w:rsidR="007D078C" w:rsidRPr="00703EFD" w:rsidRDefault="007D078C" w:rsidP="008B47B7">
      <w:pPr>
        <w:pStyle w:val="Tekstpodstawowywcity"/>
        <w:spacing w:after="0" w:line="247" w:lineRule="auto"/>
        <w:ind w:left="0"/>
        <w:jc w:val="both"/>
        <w:rPr>
          <w:rFonts w:ascii="Arial" w:hAnsi="Arial" w:cs="Arial"/>
          <w:sz w:val="22"/>
          <w:szCs w:val="22"/>
        </w:rPr>
      </w:pPr>
    </w:p>
    <w:p w14:paraId="6A2CFA5D" w14:textId="5093E0ED" w:rsidR="007D078C" w:rsidRPr="00703EFD" w:rsidRDefault="007D078C" w:rsidP="008B47B7">
      <w:pPr>
        <w:pStyle w:val="Tekstpodstawowy3"/>
        <w:spacing w:line="247" w:lineRule="auto"/>
        <w:jc w:val="center"/>
        <w:rPr>
          <w:rFonts w:ascii="Arial" w:hAnsi="Arial" w:cs="Arial"/>
          <w:sz w:val="22"/>
          <w:szCs w:val="22"/>
        </w:rPr>
      </w:pPr>
      <w:r w:rsidRPr="00703EFD">
        <w:rPr>
          <w:rFonts w:ascii="Arial" w:hAnsi="Arial" w:cs="Arial"/>
          <w:sz w:val="22"/>
          <w:szCs w:val="22"/>
        </w:rPr>
        <w:t xml:space="preserve">§ </w:t>
      </w:r>
      <w:r w:rsidR="00B20020" w:rsidRPr="00703EFD">
        <w:rPr>
          <w:rFonts w:ascii="Arial" w:hAnsi="Arial" w:cs="Arial"/>
          <w:sz w:val="22"/>
          <w:szCs w:val="22"/>
        </w:rPr>
        <w:t>8</w:t>
      </w:r>
    </w:p>
    <w:p w14:paraId="5A8DA729" w14:textId="67F8C054" w:rsidR="007D078C" w:rsidRPr="00703EFD" w:rsidRDefault="001F1C93" w:rsidP="008B47B7">
      <w:pPr>
        <w:pStyle w:val="Tekstpodstawowy3"/>
        <w:spacing w:line="247" w:lineRule="auto"/>
        <w:jc w:val="center"/>
        <w:rPr>
          <w:rFonts w:ascii="Arial" w:hAnsi="Arial" w:cs="Arial"/>
          <w:sz w:val="22"/>
          <w:szCs w:val="22"/>
        </w:rPr>
      </w:pPr>
      <w:r w:rsidRPr="00703EFD">
        <w:rPr>
          <w:rFonts w:ascii="Arial" w:hAnsi="Arial" w:cs="Arial"/>
          <w:sz w:val="22"/>
          <w:szCs w:val="22"/>
        </w:rPr>
        <w:t>O</w:t>
      </w:r>
      <w:r w:rsidR="007D078C" w:rsidRPr="00703EFD">
        <w:rPr>
          <w:rFonts w:ascii="Arial" w:hAnsi="Arial" w:cs="Arial"/>
          <w:sz w:val="22"/>
          <w:szCs w:val="22"/>
        </w:rPr>
        <w:t>soby odpowiedzialne za realizację zamówienia</w:t>
      </w:r>
    </w:p>
    <w:p w14:paraId="0DA490AA" w14:textId="77777777" w:rsidR="007D078C" w:rsidRPr="00703EFD" w:rsidRDefault="007D078C" w:rsidP="008B47B7">
      <w:pPr>
        <w:pStyle w:val="Akapitzlist"/>
        <w:widowControl w:val="0"/>
        <w:tabs>
          <w:tab w:val="left" w:pos="360"/>
        </w:tabs>
        <w:overflowPunct w:val="0"/>
        <w:autoSpaceDE w:val="0"/>
        <w:autoSpaceDN w:val="0"/>
        <w:adjustRightInd w:val="0"/>
        <w:spacing w:line="247" w:lineRule="auto"/>
        <w:ind w:left="0"/>
        <w:jc w:val="both"/>
        <w:rPr>
          <w:rFonts w:ascii="Arial" w:hAnsi="Arial" w:cs="Arial"/>
          <w:bCs/>
          <w:sz w:val="22"/>
          <w:szCs w:val="22"/>
        </w:rPr>
      </w:pPr>
      <w:r w:rsidRPr="00703EFD">
        <w:rPr>
          <w:rFonts w:ascii="Arial" w:hAnsi="Arial" w:cs="Arial"/>
          <w:bCs/>
          <w:sz w:val="22"/>
          <w:szCs w:val="22"/>
        </w:rPr>
        <w:t>Osobami odpowiedzialnymi za prawidłową realizację  postanowień umowy są:</w:t>
      </w:r>
    </w:p>
    <w:p w14:paraId="7D4E84F3" w14:textId="77777777" w:rsidR="007D078C" w:rsidRDefault="007D078C" w:rsidP="008B47B7">
      <w:pPr>
        <w:pStyle w:val="Akapitzlist"/>
        <w:widowControl w:val="0"/>
        <w:numPr>
          <w:ilvl w:val="0"/>
          <w:numId w:val="7"/>
        </w:numPr>
        <w:overflowPunct w:val="0"/>
        <w:autoSpaceDE w:val="0"/>
        <w:autoSpaceDN w:val="0"/>
        <w:adjustRightInd w:val="0"/>
        <w:spacing w:line="247" w:lineRule="auto"/>
        <w:ind w:left="480" w:hanging="120"/>
        <w:jc w:val="both"/>
        <w:rPr>
          <w:rFonts w:ascii="Arial" w:hAnsi="Arial" w:cs="Arial"/>
          <w:bCs/>
          <w:sz w:val="22"/>
          <w:szCs w:val="22"/>
        </w:rPr>
      </w:pPr>
      <w:r w:rsidRPr="00703EFD">
        <w:rPr>
          <w:rFonts w:ascii="Arial" w:hAnsi="Arial" w:cs="Arial"/>
          <w:bCs/>
          <w:sz w:val="22"/>
          <w:szCs w:val="22"/>
        </w:rPr>
        <w:t xml:space="preserve">ze strony Zamawiającego ………………. </w:t>
      </w:r>
      <w:proofErr w:type="spellStart"/>
      <w:r w:rsidRPr="00703EFD">
        <w:rPr>
          <w:rFonts w:ascii="Arial" w:hAnsi="Arial" w:cs="Arial"/>
          <w:bCs/>
          <w:sz w:val="22"/>
          <w:szCs w:val="22"/>
        </w:rPr>
        <w:t>tel</w:t>
      </w:r>
      <w:proofErr w:type="spellEnd"/>
      <w:r w:rsidRPr="00703EFD">
        <w:rPr>
          <w:rFonts w:ascii="Arial" w:hAnsi="Arial" w:cs="Arial"/>
          <w:bCs/>
          <w:sz w:val="22"/>
          <w:szCs w:val="22"/>
        </w:rPr>
        <w:t>….. e-mail …..</w:t>
      </w:r>
    </w:p>
    <w:p w14:paraId="6E558870" w14:textId="77777777" w:rsidR="008B47B7" w:rsidRPr="00703EFD" w:rsidRDefault="008B47B7" w:rsidP="008B47B7">
      <w:pPr>
        <w:pStyle w:val="Akapitzlist"/>
        <w:widowControl w:val="0"/>
        <w:overflowPunct w:val="0"/>
        <w:autoSpaceDE w:val="0"/>
        <w:autoSpaceDN w:val="0"/>
        <w:adjustRightInd w:val="0"/>
        <w:spacing w:line="247" w:lineRule="auto"/>
        <w:ind w:left="480"/>
        <w:jc w:val="both"/>
        <w:rPr>
          <w:rFonts w:ascii="Arial" w:hAnsi="Arial" w:cs="Arial"/>
          <w:bCs/>
          <w:sz w:val="22"/>
          <w:szCs w:val="22"/>
        </w:rPr>
      </w:pPr>
    </w:p>
    <w:p w14:paraId="484F4B26" w14:textId="77777777" w:rsidR="007D078C" w:rsidRPr="00703EFD" w:rsidRDefault="007D078C" w:rsidP="008B47B7">
      <w:pPr>
        <w:pStyle w:val="Akapitzlist"/>
        <w:widowControl w:val="0"/>
        <w:numPr>
          <w:ilvl w:val="0"/>
          <w:numId w:val="7"/>
        </w:numPr>
        <w:overflowPunct w:val="0"/>
        <w:autoSpaceDE w:val="0"/>
        <w:autoSpaceDN w:val="0"/>
        <w:adjustRightInd w:val="0"/>
        <w:spacing w:line="247" w:lineRule="auto"/>
        <w:ind w:left="0" w:firstLine="360"/>
        <w:jc w:val="both"/>
        <w:rPr>
          <w:rFonts w:ascii="Arial" w:hAnsi="Arial" w:cs="Arial"/>
          <w:bCs/>
          <w:sz w:val="22"/>
          <w:szCs w:val="22"/>
        </w:rPr>
      </w:pPr>
      <w:r w:rsidRPr="00703EFD">
        <w:rPr>
          <w:rFonts w:ascii="Arial" w:hAnsi="Arial" w:cs="Arial"/>
          <w:bCs/>
          <w:sz w:val="22"/>
          <w:szCs w:val="22"/>
        </w:rPr>
        <w:t xml:space="preserve">ze strony Wykonawcy ……………………. tel. …. e-mail …..    </w:t>
      </w:r>
    </w:p>
    <w:p w14:paraId="2502C7CC" w14:textId="77777777" w:rsidR="007D078C" w:rsidRPr="00703EFD" w:rsidRDefault="007D078C" w:rsidP="008B47B7">
      <w:pPr>
        <w:pStyle w:val="Tekstpodstawowy3"/>
        <w:spacing w:line="247" w:lineRule="auto"/>
        <w:rPr>
          <w:rFonts w:ascii="Arial" w:hAnsi="Arial" w:cs="Arial"/>
          <w:sz w:val="22"/>
          <w:szCs w:val="22"/>
        </w:rPr>
      </w:pPr>
    </w:p>
    <w:p w14:paraId="76B7B286" w14:textId="3A7E6CB0" w:rsidR="007D078C" w:rsidRPr="00703EFD" w:rsidRDefault="007D078C" w:rsidP="008B47B7">
      <w:pPr>
        <w:pStyle w:val="Tekstpodstawowy3"/>
        <w:spacing w:line="247" w:lineRule="auto"/>
        <w:jc w:val="center"/>
        <w:rPr>
          <w:rFonts w:ascii="Arial" w:hAnsi="Arial" w:cs="Arial"/>
          <w:sz w:val="22"/>
          <w:szCs w:val="22"/>
        </w:rPr>
      </w:pPr>
      <w:r w:rsidRPr="00703EFD">
        <w:rPr>
          <w:rFonts w:ascii="Arial" w:hAnsi="Arial" w:cs="Arial"/>
          <w:sz w:val="22"/>
          <w:szCs w:val="22"/>
        </w:rPr>
        <w:t xml:space="preserve">§ </w:t>
      </w:r>
      <w:r w:rsidR="00B20020" w:rsidRPr="00703EFD">
        <w:rPr>
          <w:rFonts w:ascii="Arial" w:hAnsi="Arial" w:cs="Arial"/>
          <w:sz w:val="22"/>
          <w:szCs w:val="22"/>
        </w:rPr>
        <w:t>9</w:t>
      </w:r>
    </w:p>
    <w:p w14:paraId="66DFB760" w14:textId="0B4D7B35" w:rsidR="00A13D6D" w:rsidRPr="00703EFD" w:rsidRDefault="00A13D6D" w:rsidP="008B47B7">
      <w:pPr>
        <w:tabs>
          <w:tab w:val="left" w:pos="0"/>
        </w:tabs>
        <w:spacing w:line="247" w:lineRule="auto"/>
        <w:ind w:left="284"/>
        <w:jc w:val="center"/>
        <w:rPr>
          <w:rFonts w:ascii="Arial" w:hAnsi="Arial" w:cs="Arial"/>
          <w:b/>
          <w:bCs/>
          <w:sz w:val="22"/>
          <w:szCs w:val="22"/>
        </w:rPr>
      </w:pPr>
      <w:r w:rsidRPr="00703EFD">
        <w:rPr>
          <w:rFonts w:ascii="Arial" w:hAnsi="Arial" w:cs="Arial"/>
          <w:b/>
          <w:bCs/>
          <w:sz w:val="22"/>
          <w:szCs w:val="22"/>
        </w:rPr>
        <w:t>Prawo opcji</w:t>
      </w:r>
    </w:p>
    <w:p w14:paraId="03B0ABB4" w14:textId="7464624D" w:rsidR="00A13D6D" w:rsidRPr="00703EFD" w:rsidRDefault="00A13D6D" w:rsidP="008B47B7">
      <w:pPr>
        <w:pStyle w:val="Akapitzlist"/>
        <w:numPr>
          <w:ilvl w:val="1"/>
          <w:numId w:val="16"/>
        </w:numPr>
        <w:tabs>
          <w:tab w:val="left" w:pos="0"/>
        </w:tabs>
        <w:spacing w:line="247" w:lineRule="auto"/>
        <w:ind w:left="284"/>
        <w:jc w:val="both"/>
        <w:rPr>
          <w:rFonts w:ascii="Arial" w:hAnsi="Arial" w:cs="Arial"/>
          <w:sz w:val="22"/>
          <w:szCs w:val="22"/>
        </w:rPr>
      </w:pPr>
      <w:r w:rsidRPr="00703EFD">
        <w:rPr>
          <w:rFonts w:ascii="Arial" w:hAnsi="Arial" w:cs="Arial"/>
          <w:sz w:val="22"/>
          <w:szCs w:val="22"/>
        </w:rPr>
        <w:t xml:space="preserve">Zamawiający przewiduje możliwość skorzystania z prawa opcji. </w:t>
      </w:r>
    </w:p>
    <w:p w14:paraId="76E2D734" w14:textId="24A35907" w:rsidR="00A13D6D" w:rsidRPr="00703EFD" w:rsidRDefault="00A13D6D" w:rsidP="008B47B7">
      <w:pPr>
        <w:pStyle w:val="Akapitzlist"/>
        <w:numPr>
          <w:ilvl w:val="1"/>
          <w:numId w:val="16"/>
        </w:numPr>
        <w:tabs>
          <w:tab w:val="left" w:pos="0"/>
        </w:tabs>
        <w:spacing w:line="247" w:lineRule="auto"/>
        <w:ind w:left="284"/>
        <w:jc w:val="both"/>
        <w:rPr>
          <w:rFonts w:ascii="Arial" w:hAnsi="Arial" w:cs="Arial"/>
          <w:sz w:val="22"/>
          <w:szCs w:val="22"/>
        </w:rPr>
      </w:pPr>
      <w:r w:rsidRPr="00703EFD">
        <w:rPr>
          <w:rFonts w:ascii="Arial" w:hAnsi="Arial" w:cs="Arial"/>
          <w:sz w:val="22"/>
          <w:szCs w:val="22"/>
        </w:rPr>
        <w:t xml:space="preserve">W ramach prawa opcji Zamawiający zakłada możliwość zwiększenia ilości zamawianych </w:t>
      </w:r>
      <w:r w:rsidR="00583497" w:rsidRPr="00703EFD">
        <w:rPr>
          <w:rFonts w:ascii="Arial" w:hAnsi="Arial" w:cs="Arial"/>
          <w:sz w:val="22"/>
          <w:szCs w:val="22"/>
        </w:rPr>
        <w:t>produktów. Łączna wartość produktów zamawianych w ramach prawa opcji wynosić będzie d</w:t>
      </w:r>
      <w:r w:rsidRPr="00703EFD">
        <w:rPr>
          <w:rFonts w:ascii="Arial" w:hAnsi="Arial" w:cs="Arial"/>
          <w:sz w:val="22"/>
          <w:szCs w:val="22"/>
        </w:rPr>
        <w:t xml:space="preserve">o </w:t>
      </w:r>
      <w:r w:rsidR="00583497" w:rsidRPr="00703EFD">
        <w:rPr>
          <w:rFonts w:ascii="Arial" w:hAnsi="Arial" w:cs="Arial"/>
          <w:sz w:val="22"/>
          <w:szCs w:val="22"/>
        </w:rPr>
        <w:t>25</w:t>
      </w:r>
      <w:r w:rsidRPr="00703EFD">
        <w:rPr>
          <w:rFonts w:ascii="Arial" w:hAnsi="Arial" w:cs="Arial"/>
          <w:sz w:val="22"/>
          <w:szCs w:val="22"/>
        </w:rPr>
        <w:t>%  wartości zawartej umowy ( o której mowa w § 3 ust. 1 niniejszej umowy</w:t>
      </w:r>
      <w:r w:rsidR="00583497" w:rsidRPr="00703EFD">
        <w:rPr>
          <w:rFonts w:ascii="Arial" w:hAnsi="Arial" w:cs="Arial"/>
          <w:sz w:val="22"/>
          <w:szCs w:val="22"/>
        </w:rPr>
        <w:t>)</w:t>
      </w:r>
      <w:r w:rsidRPr="00703EFD">
        <w:rPr>
          <w:rFonts w:ascii="Arial" w:hAnsi="Arial" w:cs="Arial"/>
          <w:sz w:val="22"/>
          <w:szCs w:val="22"/>
        </w:rPr>
        <w:t xml:space="preserve">. </w:t>
      </w:r>
    </w:p>
    <w:p w14:paraId="7766EB6A" w14:textId="0FAA1F94" w:rsidR="00A13D6D" w:rsidRPr="00703EFD" w:rsidRDefault="00A13D6D" w:rsidP="008B47B7">
      <w:pPr>
        <w:pStyle w:val="Akapitzlist"/>
        <w:numPr>
          <w:ilvl w:val="1"/>
          <w:numId w:val="16"/>
        </w:numPr>
        <w:tabs>
          <w:tab w:val="left" w:pos="0"/>
        </w:tabs>
        <w:spacing w:line="247" w:lineRule="auto"/>
        <w:ind w:left="284"/>
        <w:jc w:val="both"/>
        <w:rPr>
          <w:rFonts w:ascii="Arial" w:hAnsi="Arial" w:cs="Arial"/>
          <w:sz w:val="22"/>
          <w:szCs w:val="22"/>
        </w:rPr>
      </w:pPr>
      <w:r w:rsidRPr="00703EFD">
        <w:rPr>
          <w:rFonts w:ascii="Arial" w:hAnsi="Arial" w:cs="Arial"/>
          <w:sz w:val="22"/>
          <w:szCs w:val="22"/>
        </w:rPr>
        <w:t>Dostawy objęte prawem opcji będą realizowane w terminie realizacji umowy (dotyczy to również sytuacji, kiedy strony umowy za pomocą aneksu przedłużą termin realizacji umowy).</w:t>
      </w:r>
    </w:p>
    <w:p w14:paraId="09425EB6" w14:textId="688FC3AE" w:rsidR="00A13D6D" w:rsidRPr="00703EFD" w:rsidRDefault="00A13D6D" w:rsidP="008B47B7">
      <w:pPr>
        <w:pStyle w:val="Akapitzlist"/>
        <w:numPr>
          <w:ilvl w:val="1"/>
          <w:numId w:val="16"/>
        </w:numPr>
        <w:tabs>
          <w:tab w:val="left" w:pos="0"/>
        </w:tabs>
        <w:spacing w:line="247" w:lineRule="auto"/>
        <w:ind w:left="284"/>
        <w:jc w:val="both"/>
        <w:rPr>
          <w:rFonts w:ascii="Arial" w:hAnsi="Arial" w:cs="Arial"/>
          <w:sz w:val="22"/>
          <w:szCs w:val="22"/>
        </w:rPr>
      </w:pPr>
      <w:r w:rsidRPr="00703EFD">
        <w:rPr>
          <w:rFonts w:ascii="Arial" w:hAnsi="Arial" w:cs="Arial"/>
          <w:sz w:val="22"/>
          <w:szCs w:val="22"/>
        </w:rPr>
        <w:t xml:space="preserve">Artykuły objęte prawem opcji będą dostarczane </w:t>
      </w:r>
      <w:r w:rsidR="000673CD">
        <w:rPr>
          <w:rFonts w:ascii="Arial" w:hAnsi="Arial" w:cs="Arial"/>
          <w:sz w:val="22"/>
          <w:szCs w:val="22"/>
        </w:rPr>
        <w:t xml:space="preserve">do </w:t>
      </w:r>
      <w:r w:rsidR="00583497" w:rsidRPr="00703EFD">
        <w:rPr>
          <w:rFonts w:ascii="Arial" w:hAnsi="Arial" w:cs="Arial"/>
          <w:sz w:val="22"/>
          <w:szCs w:val="22"/>
        </w:rPr>
        <w:t xml:space="preserve">Centrum Rekreacji Astoria lub </w:t>
      </w:r>
      <w:r w:rsidRPr="00703EFD">
        <w:rPr>
          <w:rFonts w:ascii="Arial" w:hAnsi="Arial" w:cs="Arial"/>
          <w:sz w:val="22"/>
          <w:szCs w:val="22"/>
        </w:rPr>
        <w:t>innych obiektów wskazanych przez Zamawiającego na terenie Bydgoszczy.</w:t>
      </w:r>
      <w:r w:rsidR="008C7DFD" w:rsidRPr="00703EFD">
        <w:rPr>
          <w:rFonts w:ascii="Arial" w:hAnsi="Arial" w:cs="Arial"/>
          <w:sz w:val="22"/>
          <w:szCs w:val="22"/>
        </w:rPr>
        <w:t xml:space="preserve"> W przypadku konieczności dostawy produktów poza Bydgoszcz, wraz z uruchomieniem prawa opcji dopuszcza się ustalenie warunków dostawy. </w:t>
      </w:r>
    </w:p>
    <w:p w14:paraId="4A63A432" w14:textId="63F82D7C" w:rsidR="00A13D6D" w:rsidRPr="00703EFD" w:rsidRDefault="00A13D6D" w:rsidP="008B47B7">
      <w:pPr>
        <w:pStyle w:val="Akapitzlist"/>
        <w:numPr>
          <w:ilvl w:val="1"/>
          <w:numId w:val="16"/>
        </w:numPr>
        <w:tabs>
          <w:tab w:val="left" w:pos="0"/>
        </w:tabs>
        <w:spacing w:line="247" w:lineRule="auto"/>
        <w:ind w:left="284"/>
        <w:jc w:val="both"/>
        <w:rPr>
          <w:rFonts w:ascii="Arial" w:hAnsi="Arial" w:cs="Arial"/>
          <w:sz w:val="22"/>
          <w:szCs w:val="22"/>
        </w:rPr>
      </w:pPr>
      <w:r w:rsidRPr="00703EFD">
        <w:rPr>
          <w:rFonts w:ascii="Arial" w:hAnsi="Arial" w:cs="Arial"/>
          <w:sz w:val="22"/>
          <w:szCs w:val="22"/>
        </w:rPr>
        <w:t>Przesłanki uprawniające do skorzystania z prawa opcji:</w:t>
      </w:r>
    </w:p>
    <w:p w14:paraId="74D7C4E2" w14:textId="780B4507" w:rsidR="00583497" w:rsidRPr="00703EFD" w:rsidRDefault="007868E8" w:rsidP="008B47B7">
      <w:pPr>
        <w:pStyle w:val="Akapitzlist"/>
        <w:numPr>
          <w:ilvl w:val="0"/>
          <w:numId w:val="24"/>
        </w:numPr>
        <w:tabs>
          <w:tab w:val="left" w:pos="0"/>
        </w:tabs>
        <w:spacing w:line="247" w:lineRule="auto"/>
        <w:ind w:left="709" w:hanging="283"/>
        <w:jc w:val="both"/>
        <w:rPr>
          <w:rFonts w:ascii="Arial" w:hAnsi="Arial" w:cs="Arial"/>
          <w:sz w:val="22"/>
          <w:szCs w:val="22"/>
        </w:rPr>
      </w:pPr>
      <w:r w:rsidRPr="00703EFD">
        <w:rPr>
          <w:rFonts w:ascii="Arial" w:hAnsi="Arial" w:cs="Arial"/>
          <w:sz w:val="22"/>
          <w:szCs w:val="22"/>
        </w:rPr>
        <w:t>k</w:t>
      </w:r>
      <w:r w:rsidR="00A13D6D" w:rsidRPr="00703EFD">
        <w:rPr>
          <w:rFonts w:ascii="Arial" w:hAnsi="Arial" w:cs="Arial"/>
          <w:sz w:val="22"/>
          <w:szCs w:val="22"/>
        </w:rPr>
        <w:t xml:space="preserve">onieczność zapewnienia </w:t>
      </w:r>
      <w:r w:rsidR="00583497" w:rsidRPr="00703EFD">
        <w:rPr>
          <w:rFonts w:ascii="Arial" w:hAnsi="Arial" w:cs="Arial"/>
          <w:sz w:val="22"/>
          <w:szCs w:val="22"/>
        </w:rPr>
        <w:t xml:space="preserve">właściwych parametrów wody, </w:t>
      </w:r>
    </w:p>
    <w:p w14:paraId="17C5049F" w14:textId="10B5429B" w:rsidR="00A13D6D" w:rsidRPr="00703EFD" w:rsidRDefault="007868E8" w:rsidP="008B47B7">
      <w:pPr>
        <w:pStyle w:val="Akapitzlist"/>
        <w:numPr>
          <w:ilvl w:val="0"/>
          <w:numId w:val="24"/>
        </w:numPr>
        <w:tabs>
          <w:tab w:val="left" w:pos="0"/>
        </w:tabs>
        <w:spacing w:line="247" w:lineRule="auto"/>
        <w:ind w:left="709" w:hanging="283"/>
        <w:jc w:val="both"/>
        <w:rPr>
          <w:rFonts w:ascii="Arial" w:hAnsi="Arial" w:cs="Arial"/>
          <w:sz w:val="22"/>
          <w:szCs w:val="22"/>
        </w:rPr>
      </w:pPr>
      <w:r w:rsidRPr="00703EFD">
        <w:rPr>
          <w:rFonts w:ascii="Arial" w:hAnsi="Arial" w:cs="Arial"/>
          <w:sz w:val="22"/>
          <w:szCs w:val="22"/>
        </w:rPr>
        <w:t>k</w:t>
      </w:r>
      <w:r w:rsidR="00A13D6D" w:rsidRPr="00703EFD">
        <w:rPr>
          <w:rFonts w:ascii="Arial" w:hAnsi="Arial" w:cs="Arial"/>
          <w:sz w:val="22"/>
          <w:szCs w:val="22"/>
        </w:rPr>
        <w:t xml:space="preserve">onieczność zachowania ciągłości dostaw, także w związku z nierozstrzygniętym postępowaniem na wybór kolejnego dostawcy. </w:t>
      </w:r>
    </w:p>
    <w:p w14:paraId="6B9EFEA8" w14:textId="7CF1DED9" w:rsidR="00A13D6D" w:rsidRPr="00703EFD" w:rsidRDefault="007868E8" w:rsidP="008B47B7">
      <w:pPr>
        <w:pStyle w:val="Akapitzlist"/>
        <w:numPr>
          <w:ilvl w:val="0"/>
          <w:numId w:val="24"/>
        </w:numPr>
        <w:tabs>
          <w:tab w:val="left" w:pos="0"/>
        </w:tabs>
        <w:spacing w:line="247" w:lineRule="auto"/>
        <w:ind w:left="709" w:hanging="283"/>
        <w:jc w:val="both"/>
        <w:rPr>
          <w:rFonts w:ascii="Arial" w:hAnsi="Arial" w:cs="Arial"/>
          <w:sz w:val="22"/>
          <w:szCs w:val="22"/>
        </w:rPr>
      </w:pPr>
      <w:r w:rsidRPr="00703EFD">
        <w:rPr>
          <w:rFonts w:ascii="Arial" w:hAnsi="Arial" w:cs="Arial"/>
          <w:sz w:val="22"/>
          <w:szCs w:val="22"/>
        </w:rPr>
        <w:t>k</w:t>
      </w:r>
      <w:r w:rsidR="00A13D6D" w:rsidRPr="00703EFD">
        <w:rPr>
          <w:rFonts w:ascii="Arial" w:hAnsi="Arial" w:cs="Arial"/>
          <w:sz w:val="22"/>
          <w:szCs w:val="22"/>
        </w:rPr>
        <w:t xml:space="preserve">onieczność zwiększenia asortymentu. Przez zwiększenie asortymentu należy rozumieć asortyment nie ujęty w opisie przedmiotu zamówienia. </w:t>
      </w:r>
    </w:p>
    <w:p w14:paraId="4D9C73D5" w14:textId="201A2AAE" w:rsidR="00A13D6D" w:rsidRPr="00703EFD" w:rsidRDefault="00A13D6D" w:rsidP="008B47B7">
      <w:pPr>
        <w:pStyle w:val="Akapitzlist"/>
        <w:numPr>
          <w:ilvl w:val="0"/>
          <w:numId w:val="29"/>
        </w:numPr>
        <w:tabs>
          <w:tab w:val="left" w:pos="0"/>
        </w:tabs>
        <w:spacing w:line="247" w:lineRule="auto"/>
        <w:jc w:val="both"/>
        <w:rPr>
          <w:rFonts w:ascii="Arial" w:hAnsi="Arial" w:cs="Arial"/>
          <w:sz w:val="22"/>
          <w:szCs w:val="22"/>
        </w:rPr>
      </w:pPr>
      <w:r w:rsidRPr="00703EFD">
        <w:rPr>
          <w:rFonts w:ascii="Arial" w:hAnsi="Arial" w:cs="Arial"/>
          <w:sz w:val="22"/>
          <w:szCs w:val="22"/>
        </w:rPr>
        <w:t>Realizacja zakresu zamówienia objętego opcją nie powoduje zmiany umowy.</w:t>
      </w:r>
    </w:p>
    <w:p w14:paraId="06149583" w14:textId="162DA359" w:rsidR="00A13D6D" w:rsidRPr="00703EFD" w:rsidRDefault="00A13D6D" w:rsidP="008B47B7">
      <w:pPr>
        <w:pStyle w:val="Akapitzlist"/>
        <w:numPr>
          <w:ilvl w:val="0"/>
          <w:numId w:val="29"/>
        </w:numPr>
        <w:tabs>
          <w:tab w:val="left" w:pos="0"/>
        </w:tabs>
        <w:spacing w:line="247" w:lineRule="auto"/>
        <w:jc w:val="both"/>
        <w:rPr>
          <w:rFonts w:ascii="Arial" w:hAnsi="Arial" w:cs="Arial"/>
          <w:sz w:val="22"/>
          <w:szCs w:val="22"/>
        </w:rPr>
      </w:pPr>
      <w:r w:rsidRPr="00703EFD">
        <w:rPr>
          <w:rFonts w:ascii="Arial" w:hAnsi="Arial" w:cs="Arial"/>
          <w:sz w:val="22"/>
          <w:szCs w:val="22"/>
        </w:rPr>
        <w:t xml:space="preserve">Warunkiem uruchomienia zamówienia objętego opcją jest złożenie przez Zamawiającego pisemnego oświadczenia woli w przedmiocie skorzystania z prawa opcji w określonym przez niego zakresie (np. wystawienie pisemnego zlecenia na zakres dostaw objętych opcją), przy czym Wykonawca jest zobowiązany do jego wykonania. Przez pisemne zlecenie należy rozumieć także zlecenie przesłane droga elektroniczną.  </w:t>
      </w:r>
    </w:p>
    <w:p w14:paraId="0F49DF98" w14:textId="4486D7F3" w:rsidR="00046DFF" w:rsidRPr="00703EFD" w:rsidRDefault="00A13D6D" w:rsidP="008B47B7">
      <w:pPr>
        <w:pStyle w:val="Akapitzlist"/>
        <w:numPr>
          <w:ilvl w:val="0"/>
          <w:numId w:val="29"/>
        </w:numPr>
        <w:tabs>
          <w:tab w:val="left" w:pos="0"/>
        </w:tabs>
        <w:spacing w:line="247" w:lineRule="auto"/>
        <w:jc w:val="both"/>
        <w:rPr>
          <w:rFonts w:ascii="Arial" w:hAnsi="Arial" w:cs="Arial"/>
          <w:sz w:val="22"/>
          <w:szCs w:val="22"/>
        </w:rPr>
      </w:pPr>
      <w:r w:rsidRPr="00703EFD">
        <w:rPr>
          <w:rFonts w:ascii="Arial" w:hAnsi="Arial" w:cs="Arial"/>
          <w:sz w:val="22"/>
          <w:szCs w:val="22"/>
        </w:rPr>
        <w:t>Opcja ma charakter fakultatywny, co oznacza, iż w razie nie skorzystania przez Zamawiającego z prawa opcji, Wykonawcy nie przysługuje roszczenie o wykonanie tego zakresu zamówienia. Brak złożenia przez Zamawiającego oświadczenia wyraźnie wyrażającego jego wolę w tym zakresie, powoduje, że Wykonawca zwolniony jest z wykonania zamówienia opcjonalnego.</w:t>
      </w:r>
    </w:p>
    <w:p w14:paraId="0846C0FB" w14:textId="42F5E389" w:rsidR="00A40094" w:rsidRPr="00703EFD" w:rsidRDefault="00A13D6D" w:rsidP="008B47B7">
      <w:pPr>
        <w:pStyle w:val="Akapitzlist"/>
        <w:numPr>
          <w:ilvl w:val="0"/>
          <w:numId w:val="29"/>
        </w:numPr>
        <w:tabs>
          <w:tab w:val="left" w:pos="0"/>
        </w:tabs>
        <w:spacing w:line="247" w:lineRule="auto"/>
        <w:jc w:val="both"/>
        <w:rPr>
          <w:rFonts w:ascii="Arial" w:hAnsi="Arial" w:cs="Arial"/>
          <w:sz w:val="22"/>
          <w:szCs w:val="22"/>
        </w:rPr>
      </w:pPr>
      <w:r w:rsidRPr="00703EFD">
        <w:rPr>
          <w:rFonts w:ascii="Arial" w:hAnsi="Arial" w:cs="Arial"/>
          <w:sz w:val="22"/>
          <w:szCs w:val="22"/>
        </w:rPr>
        <w:t>Podstawą do ustalenia wynagrodzenia Wykonawcy za dostawy zlecone w ramach opcji będą ceny jednostkowe wskazane w formularzu cenowym oferty</w:t>
      </w:r>
      <w:r w:rsidR="00046DFF" w:rsidRPr="00703EFD">
        <w:rPr>
          <w:rFonts w:ascii="Arial" w:hAnsi="Arial" w:cs="Arial"/>
          <w:sz w:val="22"/>
          <w:szCs w:val="22"/>
        </w:rPr>
        <w:t xml:space="preserve">, o których mowa w § 1 ust. 1 niniejszej umowy </w:t>
      </w:r>
      <w:r w:rsidRPr="00703EFD">
        <w:rPr>
          <w:rFonts w:ascii="Arial" w:hAnsi="Arial" w:cs="Arial"/>
          <w:sz w:val="22"/>
          <w:szCs w:val="22"/>
        </w:rPr>
        <w:t xml:space="preserve"> oraz rzeczywiste ilości dostaw zrealizowanych w ramach opcji, z zastrzeżeniem</w:t>
      </w:r>
      <w:r w:rsidR="00A40094" w:rsidRPr="00703EFD">
        <w:rPr>
          <w:rFonts w:ascii="Arial" w:hAnsi="Arial" w:cs="Arial"/>
          <w:sz w:val="22"/>
          <w:szCs w:val="22"/>
        </w:rPr>
        <w:t xml:space="preserve"> ust. 10</w:t>
      </w:r>
      <w:r w:rsidR="001B3396">
        <w:rPr>
          <w:rFonts w:ascii="Arial" w:hAnsi="Arial" w:cs="Arial"/>
          <w:sz w:val="22"/>
          <w:szCs w:val="22"/>
        </w:rPr>
        <w:t>.</w:t>
      </w:r>
      <w:r w:rsidR="00A40094" w:rsidRPr="00703EFD">
        <w:rPr>
          <w:rFonts w:ascii="Arial" w:hAnsi="Arial" w:cs="Arial"/>
          <w:sz w:val="22"/>
          <w:szCs w:val="22"/>
        </w:rPr>
        <w:t xml:space="preserve"> </w:t>
      </w:r>
    </w:p>
    <w:p w14:paraId="746DA22B" w14:textId="2B410DE4" w:rsidR="00A13D6D" w:rsidRPr="00241D15" w:rsidRDefault="00A40094" w:rsidP="008B47B7">
      <w:pPr>
        <w:pStyle w:val="Akapitzlist"/>
        <w:numPr>
          <w:ilvl w:val="0"/>
          <w:numId w:val="29"/>
        </w:numPr>
        <w:tabs>
          <w:tab w:val="left" w:pos="0"/>
        </w:tabs>
        <w:spacing w:line="247" w:lineRule="auto"/>
        <w:ind w:left="284"/>
        <w:jc w:val="both"/>
        <w:rPr>
          <w:rFonts w:ascii="Arial" w:hAnsi="Arial" w:cs="Arial"/>
          <w:sz w:val="22"/>
          <w:szCs w:val="22"/>
        </w:rPr>
      </w:pPr>
      <w:r w:rsidRPr="00241D15">
        <w:rPr>
          <w:rFonts w:ascii="Arial" w:hAnsi="Arial" w:cs="Arial"/>
          <w:sz w:val="22"/>
          <w:szCs w:val="22"/>
        </w:rPr>
        <w:t xml:space="preserve">W przypadku gdy prawo opcji dot. asortymentu nie ujętego w </w:t>
      </w:r>
      <w:r w:rsidR="0086596F" w:rsidRPr="00241D15">
        <w:rPr>
          <w:rFonts w:ascii="Arial" w:hAnsi="Arial" w:cs="Arial"/>
          <w:sz w:val="22"/>
          <w:szCs w:val="22"/>
        </w:rPr>
        <w:t>opisie przedmiotu zamówienia</w:t>
      </w:r>
      <w:r w:rsidR="00A13D6D" w:rsidRPr="00241D15">
        <w:rPr>
          <w:rFonts w:ascii="Arial" w:hAnsi="Arial" w:cs="Arial"/>
          <w:sz w:val="22"/>
          <w:szCs w:val="22"/>
        </w:rPr>
        <w:t xml:space="preserve">, to ceną zakupu opcji jest cena </w:t>
      </w:r>
      <w:r w:rsidR="0086596F" w:rsidRPr="00241D15">
        <w:rPr>
          <w:rFonts w:ascii="Arial" w:hAnsi="Arial" w:cs="Arial"/>
          <w:sz w:val="22"/>
          <w:szCs w:val="22"/>
        </w:rPr>
        <w:t xml:space="preserve">jednostkowa </w:t>
      </w:r>
      <w:r w:rsidR="00A13D6D" w:rsidRPr="00241D15">
        <w:rPr>
          <w:rFonts w:ascii="Arial" w:hAnsi="Arial" w:cs="Arial"/>
          <w:sz w:val="22"/>
          <w:szCs w:val="22"/>
        </w:rPr>
        <w:t>uzgodniona przez strony w dniu uruchomienia opcji</w:t>
      </w:r>
      <w:r w:rsidR="0086596F" w:rsidRPr="00241D15">
        <w:rPr>
          <w:rFonts w:ascii="Arial" w:hAnsi="Arial" w:cs="Arial"/>
          <w:sz w:val="22"/>
          <w:szCs w:val="22"/>
        </w:rPr>
        <w:t>.</w:t>
      </w:r>
      <w:r w:rsidR="00A13D6D" w:rsidRPr="00241D15">
        <w:rPr>
          <w:rFonts w:ascii="Arial" w:hAnsi="Arial" w:cs="Arial"/>
          <w:sz w:val="22"/>
          <w:szCs w:val="22"/>
        </w:rPr>
        <w:t xml:space="preserve"> </w:t>
      </w:r>
    </w:p>
    <w:p w14:paraId="0569780A" w14:textId="79249664" w:rsidR="00B63D69" w:rsidRPr="00703EFD" w:rsidRDefault="00B63D69" w:rsidP="008B47B7">
      <w:pPr>
        <w:pStyle w:val="Tekstpodstawowy3"/>
        <w:spacing w:line="247" w:lineRule="auto"/>
        <w:jc w:val="center"/>
        <w:rPr>
          <w:rFonts w:ascii="Arial" w:hAnsi="Arial" w:cs="Arial"/>
          <w:sz w:val="22"/>
          <w:szCs w:val="22"/>
        </w:rPr>
      </w:pPr>
      <w:r w:rsidRPr="00703EFD">
        <w:rPr>
          <w:rFonts w:ascii="Arial" w:hAnsi="Arial" w:cs="Arial"/>
          <w:sz w:val="22"/>
          <w:szCs w:val="22"/>
        </w:rPr>
        <w:t xml:space="preserve">§ </w:t>
      </w:r>
      <w:r w:rsidR="00B20020" w:rsidRPr="00703EFD">
        <w:rPr>
          <w:rFonts w:ascii="Arial" w:hAnsi="Arial" w:cs="Arial"/>
          <w:sz w:val="22"/>
          <w:szCs w:val="22"/>
        </w:rPr>
        <w:t>10</w:t>
      </w:r>
    </w:p>
    <w:p w14:paraId="0048C195" w14:textId="77777777" w:rsidR="007D078C" w:rsidRPr="00703EFD" w:rsidRDefault="007D078C" w:rsidP="008B47B7">
      <w:pPr>
        <w:pStyle w:val="Tekstpodstawowy3"/>
        <w:spacing w:line="247" w:lineRule="auto"/>
        <w:ind w:left="1440"/>
        <w:rPr>
          <w:rFonts w:ascii="Arial" w:hAnsi="Arial" w:cs="Arial"/>
          <w:sz w:val="22"/>
          <w:szCs w:val="22"/>
        </w:rPr>
      </w:pPr>
      <w:r w:rsidRPr="00703EFD">
        <w:rPr>
          <w:rFonts w:ascii="Arial" w:hAnsi="Arial" w:cs="Arial"/>
          <w:sz w:val="22"/>
          <w:szCs w:val="22"/>
        </w:rPr>
        <w:t xml:space="preserve">                                        Postanowienia końcowe </w:t>
      </w:r>
    </w:p>
    <w:p w14:paraId="02373132" w14:textId="1C2C3305" w:rsidR="007D078C" w:rsidRPr="00703EFD" w:rsidRDefault="007D078C" w:rsidP="008B47B7">
      <w:pPr>
        <w:pStyle w:val="Akapitzlist"/>
        <w:numPr>
          <w:ilvl w:val="0"/>
          <w:numId w:val="23"/>
        </w:numPr>
        <w:tabs>
          <w:tab w:val="clear" w:pos="1800"/>
          <w:tab w:val="num" w:pos="426"/>
        </w:tabs>
        <w:spacing w:line="247" w:lineRule="auto"/>
        <w:ind w:left="567" w:hanging="567"/>
        <w:jc w:val="both"/>
        <w:rPr>
          <w:rFonts w:ascii="Arial" w:hAnsi="Arial" w:cs="Arial"/>
          <w:sz w:val="22"/>
          <w:szCs w:val="22"/>
        </w:rPr>
      </w:pPr>
      <w:r w:rsidRPr="00703EFD">
        <w:rPr>
          <w:rFonts w:ascii="Arial" w:hAnsi="Arial" w:cs="Arial"/>
          <w:sz w:val="22"/>
          <w:szCs w:val="22"/>
        </w:rPr>
        <w:t>Zmiany bądź uzupełnienia umowy mogą nastąpić jedynie w formie pisemnej w formie aneksu pod rygorem nieważności.</w:t>
      </w:r>
    </w:p>
    <w:p w14:paraId="66AE095A" w14:textId="5A0E578B" w:rsidR="00CC1F94" w:rsidRPr="00703EFD" w:rsidRDefault="00CC1F94" w:rsidP="008B47B7">
      <w:pPr>
        <w:pStyle w:val="Akapitzlist"/>
        <w:numPr>
          <w:ilvl w:val="0"/>
          <w:numId w:val="23"/>
        </w:numPr>
        <w:tabs>
          <w:tab w:val="clear" w:pos="1800"/>
          <w:tab w:val="num" w:pos="426"/>
        </w:tabs>
        <w:spacing w:line="247" w:lineRule="auto"/>
        <w:ind w:left="567" w:hanging="567"/>
        <w:jc w:val="both"/>
        <w:rPr>
          <w:rFonts w:ascii="Arial" w:hAnsi="Arial" w:cs="Arial"/>
          <w:sz w:val="22"/>
          <w:szCs w:val="22"/>
        </w:rPr>
      </w:pPr>
      <w:r w:rsidRPr="00703EFD">
        <w:rPr>
          <w:rFonts w:ascii="Arial" w:hAnsi="Arial" w:cs="Arial"/>
          <w:sz w:val="22"/>
          <w:szCs w:val="22"/>
        </w:rPr>
        <w:lastRenderedPageBreak/>
        <w:t xml:space="preserve"> Zmiana umowy w formie pisemnego aneksu może nastąpić w przypadkach przewidzianych powszechnie obowiązującego prawa oraz w przypadkach wskazanych w </w:t>
      </w:r>
      <w:r w:rsidR="00942F5D" w:rsidRPr="00703EFD">
        <w:rPr>
          <w:rFonts w:ascii="Arial" w:hAnsi="Arial" w:cs="Arial"/>
          <w:sz w:val="22"/>
          <w:szCs w:val="22"/>
        </w:rPr>
        <w:t xml:space="preserve"> </w:t>
      </w:r>
      <w:r w:rsidRPr="00703EFD">
        <w:rPr>
          <w:rFonts w:ascii="Arial" w:hAnsi="Arial" w:cs="Arial"/>
          <w:sz w:val="22"/>
          <w:szCs w:val="22"/>
        </w:rPr>
        <w:t>niniejszej umowie</w:t>
      </w:r>
    </w:p>
    <w:p w14:paraId="520FDC41" w14:textId="33A8FDB4" w:rsidR="00580975" w:rsidRPr="00703EFD" w:rsidRDefault="007D078C" w:rsidP="008B47B7">
      <w:pPr>
        <w:pStyle w:val="Akapitzlist"/>
        <w:numPr>
          <w:ilvl w:val="0"/>
          <w:numId w:val="23"/>
        </w:numPr>
        <w:tabs>
          <w:tab w:val="clear" w:pos="1800"/>
          <w:tab w:val="num" w:pos="426"/>
        </w:tabs>
        <w:spacing w:line="247" w:lineRule="auto"/>
        <w:ind w:left="567" w:hanging="567"/>
        <w:jc w:val="both"/>
        <w:rPr>
          <w:rFonts w:ascii="Arial" w:hAnsi="Arial" w:cs="Arial"/>
          <w:sz w:val="22"/>
          <w:szCs w:val="22"/>
        </w:rPr>
      </w:pPr>
      <w:r w:rsidRPr="00703EFD">
        <w:rPr>
          <w:rFonts w:ascii="Arial" w:hAnsi="Arial" w:cs="Arial"/>
          <w:sz w:val="22"/>
          <w:szCs w:val="22"/>
        </w:rPr>
        <w:t>Strony przewidują zmianę umowy w zakresie</w:t>
      </w:r>
      <w:r w:rsidR="00777AE3" w:rsidRPr="00703EFD">
        <w:rPr>
          <w:rFonts w:ascii="Arial" w:hAnsi="Arial" w:cs="Arial"/>
          <w:sz w:val="22"/>
          <w:szCs w:val="22"/>
        </w:rPr>
        <w:t>:</w:t>
      </w:r>
    </w:p>
    <w:p w14:paraId="4B4CF454" w14:textId="52E4B88A" w:rsidR="00EF6691" w:rsidRPr="00703EFD" w:rsidRDefault="00EF6691" w:rsidP="008B47B7">
      <w:pPr>
        <w:pStyle w:val="Akapitzlist"/>
        <w:numPr>
          <w:ilvl w:val="1"/>
          <w:numId w:val="31"/>
        </w:numPr>
        <w:spacing w:line="247" w:lineRule="auto"/>
        <w:ind w:left="993" w:hanging="426"/>
        <w:jc w:val="both"/>
        <w:rPr>
          <w:rFonts w:ascii="Arial" w:hAnsi="Arial" w:cs="Arial"/>
          <w:sz w:val="22"/>
          <w:szCs w:val="22"/>
        </w:rPr>
      </w:pPr>
      <w:r w:rsidRPr="00703EFD">
        <w:rPr>
          <w:rFonts w:ascii="Arial" w:hAnsi="Arial" w:cs="Arial"/>
          <w:sz w:val="22"/>
          <w:szCs w:val="22"/>
        </w:rPr>
        <w:t xml:space="preserve">zmiany powszechnie obowiązujących przepisów prawa, w zakresie mającym wpływ na realizację przedmiotu zamówienia lub świadczenia Stron; </w:t>
      </w:r>
    </w:p>
    <w:p w14:paraId="1D011EE0" w14:textId="25137743" w:rsidR="00EF6691" w:rsidRPr="00703EFD" w:rsidRDefault="00EF6691" w:rsidP="008B47B7">
      <w:pPr>
        <w:pStyle w:val="Akapitzlist"/>
        <w:numPr>
          <w:ilvl w:val="1"/>
          <w:numId w:val="31"/>
        </w:numPr>
        <w:spacing w:line="247" w:lineRule="auto"/>
        <w:ind w:left="993" w:hanging="426"/>
        <w:jc w:val="both"/>
        <w:rPr>
          <w:rFonts w:ascii="Arial" w:hAnsi="Arial" w:cs="Arial"/>
          <w:sz w:val="22"/>
          <w:szCs w:val="22"/>
        </w:rPr>
      </w:pPr>
      <w:r w:rsidRPr="00703EFD">
        <w:rPr>
          <w:rFonts w:ascii="Arial" w:hAnsi="Arial" w:cs="Arial"/>
          <w:sz w:val="22"/>
          <w:szCs w:val="22"/>
        </w:rPr>
        <w:t xml:space="preserve">zmiany warunków gospodarczych, </w:t>
      </w:r>
    </w:p>
    <w:p w14:paraId="6F9B0CBA" w14:textId="76D2FB6F" w:rsidR="00EF6691" w:rsidRPr="00703EFD" w:rsidRDefault="00EF6691" w:rsidP="008B47B7">
      <w:pPr>
        <w:pStyle w:val="Akapitzlist"/>
        <w:numPr>
          <w:ilvl w:val="1"/>
          <w:numId w:val="31"/>
        </w:numPr>
        <w:spacing w:line="247" w:lineRule="auto"/>
        <w:ind w:left="993" w:hanging="426"/>
        <w:jc w:val="both"/>
        <w:rPr>
          <w:rFonts w:ascii="Arial" w:hAnsi="Arial" w:cs="Arial"/>
          <w:sz w:val="22"/>
          <w:szCs w:val="22"/>
        </w:rPr>
      </w:pPr>
      <w:r w:rsidRPr="00703EFD">
        <w:rPr>
          <w:rFonts w:ascii="Arial" w:hAnsi="Arial" w:cs="Arial"/>
          <w:sz w:val="22"/>
          <w:szCs w:val="22"/>
        </w:rPr>
        <w:t xml:space="preserve">zaistnienia obiektywnych, niezależnych od stron przeszkód w realizacji umowy zawartej w wyniku udzielonego zamówienia, w szczególności zmiany zakresu lub metody wykonania przedmiotu umowy; </w:t>
      </w:r>
    </w:p>
    <w:p w14:paraId="1714C856" w14:textId="1704D713" w:rsidR="00EF6691" w:rsidRPr="00703EFD" w:rsidRDefault="00EF6691" w:rsidP="008B47B7">
      <w:pPr>
        <w:pStyle w:val="Akapitzlist"/>
        <w:numPr>
          <w:ilvl w:val="1"/>
          <w:numId w:val="31"/>
        </w:numPr>
        <w:spacing w:line="247" w:lineRule="auto"/>
        <w:ind w:left="993" w:hanging="426"/>
        <w:jc w:val="both"/>
        <w:rPr>
          <w:rFonts w:ascii="Arial" w:hAnsi="Arial" w:cs="Arial"/>
          <w:sz w:val="22"/>
          <w:szCs w:val="22"/>
        </w:rPr>
      </w:pPr>
      <w:r w:rsidRPr="00703EFD">
        <w:rPr>
          <w:rFonts w:ascii="Arial" w:hAnsi="Arial" w:cs="Arial"/>
          <w:sz w:val="22"/>
          <w:szCs w:val="22"/>
        </w:rPr>
        <w:t xml:space="preserve">okoliczności, których nie można było przewidzieć w chwili zawarcia umowy; </w:t>
      </w:r>
    </w:p>
    <w:p w14:paraId="7519A00E" w14:textId="6A12603A" w:rsidR="00EF6691" w:rsidRPr="00703EFD" w:rsidRDefault="00EF6691" w:rsidP="008B47B7">
      <w:pPr>
        <w:pStyle w:val="Akapitzlist"/>
        <w:numPr>
          <w:ilvl w:val="1"/>
          <w:numId w:val="31"/>
        </w:numPr>
        <w:spacing w:line="247" w:lineRule="auto"/>
        <w:ind w:left="993" w:hanging="426"/>
        <w:jc w:val="both"/>
        <w:rPr>
          <w:rFonts w:ascii="Arial" w:hAnsi="Arial" w:cs="Arial"/>
          <w:sz w:val="22"/>
          <w:szCs w:val="22"/>
        </w:rPr>
      </w:pPr>
      <w:r w:rsidRPr="00703EFD">
        <w:rPr>
          <w:rFonts w:ascii="Arial" w:hAnsi="Arial" w:cs="Arial"/>
          <w:sz w:val="22"/>
          <w:szCs w:val="22"/>
        </w:rPr>
        <w:t>dostosowania postanowień umowy do wydanych decyzji, wytycznych i zaleceń wydanych przez uprawnione organy ,</w:t>
      </w:r>
    </w:p>
    <w:p w14:paraId="1A670A42" w14:textId="3763E3D3" w:rsidR="007D078C" w:rsidRPr="00703EFD" w:rsidRDefault="00EF6691" w:rsidP="008B47B7">
      <w:pPr>
        <w:pStyle w:val="Akapitzlist"/>
        <w:numPr>
          <w:ilvl w:val="1"/>
          <w:numId w:val="31"/>
        </w:numPr>
        <w:spacing w:line="247" w:lineRule="auto"/>
        <w:ind w:left="993" w:hanging="426"/>
        <w:jc w:val="both"/>
        <w:rPr>
          <w:rFonts w:ascii="Arial" w:hAnsi="Arial" w:cs="Arial"/>
          <w:sz w:val="22"/>
          <w:szCs w:val="22"/>
        </w:rPr>
      </w:pPr>
      <w:r w:rsidRPr="00703EFD">
        <w:rPr>
          <w:rFonts w:ascii="Arial" w:hAnsi="Arial" w:cs="Arial"/>
          <w:sz w:val="22"/>
          <w:szCs w:val="22"/>
        </w:rPr>
        <w:t xml:space="preserve">zmiany </w:t>
      </w:r>
      <w:r w:rsidR="007D078C" w:rsidRPr="00703EFD">
        <w:rPr>
          <w:rFonts w:ascii="Arial" w:hAnsi="Arial" w:cs="Arial"/>
          <w:sz w:val="22"/>
          <w:szCs w:val="22"/>
        </w:rPr>
        <w:t xml:space="preserve">wielkości opakowań produktów, w przypadku gdy producent dokona takich zmian. Rozliczenie następować będzie proporcjonalnie do wartości wskazanych w formularzu oferty. </w:t>
      </w:r>
    </w:p>
    <w:p w14:paraId="433832C2" w14:textId="60C044D7" w:rsidR="00777AE3" w:rsidRPr="00703EFD" w:rsidRDefault="00777AE3" w:rsidP="008B47B7">
      <w:pPr>
        <w:pStyle w:val="Akapitzlist"/>
        <w:numPr>
          <w:ilvl w:val="1"/>
          <w:numId w:val="31"/>
        </w:numPr>
        <w:spacing w:line="247" w:lineRule="auto"/>
        <w:ind w:left="993" w:hanging="426"/>
        <w:jc w:val="both"/>
        <w:rPr>
          <w:rFonts w:ascii="Arial" w:hAnsi="Arial" w:cs="Arial"/>
          <w:sz w:val="22"/>
          <w:szCs w:val="22"/>
        </w:rPr>
      </w:pPr>
      <w:r w:rsidRPr="00703EFD">
        <w:rPr>
          <w:rFonts w:ascii="Arial" w:hAnsi="Arial" w:cs="Arial"/>
          <w:sz w:val="22"/>
          <w:szCs w:val="22"/>
        </w:rPr>
        <w:t>zmiany produktu na jego równoważny odpowiednik w przypadku niemożności dostarczenia asortymentu pierwotnie przewidzianego z uwagi na:</w:t>
      </w:r>
    </w:p>
    <w:p w14:paraId="1CB2F55C" w14:textId="183439C4" w:rsidR="00777AE3" w:rsidRPr="00703EFD" w:rsidRDefault="00777AE3" w:rsidP="008B47B7">
      <w:pPr>
        <w:pStyle w:val="Akapitzlist"/>
        <w:numPr>
          <w:ilvl w:val="2"/>
          <w:numId w:val="31"/>
        </w:numPr>
        <w:spacing w:line="247" w:lineRule="auto"/>
        <w:ind w:left="1418" w:hanging="425"/>
        <w:jc w:val="both"/>
        <w:rPr>
          <w:rFonts w:ascii="Arial" w:hAnsi="Arial" w:cs="Arial"/>
          <w:sz w:val="22"/>
          <w:szCs w:val="22"/>
        </w:rPr>
      </w:pPr>
      <w:r w:rsidRPr="00703EFD">
        <w:rPr>
          <w:rFonts w:ascii="Arial" w:hAnsi="Arial" w:cs="Arial"/>
          <w:sz w:val="22"/>
          <w:szCs w:val="22"/>
        </w:rPr>
        <w:t>wycofanie z obrotu,</w:t>
      </w:r>
    </w:p>
    <w:p w14:paraId="46DB976A" w14:textId="46CFE9E7" w:rsidR="00777AE3" w:rsidRPr="00703EFD" w:rsidRDefault="00777AE3" w:rsidP="008B47B7">
      <w:pPr>
        <w:pStyle w:val="Akapitzlist"/>
        <w:numPr>
          <w:ilvl w:val="2"/>
          <w:numId w:val="31"/>
        </w:numPr>
        <w:spacing w:line="247" w:lineRule="auto"/>
        <w:ind w:left="1418" w:hanging="425"/>
        <w:jc w:val="both"/>
        <w:rPr>
          <w:rFonts w:ascii="Arial" w:hAnsi="Arial" w:cs="Arial"/>
          <w:sz w:val="22"/>
          <w:szCs w:val="22"/>
        </w:rPr>
      </w:pPr>
      <w:r w:rsidRPr="00703EFD">
        <w:rPr>
          <w:rFonts w:ascii="Arial" w:hAnsi="Arial" w:cs="Arial"/>
          <w:sz w:val="22"/>
          <w:szCs w:val="22"/>
        </w:rPr>
        <w:t>wstrzymanie produkcji oferowanego produktu,</w:t>
      </w:r>
    </w:p>
    <w:p w14:paraId="133FF012" w14:textId="7934EF0A" w:rsidR="00777AE3" w:rsidRPr="00703EFD" w:rsidRDefault="00777AE3" w:rsidP="008B47B7">
      <w:pPr>
        <w:pStyle w:val="Akapitzlist"/>
        <w:numPr>
          <w:ilvl w:val="2"/>
          <w:numId w:val="31"/>
        </w:numPr>
        <w:spacing w:line="247" w:lineRule="auto"/>
        <w:ind w:left="1418" w:hanging="425"/>
        <w:jc w:val="both"/>
        <w:rPr>
          <w:rFonts w:ascii="Arial" w:hAnsi="Arial" w:cs="Arial"/>
          <w:sz w:val="22"/>
          <w:szCs w:val="22"/>
        </w:rPr>
      </w:pPr>
      <w:r w:rsidRPr="00703EFD">
        <w:rPr>
          <w:rFonts w:ascii="Arial" w:hAnsi="Arial" w:cs="Arial"/>
          <w:sz w:val="22"/>
          <w:szCs w:val="22"/>
        </w:rPr>
        <w:t xml:space="preserve">brak możliwości pozyskania produktu będącego przedmiotem dostawy wskutek okoliczności, za które Wykonawca nie ponosi odpowiedzialności, nawet przy zachowaniu należytej staranności </w:t>
      </w:r>
    </w:p>
    <w:p w14:paraId="331EBD5A" w14:textId="029A9905" w:rsidR="00777AE3" w:rsidRPr="00703EFD" w:rsidRDefault="00777AE3" w:rsidP="008B47B7">
      <w:pPr>
        <w:pStyle w:val="Akapitzlist"/>
        <w:numPr>
          <w:ilvl w:val="2"/>
          <w:numId w:val="31"/>
        </w:numPr>
        <w:spacing w:line="247" w:lineRule="auto"/>
        <w:ind w:left="1418" w:hanging="425"/>
        <w:jc w:val="both"/>
        <w:rPr>
          <w:rFonts w:ascii="Arial" w:hAnsi="Arial" w:cs="Arial"/>
          <w:sz w:val="22"/>
          <w:szCs w:val="22"/>
        </w:rPr>
      </w:pPr>
      <w:r w:rsidRPr="00703EFD">
        <w:rPr>
          <w:rFonts w:ascii="Arial" w:hAnsi="Arial" w:cs="Arial"/>
          <w:sz w:val="22"/>
          <w:szCs w:val="22"/>
        </w:rPr>
        <w:t>inne obiektywne zdarzenia i okoliczności, których nie można było przewidzieć na dzień składania ofert;</w:t>
      </w:r>
      <w:r w:rsidR="0043608A" w:rsidRPr="00703EFD">
        <w:rPr>
          <w:rFonts w:ascii="Arial" w:hAnsi="Arial" w:cs="Arial"/>
          <w:sz w:val="22"/>
          <w:szCs w:val="22"/>
        </w:rPr>
        <w:t xml:space="preserve"> </w:t>
      </w:r>
    </w:p>
    <w:p w14:paraId="539C0654" w14:textId="23513FF2" w:rsidR="00137F70" w:rsidRPr="00703EFD" w:rsidRDefault="00EF6691" w:rsidP="008B47B7">
      <w:pPr>
        <w:pStyle w:val="Akapitzlist"/>
        <w:spacing w:line="247" w:lineRule="auto"/>
        <w:ind w:left="993" w:hanging="426"/>
        <w:jc w:val="both"/>
        <w:rPr>
          <w:rFonts w:ascii="Arial" w:hAnsi="Arial" w:cs="Arial"/>
          <w:sz w:val="22"/>
          <w:szCs w:val="22"/>
        </w:rPr>
      </w:pPr>
      <w:r w:rsidRPr="00703EFD">
        <w:rPr>
          <w:rFonts w:ascii="Arial" w:hAnsi="Arial" w:cs="Arial"/>
          <w:sz w:val="22"/>
          <w:szCs w:val="22"/>
        </w:rPr>
        <w:t xml:space="preserve">8)  </w:t>
      </w:r>
      <w:r w:rsidR="00137F70" w:rsidRPr="00703EFD">
        <w:rPr>
          <w:rFonts w:ascii="Arial" w:hAnsi="Arial" w:cs="Arial"/>
          <w:sz w:val="22"/>
          <w:szCs w:val="22"/>
        </w:rPr>
        <w:t xml:space="preserve">zmiany terminu </w:t>
      </w:r>
      <w:r w:rsidR="00C0384E" w:rsidRPr="00703EFD">
        <w:rPr>
          <w:rFonts w:ascii="Arial" w:hAnsi="Arial" w:cs="Arial"/>
          <w:sz w:val="22"/>
          <w:szCs w:val="22"/>
        </w:rPr>
        <w:t>obowiązywania</w:t>
      </w:r>
      <w:r w:rsidR="00137F70" w:rsidRPr="00703EFD">
        <w:rPr>
          <w:rFonts w:ascii="Arial" w:hAnsi="Arial" w:cs="Arial"/>
          <w:sz w:val="22"/>
          <w:szCs w:val="22"/>
        </w:rPr>
        <w:t xml:space="preserve"> umowy:</w:t>
      </w:r>
    </w:p>
    <w:p w14:paraId="3B8CAF34" w14:textId="16A5630E" w:rsidR="00137F70" w:rsidRPr="00703EFD" w:rsidRDefault="00137F70" w:rsidP="008B47B7">
      <w:pPr>
        <w:pStyle w:val="Akapitzlist"/>
        <w:numPr>
          <w:ilvl w:val="0"/>
          <w:numId w:val="32"/>
        </w:numPr>
        <w:spacing w:line="247" w:lineRule="auto"/>
        <w:ind w:left="1418" w:hanging="425"/>
        <w:jc w:val="both"/>
        <w:rPr>
          <w:rFonts w:ascii="Arial" w:hAnsi="Arial" w:cs="Arial"/>
          <w:sz w:val="22"/>
          <w:szCs w:val="22"/>
        </w:rPr>
      </w:pPr>
      <w:r w:rsidRPr="00703EFD">
        <w:rPr>
          <w:rFonts w:ascii="Arial" w:hAnsi="Arial" w:cs="Arial"/>
          <w:sz w:val="22"/>
          <w:szCs w:val="22"/>
        </w:rPr>
        <w:t xml:space="preserve">okres obowiązywania umowy może zostać skrócony w przypadku zrealizowania dostaw </w:t>
      </w:r>
      <w:r w:rsidR="00C0384E" w:rsidRPr="00703EFD">
        <w:rPr>
          <w:rFonts w:ascii="Arial" w:hAnsi="Arial" w:cs="Arial"/>
          <w:sz w:val="22"/>
          <w:szCs w:val="22"/>
        </w:rPr>
        <w:t xml:space="preserve">na kwotę, która wyczerpuje wartość umowy, </w:t>
      </w:r>
      <w:r w:rsidR="00DB38CF" w:rsidRPr="00703EFD">
        <w:rPr>
          <w:rFonts w:ascii="Arial" w:hAnsi="Arial" w:cs="Arial"/>
          <w:sz w:val="22"/>
          <w:szCs w:val="22"/>
        </w:rPr>
        <w:t>określoną w § 3 ust. 1</w:t>
      </w:r>
      <w:r w:rsidR="00A40094" w:rsidRPr="00703EFD">
        <w:rPr>
          <w:rFonts w:ascii="Arial" w:hAnsi="Arial" w:cs="Arial"/>
          <w:sz w:val="22"/>
          <w:szCs w:val="22"/>
        </w:rPr>
        <w:t xml:space="preserve"> z uwzględnieniem wykorzystania maksymalnej wartości prawa opcji. </w:t>
      </w:r>
      <w:r w:rsidR="00DB38CF" w:rsidRPr="00703EFD">
        <w:rPr>
          <w:rFonts w:ascii="Arial" w:hAnsi="Arial" w:cs="Arial"/>
          <w:sz w:val="22"/>
          <w:szCs w:val="22"/>
        </w:rPr>
        <w:t xml:space="preserve"> </w:t>
      </w:r>
    </w:p>
    <w:p w14:paraId="128C58F7" w14:textId="669BB291" w:rsidR="00C0384E" w:rsidRPr="00703EFD" w:rsidRDefault="00C0384E" w:rsidP="008B47B7">
      <w:pPr>
        <w:pStyle w:val="Akapitzlist"/>
        <w:numPr>
          <w:ilvl w:val="0"/>
          <w:numId w:val="32"/>
        </w:numPr>
        <w:spacing w:line="247" w:lineRule="auto"/>
        <w:ind w:left="1418" w:hanging="425"/>
        <w:jc w:val="both"/>
        <w:rPr>
          <w:rFonts w:ascii="Arial" w:hAnsi="Arial" w:cs="Arial"/>
          <w:sz w:val="22"/>
          <w:szCs w:val="22"/>
        </w:rPr>
      </w:pPr>
      <w:r w:rsidRPr="00703EFD">
        <w:rPr>
          <w:rFonts w:ascii="Arial" w:hAnsi="Arial" w:cs="Arial"/>
          <w:sz w:val="22"/>
          <w:szCs w:val="22"/>
        </w:rPr>
        <w:t xml:space="preserve">okres obowiązywania umowy może zostać wydłużony do czasu rozstrzygnięcia postępowania na wybór kolejnego dostawcy produktów i zawarcia kolejnej umowy na dostawę tych produktów, a powodem wydłużenia okresu obowiązywania umowy będzie konieczność zachowania </w:t>
      </w:r>
      <w:r w:rsidR="00583497" w:rsidRPr="00703EFD">
        <w:rPr>
          <w:rFonts w:ascii="Arial" w:hAnsi="Arial" w:cs="Arial"/>
          <w:sz w:val="22"/>
          <w:szCs w:val="22"/>
        </w:rPr>
        <w:t xml:space="preserve">odpowiednich parametrów wody, wymaganych przepisami prawa. </w:t>
      </w:r>
    </w:p>
    <w:p w14:paraId="227FA4F3" w14:textId="795CFD97" w:rsidR="00C76FE0" w:rsidRPr="00703EFD" w:rsidRDefault="00C76FE0" w:rsidP="008B47B7">
      <w:pPr>
        <w:pStyle w:val="Akapitzlist1"/>
        <w:widowControl w:val="0"/>
        <w:numPr>
          <w:ilvl w:val="0"/>
          <w:numId w:val="23"/>
        </w:numPr>
        <w:tabs>
          <w:tab w:val="clear" w:pos="1800"/>
          <w:tab w:val="num" w:pos="426"/>
        </w:tabs>
        <w:suppressAutoHyphens w:val="0"/>
        <w:kinsoku w:val="0"/>
        <w:spacing w:line="247" w:lineRule="auto"/>
        <w:ind w:left="426" w:hanging="426"/>
        <w:jc w:val="both"/>
        <w:rPr>
          <w:rFonts w:ascii="Arial" w:hAnsi="Arial" w:cs="Arial"/>
          <w:bCs/>
          <w:sz w:val="22"/>
          <w:szCs w:val="22"/>
          <w:lang w:eastAsia="pl-PL"/>
        </w:rPr>
      </w:pPr>
      <w:r w:rsidRPr="00703EFD">
        <w:rPr>
          <w:rFonts w:ascii="Arial" w:hAnsi="Arial" w:cs="Arial"/>
          <w:sz w:val="22"/>
          <w:szCs w:val="22"/>
        </w:rPr>
        <w:t>Strona składa pisemny wniosek o zmianę umowy z powodu wystąpienia okoliczności, o których mowa w ust. 3. Wniosek powinien zawierać wyczerpujące uzasadnienie faktyczne i prawne</w:t>
      </w:r>
      <w:r w:rsidR="00234239" w:rsidRPr="00703EFD">
        <w:rPr>
          <w:rFonts w:ascii="Arial" w:hAnsi="Arial" w:cs="Arial"/>
          <w:sz w:val="22"/>
          <w:szCs w:val="22"/>
        </w:rPr>
        <w:t xml:space="preserve">. </w:t>
      </w:r>
      <w:r w:rsidR="000E64B3" w:rsidRPr="00703EFD">
        <w:rPr>
          <w:rFonts w:ascii="Arial" w:hAnsi="Arial" w:cs="Arial"/>
          <w:sz w:val="22"/>
          <w:szCs w:val="22"/>
        </w:rPr>
        <w:t>Dodatkowo, jeżeli</w:t>
      </w:r>
      <w:r w:rsidR="00234239" w:rsidRPr="00703EFD">
        <w:rPr>
          <w:rFonts w:ascii="Arial" w:hAnsi="Arial" w:cs="Arial"/>
          <w:sz w:val="22"/>
          <w:szCs w:val="22"/>
        </w:rPr>
        <w:t xml:space="preserve"> konsekwencją złożonego wniosku ma być zmiana wynagrodzenia Wykonawcy, wnioskujący zobowiązany jest wykazać wpływ </w:t>
      </w:r>
      <w:r w:rsidR="000E64B3" w:rsidRPr="00703EFD">
        <w:rPr>
          <w:rFonts w:ascii="Arial" w:hAnsi="Arial" w:cs="Arial"/>
          <w:sz w:val="22"/>
          <w:szCs w:val="22"/>
        </w:rPr>
        <w:t xml:space="preserve">podnoszonych przesłanek </w:t>
      </w:r>
      <w:r w:rsidR="00234239" w:rsidRPr="00703EFD">
        <w:rPr>
          <w:rFonts w:ascii="Arial" w:hAnsi="Arial" w:cs="Arial"/>
          <w:sz w:val="22"/>
          <w:szCs w:val="22"/>
        </w:rPr>
        <w:t xml:space="preserve">na </w:t>
      </w:r>
      <w:r w:rsidR="000E64B3" w:rsidRPr="00703EFD">
        <w:rPr>
          <w:rFonts w:ascii="Arial" w:hAnsi="Arial" w:cs="Arial"/>
          <w:sz w:val="22"/>
          <w:szCs w:val="22"/>
        </w:rPr>
        <w:t xml:space="preserve">zmianę </w:t>
      </w:r>
      <w:r w:rsidR="00234239" w:rsidRPr="00703EFD">
        <w:rPr>
          <w:rFonts w:ascii="Arial" w:hAnsi="Arial" w:cs="Arial"/>
          <w:sz w:val="22"/>
          <w:szCs w:val="22"/>
        </w:rPr>
        <w:t>wysokoś</w:t>
      </w:r>
      <w:r w:rsidR="000E64B3" w:rsidRPr="00703EFD">
        <w:rPr>
          <w:rFonts w:ascii="Arial" w:hAnsi="Arial" w:cs="Arial"/>
          <w:sz w:val="22"/>
          <w:szCs w:val="22"/>
        </w:rPr>
        <w:t>ci</w:t>
      </w:r>
      <w:r w:rsidR="00234239" w:rsidRPr="00703EFD">
        <w:rPr>
          <w:rFonts w:ascii="Arial" w:hAnsi="Arial" w:cs="Arial"/>
          <w:sz w:val="22"/>
          <w:szCs w:val="22"/>
        </w:rPr>
        <w:t xml:space="preserve"> wynagrodzenia Wykonawcy</w:t>
      </w:r>
      <w:r w:rsidR="000E64B3" w:rsidRPr="00703EFD">
        <w:rPr>
          <w:rFonts w:ascii="Arial" w:hAnsi="Arial" w:cs="Arial"/>
          <w:sz w:val="22"/>
          <w:szCs w:val="22"/>
        </w:rPr>
        <w:t>. W tym celu Wykonawca zobowiązany jest</w:t>
      </w:r>
      <w:r w:rsidR="00234239" w:rsidRPr="00703EFD">
        <w:rPr>
          <w:rFonts w:ascii="Arial" w:hAnsi="Arial" w:cs="Arial"/>
          <w:sz w:val="22"/>
          <w:szCs w:val="22"/>
        </w:rPr>
        <w:t xml:space="preserve"> przedłożyć szczegółowe wyliczenia poparte dokumentami (dowodami) uzasadniające zasadność żądania w zakresie podnoszonych przesłanek i wysokości zmiany wynagrodzenia, w tym części składowych ceny oferty lub cen jednostkowych.  </w:t>
      </w:r>
      <w:r w:rsidR="000E64B3" w:rsidRPr="00703EFD">
        <w:rPr>
          <w:rFonts w:ascii="Arial" w:hAnsi="Arial" w:cs="Arial"/>
          <w:sz w:val="22"/>
          <w:szCs w:val="22"/>
        </w:rPr>
        <w:t xml:space="preserve">Przedłożone przez Wykonawcę przesłanki, wyliczenia i dowody powinny odnosić się także do cen zawartych w ofercie wykonawcy, na podstawie której została zawarta przedmiotowa umowa. </w:t>
      </w:r>
      <w:r w:rsidRPr="00703EFD">
        <w:rPr>
          <w:rFonts w:ascii="Arial" w:hAnsi="Arial" w:cs="Arial"/>
          <w:sz w:val="22"/>
          <w:szCs w:val="22"/>
        </w:rPr>
        <w:t>Zamawiający zastrzega sobie prawo odmowy zmiany umowy, z powodu okoliczności, o których mowa w ust. 3, jeżeli Wykonawca składający wniosek o zmianę umowy nie wykaże wpływu zmian</w:t>
      </w:r>
      <w:r w:rsidR="00234239" w:rsidRPr="00703EFD">
        <w:rPr>
          <w:rFonts w:ascii="Arial" w:hAnsi="Arial" w:cs="Arial"/>
          <w:sz w:val="22"/>
          <w:szCs w:val="22"/>
        </w:rPr>
        <w:t xml:space="preserve"> na realizację wykonania zamówienia lub nie przedłoży dokumentów (dowodów)</w:t>
      </w:r>
      <w:r w:rsidRPr="00703EFD">
        <w:rPr>
          <w:rFonts w:ascii="Arial" w:hAnsi="Arial" w:cs="Arial"/>
          <w:sz w:val="22"/>
          <w:szCs w:val="22"/>
        </w:rPr>
        <w:t xml:space="preserve">, </w:t>
      </w:r>
      <w:r w:rsidR="00234239" w:rsidRPr="00703EFD">
        <w:rPr>
          <w:rFonts w:ascii="Arial" w:hAnsi="Arial" w:cs="Arial"/>
          <w:sz w:val="22"/>
          <w:szCs w:val="22"/>
        </w:rPr>
        <w:t xml:space="preserve">które potwierdzą zasadność żądania. </w:t>
      </w:r>
    </w:p>
    <w:p w14:paraId="6711B2C4" w14:textId="6A192635" w:rsidR="00C76FE0" w:rsidRPr="00703EFD" w:rsidRDefault="00C76FE0" w:rsidP="008B47B7">
      <w:pPr>
        <w:pStyle w:val="Akapitzlist1"/>
        <w:widowControl w:val="0"/>
        <w:numPr>
          <w:ilvl w:val="0"/>
          <w:numId w:val="23"/>
        </w:numPr>
        <w:tabs>
          <w:tab w:val="clear" w:pos="1800"/>
          <w:tab w:val="num" w:pos="426"/>
        </w:tabs>
        <w:suppressAutoHyphens w:val="0"/>
        <w:kinsoku w:val="0"/>
        <w:spacing w:line="247" w:lineRule="auto"/>
        <w:ind w:left="426" w:hanging="426"/>
        <w:jc w:val="both"/>
        <w:rPr>
          <w:rFonts w:ascii="Arial" w:hAnsi="Arial" w:cs="Arial"/>
          <w:bCs/>
          <w:sz w:val="22"/>
          <w:szCs w:val="22"/>
          <w:lang w:eastAsia="pl-PL"/>
        </w:rPr>
      </w:pPr>
      <w:r w:rsidRPr="00703EFD">
        <w:rPr>
          <w:rFonts w:ascii="Arial" w:hAnsi="Arial" w:cs="Arial"/>
          <w:sz w:val="22"/>
          <w:szCs w:val="22"/>
        </w:rPr>
        <w:t>Strony dopuszczają zmiany umowy w zakresie wprowadzenia zmian wysokości wynagrodzenia Wykonawcy w przypadku zmiany:  stawki podatku od towarów i usług oraz podatku akcyzowego.</w:t>
      </w:r>
    </w:p>
    <w:p w14:paraId="1E4CD6FA" w14:textId="5FF0A5D0" w:rsidR="00C76FE0" w:rsidRPr="00364DC1" w:rsidRDefault="00C76FE0" w:rsidP="008B47B7">
      <w:pPr>
        <w:pStyle w:val="Akapitzlist1"/>
        <w:widowControl w:val="0"/>
        <w:numPr>
          <w:ilvl w:val="0"/>
          <w:numId w:val="23"/>
        </w:numPr>
        <w:tabs>
          <w:tab w:val="clear" w:pos="1800"/>
          <w:tab w:val="num" w:pos="426"/>
        </w:tabs>
        <w:suppressAutoHyphens w:val="0"/>
        <w:kinsoku w:val="0"/>
        <w:spacing w:line="247" w:lineRule="auto"/>
        <w:ind w:left="426" w:hanging="426"/>
        <w:jc w:val="both"/>
        <w:rPr>
          <w:rFonts w:ascii="Arial" w:hAnsi="Arial" w:cs="Arial"/>
          <w:bCs/>
          <w:sz w:val="22"/>
          <w:szCs w:val="22"/>
          <w:lang w:eastAsia="pl-PL"/>
        </w:rPr>
      </w:pPr>
      <w:r w:rsidRPr="00703EFD">
        <w:rPr>
          <w:rFonts w:ascii="Arial" w:hAnsi="Arial" w:cs="Arial"/>
          <w:bCs/>
          <w:sz w:val="22"/>
          <w:szCs w:val="22"/>
          <w:lang w:eastAsia="pl-PL"/>
        </w:rPr>
        <w:t xml:space="preserve">W przypadku, o którym mowa w ust. 5 </w:t>
      </w:r>
      <w:r w:rsidRPr="00703EFD">
        <w:rPr>
          <w:rFonts w:ascii="Arial" w:hAnsi="Arial" w:cs="Arial"/>
          <w:sz w:val="22"/>
          <w:szCs w:val="22"/>
        </w:rPr>
        <w:t xml:space="preserve">Wykonawca zobowiązany jest złożyć pisemny wniosek o zmianę umowy o zamówienie publiczne w zakresie płatności wynikających z </w:t>
      </w:r>
      <w:r w:rsidRPr="00703EFD">
        <w:rPr>
          <w:rFonts w:ascii="Arial" w:hAnsi="Arial" w:cs="Arial"/>
          <w:sz w:val="22"/>
          <w:szCs w:val="22"/>
        </w:rPr>
        <w:lastRenderedPageBreak/>
        <w:t>faktur wystawionych po wejściu w życie przepisów zmieniających stawkę podatku od towarów i usług lub podatku akcyzowego. Wniosek powinien zawierać wyczerpujące uzasadnienie faktyczne i prawne oraz dokładne wyliczenie kwoty wynagrodzenia Wykonawcy po zmianie umowy</w:t>
      </w:r>
      <w:r w:rsidR="000E64B3" w:rsidRPr="00703EFD">
        <w:rPr>
          <w:rFonts w:ascii="Arial" w:hAnsi="Arial" w:cs="Arial"/>
          <w:sz w:val="22"/>
          <w:szCs w:val="22"/>
        </w:rPr>
        <w:t xml:space="preserve"> (wyliczenie ceny brutto </w:t>
      </w:r>
      <w:r w:rsidR="00C202E5" w:rsidRPr="00703EFD">
        <w:rPr>
          <w:rFonts w:ascii="Arial" w:hAnsi="Arial" w:cs="Arial"/>
          <w:sz w:val="22"/>
          <w:szCs w:val="22"/>
        </w:rPr>
        <w:t xml:space="preserve">wartości umowy po zmianie stawki podatku VAT, z uwzględnieniem zrealizowanej już części umowy). </w:t>
      </w:r>
      <w:r w:rsidRPr="00703EFD">
        <w:rPr>
          <w:rFonts w:ascii="Arial" w:hAnsi="Arial" w:cs="Arial"/>
          <w:sz w:val="22"/>
          <w:szCs w:val="22"/>
        </w:rPr>
        <w:t xml:space="preserve"> Zamawiający zaakceptuje zmiany, wynikające bezpośrednio ze zmiany stawki podatku. Zmiana wysokości przysługującego Wykonawcy wynagrodzenia nastąpić może odpowiednio do zmiany stawki podatku od towarów i usług lub podatku akcyzowego.</w:t>
      </w:r>
    </w:p>
    <w:p w14:paraId="37292D2B" w14:textId="77777777" w:rsidR="00364DC1" w:rsidRPr="00703EFD" w:rsidRDefault="00364DC1" w:rsidP="008B47B7">
      <w:pPr>
        <w:pStyle w:val="Akapitzlist1"/>
        <w:widowControl w:val="0"/>
        <w:numPr>
          <w:ilvl w:val="0"/>
          <w:numId w:val="23"/>
        </w:numPr>
        <w:tabs>
          <w:tab w:val="clear" w:pos="1800"/>
          <w:tab w:val="num" w:pos="426"/>
        </w:tabs>
        <w:suppressAutoHyphens w:val="0"/>
        <w:kinsoku w:val="0"/>
        <w:spacing w:line="247" w:lineRule="auto"/>
        <w:ind w:left="426" w:hanging="426"/>
        <w:jc w:val="both"/>
        <w:rPr>
          <w:rFonts w:ascii="Arial" w:hAnsi="Arial" w:cs="Arial"/>
          <w:bCs/>
          <w:sz w:val="22"/>
          <w:szCs w:val="22"/>
          <w:lang w:eastAsia="pl-PL"/>
        </w:rPr>
      </w:pPr>
      <w:r w:rsidRPr="00703EFD">
        <w:rPr>
          <w:rFonts w:ascii="Arial" w:hAnsi="Arial" w:cs="Arial"/>
          <w:sz w:val="22"/>
          <w:szCs w:val="22"/>
        </w:rPr>
        <w:t>Zamawiający po zaakceptowaniu wniosków, o których mowa wyżej wyznacza datę podpisania aneksu do umowy. Zmiana umowy skutkuje odpowiednią zmianą w zakresie wysokości wynagrodzenia jedynie w zakresie płatności realizowanych po dacie zawarcia aneksu do umowy lub wejściu w życie zmienionych przepisów, w zależności od tego, które zdarzenie nastąpi później. Obowiązek wykazania wpływu zmian, o których mowa na koszty wykonania zamówienia należy do Wykonawcy pod rygorem odmowy dokonania zmiany umowy przez Zamawiającego</w:t>
      </w:r>
    </w:p>
    <w:p w14:paraId="245F45A3" w14:textId="34CD0AFD" w:rsidR="0061554C" w:rsidRPr="0061554C" w:rsidRDefault="0061554C" w:rsidP="008B47B7">
      <w:pPr>
        <w:pStyle w:val="Akapitzlist1"/>
        <w:widowControl w:val="0"/>
        <w:numPr>
          <w:ilvl w:val="0"/>
          <w:numId w:val="23"/>
        </w:numPr>
        <w:tabs>
          <w:tab w:val="clear" w:pos="1800"/>
          <w:tab w:val="num" w:pos="426"/>
        </w:tabs>
        <w:suppressAutoHyphens w:val="0"/>
        <w:kinsoku w:val="0"/>
        <w:spacing w:line="247" w:lineRule="auto"/>
        <w:ind w:left="426" w:hanging="426"/>
        <w:jc w:val="both"/>
        <w:rPr>
          <w:rFonts w:ascii="Arial" w:hAnsi="Arial" w:cs="Arial"/>
          <w:bCs/>
          <w:sz w:val="22"/>
          <w:szCs w:val="22"/>
          <w:lang w:eastAsia="pl-PL"/>
        </w:rPr>
      </w:pPr>
      <w:r w:rsidRPr="0061554C">
        <w:rPr>
          <w:rFonts w:ascii="Arial" w:hAnsi="Arial" w:cs="Arial"/>
          <w:sz w:val="22"/>
          <w:szCs w:val="22"/>
        </w:rPr>
        <w:t xml:space="preserve">Strony umowy mają prawo do żądania zmiany wynagrodzenia w przypadku gdy zmiana cen materiałów lub kosztów związanych z realizacją zamówienia ulegnie zmianie o 10% w okresie </w:t>
      </w:r>
      <w:r>
        <w:rPr>
          <w:rFonts w:ascii="Arial" w:hAnsi="Arial" w:cs="Arial"/>
          <w:sz w:val="22"/>
          <w:szCs w:val="22"/>
        </w:rPr>
        <w:t>9</w:t>
      </w:r>
      <w:r w:rsidRPr="0061554C">
        <w:rPr>
          <w:rFonts w:ascii="Arial" w:hAnsi="Arial" w:cs="Arial"/>
          <w:sz w:val="22"/>
          <w:szCs w:val="22"/>
        </w:rPr>
        <w:t xml:space="preserve"> miesięcy licząc od dnia zawarcia umowy. Przez zmianę ceny materiałów lub kosztów rozumie się wzrost odpowiednio cen lub kosztów, jak i ich obniżenie względem ceny lub kosztu przyjętych w celu ustalenia wynagrodzenia Wykonawcy zawartego w ofercie. </w:t>
      </w:r>
    </w:p>
    <w:p w14:paraId="75FF3D3A" w14:textId="6FAEB086" w:rsidR="0061554C" w:rsidRPr="0061554C" w:rsidRDefault="0061554C" w:rsidP="008B47B7">
      <w:pPr>
        <w:pStyle w:val="Akapitzlist1"/>
        <w:widowControl w:val="0"/>
        <w:numPr>
          <w:ilvl w:val="0"/>
          <w:numId w:val="23"/>
        </w:numPr>
        <w:tabs>
          <w:tab w:val="clear" w:pos="1800"/>
          <w:tab w:val="num" w:pos="426"/>
        </w:tabs>
        <w:suppressAutoHyphens w:val="0"/>
        <w:kinsoku w:val="0"/>
        <w:spacing w:line="247" w:lineRule="auto"/>
        <w:ind w:left="426" w:hanging="426"/>
        <w:jc w:val="both"/>
        <w:rPr>
          <w:rFonts w:ascii="Arial" w:hAnsi="Arial" w:cs="Arial"/>
          <w:bCs/>
          <w:sz w:val="22"/>
          <w:szCs w:val="22"/>
          <w:lang w:eastAsia="pl-PL"/>
        </w:rPr>
      </w:pPr>
      <w:r w:rsidRPr="0061554C">
        <w:rPr>
          <w:rFonts w:ascii="Arial" w:hAnsi="Arial" w:cs="Arial"/>
          <w:sz w:val="22"/>
          <w:szCs w:val="22"/>
        </w:rPr>
        <w:t xml:space="preserve">W przypadku, o którym mowa w ust. </w:t>
      </w:r>
      <w:r w:rsidR="00364DC1">
        <w:rPr>
          <w:rFonts w:ascii="Arial" w:hAnsi="Arial" w:cs="Arial"/>
          <w:sz w:val="22"/>
          <w:szCs w:val="22"/>
        </w:rPr>
        <w:t>8</w:t>
      </w:r>
      <w:r w:rsidRPr="0061554C">
        <w:rPr>
          <w:rFonts w:ascii="Arial" w:hAnsi="Arial" w:cs="Arial"/>
          <w:sz w:val="22"/>
          <w:szCs w:val="22"/>
        </w:rPr>
        <w:t xml:space="preserve"> zmiana wynagrodzenia nastąpić z użyciem odesłania do wskaźnika zmiany cen materiałów lub kosztów, w szczególności wskaźnika </w:t>
      </w:r>
      <w:r w:rsidRPr="0061554C">
        <w:rPr>
          <w:rFonts w:ascii="Arial" w:hAnsi="Arial" w:cs="Arial"/>
          <w:color w:val="333333"/>
          <w:sz w:val="22"/>
          <w:szCs w:val="22"/>
          <w:shd w:val="clear" w:color="auto" w:fill="FFFFFF"/>
        </w:rPr>
        <w:t xml:space="preserve"> cen towarów i usług konsumpcyjnych </w:t>
      </w:r>
      <w:r w:rsidRPr="0061554C">
        <w:rPr>
          <w:rFonts w:ascii="Arial" w:hAnsi="Arial" w:cs="Arial"/>
          <w:sz w:val="22"/>
          <w:szCs w:val="22"/>
        </w:rPr>
        <w:t xml:space="preserve">ogłaszanego w stosownym komunikacie Prezesa Głównego Urzędu Statystycznego lub poprzez wskazanie czynników mających wpływ na koszty wykonania zamówienia.   </w:t>
      </w:r>
    </w:p>
    <w:p w14:paraId="72BE6810" w14:textId="77777777" w:rsidR="0061554C" w:rsidRDefault="0061554C" w:rsidP="008B47B7">
      <w:pPr>
        <w:spacing w:line="247" w:lineRule="auto"/>
        <w:ind w:left="426"/>
        <w:jc w:val="both"/>
        <w:rPr>
          <w:rFonts w:ascii="Arial" w:hAnsi="Arial" w:cs="Arial"/>
          <w:sz w:val="22"/>
          <w:szCs w:val="22"/>
        </w:rPr>
      </w:pPr>
      <w:r w:rsidRPr="001A11E3">
        <w:rPr>
          <w:rFonts w:ascii="Arial" w:hAnsi="Arial" w:cs="Arial"/>
          <w:sz w:val="22"/>
          <w:szCs w:val="22"/>
        </w:rPr>
        <w:t>Zmiana wynagrodzenia nastąpić może  jedynie na wniosek jednej ze stron. Do wniosku strona zobowiązuje się dołączyć uzasadnienie zmiany i jej zakresu oraz wpływu zmian czynników, na które powołuje się Strona na koszty wykonania zamówienia wraz z wyliczeniami, a druga strona może żądać przedstawienia dokumentów uzasadniających wnioskowaną zmianę i jej zakres. Zmiana umowy skutkuje odpowiednią zmianą wynagrodzenia jedynie w zakresie płatności realizowanych po dacie zawarcia aneksu do umowy i wejściu w życie zmienionych przepisów, w zależności od tego, które zdarzenie nastąpi później.</w:t>
      </w:r>
    </w:p>
    <w:p w14:paraId="414CF102" w14:textId="65734B23" w:rsidR="0061554C" w:rsidRDefault="0061554C" w:rsidP="008B47B7">
      <w:pPr>
        <w:pStyle w:val="Akapitzlist"/>
        <w:numPr>
          <w:ilvl w:val="0"/>
          <w:numId w:val="23"/>
        </w:numPr>
        <w:tabs>
          <w:tab w:val="clear" w:pos="1800"/>
          <w:tab w:val="num" w:pos="426"/>
        </w:tabs>
        <w:spacing w:line="247" w:lineRule="auto"/>
        <w:ind w:left="426" w:hanging="426"/>
        <w:jc w:val="both"/>
        <w:rPr>
          <w:rFonts w:ascii="Arial" w:hAnsi="Arial" w:cs="Arial"/>
          <w:sz w:val="22"/>
          <w:szCs w:val="22"/>
        </w:rPr>
      </w:pPr>
      <w:r w:rsidRPr="0061554C">
        <w:rPr>
          <w:rFonts w:ascii="Arial" w:hAnsi="Arial" w:cs="Arial"/>
          <w:sz w:val="22"/>
          <w:szCs w:val="22"/>
        </w:rPr>
        <w:t xml:space="preserve">Zamawiający wprowadza ograniczenie w postaci  maksymalnej  wartości zmiany wynagrodzenia o 15%  w efekcie zastosowania postanowień o zasadach wprowadzania zmian wysokości wynagrodzenia, określonych w związku z ust. </w:t>
      </w:r>
      <w:r w:rsidR="00364DC1">
        <w:rPr>
          <w:rFonts w:ascii="Arial" w:hAnsi="Arial" w:cs="Arial"/>
          <w:sz w:val="22"/>
          <w:szCs w:val="22"/>
        </w:rPr>
        <w:t>8</w:t>
      </w:r>
      <w:r w:rsidRPr="0061554C">
        <w:rPr>
          <w:rFonts w:ascii="Arial" w:hAnsi="Arial" w:cs="Arial"/>
          <w:sz w:val="22"/>
          <w:szCs w:val="22"/>
        </w:rPr>
        <w:t xml:space="preserve">. </w:t>
      </w:r>
    </w:p>
    <w:p w14:paraId="3FC6BB49" w14:textId="2679C97A" w:rsidR="0061554C" w:rsidRPr="00364DC1" w:rsidRDefault="0061554C" w:rsidP="008B47B7">
      <w:pPr>
        <w:pStyle w:val="Akapitzlist"/>
        <w:numPr>
          <w:ilvl w:val="0"/>
          <w:numId w:val="23"/>
        </w:numPr>
        <w:tabs>
          <w:tab w:val="clear" w:pos="1800"/>
          <w:tab w:val="num" w:pos="426"/>
        </w:tabs>
        <w:spacing w:line="247" w:lineRule="auto"/>
        <w:ind w:left="426" w:hanging="426"/>
        <w:jc w:val="both"/>
        <w:rPr>
          <w:rFonts w:ascii="Arial" w:hAnsi="Arial" w:cs="Arial"/>
          <w:sz w:val="22"/>
          <w:szCs w:val="22"/>
        </w:rPr>
      </w:pPr>
      <w:r w:rsidRPr="00364DC1">
        <w:rPr>
          <w:rFonts w:ascii="Arial" w:hAnsi="Arial" w:cs="Arial"/>
          <w:sz w:val="22"/>
          <w:szCs w:val="22"/>
        </w:rPr>
        <w:t xml:space="preserve">Wykonawca, którego wynagrodzenie zostało zmienione zgodnie z ust. </w:t>
      </w:r>
      <w:r w:rsidR="00364DC1" w:rsidRPr="00364DC1">
        <w:rPr>
          <w:rFonts w:ascii="Arial" w:hAnsi="Arial" w:cs="Arial"/>
          <w:sz w:val="22"/>
          <w:szCs w:val="22"/>
        </w:rPr>
        <w:t>8-10</w:t>
      </w:r>
      <w:r w:rsidRPr="00364DC1">
        <w:rPr>
          <w:rFonts w:ascii="Arial" w:hAnsi="Arial" w:cs="Arial"/>
          <w:sz w:val="22"/>
          <w:szCs w:val="22"/>
        </w:rPr>
        <w:t xml:space="preserve"> zobowiązany jest do zmiany wynagrodzenia </w:t>
      </w:r>
      <w:r w:rsidRPr="00364DC1">
        <w:rPr>
          <w:rFonts w:ascii="Arial" w:hAnsi="Arial" w:cs="Arial"/>
          <w:color w:val="333333"/>
          <w:sz w:val="22"/>
          <w:szCs w:val="22"/>
          <w:shd w:val="clear" w:color="auto" w:fill="FFFFFF"/>
        </w:rPr>
        <w:t>zobowiązany jest do zmiany wynagrodzenia przysługującego podwykonawcy, z którym zawarł umowę, w zakresie odpowiadającym zmianom cen materiałów lub kosztów dotyczących zobowiązania podwykonawcy, jeżeli łącznie spełnione są następujące warunki:</w:t>
      </w:r>
    </w:p>
    <w:p w14:paraId="460BA607" w14:textId="77777777" w:rsidR="0061554C" w:rsidRPr="001A11E3" w:rsidRDefault="0061554C" w:rsidP="008B47B7">
      <w:pPr>
        <w:shd w:val="clear" w:color="auto" w:fill="FFFFFF"/>
        <w:spacing w:line="247" w:lineRule="auto"/>
        <w:ind w:left="284" w:firstLine="142"/>
        <w:rPr>
          <w:rFonts w:ascii="Arial" w:hAnsi="Arial" w:cs="Arial"/>
          <w:color w:val="333333"/>
          <w:sz w:val="22"/>
          <w:szCs w:val="22"/>
        </w:rPr>
      </w:pPr>
      <w:r w:rsidRPr="001A11E3">
        <w:rPr>
          <w:rFonts w:ascii="Arial" w:hAnsi="Arial" w:cs="Arial"/>
          <w:color w:val="333333"/>
          <w:sz w:val="22"/>
          <w:szCs w:val="22"/>
        </w:rPr>
        <w:t>1) przedmiotem umowy usługi;</w:t>
      </w:r>
    </w:p>
    <w:p w14:paraId="47ED3176" w14:textId="066BC602" w:rsidR="0061554C" w:rsidRPr="001A11E3" w:rsidRDefault="0061554C" w:rsidP="008B47B7">
      <w:pPr>
        <w:shd w:val="clear" w:color="auto" w:fill="FFFFFF"/>
        <w:spacing w:line="247" w:lineRule="auto"/>
        <w:ind w:left="284" w:firstLine="142"/>
        <w:rPr>
          <w:rFonts w:ascii="Arial" w:hAnsi="Arial" w:cs="Arial"/>
          <w:sz w:val="22"/>
          <w:szCs w:val="22"/>
        </w:rPr>
      </w:pPr>
      <w:r w:rsidRPr="001A11E3">
        <w:rPr>
          <w:rFonts w:ascii="Arial" w:hAnsi="Arial" w:cs="Arial"/>
          <w:color w:val="333333"/>
          <w:sz w:val="22"/>
          <w:szCs w:val="22"/>
        </w:rPr>
        <w:t xml:space="preserve">2) okres obowiązywania umowy przekracza </w:t>
      </w:r>
      <w:r>
        <w:rPr>
          <w:rFonts w:ascii="Arial" w:hAnsi="Arial" w:cs="Arial"/>
          <w:color w:val="333333"/>
          <w:sz w:val="22"/>
          <w:szCs w:val="22"/>
        </w:rPr>
        <w:t>6</w:t>
      </w:r>
      <w:r w:rsidRPr="001A11E3">
        <w:rPr>
          <w:rFonts w:ascii="Arial" w:hAnsi="Arial" w:cs="Arial"/>
          <w:color w:val="333333"/>
          <w:sz w:val="22"/>
          <w:szCs w:val="22"/>
        </w:rPr>
        <w:t xml:space="preserve"> miesięcy</w:t>
      </w:r>
    </w:p>
    <w:p w14:paraId="7E014593" w14:textId="02A3FA37" w:rsidR="007D078C" w:rsidRPr="00703EFD" w:rsidRDefault="007D078C" w:rsidP="008B47B7">
      <w:pPr>
        <w:pStyle w:val="Akapitzlist1"/>
        <w:widowControl w:val="0"/>
        <w:numPr>
          <w:ilvl w:val="0"/>
          <w:numId w:val="23"/>
        </w:numPr>
        <w:tabs>
          <w:tab w:val="clear" w:pos="1800"/>
          <w:tab w:val="num" w:pos="426"/>
        </w:tabs>
        <w:suppressAutoHyphens w:val="0"/>
        <w:kinsoku w:val="0"/>
        <w:spacing w:line="247" w:lineRule="auto"/>
        <w:ind w:left="426" w:hanging="426"/>
        <w:jc w:val="both"/>
        <w:rPr>
          <w:rFonts w:ascii="Arial" w:hAnsi="Arial" w:cs="Arial"/>
          <w:bCs/>
          <w:sz w:val="22"/>
          <w:szCs w:val="22"/>
          <w:lang w:eastAsia="pl-PL"/>
        </w:rPr>
      </w:pPr>
      <w:r w:rsidRPr="00703EFD">
        <w:rPr>
          <w:rFonts w:ascii="Arial" w:hAnsi="Arial" w:cs="Arial"/>
          <w:sz w:val="22"/>
          <w:szCs w:val="22"/>
        </w:rPr>
        <w:t>Wykonawca nie może przenieść wierzytelności przysługującej mu wobec Zamawiającego z tytułu niniejszej umowy bez uprzedniej pisemnej zgody Zamawiającego pod rygorem bezskuteczności takiej cesji.</w:t>
      </w:r>
    </w:p>
    <w:p w14:paraId="11D720E3" w14:textId="2E6A010B" w:rsidR="007D078C" w:rsidRPr="00703EFD" w:rsidRDefault="007D078C" w:rsidP="008B47B7">
      <w:pPr>
        <w:pStyle w:val="Akapitzlist1"/>
        <w:numPr>
          <w:ilvl w:val="0"/>
          <w:numId w:val="23"/>
        </w:numPr>
        <w:tabs>
          <w:tab w:val="clear" w:pos="1800"/>
          <w:tab w:val="num" w:pos="426"/>
        </w:tabs>
        <w:spacing w:line="247" w:lineRule="auto"/>
        <w:ind w:left="426" w:hanging="426"/>
        <w:rPr>
          <w:rFonts w:ascii="Arial" w:hAnsi="Arial" w:cs="Arial"/>
          <w:bCs/>
          <w:sz w:val="22"/>
          <w:szCs w:val="22"/>
        </w:rPr>
      </w:pPr>
      <w:r w:rsidRPr="00703EFD">
        <w:rPr>
          <w:rFonts w:ascii="Arial" w:hAnsi="Arial" w:cs="Arial"/>
          <w:bCs/>
          <w:sz w:val="22"/>
          <w:szCs w:val="22"/>
        </w:rPr>
        <w:t>W sprawach nieuregulowanych niniejszą umową zastosowanie mają przepisy Kodeksu cywilnego.</w:t>
      </w:r>
    </w:p>
    <w:p w14:paraId="051565BB" w14:textId="77777777" w:rsidR="007D078C" w:rsidRPr="00703EFD" w:rsidRDefault="007D078C" w:rsidP="008B47B7">
      <w:pPr>
        <w:pStyle w:val="Akapitzlist"/>
        <w:numPr>
          <w:ilvl w:val="0"/>
          <w:numId w:val="23"/>
        </w:numPr>
        <w:tabs>
          <w:tab w:val="clear" w:pos="1800"/>
          <w:tab w:val="left" w:pos="0"/>
          <w:tab w:val="num" w:pos="426"/>
        </w:tabs>
        <w:spacing w:line="247" w:lineRule="auto"/>
        <w:ind w:left="426" w:hanging="426"/>
        <w:jc w:val="both"/>
        <w:rPr>
          <w:rFonts w:ascii="Arial" w:hAnsi="Arial" w:cs="Arial"/>
          <w:sz w:val="22"/>
          <w:szCs w:val="22"/>
        </w:rPr>
      </w:pPr>
      <w:r w:rsidRPr="00703EFD">
        <w:rPr>
          <w:rFonts w:ascii="Arial" w:hAnsi="Arial" w:cs="Arial"/>
          <w:sz w:val="22"/>
          <w:szCs w:val="22"/>
        </w:rPr>
        <w:t>Wszelkie sprawy sporne wynikające z realizacji niniejszej umowy rozstrzygać będzie miejscowo właściwy Sąd dla siedziby Zamawiającego.</w:t>
      </w:r>
    </w:p>
    <w:p w14:paraId="20EC726E" w14:textId="77777777" w:rsidR="007D078C" w:rsidRPr="00703EFD" w:rsidRDefault="007D078C" w:rsidP="008B47B7">
      <w:pPr>
        <w:pStyle w:val="Akapitzlist"/>
        <w:numPr>
          <w:ilvl w:val="0"/>
          <w:numId w:val="23"/>
        </w:numPr>
        <w:tabs>
          <w:tab w:val="clear" w:pos="1800"/>
          <w:tab w:val="left" w:pos="0"/>
          <w:tab w:val="num" w:pos="426"/>
        </w:tabs>
        <w:spacing w:line="247" w:lineRule="auto"/>
        <w:ind w:left="426" w:hanging="426"/>
        <w:jc w:val="both"/>
        <w:rPr>
          <w:rFonts w:ascii="Arial" w:hAnsi="Arial" w:cs="Arial"/>
          <w:sz w:val="22"/>
          <w:szCs w:val="22"/>
        </w:rPr>
      </w:pPr>
      <w:r w:rsidRPr="00703EFD">
        <w:rPr>
          <w:rFonts w:ascii="Arial" w:hAnsi="Arial" w:cs="Arial"/>
          <w:sz w:val="22"/>
          <w:szCs w:val="22"/>
        </w:rPr>
        <w:t xml:space="preserve">Umowę sporządzono w dwóch jednobrzmiących egzemplarzach, po jednym dla każdej  </w:t>
      </w:r>
      <w:r w:rsidRPr="00703EFD">
        <w:rPr>
          <w:rFonts w:ascii="Arial" w:hAnsi="Arial" w:cs="Arial"/>
          <w:sz w:val="22"/>
          <w:szCs w:val="22"/>
        </w:rPr>
        <w:br/>
        <w:t>ze Stron.</w:t>
      </w:r>
    </w:p>
    <w:p w14:paraId="29EEA1FB" w14:textId="77777777" w:rsidR="007D078C" w:rsidRPr="00703EFD" w:rsidRDefault="007D078C" w:rsidP="008B47B7">
      <w:pPr>
        <w:spacing w:line="247" w:lineRule="auto"/>
        <w:jc w:val="both"/>
        <w:rPr>
          <w:rFonts w:ascii="Arial" w:hAnsi="Arial" w:cs="Arial"/>
          <w:sz w:val="22"/>
          <w:szCs w:val="22"/>
        </w:rPr>
      </w:pPr>
    </w:p>
    <w:p w14:paraId="656564C1" w14:textId="77777777" w:rsidR="001D6A7A" w:rsidRPr="00703EFD" w:rsidRDefault="001D6A7A" w:rsidP="008B47B7">
      <w:pPr>
        <w:spacing w:line="247" w:lineRule="auto"/>
        <w:jc w:val="both"/>
        <w:rPr>
          <w:rFonts w:ascii="Arial" w:hAnsi="Arial" w:cs="Arial"/>
          <w:sz w:val="22"/>
          <w:szCs w:val="22"/>
        </w:rPr>
      </w:pPr>
    </w:p>
    <w:p w14:paraId="4569797F" w14:textId="77777777" w:rsidR="001D6A7A" w:rsidRPr="00703EFD" w:rsidRDefault="001D6A7A" w:rsidP="008B47B7">
      <w:pPr>
        <w:spacing w:line="247" w:lineRule="auto"/>
        <w:jc w:val="both"/>
        <w:rPr>
          <w:rFonts w:ascii="Arial" w:hAnsi="Arial" w:cs="Arial"/>
          <w:sz w:val="22"/>
          <w:szCs w:val="22"/>
        </w:rPr>
      </w:pPr>
    </w:p>
    <w:p w14:paraId="2F5DDD59" w14:textId="77777777" w:rsidR="007D078C" w:rsidRPr="00703EFD" w:rsidRDefault="007D078C" w:rsidP="008B47B7">
      <w:pPr>
        <w:spacing w:line="247" w:lineRule="auto"/>
        <w:rPr>
          <w:rFonts w:ascii="Arial" w:hAnsi="Arial" w:cs="Arial"/>
          <w:sz w:val="22"/>
          <w:szCs w:val="22"/>
        </w:rPr>
      </w:pPr>
    </w:p>
    <w:p w14:paraId="3F0171E7" w14:textId="77777777" w:rsidR="007D078C" w:rsidRPr="00703EFD" w:rsidRDefault="007D078C" w:rsidP="008B47B7">
      <w:pPr>
        <w:spacing w:line="247" w:lineRule="auto"/>
        <w:rPr>
          <w:rFonts w:ascii="Arial" w:hAnsi="Arial" w:cs="Arial"/>
          <w:b/>
          <w:sz w:val="22"/>
          <w:szCs w:val="22"/>
        </w:rPr>
      </w:pPr>
      <w:r w:rsidRPr="00703EFD">
        <w:rPr>
          <w:rFonts w:ascii="Arial" w:hAnsi="Arial" w:cs="Arial"/>
          <w:b/>
          <w:sz w:val="22"/>
          <w:szCs w:val="22"/>
        </w:rPr>
        <w:t xml:space="preserve">  ZAMAWIAJĄCY </w:t>
      </w:r>
      <w:r w:rsidRPr="00703EFD">
        <w:rPr>
          <w:rFonts w:ascii="Arial" w:hAnsi="Arial" w:cs="Arial"/>
          <w:b/>
          <w:sz w:val="22"/>
          <w:szCs w:val="22"/>
        </w:rPr>
        <w:tab/>
      </w:r>
      <w:r w:rsidRPr="00703EFD">
        <w:rPr>
          <w:rFonts w:ascii="Arial" w:hAnsi="Arial" w:cs="Arial"/>
          <w:b/>
          <w:sz w:val="22"/>
          <w:szCs w:val="22"/>
        </w:rPr>
        <w:tab/>
      </w:r>
      <w:r w:rsidRPr="00703EFD">
        <w:rPr>
          <w:rFonts w:ascii="Arial" w:hAnsi="Arial" w:cs="Arial"/>
          <w:b/>
          <w:sz w:val="22"/>
          <w:szCs w:val="22"/>
        </w:rPr>
        <w:tab/>
      </w:r>
      <w:r w:rsidRPr="00703EFD">
        <w:rPr>
          <w:rFonts w:ascii="Arial" w:hAnsi="Arial" w:cs="Arial"/>
          <w:b/>
          <w:sz w:val="22"/>
          <w:szCs w:val="22"/>
        </w:rPr>
        <w:tab/>
      </w:r>
      <w:r w:rsidRPr="00703EFD">
        <w:rPr>
          <w:rFonts w:ascii="Arial" w:hAnsi="Arial" w:cs="Arial"/>
          <w:b/>
          <w:sz w:val="22"/>
          <w:szCs w:val="22"/>
        </w:rPr>
        <w:tab/>
      </w:r>
      <w:r w:rsidRPr="00703EFD">
        <w:rPr>
          <w:rFonts w:ascii="Arial" w:hAnsi="Arial" w:cs="Arial"/>
          <w:b/>
          <w:sz w:val="22"/>
          <w:szCs w:val="22"/>
        </w:rPr>
        <w:tab/>
        <w:t xml:space="preserve">                           WYKONAWCA</w:t>
      </w:r>
    </w:p>
    <w:p w14:paraId="357B8B34" w14:textId="77777777" w:rsidR="007D078C" w:rsidRPr="00703EFD" w:rsidRDefault="007D078C" w:rsidP="008B47B7">
      <w:pPr>
        <w:pStyle w:val="Tekstpodstawowy3"/>
        <w:spacing w:line="247" w:lineRule="auto"/>
        <w:jc w:val="center"/>
        <w:rPr>
          <w:rFonts w:ascii="Arial" w:hAnsi="Arial" w:cs="Arial"/>
          <w:b w:val="0"/>
          <w:sz w:val="22"/>
          <w:szCs w:val="22"/>
        </w:rPr>
      </w:pPr>
      <w:r w:rsidRPr="00703EFD">
        <w:rPr>
          <w:rFonts w:ascii="Arial" w:hAnsi="Arial" w:cs="Arial"/>
          <w:b w:val="0"/>
          <w:sz w:val="22"/>
          <w:szCs w:val="22"/>
        </w:rPr>
        <w:t xml:space="preserve">  </w:t>
      </w:r>
    </w:p>
    <w:p w14:paraId="5F980D06" w14:textId="77777777" w:rsidR="007D078C" w:rsidRPr="00703EFD" w:rsidRDefault="007D078C" w:rsidP="008B47B7">
      <w:pPr>
        <w:spacing w:line="247" w:lineRule="auto"/>
        <w:rPr>
          <w:rFonts w:ascii="Arial" w:hAnsi="Arial" w:cs="Arial"/>
          <w:sz w:val="22"/>
          <w:szCs w:val="22"/>
        </w:rPr>
      </w:pPr>
    </w:p>
    <w:sectPr w:rsidR="007D078C" w:rsidRPr="00703EFD" w:rsidSect="00164BA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1BF4E" w14:textId="77777777" w:rsidR="002F19C0" w:rsidRDefault="002F19C0" w:rsidP="007C4512">
      <w:r>
        <w:separator/>
      </w:r>
    </w:p>
  </w:endnote>
  <w:endnote w:type="continuationSeparator" w:id="0">
    <w:p w14:paraId="73505B32" w14:textId="77777777" w:rsidR="002F19C0" w:rsidRDefault="002F19C0" w:rsidP="007C4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elawadee UI Semilight">
    <w:panose1 w:val="020B0402040204020203"/>
    <w:charset w:val="00"/>
    <w:family w:val="swiss"/>
    <w:pitch w:val="variable"/>
    <w:sig w:usb0="A3000003" w:usb1="00000000" w:usb2="00010000" w:usb3="00000000" w:csb0="000101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937101"/>
      <w:docPartObj>
        <w:docPartGallery w:val="Page Numbers (Bottom of Page)"/>
        <w:docPartUnique/>
      </w:docPartObj>
    </w:sdtPr>
    <w:sdtContent>
      <w:p w14:paraId="1BE35191" w14:textId="3A97B42F" w:rsidR="00E50784" w:rsidRDefault="00E50784">
        <w:pPr>
          <w:pStyle w:val="Stopka"/>
          <w:jc w:val="right"/>
        </w:pPr>
        <w:r>
          <w:fldChar w:fldCharType="begin"/>
        </w:r>
        <w:r>
          <w:instrText>PAGE   \* MERGEFORMAT</w:instrText>
        </w:r>
        <w:r>
          <w:fldChar w:fldCharType="separate"/>
        </w:r>
        <w:r>
          <w:t>2</w:t>
        </w:r>
        <w:r>
          <w:fldChar w:fldCharType="end"/>
        </w:r>
      </w:p>
    </w:sdtContent>
  </w:sdt>
  <w:p w14:paraId="2EB90051" w14:textId="77777777" w:rsidR="00E50784" w:rsidRDefault="00E507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D4652" w14:textId="77777777" w:rsidR="002F19C0" w:rsidRDefault="002F19C0" w:rsidP="007C4512">
      <w:r>
        <w:separator/>
      </w:r>
    </w:p>
  </w:footnote>
  <w:footnote w:type="continuationSeparator" w:id="0">
    <w:p w14:paraId="0AD6EFEB" w14:textId="77777777" w:rsidR="002F19C0" w:rsidRDefault="002F19C0" w:rsidP="007C4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11429602"/>
    <w:name w:val="WW8Num1"/>
    <w:lvl w:ilvl="0">
      <w:start w:val="1"/>
      <w:numFmt w:val="decimal"/>
      <w:lvlText w:val="%1. "/>
      <w:lvlJc w:val="left"/>
      <w:pPr>
        <w:tabs>
          <w:tab w:val="num" w:pos="283"/>
        </w:tabs>
        <w:ind w:left="283" w:hanging="283"/>
      </w:pPr>
      <w:rPr>
        <w:rFonts w:ascii="Calibri" w:hAnsi="Calibri" w:cs="Calibri" w:hint="default"/>
        <w:b w:val="0"/>
        <w:i w:val="0"/>
        <w:sz w:val="22"/>
        <w:szCs w:val="22"/>
        <w:u w:val="none"/>
      </w:rPr>
    </w:lvl>
  </w:abstractNum>
  <w:abstractNum w:abstractNumId="1" w15:restartNumberingAfterBreak="0">
    <w:nsid w:val="00000008"/>
    <w:multiLevelType w:val="multilevel"/>
    <w:tmpl w:val="00000008"/>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2" w15:restartNumberingAfterBreak="0">
    <w:nsid w:val="036D1E7C"/>
    <w:multiLevelType w:val="hybridMultilevel"/>
    <w:tmpl w:val="4D30A0B6"/>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E6365836">
      <w:start w:val="1"/>
      <w:numFmt w:val="lowerLetter"/>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7074D32"/>
    <w:multiLevelType w:val="hybridMultilevel"/>
    <w:tmpl w:val="C456BDE8"/>
    <w:lvl w:ilvl="0" w:tplc="17B82CC8">
      <w:start w:val="1"/>
      <w:numFmt w:val="decimal"/>
      <w:lvlText w:val="%1."/>
      <w:lvlJc w:val="left"/>
      <w:pPr>
        <w:ind w:left="720" w:hanging="360"/>
      </w:pPr>
    </w:lvl>
    <w:lvl w:ilvl="1" w:tplc="1BB8E5D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D471A3"/>
    <w:multiLevelType w:val="hybridMultilevel"/>
    <w:tmpl w:val="0F5E0744"/>
    <w:lvl w:ilvl="0" w:tplc="04150011">
      <w:start w:val="1"/>
      <w:numFmt w:val="decimal"/>
      <w:lvlText w:val="%1)"/>
      <w:lvlJc w:val="left"/>
      <w:pPr>
        <w:tabs>
          <w:tab w:val="num" w:pos="1069"/>
        </w:tabs>
        <w:ind w:left="1069" w:hanging="360"/>
      </w:pPr>
      <w:rPr>
        <w:rFonts w:cs="Times New Roman"/>
      </w:rPr>
    </w:lvl>
    <w:lvl w:ilvl="1" w:tplc="04150019" w:tentative="1">
      <w:start w:val="1"/>
      <w:numFmt w:val="lowerLetter"/>
      <w:lvlText w:val="%2."/>
      <w:lvlJc w:val="left"/>
      <w:pPr>
        <w:tabs>
          <w:tab w:val="num" w:pos="1789"/>
        </w:tabs>
        <w:ind w:left="1789" w:hanging="360"/>
      </w:pPr>
      <w:rPr>
        <w:rFonts w:cs="Times New Roman"/>
      </w:rPr>
    </w:lvl>
    <w:lvl w:ilvl="2" w:tplc="0415001B" w:tentative="1">
      <w:start w:val="1"/>
      <w:numFmt w:val="lowerRoman"/>
      <w:lvlText w:val="%3."/>
      <w:lvlJc w:val="right"/>
      <w:pPr>
        <w:tabs>
          <w:tab w:val="num" w:pos="2509"/>
        </w:tabs>
        <w:ind w:left="2509" w:hanging="180"/>
      </w:pPr>
      <w:rPr>
        <w:rFonts w:cs="Times New Roman"/>
      </w:rPr>
    </w:lvl>
    <w:lvl w:ilvl="3" w:tplc="0415000F" w:tentative="1">
      <w:start w:val="1"/>
      <w:numFmt w:val="decimal"/>
      <w:lvlText w:val="%4."/>
      <w:lvlJc w:val="left"/>
      <w:pPr>
        <w:tabs>
          <w:tab w:val="num" w:pos="3229"/>
        </w:tabs>
        <w:ind w:left="3229" w:hanging="360"/>
      </w:pPr>
      <w:rPr>
        <w:rFonts w:cs="Times New Roman"/>
      </w:rPr>
    </w:lvl>
    <w:lvl w:ilvl="4" w:tplc="04150019" w:tentative="1">
      <w:start w:val="1"/>
      <w:numFmt w:val="lowerLetter"/>
      <w:lvlText w:val="%5."/>
      <w:lvlJc w:val="left"/>
      <w:pPr>
        <w:tabs>
          <w:tab w:val="num" w:pos="3949"/>
        </w:tabs>
        <w:ind w:left="3949" w:hanging="360"/>
      </w:pPr>
      <w:rPr>
        <w:rFonts w:cs="Times New Roman"/>
      </w:rPr>
    </w:lvl>
    <w:lvl w:ilvl="5" w:tplc="0415001B" w:tentative="1">
      <w:start w:val="1"/>
      <w:numFmt w:val="lowerRoman"/>
      <w:lvlText w:val="%6."/>
      <w:lvlJc w:val="right"/>
      <w:pPr>
        <w:tabs>
          <w:tab w:val="num" w:pos="4669"/>
        </w:tabs>
        <w:ind w:left="4669" w:hanging="180"/>
      </w:pPr>
      <w:rPr>
        <w:rFonts w:cs="Times New Roman"/>
      </w:rPr>
    </w:lvl>
    <w:lvl w:ilvl="6" w:tplc="0415000F" w:tentative="1">
      <w:start w:val="1"/>
      <w:numFmt w:val="decimal"/>
      <w:lvlText w:val="%7."/>
      <w:lvlJc w:val="left"/>
      <w:pPr>
        <w:tabs>
          <w:tab w:val="num" w:pos="5389"/>
        </w:tabs>
        <w:ind w:left="5389" w:hanging="360"/>
      </w:pPr>
      <w:rPr>
        <w:rFonts w:cs="Times New Roman"/>
      </w:rPr>
    </w:lvl>
    <w:lvl w:ilvl="7" w:tplc="04150019" w:tentative="1">
      <w:start w:val="1"/>
      <w:numFmt w:val="lowerLetter"/>
      <w:lvlText w:val="%8."/>
      <w:lvlJc w:val="left"/>
      <w:pPr>
        <w:tabs>
          <w:tab w:val="num" w:pos="6109"/>
        </w:tabs>
        <w:ind w:left="6109" w:hanging="360"/>
      </w:pPr>
      <w:rPr>
        <w:rFonts w:cs="Times New Roman"/>
      </w:rPr>
    </w:lvl>
    <w:lvl w:ilvl="8" w:tplc="0415001B" w:tentative="1">
      <w:start w:val="1"/>
      <w:numFmt w:val="lowerRoman"/>
      <w:lvlText w:val="%9."/>
      <w:lvlJc w:val="right"/>
      <w:pPr>
        <w:tabs>
          <w:tab w:val="num" w:pos="6829"/>
        </w:tabs>
        <w:ind w:left="6829" w:hanging="180"/>
      </w:pPr>
      <w:rPr>
        <w:rFonts w:cs="Times New Roman"/>
      </w:rPr>
    </w:lvl>
  </w:abstractNum>
  <w:abstractNum w:abstractNumId="5" w15:restartNumberingAfterBreak="0">
    <w:nsid w:val="1B2B7BA5"/>
    <w:multiLevelType w:val="hybridMultilevel"/>
    <w:tmpl w:val="4E347506"/>
    <w:lvl w:ilvl="0" w:tplc="A74212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1C494387"/>
    <w:multiLevelType w:val="hybridMultilevel"/>
    <w:tmpl w:val="9612D49C"/>
    <w:lvl w:ilvl="0" w:tplc="9F9A60D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481A48"/>
    <w:multiLevelType w:val="multilevel"/>
    <w:tmpl w:val="359C2FCC"/>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360"/>
        </w:tabs>
        <w:ind w:left="360" w:hanging="360"/>
      </w:pPr>
      <w:rPr>
        <w:rFonts w:cs="Times New Roman"/>
      </w:rPr>
    </w:lvl>
    <w:lvl w:ilvl="2">
      <w:start w:val="8"/>
      <w:numFmt w:val="decimal"/>
      <w:lvlText w:val="%3."/>
      <w:lvlJc w:val="right"/>
      <w:pPr>
        <w:tabs>
          <w:tab w:val="num" w:pos="360"/>
        </w:tabs>
        <w:ind w:left="360" w:hanging="360"/>
      </w:pPr>
      <w:rPr>
        <w:rFonts w:ascii="Calibri" w:eastAsia="Times New Roman" w:hAnsi="Calibri" w:cs="Calibri" w:hint="default"/>
      </w:rPr>
    </w:lvl>
    <w:lvl w:ilvl="3">
      <w:start w:val="1"/>
      <w:numFmt w:val="decimal"/>
      <w:lvlText w:val="%4."/>
      <w:lvlJc w:val="left"/>
      <w:pPr>
        <w:tabs>
          <w:tab w:val="num" w:pos="360"/>
        </w:tabs>
        <w:ind w:left="360" w:hanging="360"/>
      </w:pPr>
      <w:rPr>
        <w:rFonts w:cs="Times New Roman"/>
        <w:b w:val="0"/>
      </w:rPr>
    </w:lvl>
    <w:lvl w:ilvl="4">
      <w:start w:val="1"/>
      <w:numFmt w:val="decimal"/>
      <w:lvlText w:val="%5."/>
      <w:lvlJc w:val="left"/>
      <w:pPr>
        <w:tabs>
          <w:tab w:val="num" w:pos="360"/>
        </w:tabs>
        <w:ind w:left="36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1E89201B"/>
    <w:multiLevelType w:val="hybridMultilevel"/>
    <w:tmpl w:val="01DEFD5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283646E9"/>
    <w:multiLevelType w:val="hybridMultilevel"/>
    <w:tmpl w:val="2DBA8C4E"/>
    <w:lvl w:ilvl="0" w:tplc="0415000F">
      <w:start w:val="1"/>
      <w:numFmt w:val="decimal"/>
      <w:lvlText w:val="%1."/>
      <w:lvlJc w:val="left"/>
      <w:pPr>
        <w:tabs>
          <w:tab w:val="num" w:pos="0"/>
        </w:tabs>
        <w:ind w:left="720" w:hanging="360"/>
      </w:pPr>
      <w:rPr>
        <w:rFonts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A8568AC"/>
    <w:multiLevelType w:val="multilevel"/>
    <w:tmpl w:val="47FAADB4"/>
    <w:lvl w:ilvl="0">
      <w:start w:val="6"/>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11" w15:restartNumberingAfterBreak="0">
    <w:nsid w:val="2DA97B74"/>
    <w:multiLevelType w:val="hybridMultilevel"/>
    <w:tmpl w:val="5D841E46"/>
    <w:lvl w:ilvl="0" w:tplc="EB2CAAF2">
      <w:start w:val="2"/>
      <w:numFmt w:val="decimal"/>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2" w15:restartNumberingAfterBreak="0">
    <w:nsid w:val="2F3D72B8"/>
    <w:multiLevelType w:val="hybridMultilevel"/>
    <w:tmpl w:val="3438D414"/>
    <w:lvl w:ilvl="0" w:tplc="8DA685A8">
      <w:start w:val="1"/>
      <w:numFmt w:val="decimal"/>
      <w:lvlText w:val="%1."/>
      <w:lvlJc w:val="left"/>
      <w:pPr>
        <w:tabs>
          <w:tab w:val="num" w:pos="360"/>
        </w:tabs>
        <w:ind w:left="360" w:hanging="360"/>
      </w:pPr>
      <w:rPr>
        <w:rFonts w:ascii="Calibri" w:eastAsia="Times New Roman" w:hAnsi="Calibri" w:cs="Calibri"/>
      </w:rPr>
    </w:lvl>
    <w:lvl w:ilvl="1" w:tplc="04150019">
      <w:start w:val="1"/>
      <w:numFmt w:val="decimal"/>
      <w:lvlText w:val="%2."/>
      <w:lvlJc w:val="left"/>
      <w:pPr>
        <w:tabs>
          <w:tab w:val="num" w:pos="360"/>
        </w:tabs>
        <w:ind w:left="360" w:hanging="360"/>
      </w:pPr>
      <w:rPr>
        <w:rFonts w:cs="Times New Roman"/>
      </w:rPr>
    </w:lvl>
    <w:lvl w:ilvl="2" w:tplc="C80AE348">
      <w:start w:val="1"/>
      <w:numFmt w:val="decimal"/>
      <w:lvlText w:val="%3."/>
      <w:lvlJc w:val="right"/>
      <w:pPr>
        <w:tabs>
          <w:tab w:val="num" w:pos="360"/>
        </w:tabs>
        <w:ind w:left="360" w:hanging="360"/>
      </w:pPr>
      <w:rPr>
        <w:rFonts w:ascii="Calibri" w:eastAsia="Times New Roman" w:hAnsi="Calibri" w:cs="Calibri"/>
      </w:rPr>
    </w:lvl>
    <w:lvl w:ilvl="3" w:tplc="0415000F">
      <w:start w:val="1"/>
      <w:numFmt w:val="decimal"/>
      <w:lvlText w:val="%4."/>
      <w:lvlJc w:val="left"/>
      <w:pPr>
        <w:tabs>
          <w:tab w:val="num" w:pos="360"/>
        </w:tabs>
        <w:ind w:left="360" w:hanging="360"/>
      </w:pPr>
      <w:rPr>
        <w:rFonts w:cs="Times New Roman"/>
      </w:rPr>
    </w:lvl>
    <w:lvl w:ilvl="4" w:tplc="04150019">
      <w:start w:val="1"/>
      <w:numFmt w:val="decimal"/>
      <w:lvlText w:val="%5."/>
      <w:lvlJc w:val="left"/>
      <w:pPr>
        <w:tabs>
          <w:tab w:val="num" w:pos="360"/>
        </w:tabs>
        <w:ind w:left="36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15:restartNumberingAfterBreak="0">
    <w:nsid w:val="32CD1342"/>
    <w:multiLevelType w:val="hybridMultilevel"/>
    <w:tmpl w:val="09DE0342"/>
    <w:lvl w:ilvl="0" w:tplc="6DFA82B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360" w:hanging="360"/>
      </w:pPr>
      <w:rPr>
        <w:rFonts w:cs="Times New Roman"/>
      </w:rPr>
    </w:lvl>
    <w:lvl w:ilvl="2" w:tplc="0415001B" w:tentative="1">
      <w:start w:val="1"/>
      <w:numFmt w:val="lowerRoman"/>
      <w:lvlText w:val="%3."/>
      <w:lvlJc w:val="right"/>
      <w:pPr>
        <w:ind w:left="1080" w:hanging="180"/>
      </w:pPr>
      <w:rPr>
        <w:rFonts w:cs="Times New Roman"/>
      </w:rPr>
    </w:lvl>
    <w:lvl w:ilvl="3" w:tplc="0415000F" w:tentative="1">
      <w:start w:val="1"/>
      <w:numFmt w:val="decimal"/>
      <w:lvlText w:val="%4."/>
      <w:lvlJc w:val="left"/>
      <w:pPr>
        <w:ind w:left="1800" w:hanging="360"/>
      </w:pPr>
      <w:rPr>
        <w:rFonts w:cs="Times New Roman"/>
      </w:rPr>
    </w:lvl>
    <w:lvl w:ilvl="4" w:tplc="04150019" w:tentative="1">
      <w:start w:val="1"/>
      <w:numFmt w:val="lowerLetter"/>
      <w:lvlText w:val="%5."/>
      <w:lvlJc w:val="left"/>
      <w:pPr>
        <w:ind w:left="2520" w:hanging="360"/>
      </w:pPr>
      <w:rPr>
        <w:rFonts w:cs="Times New Roman"/>
      </w:rPr>
    </w:lvl>
    <w:lvl w:ilvl="5" w:tplc="0415001B" w:tentative="1">
      <w:start w:val="1"/>
      <w:numFmt w:val="lowerRoman"/>
      <w:lvlText w:val="%6."/>
      <w:lvlJc w:val="right"/>
      <w:pPr>
        <w:ind w:left="3240" w:hanging="180"/>
      </w:pPr>
      <w:rPr>
        <w:rFonts w:cs="Times New Roman"/>
      </w:rPr>
    </w:lvl>
    <w:lvl w:ilvl="6" w:tplc="0415000F" w:tentative="1">
      <w:start w:val="1"/>
      <w:numFmt w:val="decimal"/>
      <w:lvlText w:val="%7."/>
      <w:lvlJc w:val="left"/>
      <w:pPr>
        <w:ind w:left="3960" w:hanging="360"/>
      </w:pPr>
      <w:rPr>
        <w:rFonts w:cs="Times New Roman"/>
      </w:rPr>
    </w:lvl>
    <w:lvl w:ilvl="7" w:tplc="04150019" w:tentative="1">
      <w:start w:val="1"/>
      <w:numFmt w:val="lowerLetter"/>
      <w:lvlText w:val="%8."/>
      <w:lvlJc w:val="left"/>
      <w:pPr>
        <w:ind w:left="4680" w:hanging="360"/>
      </w:pPr>
      <w:rPr>
        <w:rFonts w:cs="Times New Roman"/>
      </w:rPr>
    </w:lvl>
    <w:lvl w:ilvl="8" w:tplc="0415001B" w:tentative="1">
      <w:start w:val="1"/>
      <w:numFmt w:val="lowerRoman"/>
      <w:lvlText w:val="%9."/>
      <w:lvlJc w:val="right"/>
      <w:pPr>
        <w:ind w:left="5400" w:hanging="180"/>
      </w:pPr>
      <w:rPr>
        <w:rFonts w:cs="Times New Roman"/>
      </w:rPr>
    </w:lvl>
  </w:abstractNum>
  <w:abstractNum w:abstractNumId="14" w15:restartNumberingAfterBreak="0">
    <w:nsid w:val="32DD0679"/>
    <w:multiLevelType w:val="hybridMultilevel"/>
    <w:tmpl w:val="A4B68D02"/>
    <w:lvl w:ilvl="0" w:tplc="CEF4EF52">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CB2530"/>
    <w:multiLevelType w:val="hybridMultilevel"/>
    <w:tmpl w:val="F9E0C1FC"/>
    <w:lvl w:ilvl="0" w:tplc="B6DCC826">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6" w15:restartNumberingAfterBreak="0">
    <w:nsid w:val="37766E94"/>
    <w:multiLevelType w:val="hybridMultilevel"/>
    <w:tmpl w:val="AA643946"/>
    <w:lvl w:ilvl="0" w:tplc="C4941A08">
      <w:start w:val="1"/>
      <w:numFmt w:val="decimal"/>
      <w:lvlText w:val="%1."/>
      <w:lvlJc w:val="left"/>
      <w:pPr>
        <w:tabs>
          <w:tab w:val="num" w:pos="360"/>
        </w:tabs>
        <w:ind w:left="360" w:hanging="360"/>
      </w:pPr>
      <w:rPr>
        <w:rFonts w:ascii="Calibri" w:eastAsia="Times New Roman" w:hAnsi="Calibri" w:cs="Calibri"/>
      </w:rPr>
    </w:lvl>
    <w:lvl w:ilvl="1" w:tplc="98CA214E">
      <w:start w:val="1"/>
      <w:numFmt w:val="decimal"/>
      <w:lvlText w:val="%2."/>
      <w:lvlJc w:val="left"/>
      <w:pPr>
        <w:tabs>
          <w:tab w:val="num" w:pos="360"/>
        </w:tabs>
        <w:ind w:left="360" w:hanging="360"/>
      </w:pPr>
      <w:rPr>
        <w:rFonts w:cs="Times New Roman"/>
        <w:b w:val="0"/>
      </w:rPr>
    </w:lvl>
    <w:lvl w:ilvl="2" w:tplc="D28256E2">
      <w:start w:val="8"/>
      <w:numFmt w:val="decimal"/>
      <w:lvlText w:val="%3."/>
      <w:lvlJc w:val="right"/>
      <w:pPr>
        <w:tabs>
          <w:tab w:val="num" w:pos="360"/>
        </w:tabs>
        <w:ind w:left="360" w:hanging="360"/>
      </w:pPr>
      <w:rPr>
        <w:rFonts w:ascii="Calibri" w:eastAsia="Times New Roman" w:hAnsi="Calibri" w:cs="Calibri" w:hint="default"/>
      </w:rPr>
    </w:lvl>
    <w:lvl w:ilvl="3" w:tplc="5A749D14">
      <w:start w:val="1"/>
      <w:numFmt w:val="decimal"/>
      <w:lvlText w:val="%4."/>
      <w:lvlJc w:val="left"/>
      <w:pPr>
        <w:tabs>
          <w:tab w:val="num" w:pos="360"/>
        </w:tabs>
        <w:ind w:left="360" w:hanging="360"/>
      </w:pPr>
      <w:rPr>
        <w:rFonts w:cs="Times New Roman"/>
        <w:b w:val="0"/>
      </w:rPr>
    </w:lvl>
    <w:lvl w:ilvl="4" w:tplc="04150019">
      <w:start w:val="1"/>
      <w:numFmt w:val="decimal"/>
      <w:lvlText w:val="%5."/>
      <w:lvlJc w:val="left"/>
      <w:pPr>
        <w:tabs>
          <w:tab w:val="num" w:pos="360"/>
        </w:tabs>
        <w:ind w:left="36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3AF45381"/>
    <w:multiLevelType w:val="hybridMultilevel"/>
    <w:tmpl w:val="6354E372"/>
    <w:lvl w:ilvl="0" w:tplc="5DFE75FA">
      <w:start w:val="11"/>
      <w:numFmt w:val="bullet"/>
      <w:lvlText w:val=""/>
      <w:lvlJc w:val="left"/>
      <w:pPr>
        <w:ind w:left="786" w:hanging="360"/>
      </w:pPr>
      <w:rPr>
        <w:rFonts w:ascii="Symbol" w:eastAsia="Calibri" w:hAnsi="Symbo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8" w15:restartNumberingAfterBreak="0">
    <w:nsid w:val="3D466EA3"/>
    <w:multiLevelType w:val="hybridMultilevel"/>
    <w:tmpl w:val="5A74968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9" w15:restartNumberingAfterBreak="0">
    <w:nsid w:val="41732043"/>
    <w:multiLevelType w:val="hybridMultilevel"/>
    <w:tmpl w:val="57105840"/>
    <w:lvl w:ilvl="0" w:tplc="70D4D742">
      <w:start w:val="1"/>
      <w:numFmt w:val="decimal"/>
      <w:lvlText w:val="%1."/>
      <w:lvlJc w:val="left"/>
      <w:pPr>
        <w:tabs>
          <w:tab w:val="num" w:pos="1800"/>
        </w:tabs>
        <w:ind w:left="1800" w:hanging="360"/>
      </w:pPr>
      <w:rPr>
        <w:rFonts w:cs="Leelawadee UI Semilight" w:hint="default"/>
      </w:rPr>
    </w:lvl>
    <w:lvl w:ilvl="1" w:tplc="154C43B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F872A9"/>
    <w:multiLevelType w:val="multilevel"/>
    <w:tmpl w:val="CF4E7472"/>
    <w:lvl w:ilvl="0">
      <w:start w:val="1"/>
      <w:numFmt w:val="decimal"/>
      <w:lvlText w:val="%1."/>
      <w:lvlJc w:val="left"/>
      <w:pPr>
        <w:tabs>
          <w:tab w:val="num" w:pos="720"/>
        </w:tabs>
        <w:ind w:left="720" w:hanging="360"/>
      </w:pPr>
      <w:rPr>
        <w:rFonts w:ascii="Calibri" w:eastAsia="Times New Roman" w:hAnsi="Calibri" w:cs="Calibri"/>
      </w:rPr>
    </w:lvl>
    <w:lvl w:ilvl="1">
      <w:start w:val="1"/>
      <w:numFmt w:val="decimal"/>
      <w:lvlText w:val="%2."/>
      <w:lvlJc w:val="left"/>
      <w:pPr>
        <w:tabs>
          <w:tab w:val="num" w:pos="360"/>
        </w:tabs>
        <w:ind w:left="360" w:hanging="360"/>
      </w:pPr>
      <w:rPr>
        <w:rFonts w:cs="Times New Roman"/>
      </w:rPr>
    </w:lvl>
    <w:lvl w:ilvl="2">
      <w:start w:val="1"/>
      <w:numFmt w:val="decimal"/>
      <w:lvlText w:val="%3."/>
      <w:lvlJc w:val="right"/>
      <w:pPr>
        <w:tabs>
          <w:tab w:val="num" w:pos="360"/>
        </w:tabs>
        <w:ind w:left="360" w:hanging="360"/>
      </w:pPr>
      <w:rPr>
        <w:rFonts w:ascii="Calibri" w:eastAsia="Times New Roman" w:hAnsi="Calibri" w:cs="Calibri"/>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0"/>
        </w:tabs>
        <w:ind w:left="36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4387642B"/>
    <w:multiLevelType w:val="hybridMultilevel"/>
    <w:tmpl w:val="15B2B630"/>
    <w:lvl w:ilvl="0" w:tplc="25B022A6">
      <w:start w:val="1"/>
      <w:numFmt w:val="decimal"/>
      <w:lvlText w:val="%1."/>
      <w:lvlJc w:val="left"/>
      <w:pPr>
        <w:tabs>
          <w:tab w:val="num" w:pos="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51D2749"/>
    <w:multiLevelType w:val="hybridMultilevel"/>
    <w:tmpl w:val="971E00AA"/>
    <w:lvl w:ilvl="0" w:tplc="EB4EA2C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531335B"/>
    <w:multiLevelType w:val="hybridMultilevel"/>
    <w:tmpl w:val="4AD8D094"/>
    <w:lvl w:ilvl="0" w:tplc="3244E5C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 w15:restartNumberingAfterBreak="0">
    <w:nsid w:val="4569185F"/>
    <w:multiLevelType w:val="hybridMultilevel"/>
    <w:tmpl w:val="E6701A1E"/>
    <w:lvl w:ilvl="0" w:tplc="2F8EB32A">
      <w:start w:val="1"/>
      <w:numFmt w:val="decimal"/>
      <w:lvlText w:val="%1)"/>
      <w:lvlJc w:val="left"/>
      <w:pPr>
        <w:ind w:left="1080" w:hanging="360"/>
      </w:pPr>
      <w:rPr>
        <w:rFonts w:cs="Times New Roman" w:hint="default"/>
      </w:rPr>
    </w:lvl>
    <w:lvl w:ilvl="1" w:tplc="C4E0448E">
      <w:start w:val="1"/>
      <w:numFmt w:val="decimal"/>
      <w:lvlText w:val="%2."/>
      <w:lvlJc w:val="left"/>
      <w:pPr>
        <w:tabs>
          <w:tab w:val="num" w:pos="1800"/>
        </w:tabs>
        <w:ind w:left="1800" w:hanging="360"/>
      </w:pPr>
      <w:rPr>
        <w:rFonts w:cs="Leelawadee UI Semilight"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15:restartNumberingAfterBreak="0">
    <w:nsid w:val="46061565"/>
    <w:multiLevelType w:val="multilevel"/>
    <w:tmpl w:val="98C071BE"/>
    <w:lvl w:ilvl="0">
      <w:start w:val="1"/>
      <w:numFmt w:val="decimal"/>
      <w:lvlText w:val="%1)"/>
      <w:lvlJc w:val="left"/>
      <w:pPr>
        <w:ind w:left="1080" w:hanging="360"/>
      </w:pPr>
      <w:rPr>
        <w:rFonts w:cs="Times New Roman" w:hint="default"/>
      </w:rPr>
    </w:lvl>
    <w:lvl w:ilvl="1">
      <w:start w:val="4"/>
      <w:numFmt w:val="decimal"/>
      <w:lvlText w:val="%2."/>
      <w:lvlJc w:val="left"/>
      <w:pPr>
        <w:tabs>
          <w:tab w:val="num" w:pos="1800"/>
        </w:tabs>
        <w:ind w:left="1800" w:hanging="360"/>
      </w:pPr>
      <w:rPr>
        <w:rFonts w:cs="Leelawadee UI Semilight" w:hint="default"/>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6" w15:restartNumberingAfterBreak="0">
    <w:nsid w:val="46F450FA"/>
    <w:multiLevelType w:val="hybridMultilevel"/>
    <w:tmpl w:val="59C41404"/>
    <w:lvl w:ilvl="0" w:tplc="6682F9CA">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014"/>
        </w:tabs>
        <w:ind w:left="1014" w:hanging="360"/>
      </w:pPr>
      <w:rPr>
        <w:rFonts w:cs="Times New Roman"/>
      </w:rPr>
    </w:lvl>
    <w:lvl w:ilvl="2" w:tplc="0415001B" w:tentative="1">
      <w:start w:val="1"/>
      <w:numFmt w:val="lowerRoman"/>
      <w:lvlText w:val="%3."/>
      <w:lvlJc w:val="right"/>
      <w:pPr>
        <w:tabs>
          <w:tab w:val="num" w:pos="1734"/>
        </w:tabs>
        <w:ind w:left="1734" w:hanging="180"/>
      </w:pPr>
      <w:rPr>
        <w:rFonts w:cs="Times New Roman"/>
      </w:rPr>
    </w:lvl>
    <w:lvl w:ilvl="3" w:tplc="0415000F" w:tentative="1">
      <w:start w:val="1"/>
      <w:numFmt w:val="decimal"/>
      <w:lvlText w:val="%4."/>
      <w:lvlJc w:val="left"/>
      <w:pPr>
        <w:tabs>
          <w:tab w:val="num" w:pos="2454"/>
        </w:tabs>
        <w:ind w:left="2454" w:hanging="360"/>
      </w:pPr>
      <w:rPr>
        <w:rFonts w:cs="Times New Roman"/>
      </w:rPr>
    </w:lvl>
    <w:lvl w:ilvl="4" w:tplc="04150019" w:tentative="1">
      <w:start w:val="1"/>
      <w:numFmt w:val="lowerLetter"/>
      <w:lvlText w:val="%5."/>
      <w:lvlJc w:val="left"/>
      <w:pPr>
        <w:tabs>
          <w:tab w:val="num" w:pos="3174"/>
        </w:tabs>
        <w:ind w:left="3174" w:hanging="360"/>
      </w:pPr>
      <w:rPr>
        <w:rFonts w:cs="Times New Roman"/>
      </w:rPr>
    </w:lvl>
    <w:lvl w:ilvl="5" w:tplc="0415001B" w:tentative="1">
      <w:start w:val="1"/>
      <w:numFmt w:val="lowerRoman"/>
      <w:lvlText w:val="%6."/>
      <w:lvlJc w:val="right"/>
      <w:pPr>
        <w:tabs>
          <w:tab w:val="num" w:pos="3894"/>
        </w:tabs>
        <w:ind w:left="3894" w:hanging="180"/>
      </w:pPr>
      <w:rPr>
        <w:rFonts w:cs="Times New Roman"/>
      </w:rPr>
    </w:lvl>
    <w:lvl w:ilvl="6" w:tplc="0415000F" w:tentative="1">
      <w:start w:val="1"/>
      <w:numFmt w:val="decimal"/>
      <w:lvlText w:val="%7."/>
      <w:lvlJc w:val="left"/>
      <w:pPr>
        <w:tabs>
          <w:tab w:val="num" w:pos="4614"/>
        </w:tabs>
        <w:ind w:left="4614" w:hanging="360"/>
      </w:pPr>
      <w:rPr>
        <w:rFonts w:cs="Times New Roman"/>
      </w:rPr>
    </w:lvl>
    <w:lvl w:ilvl="7" w:tplc="04150019" w:tentative="1">
      <w:start w:val="1"/>
      <w:numFmt w:val="lowerLetter"/>
      <w:lvlText w:val="%8."/>
      <w:lvlJc w:val="left"/>
      <w:pPr>
        <w:tabs>
          <w:tab w:val="num" w:pos="5334"/>
        </w:tabs>
        <w:ind w:left="5334" w:hanging="360"/>
      </w:pPr>
      <w:rPr>
        <w:rFonts w:cs="Times New Roman"/>
      </w:rPr>
    </w:lvl>
    <w:lvl w:ilvl="8" w:tplc="0415001B" w:tentative="1">
      <w:start w:val="1"/>
      <w:numFmt w:val="lowerRoman"/>
      <w:lvlText w:val="%9."/>
      <w:lvlJc w:val="right"/>
      <w:pPr>
        <w:tabs>
          <w:tab w:val="num" w:pos="6054"/>
        </w:tabs>
        <w:ind w:left="6054" w:hanging="180"/>
      </w:pPr>
      <w:rPr>
        <w:rFonts w:cs="Times New Roman"/>
      </w:rPr>
    </w:lvl>
  </w:abstractNum>
  <w:abstractNum w:abstractNumId="27" w15:restartNumberingAfterBreak="0">
    <w:nsid w:val="479D277F"/>
    <w:multiLevelType w:val="hybridMultilevel"/>
    <w:tmpl w:val="2342124A"/>
    <w:lvl w:ilvl="0" w:tplc="0415000F">
      <w:start w:val="1"/>
      <w:numFmt w:val="decimal"/>
      <w:lvlText w:val="%1."/>
      <w:lvlJc w:val="left"/>
      <w:pPr>
        <w:ind w:left="9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9382E14"/>
    <w:multiLevelType w:val="hybridMultilevel"/>
    <w:tmpl w:val="84EA936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4AE45661"/>
    <w:multiLevelType w:val="hybridMultilevel"/>
    <w:tmpl w:val="77B4A44E"/>
    <w:lvl w:ilvl="0" w:tplc="D2F4844A">
      <w:start w:val="1"/>
      <w:numFmt w:val="decimal"/>
      <w:lvlText w:val="%1."/>
      <w:lvlJc w:val="left"/>
      <w:pPr>
        <w:tabs>
          <w:tab w:val="num" w:pos="360"/>
        </w:tabs>
        <w:ind w:left="360" w:hanging="360"/>
      </w:pPr>
      <w:rPr>
        <w:rFonts w:ascii="Arial" w:eastAsia="Times New Roman" w:hAnsi="Arial" w:cs="Arial" w:hint="default"/>
        <w:b w:val="0"/>
      </w:rPr>
    </w:lvl>
    <w:lvl w:ilvl="1" w:tplc="04150019">
      <w:start w:val="1"/>
      <w:numFmt w:val="decimal"/>
      <w:lvlText w:val="%2."/>
      <w:lvlJc w:val="left"/>
      <w:pPr>
        <w:tabs>
          <w:tab w:val="num" w:pos="360"/>
        </w:tabs>
        <w:ind w:left="360" w:hanging="360"/>
      </w:pPr>
      <w:rPr>
        <w:rFonts w:cs="Times New Roman"/>
      </w:rPr>
    </w:lvl>
    <w:lvl w:ilvl="2" w:tplc="C80AE348">
      <w:start w:val="1"/>
      <w:numFmt w:val="decimal"/>
      <w:lvlText w:val="%3."/>
      <w:lvlJc w:val="right"/>
      <w:pPr>
        <w:tabs>
          <w:tab w:val="num" w:pos="360"/>
        </w:tabs>
        <w:ind w:left="360" w:hanging="360"/>
      </w:pPr>
      <w:rPr>
        <w:rFonts w:ascii="Calibri" w:eastAsia="Times New Roman" w:hAnsi="Calibri" w:cs="Calibri"/>
      </w:rPr>
    </w:lvl>
    <w:lvl w:ilvl="3" w:tplc="5A749D14">
      <w:start w:val="1"/>
      <w:numFmt w:val="decimal"/>
      <w:lvlText w:val="%4."/>
      <w:lvlJc w:val="left"/>
      <w:pPr>
        <w:tabs>
          <w:tab w:val="num" w:pos="360"/>
        </w:tabs>
        <w:ind w:left="360" w:hanging="360"/>
      </w:pPr>
      <w:rPr>
        <w:rFonts w:cs="Times New Roman"/>
        <w:b w:val="0"/>
      </w:rPr>
    </w:lvl>
    <w:lvl w:ilvl="4" w:tplc="04150019">
      <w:start w:val="1"/>
      <w:numFmt w:val="decimal"/>
      <w:lvlText w:val="%5."/>
      <w:lvlJc w:val="left"/>
      <w:pPr>
        <w:tabs>
          <w:tab w:val="num" w:pos="360"/>
        </w:tabs>
        <w:ind w:left="36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4ECB0BE6"/>
    <w:multiLevelType w:val="multilevel"/>
    <w:tmpl w:val="25800F48"/>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360"/>
        </w:tabs>
        <w:ind w:left="360" w:hanging="360"/>
      </w:pPr>
      <w:rPr>
        <w:rFonts w:cs="Times New Roman"/>
      </w:rPr>
    </w:lvl>
    <w:lvl w:ilvl="2">
      <w:start w:val="1"/>
      <w:numFmt w:val="decimal"/>
      <w:lvlText w:val="%3."/>
      <w:lvlJc w:val="right"/>
      <w:pPr>
        <w:tabs>
          <w:tab w:val="num" w:pos="360"/>
        </w:tabs>
        <w:ind w:left="360" w:hanging="360"/>
      </w:pPr>
      <w:rPr>
        <w:rFonts w:ascii="Calibri" w:eastAsia="Times New Roman" w:hAnsi="Calibri" w:cs="Calibri"/>
      </w:rPr>
    </w:lvl>
    <w:lvl w:ilvl="3">
      <w:start w:val="1"/>
      <w:numFmt w:val="decimal"/>
      <w:lvlText w:val="%4."/>
      <w:lvlJc w:val="left"/>
      <w:pPr>
        <w:tabs>
          <w:tab w:val="num" w:pos="360"/>
        </w:tabs>
        <w:ind w:left="360" w:hanging="360"/>
      </w:pPr>
      <w:rPr>
        <w:rFonts w:cs="Times New Roman"/>
        <w:b w:val="0"/>
      </w:rPr>
    </w:lvl>
    <w:lvl w:ilvl="4">
      <w:start w:val="1"/>
      <w:numFmt w:val="decimal"/>
      <w:lvlText w:val="%5."/>
      <w:lvlJc w:val="left"/>
      <w:pPr>
        <w:tabs>
          <w:tab w:val="num" w:pos="360"/>
        </w:tabs>
        <w:ind w:left="36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52EA2828"/>
    <w:multiLevelType w:val="hybridMultilevel"/>
    <w:tmpl w:val="9B881EE6"/>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544C2A1A"/>
    <w:multiLevelType w:val="hybridMultilevel"/>
    <w:tmpl w:val="E16A381C"/>
    <w:lvl w:ilvl="0" w:tplc="8AD81E4C">
      <w:start w:val="3"/>
      <w:numFmt w:val="decimal"/>
      <w:lvlText w:val="%1."/>
      <w:lvlJc w:val="left"/>
      <w:pPr>
        <w:tabs>
          <w:tab w:val="num" w:pos="360"/>
        </w:tabs>
        <w:ind w:left="36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3529B9"/>
    <w:multiLevelType w:val="multilevel"/>
    <w:tmpl w:val="C01EE9C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8893790"/>
    <w:multiLevelType w:val="singleLevel"/>
    <w:tmpl w:val="4B3CC6C4"/>
    <w:lvl w:ilvl="0">
      <w:start w:val="1"/>
      <w:numFmt w:val="decimal"/>
      <w:lvlText w:val="%1."/>
      <w:lvlJc w:val="left"/>
      <w:pPr>
        <w:tabs>
          <w:tab w:val="num" w:pos="360"/>
        </w:tabs>
        <w:ind w:left="360" w:hanging="360"/>
      </w:pPr>
      <w:rPr>
        <w:rFonts w:cs="Times New Roman" w:hint="default"/>
      </w:rPr>
    </w:lvl>
  </w:abstractNum>
  <w:abstractNum w:abstractNumId="35" w15:restartNumberingAfterBreak="0">
    <w:nsid w:val="68FF4683"/>
    <w:multiLevelType w:val="hybridMultilevel"/>
    <w:tmpl w:val="F76803EC"/>
    <w:lvl w:ilvl="0" w:tplc="2806ED66">
      <w:start w:val="11"/>
      <w:numFmt w:val="bullet"/>
      <w:lvlText w:val=""/>
      <w:lvlJc w:val="left"/>
      <w:pPr>
        <w:ind w:left="420" w:hanging="360"/>
      </w:pPr>
      <w:rPr>
        <w:rFonts w:ascii="Symbol" w:eastAsia="Times New Roman" w:hAnsi="Symbol" w:cs="Arial"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36" w15:restartNumberingAfterBreak="0">
    <w:nsid w:val="6F253984"/>
    <w:multiLevelType w:val="hybridMultilevel"/>
    <w:tmpl w:val="754E96B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7" w15:restartNumberingAfterBreak="0">
    <w:nsid w:val="736E00EC"/>
    <w:multiLevelType w:val="hybridMultilevel"/>
    <w:tmpl w:val="81CA9F02"/>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751C0C39"/>
    <w:multiLevelType w:val="hybridMultilevel"/>
    <w:tmpl w:val="3052148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A9A3EE3"/>
    <w:multiLevelType w:val="hybridMultilevel"/>
    <w:tmpl w:val="9A96D4B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7D6A1A3E"/>
    <w:multiLevelType w:val="hybridMultilevel"/>
    <w:tmpl w:val="BF62A820"/>
    <w:lvl w:ilvl="0" w:tplc="2F5E9C8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E694979"/>
    <w:multiLevelType w:val="hybridMultilevel"/>
    <w:tmpl w:val="F6CCA2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F4F4F60"/>
    <w:multiLevelType w:val="hybridMultilevel"/>
    <w:tmpl w:val="BAA248B6"/>
    <w:lvl w:ilvl="0" w:tplc="ABF0B6A4">
      <w:start w:val="4"/>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473640417">
    <w:abstractNumId w:val="34"/>
  </w:num>
  <w:num w:numId="2" w16cid:durableId="1847792708">
    <w:abstractNumId w:val="16"/>
  </w:num>
  <w:num w:numId="3" w16cid:durableId="1966156905">
    <w:abstractNumId w:val="38"/>
  </w:num>
  <w:num w:numId="4" w16cid:durableId="1716924221">
    <w:abstractNumId w:val="39"/>
  </w:num>
  <w:num w:numId="5" w16cid:durableId="1292203669">
    <w:abstractNumId w:val="37"/>
  </w:num>
  <w:num w:numId="6" w16cid:durableId="843475366">
    <w:abstractNumId w:val="13"/>
  </w:num>
  <w:num w:numId="7" w16cid:durableId="1339230851">
    <w:abstractNumId w:val="24"/>
  </w:num>
  <w:num w:numId="8" w16cid:durableId="1560171537">
    <w:abstractNumId w:val="20"/>
  </w:num>
  <w:num w:numId="9" w16cid:durableId="248850234">
    <w:abstractNumId w:val="12"/>
  </w:num>
  <w:num w:numId="10" w16cid:durableId="1135375089">
    <w:abstractNumId w:val="29"/>
  </w:num>
  <w:num w:numId="11" w16cid:durableId="647788179">
    <w:abstractNumId w:val="27"/>
  </w:num>
  <w:num w:numId="12" w16cid:durableId="1924752317">
    <w:abstractNumId w:val="0"/>
  </w:num>
  <w:num w:numId="13" w16cid:durableId="16819338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32518895">
    <w:abstractNumId w:val="30"/>
  </w:num>
  <w:num w:numId="15" w16cid:durableId="1470828006">
    <w:abstractNumId w:val="21"/>
  </w:num>
  <w:num w:numId="16" w16cid:durableId="1401755107">
    <w:abstractNumId w:val="1"/>
  </w:num>
  <w:num w:numId="17" w16cid:durableId="747574800">
    <w:abstractNumId w:val="4"/>
  </w:num>
  <w:num w:numId="18" w16cid:durableId="75262868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99494308">
    <w:abstractNumId w:val="7"/>
  </w:num>
  <w:num w:numId="20" w16cid:durableId="863323200">
    <w:abstractNumId w:val="42"/>
  </w:num>
  <w:num w:numId="21" w16cid:durableId="1935700352">
    <w:abstractNumId w:val="40"/>
  </w:num>
  <w:num w:numId="22" w16cid:durableId="484274650">
    <w:abstractNumId w:val="25"/>
  </w:num>
  <w:num w:numId="23" w16cid:durableId="150634291">
    <w:abstractNumId w:val="19"/>
  </w:num>
  <w:num w:numId="24" w16cid:durableId="1588997327">
    <w:abstractNumId w:val="15"/>
  </w:num>
  <w:num w:numId="25" w16cid:durableId="747120140">
    <w:abstractNumId w:val="3"/>
  </w:num>
  <w:num w:numId="26" w16cid:durableId="1503741819">
    <w:abstractNumId w:val="41"/>
  </w:num>
  <w:num w:numId="27" w16cid:durableId="975913107">
    <w:abstractNumId w:val="6"/>
  </w:num>
  <w:num w:numId="28" w16cid:durableId="1395471">
    <w:abstractNumId w:val="32"/>
  </w:num>
  <w:num w:numId="29" w16cid:durableId="1709573813">
    <w:abstractNumId w:val="10"/>
  </w:num>
  <w:num w:numId="30" w16cid:durableId="881212741">
    <w:abstractNumId w:val="31"/>
  </w:num>
  <w:num w:numId="31" w16cid:durableId="860817706">
    <w:abstractNumId w:val="2"/>
  </w:num>
  <w:num w:numId="32" w16cid:durableId="502353409">
    <w:abstractNumId w:val="36"/>
  </w:num>
  <w:num w:numId="33" w16cid:durableId="1889687305">
    <w:abstractNumId w:val="23"/>
  </w:num>
  <w:num w:numId="34" w16cid:durableId="215044895">
    <w:abstractNumId w:val="18"/>
  </w:num>
  <w:num w:numId="35" w16cid:durableId="1542011275">
    <w:abstractNumId w:val="17"/>
  </w:num>
  <w:num w:numId="36" w16cid:durableId="124010139">
    <w:abstractNumId w:val="35"/>
  </w:num>
  <w:num w:numId="37" w16cid:durableId="1671759307">
    <w:abstractNumId w:val="22"/>
  </w:num>
  <w:num w:numId="38" w16cid:durableId="1574897564">
    <w:abstractNumId w:val="11"/>
  </w:num>
  <w:num w:numId="39" w16cid:durableId="1849060004">
    <w:abstractNumId w:val="33"/>
  </w:num>
  <w:num w:numId="40" w16cid:durableId="180826556">
    <w:abstractNumId w:val="9"/>
  </w:num>
  <w:num w:numId="41" w16cid:durableId="736707584">
    <w:abstractNumId w:val="5"/>
  </w:num>
  <w:num w:numId="42" w16cid:durableId="66004715">
    <w:abstractNumId w:val="26"/>
  </w:num>
  <w:num w:numId="43" w16cid:durableId="2722526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512"/>
    <w:rsid w:val="00013105"/>
    <w:rsid w:val="000168D3"/>
    <w:rsid w:val="00027F11"/>
    <w:rsid w:val="00031B5B"/>
    <w:rsid w:val="00033407"/>
    <w:rsid w:val="0004481C"/>
    <w:rsid w:val="00046DFF"/>
    <w:rsid w:val="00061653"/>
    <w:rsid w:val="00063354"/>
    <w:rsid w:val="000673CD"/>
    <w:rsid w:val="000717F9"/>
    <w:rsid w:val="0007434A"/>
    <w:rsid w:val="00086D80"/>
    <w:rsid w:val="00086F21"/>
    <w:rsid w:val="00096295"/>
    <w:rsid w:val="000B07E8"/>
    <w:rsid w:val="000B0F94"/>
    <w:rsid w:val="000B6A6D"/>
    <w:rsid w:val="000D5C4A"/>
    <w:rsid w:val="000E64B3"/>
    <w:rsid w:val="000E7F81"/>
    <w:rsid w:val="000F5C5F"/>
    <w:rsid w:val="00111AB9"/>
    <w:rsid w:val="00136B10"/>
    <w:rsid w:val="00137F70"/>
    <w:rsid w:val="001409F7"/>
    <w:rsid w:val="00164BA3"/>
    <w:rsid w:val="0017339A"/>
    <w:rsid w:val="00174A34"/>
    <w:rsid w:val="0018237E"/>
    <w:rsid w:val="001A7FD5"/>
    <w:rsid w:val="001B3396"/>
    <w:rsid w:val="001D227A"/>
    <w:rsid w:val="001D6A7A"/>
    <w:rsid w:val="001D6DC8"/>
    <w:rsid w:val="001E6CAB"/>
    <w:rsid w:val="001F0754"/>
    <w:rsid w:val="001F1C93"/>
    <w:rsid w:val="001F59AC"/>
    <w:rsid w:val="00216700"/>
    <w:rsid w:val="002252F6"/>
    <w:rsid w:val="00234239"/>
    <w:rsid w:val="00235D04"/>
    <w:rsid w:val="00241D15"/>
    <w:rsid w:val="00246C22"/>
    <w:rsid w:val="00253E07"/>
    <w:rsid w:val="0025485E"/>
    <w:rsid w:val="00260A9C"/>
    <w:rsid w:val="00260E50"/>
    <w:rsid w:val="00277194"/>
    <w:rsid w:val="00283EFF"/>
    <w:rsid w:val="002A12FD"/>
    <w:rsid w:val="002A2870"/>
    <w:rsid w:val="002B1591"/>
    <w:rsid w:val="002B61F0"/>
    <w:rsid w:val="002D034E"/>
    <w:rsid w:val="002E76B4"/>
    <w:rsid w:val="002F19C0"/>
    <w:rsid w:val="003044B2"/>
    <w:rsid w:val="00307D01"/>
    <w:rsid w:val="0031344C"/>
    <w:rsid w:val="00321358"/>
    <w:rsid w:val="003253E2"/>
    <w:rsid w:val="003458F6"/>
    <w:rsid w:val="00347440"/>
    <w:rsid w:val="003509FB"/>
    <w:rsid w:val="00363766"/>
    <w:rsid w:val="00364DC1"/>
    <w:rsid w:val="00367B50"/>
    <w:rsid w:val="00377518"/>
    <w:rsid w:val="00387DAD"/>
    <w:rsid w:val="003A381F"/>
    <w:rsid w:val="003B3F8D"/>
    <w:rsid w:val="003B76A1"/>
    <w:rsid w:val="003D15B9"/>
    <w:rsid w:val="003D5439"/>
    <w:rsid w:val="003F24AE"/>
    <w:rsid w:val="003F5AC4"/>
    <w:rsid w:val="003F7FAD"/>
    <w:rsid w:val="00425B77"/>
    <w:rsid w:val="0043608A"/>
    <w:rsid w:val="0043647F"/>
    <w:rsid w:val="00440EFE"/>
    <w:rsid w:val="004430B0"/>
    <w:rsid w:val="004531ED"/>
    <w:rsid w:val="00486453"/>
    <w:rsid w:val="0048732F"/>
    <w:rsid w:val="004D6346"/>
    <w:rsid w:val="004F20B4"/>
    <w:rsid w:val="004F2952"/>
    <w:rsid w:val="00502B35"/>
    <w:rsid w:val="00503EB5"/>
    <w:rsid w:val="00503F91"/>
    <w:rsid w:val="00506E78"/>
    <w:rsid w:val="00531B95"/>
    <w:rsid w:val="00542B52"/>
    <w:rsid w:val="00547CEB"/>
    <w:rsid w:val="00567717"/>
    <w:rsid w:val="00580975"/>
    <w:rsid w:val="00583497"/>
    <w:rsid w:val="005A0A19"/>
    <w:rsid w:val="005A6288"/>
    <w:rsid w:val="005B034C"/>
    <w:rsid w:val="005D326E"/>
    <w:rsid w:val="005D3685"/>
    <w:rsid w:val="005D6E1F"/>
    <w:rsid w:val="005D7D5A"/>
    <w:rsid w:val="00602065"/>
    <w:rsid w:val="0061554C"/>
    <w:rsid w:val="00616729"/>
    <w:rsid w:val="0061772A"/>
    <w:rsid w:val="00641701"/>
    <w:rsid w:val="006616A6"/>
    <w:rsid w:val="006663D7"/>
    <w:rsid w:val="0068290A"/>
    <w:rsid w:val="006B1070"/>
    <w:rsid w:val="006B2F37"/>
    <w:rsid w:val="006B7C40"/>
    <w:rsid w:val="006D1A30"/>
    <w:rsid w:val="006D5AA8"/>
    <w:rsid w:val="006E2F81"/>
    <w:rsid w:val="006E63EE"/>
    <w:rsid w:val="006F3D5A"/>
    <w:rsid w:val="006F4EF1"/>
    <w:rsid w:val="0070086E"/>
    <w:rsid w:val="00701947"/>
    <w:rsid w:val="007032D3"/>
    <w:rsid w:val="00703EFD"/>
    <w:rsid w:val="007331D9"/>
    <w:rsid w:val="007339CE"/>
    <w:rsid w:val="007452CD"/>
    <w:rsid w:val="0074657F"/>
    <w:rsid w:val="00777AE3"/>
    <w:rsid w:val="007868E8"/>
    <w:rsid w:val="0079269F"/>
    <w:rsid w:val="007A05A9"/>
    <w:rsid w:val="007B1D54"/>
    <w:rsid w:val="007C4512"/>
    <w:rsid w:val="007D078C"/>
    <w:rsid w:val="007E6896"/>
    <w:rsid w:val="007F2D70"/>
    <w:rsid w:val="007F46DD"/>
    <w:rsid w:val="00804E8A"/>
    <w:rsid w:val="0080729C"/>
    <w:rsid w:val="00846B07"/>
    <w:rsid w:val="00851133"/>
    <w:rsid w:val="008530DB"/>
    <w:rsid w:val="00855936"/>
    <w:rsid w:val="0086596F"/>
    <w:rsid w:val="008674D1"/>
    <w:rsid w:val="008757B6"/>
    <w:rsid w:val="00882701"/>
    <w:rsid w:val="0088635E"/>
    <w:rsid w:val="008B47B7"/>
    <w:rsid w:val="008C6A7B"/>
    <w:rsid w:val="008C7DFD"/>
    <w:rsid w:val="008F4906"/>
    <w:rsid w:val="00912626"/>
    <w:rsid w:val="00942F5D"/>
    <w:rsid w:val="009431AB"/>
    <w:rsid w:val="00955EB6"/>
    <w:rsid w:val="00963BAA"/>
    <w:rsid w:val="00964F18"/>
    <w:rsid w:val="009B734D"/>
    <w:rsid w:val="009C2E62"/>
    <w:rsid w:val="009D5075"/>
    <w:rsid w:val="009E09F4"/>
    <w:rsid w:val="009E1E39"/>
    <w:rsid w:val="009F3142"/>
    <w:rsid w:val="00A13D6D"/>
    <w:rsid w:val="00A25229"/>
    <w:rsid w:val="00A32BA8"/>
    <w:rsid w:val="00A40094"/>
    <w:rsid w:val="00A56544"/>
    <w:rsid w:val="00A64ED1"/>
    <w:rsid w:val="00AB6144"/>
    <w:rsid w:val="00AD1A6E"/>
    <w:rsid w:val="00B20020"/>
    <w:rsid w:val="00B37FF2"/>
    <w:rsid w:val="00B47A6D"/>
    <w:rsid w:val="00B57D04"/>
    <w:rsid w:val="00B63D69"/>
    <w:rsid w:val="00BB2001"/>
    <w:rsid w:val="00BB56AB"/>
    <w:rsid w:val="00BB5F0A"/>
    <w:rsid w:val="00BC4F1B"/>
    <w:rsid w:val="00BC532C"/>
    <w:rsid w:val="00BD5B85"/>
    <w:rsid w:val="00C0384E"/>
    <w:rsid w:val="00C202E5"/>
    <w:rsid w:val="00C422F8"/>
    <w:rsid w:val="00C43BD9"/>
    <w:rsid w:val="00C76FE0"/>
    <w:rsid w:val="00C77041"/>
    <w:rsid w:val="00C95625"/>
    <w:rsid w:val="00CA29D7"/>
    <w:rsid w:val="00CA32ED"/>
    <w:rsid w:val="00CC1F94"/>
    <w:rsid w:val="00CE700E"/>
    <w:rsid w:val="00CF60A4"/>
    <w:rsid w:val="00D00D64"/>
    <w:rsid w:val="00D0153D"/>
    <w:rsid w:val="00D23B31"/>
    <w:rsid w:val="00D27F98"/>
    <w:rsid w:val="00D57852"/>
    <w:rsid w:val="00D609F4"/>
    <w:rsid w:val="00D760AD"/>
    <w:rsid w:val="00D762BB"/>
    <w:rsid w:val="00D81F9D"/>
    <w:rsid w:val="00DA0D60"/>
    <w:rsid w:val="00DA17D6"/>
    <w:rsid w:val="00DB38CF"/>
    <w:rsid w:val="00DC1892"/>
    <w:rsid w:val="00DD1F35"/>
    <w:rsid w:val="00DD34F5"/>
    <w:rsid w:val="00DF68ED"/>
    <w:rsid w:val="00E0435F"/>
    <w:rsid w:val="00E335FC"/>
    <w:rsid w:val="00E34F4F"/>
    <w:rsid w:val="00E50784"/>
    <w:rsid w:val="00E56CE3"/>
    <w:rsid w:val="00E74425"/>
    <w:rsid w:val="00E91DF4"/>
    <w:rsid w:val="00EA3CA4"/>
    <w:rsid w:val="00EA3CDE"/>
    <w:rsid w:val="00EB6CE2"/>
    <w:rsid w:val="00EB71BE"/>
    <w:rsid w:val="00EC2F23"/>
    <w:rsid w:val="00ED4579"/>
    <w:rsid w:val="00ED4B58"/>
    <w:rsid w:val="00EE092E"/>
    <w:rsid w:val="00EE1F5B"/>
    <w:rsid w:val="00EF6691"/>
    <w:rsid w:val="00F028AD"/>
    <w:rsid w:val="00F201FC"/>
    <w:rsid w:val="00F25C03"/>
    <w:rsid w:val="00F3038F"/>
    <w:rsid w:val="00F33888"/>
    <w:rsid w:val="00F35959"/>
    <w:rsid w:val="00F37809"/>
    <w:rsid w:val="00F42FA8"/>
    <w:rsid w:val="00F45D56"/>
    <w:rsid w:val="00F517AC"/>
    <w:rsid w:val="00F63BAE"/>
    <w:rsid w:val="00F8199E"/>
    <w:rsid w:val="00F829F4"/>
    <w:rsid w:val="00FA35DF"/>
    <w:rsid w:val="00FA53B8"/>
    <w:rsid w:val="00FC1F3B"/>
    <w:rsid w:val="00FE38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1106E1"/>
  <w15:docId w15:val="{4A977C00-AE7A-4E48-AB7A-49D93893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4512"/>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7032D3"/>
    <w:rPr>
      <w:rFonts w:ascii="Tahoma" w:eastAsia="Calibri" w:hAnsi="Tahoma" w:cs="Tahoma"/>
      <w:sz w:val="16"/>
      <w:szCs w:val="16"/>
    </w:rPr>
  </w:style>
  <w:style w:type="character" w:customStyle="1" w:styleId="TekstdymkaZnak">
    <w:name w:val="Tekst dymka Znak"/>
    <w:link w:val="Tekstdymka"/>
    <w:uiPriority w:val="99"/>
    <w:semiHidden/>
    <w:locked/>
    <w:rsid w:val="006B7C40"/>
    <w:rPr>
      <w:rFonts w:ascii="Times New Roman" w:hAnsi="Times New Roman" w:cs="Times New Roman"/>
      <w:sz w:val="2"/>
    </w:rPr>
  </w:style>
  <w:style w:type="paragraph" w:styleId="Tekstpodstawowy">
    <w:name w:val="Body Text"/>
    <w:basedOn w:val="Normalny"/>
    <w:link w:val="TekstpodstawowyZnak"/>
    <w:uiPriority w:val="99"/>
    <w:rsid w:val="007C4512"/>
    <w:pPr>
      <w:spacing w:line="360" w:lineRule="auto"/>
      <w:jc w:val="both"/>
    </w:pPr>
    <w:rPr>
      <w:sz w:val="22"/>
      <w:szCs w:val="20"/>
    </w:rPr>
  </w:style>
  <w:style w:type="character" w:customStyle="1" w:styleId="TekstpodstawowyZnak">
    <w:name w:val="Tekst podstawowy Znak"/>
    <w:link w:val="Tekstpodstawowy"/>
    <w:uiPriority w:val="99"/>
    <w:locked/>
    <w:rsid w:val="007C4512"/>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7C4512"/>
    <w:pPr>
      <w:spacing w:line="360" w:lineRule="auto"/>
      <w:jc w:val="both"/>
    </w:pPr>
    <w:rPr>
      <w:b/>
      <w:sz w:val="28"/>
      <w:szCs w:val="20"/>
    </w:rPr>
  </w:style>
  <w:style w:type="character" w:customStyle="1" w:styleId="Tekstpodstawowy3Znak">
    <w:name w:val="Tekst podstawowy 3 Znak"/>
    <w:link w:val="Tekstpodstawowy3"/>
    <w:uiPriority w:val="99"/>
    <w:locked/>
    <w:rsid w:val="007C4512"/>
    <w:rPr>
      <w:rFonts w:ascii="Times New Roman" w:hAnsi="Times New Roman" w:cs="Times New Roman"/>
      <w:b/>
      <w:sz w:val="20"/>
      <w:szCs w:val="20"/>
      <w:lang w:eastAsia="pl-PL"/>
    </w:rPr>
  </w:style>
  <w:style w:type="paragraph" w:styleId="Akapitzlist">
    <w:name w:val="List Paragraph"/>
    <w:aliases w:val="List Paragraph"/>
    <w:basedOn w:val="Normalny"/>
    <w:link w:val="AkapitzlistZnak"/>
    <w:uiPriority w:val="99"/>
    <w:qFormat/>
    <w:rsid w:val="007C4512"/>
    <w:pPr>
      <w:ind w:left="720"/>
      <w:contextualSpacing/>
    </w:pPr>
    <w:rPr>
      <w:rFonts w:eastAsia="Calibri"/>
      <w:szCs w:val="20"/>
    </w:rPr>
  </w:style>
  <w:style w:type="paragraph" w:styleId="Tekstprzypisudolnego">
    <w:name w:val="footnote text"/>
    <w:basedOn w:val="Normalny"/>
    <w:link w:val="TekstprzypisudolnegoZnak"/>
    <w:uiPriority w:val="99"/>
    <w:semiHidden/>
    <w:rsid w:val="007C4512"/>
    <w:rPr>
      <w:sz w:val="20"/>
      <w:szCs w:val="20"/>
    </w:rPr>
  </w:style>
  <w:style w:type="character" w:customStyle="1" w:styleId="TekstprzypisudolnegoZnak">
    <w:name w:val="Tekst przypisu dolnego Znak"/>
    <w:link w:val="Tekstprzypisudolnego"/>
    <w:uiPriority w:val="99"/>
    <w:semiHidden/>
    <w:locked/>
    <w:rsid w:val="007C4512"/>
    <w:rPr>
      <w:rFonts w:ascii="Times New Roman" w:hAnsi="Times New Roman" w:cs="Times New Roman"/>
      <w:sz w:val="20"/>
      <w:szCs w:val="20"/>
      <w:lang w:eastAsia="pl-PL"/>
    </w:rPr>
  </w:style>
  <w:style w:type="character" w:styleId="Odwoanieprzypisudolnego">
    <w:name w:val="footnote reference"/>
    <w:uiPriority w:val="99"/>
    <w:semiHidden/>
    <w:rsid w:val="007C4512"/>
    <w:rPr>
      <w:rFonts w:cs="Times New Roman"/>
      <w:vertAlign w:val="superscript"/>
    </w:rPr>
  </w:style>
  <w:style w:type="character" w:customStyle="1" w:styleId="AkapitzlistZnak">
    <w:name w:val="Akapit z listą Znak"/>
    <w:aliases w:val="List Paragraph Znak"/>
    <w:link w:val="Akapitzlist"/>
    <w:uiPriority w:val="99"/>
    <w:qFormat/>
    <w:locked/>
    <w:rsid w:val="007C4512"/>
    <w:rPr>
      <w:rFonts w:ascii="Times New Roman" w:hAnsi="Times New Roman"/>
      <w:sz w:val="24"/>
      <w:lang w:eastAsia="pl-PL"/>
    </w:rPr>
  </w:style>
  <w:style w:type="paragraph" w:styleId="Tekstpodstawowywcity">
    <w:name w:val="Body Text Indent"/>
    <w:basedOn w:val="Normalny"/>
    <w:link w:val="TekstpodstawowywcityZnak"/>
    <w:uiPriority w:val="99"/>
    <w:semiHidden/>
    <w:rsid w:val="007C4512"/>
    <w:pPr>
      <w:spacing w:after="120"/>
      <w:ind w:left="283"/>
    </w:pPr>
  </w:style>
  <w:style w:type="character" w:customStyle="1" w:styleId="TekstpodstawowywcityZnak">
    <w:name w:val="Tekst podstawowy wcięty Znak"/>
    <w:link w:val="Tekstpodstawowywcity"/>
    <w:uiPriority w:val="99"/>
    <w:semiHidden/>
    <w:locked/>
    <w:rsid w:val="007C4512"/>
    <w:rPr>
      <w:rFonts w:ascii="Times New Roman" w:hAnsi="Times New Roman" w:cs="Times New Roman"/>
      <w:sz w:val="24"/>
      <w:szCs w:val="24"/>
      <w:lang w:eastAsia="pl-PL"/>
    </w:rPr>
  </w:style>
  <w:style w:type="paragraph" w:customStyle="1" w:styleId="Akapitzlist1">
    <w:name w:val="Akapit z listą1"/>
    <w:basedOn w:val="Normalny"/>
    <w:uiPriority w:val="99"/>
    <w:rsid w:val="00F35959"/>
    <w:pPr>
      <w:suppressAutoHyphens/>
      <w:spacing w:line="100" w:lineRule="atLeast"/>
      <w:ind w:left="720"/>
      <w:contextualSpacing/>
    </w:pPr>
    <w:rPr>
      <w:rFonts w:eastAsia="Calibri"/>
      <w:kern w:val="2"/>
      <w:sz w:val="20"/>
      <w:szCs w:val="20"/>
      <w:lang w:eastAsia="ar-SA"/>
    </w:rPr>
  </w:style>
  <w:style w:type="character" w:styleId="Odwoaniedokomentarza">
    <w:name w:val="annotation reference"/>
    <w:uiPriority w:val="99"/>
    <w:semiHidden/>
    <w:rsid w:val="00F35959"/>
    <w:rPr>
      <w:rFonts w:cs="Times New Roman"/>
      <w:sz w:val="16"/>
      <w:szCs w:val="16"/>
    </w:rPr>
  </w:style>
  <w:style w:type="paragraph" w:styleId="Tekstkomentarza">
    <w:name w:val="annotation text"/>
    <w:basedOn w:val="Normalny"/>
    <w:link w:val="TekstkomentarzaZnak"/>
    <w:uiPriority w:val="99"/>
    <w:semiHidden/>
    <w:rsid w:val="00F35959"/>
    <w:rPr>
      <w:sz w:val="20"/>
      <w:szCs w:val="20"/>
    </w:rPr>
  </w:style>
  <w:style w:type="character" w:customStyle="1" w:styleId="CommentTextChar">
    <w:name w:val="Comment Text Char"/>
    <w:uiPriority w:val="99"/>
    <w:semiHidden/>
    <w:locked/>
    <w:rsid w:val="006B7C40"/>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F35959"/>
    <w:rPr>
      <w:b/>
      <w:bCs/>
    </w:rPr>
  </w:style>
  <w:style w:type="character" w:customStyle="1" w:styleId="TematkomentarzaZnak">
    <w:name w:val="Temat komentarza Znak"/>
    <w:link w:val="Tematkomentarza"/>
    <w:uiPriority w:val="99"/>
    <w:semiHidden/>
    <w:locked/>
    <w:rsid w:val="006B7C40"/>
    <w:rPr>
      <w:rFonts w:ascii="Times New Roman" w:hAnsi="Times New Roman" w:cs="Times New Roman"/>
      <w:b/>
      <w:bCs/>
      <w:sz w:val="20"/>
      <w:szCs w:val="20"/>
    </w:rPr>
  </w:style>
  <w:style w:type="character" w:customStyle="1" w:styleId="TekstkomentarzaZnak">
    <w:name w:val="Tekst komentarza Znak"/>
    <w:link w:val="Tekstkomentarza"/>
    <w:uiPriority w:val="99"/>
    <w:locked/>
    <w:rsid w:val="00D609F4"/>
    <w:rPr>
      <w:rFonts w:eastAsia="Times New Roman" w:cs="Times New Roman"/>
      <w:lang w:val="pl-PL" w:eastAsia="pl-PL" w:bidi="ar-SA"/>
    </w:rPr>
  </w:style>
  <w:style w:type="paragraph" w:styleId="NormalnyWeb">
    <w:name w:val="Normal (Web)"/>
    <w:basedOn w:val="Normalny"/>
    <w:uiPriority w:val="99"/>
    <w:rsid w:val="00D609F4"/>
    <w:pPr>
      <w:suppressAutoHyphens/>
      <w:spacing w:before="280" w:after="280"/>
    </w:pPr>
    <w:rPr>
      <w:rFonts w:eastAsia="Calibri"/>
      <w:lang w:eastAsia="ar-SA"/>
    </w:rPr>
  </w:style>
  <w:style w:type="paragraph" w:styleId="Nagwek">
    <w:name w:val="header"/>
    <w:basedOn w:val="Normalny"/>
    <w:link w:val="NagwekZnak"/>
    <w:uiPriority w:val="99"/>
    <w:unhideWhenUsed/>
    <w:rsid w:val="00E50784"/>
    <w:pPr>
      <w:tabs>
        <w:tab w:val="center" w:pos="4536"/>
        <w:tab w:val="right" w:pos="9072"/>
      </w:tabs>
    </w:pPr>
  </w:style>
  <w:style w:type="character" w:customStyle="1" w:styleId="NagwekZnak">
    <w:name w:val="Nagłówek Znak"/>
    <w:basedOn w:val="Domylnaczcionkaakapitu"/>
    <w:link w:val="Nagwek"/>
    <w:uiPriority w:val="99"/>
    <w:rsid w:val="00E50784"/>
    <w:rPr>
      <w:rFonts w:ascii="Times New Roman" w:eastAsia="Times New Roman" w:hAnsi="Times New Roman"/>
      <w:sz w:val="24"/>
      <w:szCs w:val="24"/>
    </w:rPr>
  </w:style>
  <w:style w:type="paragraph" w:styleId="Stopka">
    <w:name w:val="footer"/>
    <w:basedOn w:val="Normalny"/>
    <w:link w:val="StopkaZnak"/>
    <w:uiPriority w:val="99"/>
    <w:unhideWhenUsed/>
    <w:rsid w:val="00E50784"/>
    <w:pPr>
      <w:tabs>
        <w:tab w:val="center" w:pos="4536"/>
        <w:tab w:val="right" w:pos="9072"/>
      </w:tabs>
    </w:pPr>
  </w:style>
  <w:style w:type="character" w:customStyle="1" w:styleId="StopkaZnak">
    <w:name w:val="Stopka Znak"/>
    <w:basedOn w:val="Domylnaczcionkaakapitu"/>
    <w:link w:val="Stopka"/>
    <w:uiPriority w:val="99"/>
    <w:rsid w:val="00E50784"/>
    <w:rPr>
      <w:rFonts w:ascii="Times New Roman" w:eastAsia="Times New Roman" w:hAnsi="Times New Roman"/>
      <w:sz w:val="24"/>
      <w:szCs w:val="24"/>
    </w:rPr>
  </w:style>
  <w:style w:type="paragraph" w:styleId="Tekstprzypisukocowego">
    <w:name w:val="endnote text"/>
    <w:basedOn w:val="Normalny"/>
    <w:link w:val="TekstprzypisukocowegoZnak"/>
    <w:uiPriority w:val="99"/>
    <w:semiHidden/>
    <w:unhideWhenUsed/>
    <w:rsid w:val="00234239"/>
    <w:rPr>
      <w:sz w:val="20"/>
      <w:szCs w:val="20"/>
    </w:rPr>
  </w:style>
  <w:style w:type="character" w:customStyle="1" w:styleId="TekstprzypisukocowegoZnak">
    <w:name w:val="Tekst przypisu końcowego Znak"/>
    <w:basedOn w:val="Domylnaczcionkaakapitu"/>
    <w:link w:val="Tekstprzypisukocowego"/>
    <w:uiPriority w:val="99"/>
    <w:semiHidden/>
    <w:rsid w:val="00234239"/>
    <w:rPr>
      <w:rFonts w:ascii="Times New Roman" w:eastAsia="Times New Roman" w:hAnsi="Times New Roman"/>
    </w:rPr>
  </w:style>
  <w:style w:type="character" w:styleId="Odwoanieprzypisukocowego">
    <w:name w:val="endnote reference"/>
    <w:basedOn w:val="Domylnaczcionkaakapitu"/>
    <w:uiPriority w:val="99"/>
    <w:semiHidden/>
    <w:unhideWhenUsed/>
    <w:rsid w:val="002342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A76A8-304D-42A9-99D8-F25E02B46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8</Pages>
  <Words>3207</Words>
  <Characters>19242</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22405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ACER</dc:creator>
  <cp:keywords/>
  <dc:description/>
  <cp:lastModifiedBy>Kinga Olejnik Kokot</cp:lastModifiedBy>
  <cp:revision>7</cp:revision>
  <dcterms:created xsi:type="dcterms:W3CDTF">2023-10-12T07:34:00Z</dcterms:created>
  <dcterms:modified xsi:type="dcterms:W3CDTF">2023-11-08T09:29:00Z</dcterms:modified>
</cp:coreProperties>
</file>