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B8767F">
      <w:pPr>
        <w:pStyle w:val="Zwykytekst"/>
        <w:spacing w:before="0" w:after="0"/>
        <w:jc w:val="center"/>
        <w:rPr>
          <w:rFonts w:ascii="Cambria" w:hAnsi="Cambria" w:cs="Arial Narrow"/>
          <w:b/>
          <w:bCs/>
          <w:sz w:val="32"/>
          <w:szCs w:val="32"/>
        </w:rPr>
      </w:pPr>
    </w:p>
    <w:p w:rsidR="003353B2" w:rsidRPr="003E4E06" w:rsidRDefault="003353B2" w:rsidP="00B8767F">
      <w:pPr>
        <w:pStyle w:val="Zwykytekst"/>
        <w:spacing w:before="0" w:after="0"/>
        <w:jc w:val="center"/>
        <w:rPr>
          <w:rFonts w:ascii="Cambria" w:hAnsi="Cambria" w:cs="Arial Narrow"/>
          <w:b/>
          <w:bCs/>
          <w:sz w:val="32"/>
          <w:szCs w:val="32"/>
        </w:rPr>
      </w:pPr>
    </w:p>
    <w:p w:rsidR="003353B2" w:rsidRPr="003E4E06" w:rsidRDefault="003353B2" w:rsidP="00B8767F">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B8767F">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Default="003353B2" w:rsidP="00B8767F">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E5737D" w:rsidRPr="003E4E06" w:rsidRDefault="00E5737D" w:rsidP="00B8767F">
      <w:pPr>
        <w:pStyle w:val="Zwykytekst"/>
        <w:spacing w:before="0" w:after="0"/>
        <w:jc w:val="center"/>
        <w:rPr>
          <w:rFonts w:ascii="Cambria" w:hAnsi="Cambria" w:cs="Century Gothic"/>
          <w:b/>
          <w:bCs/>
          <w:sz w:val="32"/>
          <w:szCs w:val="32"/>
        </w:rPr>
      </w:pPr>
    </w:p>
    <w:p w:rsidR="003353B2" w:rsidRPr="001F19A4" w:rsidRDefault="003353B2" w:rsidP="00B8767F">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w:t>
      </w:r>
      <w:r w:rsidR="00B8767F" w:rsidRPr="001F19A4">
        <w:rPr>
          <w:rFonts w:asciiTheme="majorHAnsi" w:hAnsiTheme="majorHAnsi" w:cs="Century Gothic"/>
        </w:rPr>
        <w:t xml:space="preserve">postępowania o udzielenie zamówienia </w:t>
      </w:r>
      <w:r w:rsidR="00B8767F" w:rsidRPr="007304DD">
        <w:rPr>
          <w:rFonts w:asciiTheme="majorHAnsi" w:hAnsiTheme="majorHAnsi" w:cs="Century Gothic"/>
        </w:rPr>
        <w:t xml:space="preserve">prowadzonego w </w:t>
      </w:r>
      <w:r w:rsidR="00B8767F">
        <w:rPr>
          <w:rFonts w:asciiTheme="majorHAnsi" w:hAnsiTheme="majorHAnsi" w:cs="Century Gothic"/>
        </w:rPr>
        <w:t xml:space="preserve"> </w:t>
      </w:r>
      <w:r w:rsidR="00B8767F" w:rsidRPr="007304DD">
        <w:rPr>
          <w:rFonts w:asciiTheme="majorHAnsi" w:hAnsiTheme="majorHAnsi" w:cs="Century Gothic"/>
        </w:rPr>
        <w:t>trybie podstawowym z fakultatywnymi negocjacjami o wartości zamówienia nie przekraczającej progów unijnych o jakich stanowi art. 3 ustawy z 11 września 2019 r. - Prawo zamówień publicznych (Dz. U. z 202</w:t>
      </w:r>
      <w:r w:rsidR="00B8767F">
        <w:rPr>
          <w:rFonts w:asciiTheme="majorHAnsi" w:hAnsiTheme="majorHAnsi" w:cs="Century Gothic"/>
        </w:rPr>
        <w:t>3</w:t>
      </w:r>
      <w:r w:rsidR="00B8767F" w:rsidRPr="007304DD">
        <w:rPr>
          <w:rFonts w:asciiTheme="majorHAnsi" w:hAnsiTheme="majorHAnsi" w:cs="Century Gothic"/>
        </w:rPr>
        <w:t xml:space="preserve"> r. poz. 1</w:t>
      </w:r>
      <w:r w:rsidR="00B8767F">
        <w:rPr>
          <w:rFonts w:asciiTheme="majorHAnsi" w:hAnsiTheme="majorHAnsi" w:cs="Century Gothic"/>
        </w:rPr>
        <w:t>605</w:t>
      </w:r>
      <w:r w:rsidR="00B8767F" w:rsidRPr="007304DD">
        <w:rPr>
          <w:rFonts w:asciiTheme="majorHAnsi" w:hAnsiTheme="majorHAnsi" w:cs="Century Gothic"/>
        </w:rPr>
        <w:t xml:space="preserve">) – dalej </w:t>
      </w:r>
      <w:proofErr w:type="spellStart"/>
      <w:r w:rsidR="00B8767F" w:rsidRPr="007304DD">
        <w:rPr>
          <w:rFonts w:asciiTheme="majorHAnsi" w:hAnsiTheme="majorHAnsi" w:cs="Century Gothic"/>
        </w:rPr>
        <w:t>p.z.p</w:t>
      </w:r>
      <w:proofErr w:type="spellEnd"/>
      <w:r w:rsidR="00B8767F" w:rsidRPr="007304DD">
        <w:rPr>
          <w:rFonts w:asciiTheme="majorHAnsi" w:hAnsiTheme="majorHAnsi" w:cs="Century Gothic"/>
        </w:rPr>
        <w:t>.</w:t>
      </w:r>
      <w:r w:rsidR="00B8767F">
        <w:rPr>
          <w:rFonts w:asciiTheme="majorHAnsi" w:hAnsiTheme="majorHAnsi" w:cs="Century Gothic"/>
        </w:rPr>
        <w:t xml:space="preserve"> </w:t>
      </w:r>
      <w:r w:rsidR="002E71A7" w:rsidRPr="001F19A4">
        <w:rPr>
          <w:rFonts w:asciiTheme="majorHAnsi" w:hAnsiTheme="majorHAnsi" w:cs="Century Gothic"/>
        </w:rPr>
        <w:t>pn.</w:t>
      </w:r>
    </w:p>
    <w:p w:rsidR="00A42719" w:rsidRPr="00541ECB" w:rsidRDefault="00A42719" w:rsidP="00A42719">
      <w:pPr>
        <w:rPr>
          <w:rFonts w:asciiTheme="majorHAnsi" w:hAnsiTheme="majorHAnsi" w:cs="Arial"/>
          <w:b/>
        </w:rPr>
      </w:pPr>
      <w:r w:rsidRPr="00541ECB">
        <w:rPr>
          <w:rFonts w:asciiTheme="majorHAnsi" w:hAnsiTheme="majorHAnsi" w:cs="Calibri"/>
          <w:b/>
          <w:i/>
        </w:rPr>
        <w:t>„</w:t>
      </w:r>
      <w:r w:rsidRPr="00541ECB">
        <w:rPr>
          <w:rFonts w:asciiTheme="majorHAnsi" w:hAnsiTheme="majorHAnsi" w:cs="Arial"/>
          <w:b/>
        </w:rPr>
        <w:t>Rozbiórka istniejącego i budowa nowego mostu w ciągu drogi powiatowej nr 1208N w msc. Zazdrość”</w:t>
      </w:r>
    </w:p>
    <w:p w:rsidR="00A61A34" w:rsidRPr="00C32037" w:rsidRDefault="00A61A34" w:rsidP="008F550C">
      <w:pPr>
        <w:spacing w:before="0" w:after="0"/>
        <w:jc w:val="center"/>
        <w:rPr>
          <w:rFonts w:asciiTheme="majorHAnsi" w:hAnsiTheme="majorHAnsi" w:cs="Calibri"/>
          <w:b/>
          <w:i/>
        </w:rPr>
      </w:pPr>
    </w:p>
    <w:p w:rsidR="003353B2" w:rsidRPr="00DD6DE7" w:rsidRDefault="003353B2" w:rsidP="00B8767F">
      <w:pPr>
        <w:pStyle w:val="Zwykytekst"/>
        <w:spacing w:before="0" w:after="0"/>
        <w:jc w:val="center"/>
        <w:rPr>
          <w:rFonts w:ascii="Cambria" w:hAnsi="Cambria" w:cs="Century Gothic"/>
        </w:rPr>
      </w:pPr>
    </w:p>
    <w:p w:rsidR="00F03AF3" w:rsidRPr="00DD6DE7" w:rsidRDefault="00F03AF3" w:rsidP="00B8767F">
      <w:pPr>
        <w:pStyle w:val="Zwykytekst"/>
        <w:spacing w:before="0" w:after="0"/>
        <w:jc w:val="center"/>
        <w:rPr>
          <w:rFonts w:ascii="Cambria" w:hAnsi="Cambria" w:cs="Century Gothic"/>
        </w:rPr>
      </w:pPr>
    </w:p>
    <w:p w:rsidR="00110370" w:rsidRPr="00032777" w:rsidRDefault="008768BE" w:rsidP="00B8767F">
      <w:pPr>
        <w:widowControl w:val="0"/>
        <w:tabs>
          <w:tab w:val="left" w:pos="204"/>
        </w:tabs>
        <w:spacing w:before="0" w:after="0"/>
        <w:rPr>
          <w:rStyle w:val="Normalny2"/>
          <w:rFonts w:asciiTheme="majorHAnsi" w:hAnsiTheme="majorHAnsi" w:cstheme="minorHAnsi"/>
          <w:i/>
        </w:rPr>
      </w:pPr>
      <w:r w:rsidRPr="001E34F7">
        <w:rPr>
          <w:rFonts w:asciiTheme="majorHAnsi" w:hAnsiTheme="majorHAnsi" w:cs="Calibri"/>
          <w:b/>
          <w:i/>
        </w:rPr>
        <w:t xml:space="preserve">postępowanie </w:t>
      </w:r>
      <w:r w:rsidRPr="00032777">
        <w:rPr>
          <w:rFonts w:asciiTheme="majorHAnsi" w:hAnsiTheme="majorHAnsi" w:cs="Calibri"/>
          <w:b/>
          <w:i/>
        </w:rPr>
        <w:t xml:space="preserve">na platformie </w:t>
      </w:r>
      <w:proofErr w:type="spellStart"/>
      <w:r w:rsidRPr="00032777">
        <w:rPr>
          <w:rFonts w:asciiTheme="majorHAnsi" w:hAnsiTheme="majorHAnsi" w:cs="Calibri"/>
          <w:b/>
          <w:i/>
        </w:rPr>
        <w:t>eZamówienia</w:t>
      </w:r>
      <w:proofErr w:type="spellEnd"/>
      <w:r w:rsidRPr="00032777">
        <w:rPr>
          <w:rFonts w:asciiTheme="majorHAnsi" w:hAnsiTheme="majorHAnsi" w:cs="Calibri"/>
          <w:i/>
        </w:rPr>
        <w:t xml:space="preserve">: </w:t>
      </w:r>
      <w:r w:rsidR="00541ECB">
        <w:rPr>
          <w:sz w:val="18"/>
          <w:szCs w:val="18"/>
        </w:rPr>
        <w:t>ocds-148610-0b56f3bc-02f7-11ef-b21f-3ab44b58c1d6</w:t>
      </w:r>
    </w:p>
    <w:p w:rsidR="00110370" w:rsidRPr="00032777" w:rsidRDefault="008768BE" w:rsidP="00B8767F">
      <w:pPr>
        <w:widowControl w:val="0"/>
        <w:tabs>
          <w:tab w:val="left" w:pos="204"/>
        </w:tabs>
        <w:spacing w:before="0" w:after="0"/>
        <w:rPr>
          <w:rStyle w:val="Normalny2"/>
          <w:rFonts w:asciiTheme="majorHAnsi" w:hAnsiTheme="majorHAnsi"/>
          <w:i/>
        </w:rPr>
      </w:pPr>
      <w:r w:rsidRPr="00032777">
        <w:rPr>
          <w:rFonts w:asciiTheme="majorHAnsi" w:hAnsiTheme="majorHAnsi" w:cs="Arial-BoldMT"/>
          <w:b/>
          <w:bCs/>
          <w:i/>
          <w:lang w:eastAsia="pl-PL" w:bidi="ar-SA"/>
        </w:rPr>
        <w:t xml:space="preserve">Numer ogłoszenia: </w:t>
      </w:r>
      <w:r w:rsidR="00541ECB">
        <w:rPr>
          <w:sz w:val="18"/>
          <w:szCs w:val="18"/>
        </w:rPr>
        <w:t>2024/BZP 00302084</w:t>
      </w:r>
    </w:p>
    <w:p w:rsidR="008768BE" w:rsidRPr="00032777" w:rsidRDefault="008768BE" w:rsidP="00B8767F">
      <w:pPr>
        <w:widowControl w:val="0"/>
        <w:tabs>
          <w:tab w:val="left" w:pos="204"/>
        </w:tabs>
        <w:spacing w:before="0" w:after="0"/>
        <w:rPr>
          <w:rFonts w:asciiTheme="majorHAnsi" w:hAnsiTheme="majorHAnsi" w:cs="ArialMT"/>
          <w:i/>
          <w:lang w:eastAsia="pl-PL" w:bidi="ar-SA"/>
        </w:rPr>
      </w:pPr>
      <w:r w:rsidRPr="00032777">
        <w:rPr>
          <w:rFonts w:asciiTheme="majorHAnsi" w:hAnsiTheme="majorHAnsi" w:cs="Arial-BoldMT"/>
          <w:b/>
          <w:bCs/>
          <w:i/>
          <w:lang w:eastAsia="pl-PL" w:bidi="ar-SA"/>
        </w:rPr>
        <w:t>Data ogłoszenia:</w:t>
      </w:r>
      <w:r w:rsidRPr="00032777">
        <w:rPr>
          <w:rFonts w:asciiTheme="majorHAnsi" w:hAnsiTheme="majorHAnsi" w:cs="Arial-BoldMT"/>
          <w:bCs/>
          <w:i/>
          <w:lang w:eastAsia="pl-PL" w:bidi="ar-SA"/>
        </w:rPr>
        <w:t xml:space="preserve"> </w:t>
      </w:r>
      <w:r w:rsidR="00541ECB">
        <w:rPr>
          <w:sz w:val="18"/>
          <w:szCs w:val="18"/>
        </w:rPr>
        <w:t>2024-04-25</w:t>
      </w:r>
    </w:p>
    <w:p w:rsidR="00F03AF3" w:rsidRPr="003B00BD" w:rsidRDefault="00F03AF3" w:rsidP="00B8767F">
      <w:pPr>
        <w:pStyle w:val="Zwykytekst"/>
        <w:spacing w:before="0" w:after="0"/>
        <w:jc w:val="center"/>
        <w:rPr>
          <w:rFonts w:ascii="Cambria" w:hAnsi="Cambria" w:cs="Century Gothic"/>
        </w:rPr>
      </w:pPr>
    </w:p>
    <w:p w:rsidR="003353B2" w:rsidRPr="003B00BD" w:rsidRDefault="003353B2" w:rsidP="00B8767F">
      <w:pPr>
        <w:pStyle w:val="Zwykytekst"/>
        <w:spacing w:before="0" w:after="0"/>
        <w:jc w:val="center"/>
        <w:rPr>
          <w:rFonts w:ascii="Cambria" w:hAnsi="Cambria" w:cs="Century Gothic"/>
          <w:b/>
          <w:bCs/>
        </w:rPr>
      </w:pPr>
    </w:p>
    <w:p w:rsidR="003353B2" w:rsidRPr="003B00BD" w:rsidRDefault="003353B2" w:rsidP="00B8767F">
      <w:pPr>
        <w:pStyle w:val="Zwykytekst"/>
        <w:spacing w:before="0" w:after="0"/>
        <w:rPr>
          <w:rFonts w:asciiTheme="majorHAnsi" w:hAnsiTheme="majorHAnsi" w:cs="Century Gothic"/>
          <w:b/>
          <w:bCs/>
        </w:rPr>
      </w:pPr>
      <w:r w:rsidRPr="003B00BD">
        <w:rPr>
          <w:rFonts w:asciiTheme="majorHAnsi" w:hAnsiTheme="majorHAnsi" w:cs="Century Gothic"/>
          <w:b/>
          <w:bCs/>
        </w:rPr>
        <w:t xml:space="preserve">Znak postępowania: </w:t>
      </w:r>
      <w:r w:rsidR="00541ECB">
        <w:rPr>
          <w:rFonts w:asciiTheme="majorHAnsi" w:hAnsiTheme="majorHAnsi" w:cs="Century Gothic"/>
          <w:b/>
          <w:bCs/>
        </w:rPr>
        <w:t>DI1.260.17</w:t>
      </w:r>
      <w:r w:rsidR="001E6F9B">
        <w:rPr>
          <w:rFonts w:asciiTheme="majorHAnsi" w:hAnsiTheme="majorHAnsi" w:cs="Century Gothic"/>
          <w:b/>
          <w:bCs/>
        </w:rPr>
        <w:t>.2024</w:t>
      </w:r>
    </w:p>
    <w:p w:rsidR="00A32FDE" w:rsidRPr="003B00BD" w:rsidRDefault="00A32FDE" w:rsidP="00B8767F">
      <w:pPr>
        <w:pStyle w:val="Zwykytekst"/>
        <w:spacing w:before="0" w:after="0"/>
        <w:rPr>
          <w:rFonts w:asciiTheme="majorHAnsi" w:hAnsiTheme="majorHAnsi" w:cs="Century Gothic"/>
          <w:b/>
          <w:bCs/>
          <w:color w:val="FF0000"/>
        </w:rPr>
      </w:pPr>
    </w:p>
    <w:p w:rsidR="00A32FDE" w:rsidRPr="003B00BD" w:rsidRDefault="00A32FDE" w:rsidP="00B8767F">
      <w:pPr>
        <w:widowControl w:val="0"/>
        <w:autoSpaceDE w:val="0"/>
        <w:spacing w:before="0" w:after="0"/>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składania ofert : </w:t>
      </w:r>
      <w:r w:rsidR="00541ECB">
        <w:rPr>
          <w:rFonts w:asciiTheme="majorHAnsi" w:hAnsiTheme="majorHAnsi" w:cs="Arial"/>
          <w:b/>
          <w:color w:val="365F91" w:themeColor="accent1" w:themeShade="BF"/>
        </w:rPr>
        <w:t>10.05</w:t>
      </w:r>
      <w:r w:rsidR="00672BBE">
        <w:rPr>
          <w:rFonts w:asciiTheme="majorHAnsi" w:hAnsiTheme="majorHAnsi" w:cs="Arial"/>
          <w:b/>
          <w:color w:val="365F91" w:themeColor="accent1" w:themeShade="BF"/>
        </w:rPr>
        <w:t>.2024</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do godz. </w:t>
      </w:r>
      <w:r w:rsidR="00541ECB">
        <w:rPr>
          <w:rFonts w:asciiTheme="majorHAnsi" w:hAnsiTheme="majorHAnsi" w:cs="Arial"/>
          <w:color w:val="365F91" w:themeColor="accent1" w:themeShade="BF"/>
        </w:rPr>
        <w:t>9</w:t>
      </w:r>
      <w:r w:rsidRPr="003B00BD">
        <w:rPr>
          <w:rFonts w:asciiTheme="majorHAnsi" w:hAnsiTheme="majorHAnsi" w:cs="Arial"/>
          <w:color w:val="365F91" w:themeColor="accent1" w:themeShade="BF"/>
        </w:rPr>
        <w:t>:00</w:t>
      </w:r>
    </w:p>
    <w:p w:rsidR="00A32FDE" w:rsidRPr="003B00BD" w:rsidRDefault="00A32FDE" w:rsidP="00B8767F">
      <w:pPr>
        <w:widowControl w:val="0"/>
        <w:autoSpaceDE w:val="0"/>
        <w:spacing w:before="0" w:after="0"/>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otwarcia ofert: </w:t>
      </w:r>
      <w:r w:rsidR="00541ECB">
        <w:rPr>
          <w:rFonts w:asciiTheme="majorHAnsi" w:hAnsiTheme="majorHAnsi" w:cs="Arial"/>
          <w:b/>
          <w:color w:val="365F91" w:themeColor="accent1" w:themeShade="BF"/>
        </w:rPr>
        <w:t>10</w:t>
      </w:r>
      <w:r w:rsidR="00672BBE">
        <w:rPr>
          <w:rFonts w:asciiTheme="majorHAnsi" w:hAnsiTheme="majorHAnsi" w:cs="Arial"/>
          <w:b/>
          <w:color w:val="365F91" w:themeColor="accent1" w:themeShade="BF"/>
        </w:rPr>
        <w:t>.0</w:t>
      </w:r>
      <w:r w:rsidR="00541ECB">
        <w:rPr>
          <w:rFonts w:asciiTheme="majorHAnsi" w:hAnsiTheme="majorHAnsi" w:cs="Arial"/>
          <w:b/>
          <w:color w:val="365F91" w:themeColor="accent1" w:themeShade="BF"/>
        </w:rPr>
        <w:t>5</w:t>
      </w:r>
      <w:r w:rsidR="00672BBE">
        <w:rPr>
          <w:rFonts w:asciiTheme="majorHAnsi" w:hAnsiTheme="majorHAnsi" w:cs="Arial"/>
          <w:b/>
          <w:color w:val="365F91" w:themeColor="accent1" w:themeShade="BF"/>
        </w:rPr>
        <w:t>.2024</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o godz. </w:t>
      </w:r>
      <w:r w:rsidR="00541ECB">
        <w:rPr>
          <w:rFonts w:asciiTheme="majorHAnsi" w:hAnsiTheme="majorHAnsi" w:cs="Arial"/>
          <w:color w:val="365F91" w:themeColor="accent1" w:themeShade="BF"/>
        </w:rPr>
        <w:t>9</w:t>
      </w:r>
      <w:r w:rsidRPr="003B00BD">
        <w:rPr>
          <w:rFonts w:asciiTheme="majorHAnsi" w:hAnsiTheme="majorHAnsi" w:cs="Arial"/>
          <w:color w:val="365F91" w:themeColor="accent1" w:themeShade="BF"/>
        </w:rPr>
        <w:t>:</w:t>
      </w:r>
      <w:r w:rsidR="00EC6159" w:rsidRPr="003B00BD">
        <w:rPr>
          <w:rFonts w:asciiTheme="majorHAnsi" w:hAnsiTheme="majorHAnsi" w:cs="Arial"/>
          <w:color w:val="365F91" w:themeColor="accent1" w:themeShade="BF"/>
        </w:rPr>
        <w:t>1</w:t>
      </w:r>
      <w:r w:rsidRPr="003B00BD">
        <w:rPr>
          <w:rFonts w:asciiTheme="majorHAnsi" w:hAnsiTheme="majorHAnsi" w:cs="Arial"/>
          <w:color w:val="365F91" w:themeColor="accent1" w:themeShade="BF"/>
        </w:rPr>
        <w:t>0</w:t>
      </w:r>
    </w:p>
    <w:p w:rsidR="00A32FDE" w:rsidRPr="003B00BD" w:rsidRDefault="00A32FDE" w:rsidP="00B8767F">
      <w:pPr>
        <w:widowControl w:val="0"/>
        <w:autoSpaceDE w:val="0"/>
        <w:spacing w:before="0" w:after="0"/>
        <w:rPr>
          <w:rFonts w:asciiTheme="majorHAnsi" w:hAnsiTheme="majorHAnsi" w:cs="Arial"/>
        </w:rPr>
      </w:pPr>
    </w:p>
    <w:p w:rsidR="00A32FDE" w:rsidRPr="003B00BD" w:rsidRDefault="00A32FDE" w:rsidP="00B8767F">
      <w:pPr>
        <w:spacing w:before="0" w:after="0"/>
        <w:rPr>
          <w:rFonts w:asciiTheme="majorHAnsi" w:hAnsiTheme="majorHAnsi" w:cs="Arial"/>
          <w:b/>
          <w:i/>
          <w:color w:val="000000"/>
        </w:rPr>
      </w:pPr>
      <w:r w:rsidRPr="003B00BD">
        <w:rPr>
          <w:rFonts w:asciiTheme="majorHAnsi" w:hAnsiTheme="majorHAnsi" w:cs="Arial"/>
          <w:i/>
          <w:color w:val="000000"/>
        </w:rPr>
        <w:t>Koszty związane z przygotowaniem i złożeniem oferty ponosi Wykonawca</w:t>
      </w:r>
    </w:p>
    <w:p w:rsidR="00A32FDE" w:rsidRPr="003B00BD" w:rsidRDefault="00A32FDE" w:rsidP="00B8767F">
      <w:pPr>
        <w:widowControl w:val="0"/>
        <w:autoSpaceDE w:val="0"/>
        <w:spacing w:before="0" w:after="0"/>
        <w:rPr>
          <w:rFonts w:asciiTheme="majorHAnsi" w:hAnsiTheme="majorHAnsi" w:cs="Arial"/>
        </w:rPr>
      </w:pPr>
    </w:p>
    <w:p w:rsidR="00A32FDE" w:rsidRPr="003B00BD" w:rsidRDefault="00A32FDE" w:rsidP="00DD335B">
      <w:pPr>
        <w:pStyle w:val="Zwykytekst1"/>
        <w:spacing w:before="0" w:after="0"/>
        <w:ind w:left="5245"/>
        <w:jc w:val="center"/>
        <w:rPr>
          <w:rFonts w:asciiTheme="majorHAnsi" w:hAnsiTheme="majorHAnsi" w:cs="Arial"/>
        </w:rPr>
      </w:pPr>
      <w:r w:rsidRPr="003B00BD">
        <w:rPr>
          <w:rFonts w:asciiTheme="majorHAnsi" w:hAnsiTheme="majorHAnsi" w:cs="Arial"/>
        </w:rPr>
        <w:t xml:space="preserve">ZATWIERDZIŁ dnia </w:t>
      </w:r>
      <w:r w:rsidR="00541ECB">
        <w:rPr>
          <w:rFonts w:asciiTheme="majorHAnsi" w:hAnsiTheme="majorHAnsi" w:cs="Arial"/>
        </w:rPr>
        <w:t>25</w:t>
      </w:r>
      <w:r w:rsidR="00672BBE">
        <w:rPr>
          <w:rFonts w:asciiTheme="majorHAnsi" w:hAnsiTheme="majorHAnsi" w:cs="Arial"/>
        </w:rPr>
        <w:t>.0</w:t>
      </w:r>
      <w:r w:rsidR="00541ECB">
        <w:rPr>
          <w:rFonts w:asciiTheme="majorHAnsi" w:hAnsiTheme="majorHAnsi" w:cs="Arial"/>
        </w:rPr>
        <w:t>4</w:t>
      </w:r>
      <w:r w:rsidR="00672BBE">
        <w:rPr>
          <w:rFonts w:asciiTheme="majorHAnsi" w:hAnsiTheme="majorHAnsi" w:cs="Arial"/>
        </w:rPr>
        <w:t>.2024</w:t>
      </w:r>
      <w:r w:rsidRPr="003B00BD">
        <w:rPr>
          <w:rFonts w:asciiTheme="majorHAnsi" w:hAnsiTheme="majorHAnsi" w:cs="Arial"/>
          <w:color w:val="FF0000"/>
        </w:rPr>
        <w:t xml:space="preserve"> </w:t>
      </w:r>
      <w:r w:rsidRPr="003B00BD">
        <w:rPr>
          <w:rFonts w:asciiTheme="majorHAnsi" w:hAnsiTheme="majorHAnsi" w:cs="Arial"/>
        </w:rPr>
        <w:t>r.</w:t>
      </w:r>
    </w:p>
    <w:p w:rsidR="00DD335B" w:rsidRDefault="00541ECB" w:rsidP="00DD335B">
      <w:pPr>
        <w:spacing w:before="0" w:after="0"/>
        <w:ind w:left="5245"/>
        <w:jc w:val="center"/>
        <w:rPr>
          <w:rFonts w:asciiTheme="majorHAnsi" w:hAnsiTheme="majorHAnsi" w:cs="Arial"/>
        </w:rPr>
      </w:pPr>
      <w:r>
        <w:rPr>
          <w:rFonts w:asciiTheme="majorHAnsi" w:hAnsiTheme="majorHAnsi" w:cs="Arial"/>
        </w:rPr>
        <w:t xml:space="preserve">Z-ca </w:t>
      </w:r>
      <w:r w:rsidR="00A32FDE" w:rsidRPr="003B00BD">
        <w:rPr>
          <w:rFonts w:asciiTheme="majorHAnsi" w:hAnsiTheme="majorHAnsi" w:cs="Arial"/>
        </w:rPr>
        <w:t>Dyrektor</w:t>
      </w:r>
      <w:r>
        <w:rPr>
          <w:rFonts w:asciiTheme="majorHAnsi" w:hAnsiTheme="majorHAnsi" w:cs="Arial"/>
        </w:rPr>
        <w:t>a</w:t>
      </w:r>
      <w:r w:rsidR="00DD335B">
        <w:rPr>
          <w:rFonts w:asciiTheme="majorHAnsi" w:hAnsiTheme="majorHAnsi" w:cs="Arial"/>
        </w:rPr>
        <w:t xml:space="preserve"> </w:t>
      </w:r>
      <w:r w:rsidR="00A32FDE" w:rsidRPr="003B00BD">
        <w:rPr>
          <w:rFonts w:asciiTheme="majorHAnsi" w:hAnsiTheme="majorHAnsi" w:cs="Arial"/>
        </w:rPr>
        <w:t>P</w:t>
      </w:r>
      <w:r w:rsidR="00E70E25" w:rsidRPr="003B00BD">
        <w:rPr>
          <w:rFonts w:asciiTheme="majorHAnsi" w:hAnsiTheme="majorHAnsi" w:cs="Arial"/>
        </w:rPr>
        <w:t xml:space="preserve">owiatowego </w:t>
      </w:r>
      <w:r w:rsidR="00A32FDE" w:rsidRPr="003B00BD">
        <w:rPr>
          <w:rFonts w:asciiTheme="majorHAnsi" w:hAnsiTheme="majorHAnsi" w:cs="Arial"/>
        </w:rPr>
        <w:t>Z</w:t>
      </w:r>
      <w:r w:rsidR="00E70E25" w:rsidRPr="003B00BD">
        <w:rPr>
          <w:rFonts w:asciiTheme="majorHAnsi" w:hAnsiTheme="majorHAnsi" w:cs="Arial"/>
        </w:rPr>
        <w:t xml:space="preserve">arządu </w:t>
      </w:r>
      <w:r w:rsidR="00A32FDE" w:rsidRPr="003B00BD">
        <w:rPr>
          <w:rFonts w:asciiTheme="majorHAnsi" w:hAnsiTheme="majorHAnsi" w:cs="Arial"/>
        </w:rPr>
        <w:t>D</w:t>
      </w:r>
      <w:r w:rsidR="00E70E25" w:rsidRPr="003B00BD">
        <w:rPr>
          <w:rFonts w:asciiTheme="majorHAnsi" w:hAnsiTheme="majorHAnsi" w:cs="Arial"/>
        </w:rPr>
        <w:t>róg w Iławie</w:t>
      </w:r>
    </w:p>
    <w:p w:rsidR="00A32FDE" w:rsidRPr="003B00BD" w:rsidRDefault="00A32FDE" w:rsidP="00DD335B">
      <w:pPr>
        <w:spacing w:before="0" w:after="0"/>
        <w:ind w:left="5245"/>
        <w:jc w:val="center"/>
        <w:rPr>
          <w:rFonts w:asciiTheme="majorHAnsi" w:hAnsiTheme="majorHAnsi" w:cs="Arial"/>
        </w:rPr>
      </w:pPr>
      <w:r w:rsidRPr="003B00BD">
        <w:rPr>
          <w:rFonts w:asciiTheme="majorHAnsi" w:hAnsiTheme="majorHAnsi" w:cs="Arial"/>
        </w:rPr>
        <w:t>/-/</w:t>
      </w:r>
      <w:r w:rsidR="00541ECB">
        <w:rPr>
          <w:rFonts w:asciiTheme="majorHAnsi" w:hAnsiTheme="majorHAnsi" w:cs="Arial"/>
        </w:rPr>
        <w:t>Agnieszka Chomka</w:t>
      </w:r>
    </w:p>
    <w:p w:rsidR="00A32FDE" w:rsidRPr="003B00BD" w:rsidRDefault="00A32FDE" w:rsidP="00DD335B">
      <w:pPr>
        <w:pStyle w:val="Zwykytekst1"/>
        <w:spacing w:before="0" w:after="0"/>
        <w:ind w:left="5245"/>
        <w:jc w:val="center"/>
        <w:rPr>
          <w:rFonts w:asciiTheme="majorHAnsi" w:hAnsiTheme="majorHAnsi" w:cs="Arial"/>
          <w:sz w:val="16"/>
          <w:szCs w:val="16"/>
        </w:rPr>
      </w:pPr>
      <w:r w:rsidRPr="003B00BD">
        <w:rPr>
          <w:rFonts w:asciiTheme="majorHAnsi" w:hAnsiTheme="majorHAnsi" w:cs="Arial"/>
          <w:sz w:val="16"/>
          <w:szCs w:val="16"/>
        </w:rPr>
        <w:t>/podpis Kierownika Zamawiającego/</w:t>
      </w:r>
    </w:p>
    <w:p w:rsidR="00A32FDE" w:rsidRDefault="00A32FDE"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Default="00862A45" w:rsidP="00B8767F">
      <w:pPr>
        <w:pStyle w:val="Zwykytekst1"/>
        <w:spacing w:before="0" w:after="0"/>
        <w:rPr>
          <w:rFonts w:asciiTheme="majorHAnsi" w:hAnsiTheme="majorHAnsi" w:cs="Arial"/>
        </w:rPr>
      </w:pPr>
    </w:p>
    <w:p w:rsidR="00862A45" w:rsidRPr="003B00BD" w:rsidRDefault="00862A45" w:rsidP="00B8767F">
      <w:pPr>
        <w:pStyle w:val="Zwykytekst1"/>
        <w:spacing w:before="0" w:after="0"/>
        <w:rPr>
          <w:rFonts w:asciiTheme="majorHAnsi" w:hAnsiTheme="majorHAnsi" w:cs="Arial"/>
        </w:rPr>
      </w:pPr>
    </w:p>
    <w:p w:rsidR="00A32FDE" w:rsidRDefault="00A32FDE" w:rsidP="00B8767F">
      <w:pPr>
        <w:pStyle w:val="Zwykytekst1"/>
        <w:spacing w:before="0" w:after="0"/>
        <w:rPr>
          <w:rFonts w:asciiTheme="majorHAnsi" w:hAnsiTheme="majorHAnsi" w:cs="Arial"/>
        </w:rPr>
      </w:pPr>
      <w:r w:rsidRPr="003B00BD">
        <w:rPr>
          <w:rFonts w:asciiTheme="majorHAnsi" w:hAnsiTheme="majorHAnsi" w:cs="Arial"/>
        </w:rPr>
        <w:t xml:space="preserve">Iława, dnia </w:t>
      </w:r>
      <w:r w:rsidR="00DD335B">
        <w:rPr>
          <w:rFonts w:asciiTheme="majorHAnsi" w:hAnsiTheme="majorHAnsi" w:cs="Arial"/>
        </w:rPr>
        <w:t>25</w:t>
      </w:r>
      <w:r w:rsidR="00E70E25" w:rsidRPr="003B00BD">
        <w:rPr>
          <w:rFonts w:asciiTheme="majorHAnsi" w:hAnsiTheme="majorHAnsi" w:cs="Arial"/>
        </w:rPr>
        <w:t>.</w:t>
      </w:r>
      <w:r w:rsidR="00672BBE">
        <w:rPr>
          <w:rFonts w:asciiTheme="majorHAnsi" w:hAnsiTheme="majorHAnsi" w:cs="Arial"/>
        </w:rPr>
        <w:t>0</w:t>
      </w:r>
      <w:r w:rsidR="00DD335B">
        <w:rPr>
          <w:rFonts w:asciiTheme="majorHAnsi" w:hAnsiTheme="majorHAnsi" w:cs="Arial"/>
        </w:rPr>
        <w:t>4</w:t>
      </w:r>
      <w:r w:rsidR="00672BBE">
        <w:rPr>
          <w:rFonts w:asciiTheme="majorHAnsi" w:hAnsiTheme="majorHAnsi" w:cs="Arial"/>
        </w:rPr>
        <w:t>.2024</w:t>
      </w:r>
      <w:r w:rsidRPr="003B00BD">
        <w:rPr>
          <w:rFonts w:asciiTheme="majorHAnsi" w:hAnsiTheme="majorHAnsi" w:cs="Arial"/>
        </w:rPr>
        <w:t xml:space="preserve"> r.</w:t>
      </w:r>
      <w:r w:rsidRPr="00A32FDE">
        <w:rPr>
          <w:rFonts w:asciiTheme="majorHAnsi" w:hAnsiTheme="majorHAnsi" w:cs="Arial"/>
        </w:rPr>
        <w:t xml:space="preserve">                                                                          </w:t>
      </w:r>
    </w:p>
    <w:p w:rsidR="008768BE" w:rsidRPr="008768BE" w:rsidRDefault="008768BE" w:rsidP="00B8767F">
      <w:pPr>
        <w:pStyle w:val="Zwykytekst1"/>
        <w:spacing w:before="0" w:after="0"/>
        <w:rPr>
          <w:rFonts w:asciiTheme="majorHAnsi" w:hAnsiTheme="majorHAnsi" w:cs="Arial"/>
        </w:rPr>
      </w:pPr>
    </w:p>
    <w:p w:rsidR="003353B2" w:rsidRPr="00DD6DE7" w:rsidRDefault="003353B2" w:rsidP="00B8767F">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B8767F">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3353B2" w:rsidRPr="000E4A26" w:rsidRDefault="003353B2" w:rsidP="00B8767F">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A173E3" w:rsidRDefault="00557882" w:rsidP="00B8767F">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50430592" w:history="1">
        <w:r w:rsidR="00A173E3" w:rsidRPr="004559AD">
          <w:rPr>
            <w:rStyle w:val="Hipercze"/>
            <w:rFonts w:ascii="Cambria" w:hAnsi="Cambria"/>
            <w:noProof/>
          </w:rPr>
          <w:t>§I.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Nazwa oraz adres Zamawiającego:</w:t>
        </w:r>
        <w:r w:rsidR="00A173E3">
          <w:rPr>
            <w:noProof/>
            <w:webHidden/>
          </w:rPr>
          <w:tab/>
        </w:r>
        <w:r w:rsidR="00A173E3">
          <w:rPr>
            <w:noProof/>
            <w:webHidden/>
          </w:rPr>
          <w:fldChar w:fldCharType="begin"/>
        </w:r>
        <w:r w:rsidR="00A173E3">
          <w:rPr>
            <w:noProof/>
            <w:webHidden/>
          </w:rPr>
          <w:instrText xml:space="preserve"> PAGEREF _Toc150430592 \h </w:instrText>
        </w:r>
        <w:r w:rsidR="00A173E3">
          <w:rPr>
            <w:noProof/>
            <w:webHidden/>
          </w:rPr>
        </w:r>
        <w:r w:rsidR="00A173E3">
          <w:rPr>
            <w:noProof/>
            <w:webHidden/>
          </w:rPr>
          <w:fldChar w:fldCharType="separate"/>
        </w:r>
        <w:r w:rsidR="00864FF5">
          <w:rPr>
            <w:noProof/>
            <w:webHidden/>
          </w:rPr>
          <w:t>4</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593" w:history="1">
        <w:r w:rsidR="00A173E3" w:rsidRPr="004559AD">
          <w:rPr>
            <w:rStyle w:val="Hipercze"/>
            <w:rFonts w:ascii="Cambria" w:hAnsi="Cambria"/>
            <w:noProof/>
          </w:rPr>
          <w:t>§II.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A173E3">
          <w:rPr>
            <w:noProof/>
            <w:webHidden/>
          </w:rPr>
          <w:tab/>
        </w:r>
        <w:r w:rsidR="00A173E3">
          <w:rPr>
            <w:noProof/>
            <w:webHidden/>
          </w:rPr>
          <w:fldChar w:fldCharType="begin"/>
        </w:r>
        <w:r w:rsidR="00A173E3">
          <w:rPr>
            <w:noProof/>
            <w:webHidden/>
          </w:rPr>
          <w:instrText xml:space="preserve"> PAGEREF _Toc150430593 \h </w:instrText>
        </w:r>
        <w:r w:rsidR="00A173E3">
          <w:rPr>
            <w:noProof/>
            <w:webHidden/>
          </w:rPr>
        </w:r>
        <w:r w:rsidR="00A173E3">
          <w:rPr>
            <w:noProof/>
            <w:webHidden/>
          </w:rPr>
          <w:fldChar w:fldCharType="separate"/>
        </w:r>
        <w:r w:rsidR="00864FF5">
          <w:rPr>
            <w:noProof/>
            <w:webHidden/>
          </w:rPr>
          <w:t>4</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594" w:history="1">
        <w:r w:rsidR="00A173E3" w:rsidRPr="004559AD">
          <w:rPr>
            <w:rStyle w:val="Hipercze"/>
            <w:rFonts w:ascii="Cambria" w:hAnsi="Cambria"/>
            <w:noProof/>
          </w:rPr>
          <w:t>§III.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Tryb udzielenia zamówienia</w:t>
        </w:r>
        <w:r w:rsidR="00A173E3">
          <w:rPr>
            <w:noProof/>
            <w:webHidden/>
          </w:rPr>
          <w:tab/>
        </w:r>
        <w:r w:rsidR="00A173E3">
          <w:rPr>
            <w:noProof/>
            <w:webHidden/>
          </w:rPr>
          <w:fldChar w:fldCharType="begin"/>
        </w:r>
        <w:r w:rsidR="00A173E3">
          <w:rPr>
            <w:noProof/>
            <w:webHidden/>
          </w:rPr>
          <w:instrText xml:space="preserve"> PAGEREF _Toc150430594 \h </w:instrText>
        </w:r>
        <w:r w:rsidR="00A173E3">
          <w:rPr>
            <w:noProof/>
            <w:webHidden/>
          </w:rPr>
        </w:r>
        <w:r w:rsidR="00A173E3">
          <w:rPr>
            <w:noProof/>
            <w:webHidden/>
          </w:rPr>
          <w:fldChar w:fldCharType="separate"/>
        </w:r>
        <w:r w:rsidR="00864FF5">
          <w:rPr>
            <w:noProof/>
            <w:webHidden/>
          </w:rPr>
          <w:t>4</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595" w:history="1">
        <w:r w:rsidR="00A173E3" w:rsidRPr="004559AD">
          <w:rPr>
            <w:rStyle w:val="Hipercze"/>
            <w:rFonts w:ascii="Cambria" w:hAnsi="Cambria"/>
            <w:noProof/>
          </w:rPr>
          <w:t>§IV.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czy zamawiający przewiduje wybór najkorzystniejszej oferty z możliwością prowadzenia negocjacji</w:t>
        </w:r>
        <w:r w:rsidR="00A173E3">
          <w:rPr>
            <w:noProof/>
            <w:webHidden/>
          </w:rPr>
          <w:tab/>
        </w:r>
        <w:r w:rsidR="00A173E3">
          <w:rPr>
            <w:noProof/>
            <w:webHidden/>
          </w:rPr>
          <w:fldChar w:fldCharType="begin"/>
        </w:r>
        <w:r w:rsidR="00A173E3">
          <w:rPr>
            <w:noProof/>
            <w:webHidden/>
          </w:rPr>
          <w:instrText xml:space="preserve"> PAGEREF _Toc150430595 \h </w:instrText>
        </w:r>
        <w:r w:rsidR="00A173E3">
          <w:rPr>
            <w:noProof/>
            <w:webHidden/>
          </w:rPr>
        </w:r>
        <w:r w:rsidR="00A173E3">
          <w:rPr>
            <w:noProof/>
            <w:webHidden/>
          </w:rPr>
          <w:fldChar w:fldCharType="separate"/>
        </w:r>
        <w:r w:rsidR="00864FF5">
          <w:rPr>
            <w:noProof/>
            <w:webHidden/>
          </w:rPr>
          <w:t>5</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596" w:history="1">
        <w:r w:rsidR="00A173E3" w:rsidRPr="004559AD">
          <w:rPr>
            <w:rStyle w:val="Hipercze"/>
            <w:rFonts w:ascii="Cambria" w:hAnsi="Cambria"/>
            <w:noProof/>
          </w:rPr>
          <w:t>§V.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Opis przedmiotu zamówienia</w:t>
        </w:r>
        <w:r w:rsidR="00A173E3">
          <w:rPr>
            <w:noProof/>
            <w:webHidden/>
          </w:rPr>
          <w:tab/>
        </w:r>
        <w:r w:rsidR="00A173E3">
          <w:rPr>
            <w:noProof/>
            <w:webHidden/>
          </w:rPr>
          <w:fldChar w:fldCharType="begin"/>
        </w:r>
        <w:r w:rsidR="00A173E3">
          <w:rPr>
            <w:noProof/>
            <w:webHidden/>
          </w:rPr>
          <w:instrText xml:space="preserve"> PAGEREF _Toc150430596 \h </w:instrText>
        </w:r>
        <w:r w:rsidR="00A173E3">
          <w:rPr>
            <w:noProof/>
            <w:webHidden/>
          </w:rPr>
        </w:r>
        <w:r w:rsidR="00A173E3">
          <w:rPr>
            <w:noProof/>
            <w:webHidden/>
          </w:rPr>
          <w:fldChar w:fldCharType="separate"/>
        </w:r>
        <w:r w:rsidR="00864FF5">
          <w:rPr>
            <w:noProof/>
            <w:webHidden/>
          </w:rPr>
          <w:t>5</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597" w:history="1">
        <w:r w:rsidR="00A173E3" w:rsidRPr="004559AD">
          <w:rPr>
            <w:rStyle w:val="Hipercze"/>
            <w:rFonts w:asciiTheme="majorHAnsi" w:hAnsiTheme="majorHAnsi"/>
            <w:noProof/>
          </w:rPr>
          <w:t>§VI.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Theme="majorHAnsi" w:hAnsiTheme="majorHAnsi"/>
            <w:noProof/>
          </w:rPr>
          <w:t>Termin wykonania zamówienia</w:t>
        </w:r>
        <w:r w:rsidR="00A173E3">
          <w:rPr>
            <w:noProof/>
            <w:webHidden/>
          </w:rPr>
          <w:tab/>
        </w:r>
        <w:r w:rsidR="00A173E3">
          <w:rPr>
            <w:noProof/>
            <w:webHidden/>
          </w:rPr>
          <w:fldChar w:fldCharType="begin"/>
        </w:r>
        <w:r w:rsidR="00A173E3">
          <w:rPr>
            <w:noProof/>
            <w:webHidden/>
          </w:rPr>
          <w:instrText xml:space="preserve"> PAGEREF _Toc150430597 \h </w:instrText>
        </w:r>
        <w:r w:rsidR="00A173E3">
          <w:rPr>
            <w:noProof/>
            <w:webHidden/>
          </w:rPr>
        </w:r>
        <w:r w:rsidR="00A173E3">
          <w:rPr>
            <w:noProof/>
            <w:webHidden/>
          </w:rPr>
          <w:fldChar w:fldCharType="separate"/>
        </w:r>
        <w:r w:rsidR="00864FF5">
          <w:rPr>
            <w:noProof/>
            <w:webHidden/>
          </w:rPr>
          <w:t>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598" w:history="1">
        <w:r w:rsidR="00A173E3" w:rsidRPr="004559AD">
          <w:rPr>
            <w:rStyle w:val="Hipercze"/>
            <w:rFonts w:ascii="Cambria" w:hAnsi="Cambria"/>
            <w:noProof/>
          </w:rPr>
          <w:t>§VII.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Informacja o warunkach udziału w postępowaniu</w:t>
        </w:r>
        <w:r w:rsidR="00A173E3">
          <w:rPr>
            <w:noProof/>
            <w:webHidden/>
          </w:rPr>
          <w:tab/>
        </w:r>
        <w:r w:rsidR="00A173E3">
          <w:rPr>
            <w:noProof/>
            <w:webHidden/>
          </w:rPr>
          <w:fldChar w:fldCharType="begin"/>
        </w:r>
        <w:r w:rsidR="00A173E3">
          <w:rPr>
            <w:noProof/>
            <w:webHidden/>
          </w:rPr>
          <w:instrText xml:space="preserve"> PAGEREF _Toc150430598 \h </w:instrText>
        </w:r>
        <w:r w:rsidR="00A173E3">
          <w:rPr>
            <w:noProof/>
            <w:webHidden/>
          </w:rPr>
        </w:r>
        <w:r w:rsidR="00A173E3">
          <w:rPr>
            <w:noProof/>
            <w:webHidden/>
          </w:rPr>
          <w:fldChar w:fldCharType="separate"/>
        </w:r>
        <w:r w:rsidR="00864FF5">
          <w:rPr>
            <w:noProof/>
            <w:webHidden/>
          </w:rPr>
          <w:t>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599" w:history="1">
        <w:r w:rsidR="00A173E3" w:rsidRPr="004559AD">
          <w:rPr>
            <w:rStyle w:val="Hipercze"/>
            <w:rFonts w:ascii="Cambria" w:hAnsi="Cambria"/>
            <w:noProof/>
          </w:rPr>
          <w:t>§VIII.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Podstawy do wykluczenia</w:t>
        </w:r>
        <w:r w:rsidR="00A173E3">
          <w:rPr>
            <w:noProof/>
            <w:webHidden/>
          </w:rPr>
          <w:tab/>
        </w:r>
        <w:r w:rsidR="00A173E3">
          <w:rPr>
            <w:noProof/>
            <w:webHidden/>
          </w:rPr>
          <w:fldChar w:fldCharType="begin"/>
        </w:r>
        <w:r w:rsidR="00A173E3">
          <w:rPr>
            <w:noProof/>
            <w:webHidden/>
          </w:rPr>
          <w:instrText xml:space="preserve"> PAGEREF _Toc150430599 \h </w:instrText>
        </w:r>
        <w:r w:rsidR="00A173E3">
          <w:rPr>
            <w:noProof/>
            <w:webHidden/>
          </w:rPr>
        </w:r>
        <w:r w:rsidR="00A173E3">
          <w:rPr>
            <w:noProof/>
            <w:webHidden/>
          </w:rPr>
          <w:fldChar w:fldCharType="separate"/>
        </w:r>
        <w:r w:rsidR="00864FF5">
          <w:rPr>
            <w:noProof/>
            <w:webHidden/>
          </w:rPr>
          <w:t>11</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0" w:history="1">
        <w:r w:rsidR="00A173E3" w:rsidRPr="004559AD">
          <w:rPr>
            <w:rStyle w:val="Hipercze"/>
            <w:rFonts w:ascii="Cambria" w:hAnsi="Cambria"/>
            <w:noProof/>
          </w:rPr>
          <w:t>§IX.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A173E3">
          <w:rPr>
            <w:noProof/>
            <w:webHidden/>
          </w:rPr>
          <w:tab/>
        </w:r>
        <w:r w:rsidR="00A173E3">
          <w:rPr>
            <w:noProof/>
            <w:webHidden/>
          </w:rPr>
          <w:fldChar w:fldCharType="begin"/>
        </w:r>
        <w:r w:rsidR="00A173E3">
          <w:rPr>
            <w:noProof/>
            <w:webHidden/>
          </w:rPr>
          <w:instrText xml:space="preserve"> PAGEREF _Toc150430600 \h </w:instrText>
        </w:r>
        <w:r w:rsidR="00A173E3">
          <w:rPr>
            <w:noProof/>
            <w:webHidden/>
          </w:rPr>
        </w:r>
        <w:r w:rsidR="00A173E3">
          <w:rPr>
            <w:noProof/>
            <w:webHidden/>
          </w:rPr>
          <w:fldChar w:fldCharType="separate"/>
        </w:r>
        <w:r w:rsidR="00864FF5">
          <w:rPr>
            <w:noProof/>
            <w:webHidden/>
          </w:rPr>
          <w:t>13</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1" w:history="1">
        <w:r w:rsidR="00A173E3" w:rsidRPr="004559AD">
          <w:rPr>
            <w:rStyle w:val="Hipercze"/>
            <w:rFonts w:ascii="Cambria" w:hAnsi="Cambria"/>
            <w:noProof/>
          </w:rPr>
          <w:t>§X.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A173E3">
          <w:rPr>
            <w:noProof/>
            <w:webHidden/>
          </w:rPr>
          <w:tab/>
        </w:r>
        <w:r w:rsidR="00A173E3">
          <w:rPr>
            <w:noProof/>
            <w:webHidden/>
          </w:rPr>
          <w:fldChar w:fldCharType="begin"/>
        </w:r>
        <w:r w:rsidR="00A173E3">
          <w:rPr>
            <w:noProof/>
            <w:webHidden/>
          </w:rPr>
          <w:instrText xml:space="preserve"> PAGEREF _Toc150430601 \h </w:instrText>
        </w:r>
        <w:r w:rsidR="00A173E3">
          <w:rPr>
            <w:noProof/>
            <w:webHidden/>
          </w:rPr>
        </w:r>
        <w:r w:rsidR="00A173E3">
          <w:rPr>
            <w:noProof/>
            <w:webHidden/>
          </w:rPr>
          <w:fldChar w:fldCharType="separate"/>
        </w:r>
        <w:r w:rsidR="00864FF5">
          <w:rPr>
            <w:noProof/>
            <w:webHidden/>
          </w:rPr>
          <w:t>15</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2" w:history="1">
        <w:r w:rsidR="00A173E3" w:rsidRPr="004559AD">
          <w:rPr>
            <w:rStyle w:val="Hipercze"/>
            <w:rFonts w:ascii="Cambria" w:hAnsi="Cambria"/>
            <w:noProof/>
          </w:rPr>
          <w:t>§XI.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Opis sposobu przygotowania oferty</w:t>
        </w:r>
        <w:r w:rsidR="00A173E3">
          <w:rPr>
            <w:noProof/>
            <w:webHidden/>
          </w:rPr>
          <w:tab/>
        </w:r>
        <w:r w:rsidR="00A173E3">
          <w:rPr>
            <w:noProof/>
            <w:webHidden/>
          </w:rPr>
          <w:fldChar w:fldCharType="begin"/>
        </w:r>
        <w:r w:rsidR="00A173E3">
          <w:rPr>
            <w:noProof/>
            <w:webHidden/>
          </w:rPr>
          <w:instrText xml:space="preserve"> PAGEREF _Toc150430602 \h </w:instrText>
        </w:r>
        <w:r w:rsidR="00A173E3">
          <w:rPr>
            <w:noProof/>
            <w:webHidden/>
          </w:rPr>
        </w:r>
        <w:r w:rsidR="00A173E3">
          <w:rPr>
            <w:noProof/>
            <w:webHidden/>
          </w:rPr>
          <w:fldChar w:fldCharType="separate"/>
        </w:r>
        <w:r w:rsidR="00864FF5">
          <w:rPr>
            <w:noProof/>
            <w:webHidden/>
          </w:rPr>
          <w:t>17</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3" w:history="1">
        <w:r w:rsidR="00A173E3" w:rsidRPr="004559AD">
          <w:rPr>
            <w:rStyle w:val="Hipercze"/>
            <w:rFonts w:ascii="Cambria" w:hAnsi="Cambria"/>
            <w:noProof/>
          </w:rPr>
          <w:t>§XII.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Wskazanie osób uprawnionych do komunikowania się z wykonawcami</w:t>
        </w:r>
        <w:r w:rsidR="00A173E3">
          <w:rPr>
            <w:noProof/>
            <w:webHidden/>
          </w:rPr>
          <w:tab/>
        </w:r>
        <w:r w:rsidR="00A173E3">
          <w:rPr>
            <w:noProof/>
            <w:webHidden/>
          </w:rPr>
          <w:fldChar w:fldCharType="begin"/>
        </w:r>
        <w:r w:rsidR="00A173E3">
          <w:rPr>
            <w:noProof/>
            <w:webHidden/>
          </w:rPr>
          <w:instrText xml:space="preserve"> PAGEREF _Toc150430603 \h </w:instrText>
        </w:r>
        <w:r w:rsidR="00A173E3">
          <w:rPr>
            <w:noProof/>
            <w:webHidden/>
          </w:rPr>
        </w:r>
        <w:r w:rsidR="00A173E3">
          <w:rPr>
            <w:noProof/>
            <w:webHidden/>
          </w:rPr>
          <w:fldChar w:fldCharType="separate"/>
        </w:r>
        <w:r w:rsidR="00864FF5">
          <w:rPr>
            <w:noProof/>
            <w:webHidden/>
          </w:rPr>
          <w:t>22</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4" w:history="1">
        <w:r w:rsidR="00A173E3" w:rsidRPr="004559AD">
          <w:rPr>
            <w:rStyle w:val="Hipercze"/>
            <w:rFonts w:ascii="Cambria" w:hAnsi="Cambria"/>
            <w:noProof/>
          </w:rPr>
          <w:t>§XIII.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Termin związania ofertą</w:t>
        </w:r>
        <w:r w:rsidR="00A173E3">
          <w:rPr>
            <w:noProof/>
            <w:webHidden/>
          </w:rPr>
          <w:tab/>
        </w:r>
        <w:r w:rsidR="00A173E3">
          <w:rPr>
            <w:noProof/>
            <w:webHidden/>
          </w:rPr>
          <w:fldChar w:fldCharType="begin"/>
        </w:r>
        <w:r w:rsidR="00A173E3">
          <w:rPr>
            <w:noProof/>
            <w:webHidden/>
          </w:rPr>
          <w:instrText xml:space="preserve"> PAGEREF _Toc150430604 \h </w:instrText>
        </w:r>
        <w:r w:rsidR="00A173E3">
          <w:rPr>
            <w:noProof/>
            <w:webHidden/>
          </w:rPr>
        </w:r>
        <w:r w:rsidR="00A173E3">
          <w:rPr>
            <w:noProof/>
            <w:webHidden/>
          </w:rPr>
          <w:fldChar w:fldCharType="separate"/>
        </w:r>
        <w:r w:rsidR="00864FF5">
          <w:rPr>
            <w:noProof/>
            <w:webHidden/>
          </w:rPr>
          <w:t>22</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5" w:history="1">
        <w:r w:rsidR="00A173E3" w:rsidRPr="004559AD">
          <w:rPr>
            <w:rStyle w:val="Hipercze"/>
            <w:rFonts w:ascii="Cambria" w:hAnsi="Cambria"/>
            <w:noProof/>
          </w:rPr>
          <w:t>§XIV.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 xml:space="preserve">Termin otwarcia ofert - </w:t>
        </w:r>
        <w:r w:rsidR="00A173E3" w:rsidRPr="004559AD">
          <w:rPr>
            <w:rStyle w:val="Hipercze"/>
            <w:rFonts w:asciiTheme="majorHAnsi" w:hAnsiTheme="majorHAnsi" w:cs="Arial"/>
            <w:noProof/>
          </w:rPr>
          <w:t>dot. zadania 1, 2.</w:t>
        </w:r>
        <w:r w:rsidR="00A173E3">
          <w:rPr>
            <w:noProof/>
            <w:webHidden/>
          </w:rPr>
          <w:tab/>
        </w:r>
        <w:r w:rsidR="00A173E3">
          <w:rPr>
            <w:noProof/>
            <w:webHidden/>
          </w:rPr>
          <w:fldChar w:fldCharType="begin"/>
        </w:r>
        <w:r w:rsidR="00A173E3">
          <w:rPr>
            <w:noProof/>
            <w:webHidden/>
          </w:rPr>
          <w:instrText xml:space="preserve"> PAGEREF _Toc150430605 \h </w:instrText>
        </w:r>
        <w:r w:rsidR="00A173E3">
          <w:rPr>
            <w:noProof/>
            <w:webHidden/>
          </w:rPr>
        </w:r>
        <w:r w:rsidR="00A173E3">
          <w:rPr>
            <w:noProof/>
            <w:webHidden/>
          </w:rPr>
          <w:fldChar w:fldCharType="separate"/>
        </w:r>
        <w:r w:rsidR="00864FF5">
          <w:rPr>
            <w:noProof/>
            <w:webHidden/>
          </w:rPr>
          <w:t>23</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6" w:history="1">
        <w:r w:rsidR="00A173E3" w:rsidRPr="004559AD">
          <w:rPr>
            <w:rStyle w:val="Hipercze"/>
            <w:rFonts w:ascii="Cambria" w:hAnsi="Cambria"/>
            <w:noProof/>
          </w:rPr>
          <w:t>§XV.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Sposób obliczenia ceny</w:t>
        </w:r>
        <w:r w:rsidR="00A173E3">
          <w:rPr>
            <w:noProof/>
            <w:webHidden/>
          </w:rPr>
          <w:tab/>
        </w:r>
        <w:r w:rsidR="00A173E3">
          <w:rPr>
            <w:noProof/>
            <w:webHidden/>
          </w:rPr>
          <w:fldChar w:fldCharType="begin"/>
        </w:r>
        <w:r w:rsidR="00A173E3">
          <w:rPr>
            <w:noProof/>
            <w:webHidden/>
          </w:rPr>
          <w:instrText xml:space="preserve"> PAGEREF _Toc150430606 \h </w:instrText>
        </w:r>
        <w:r w:rsidR="00A173E3">
          <w:rPr>
            <w:noProof/>
            <w:webHidden/>
          </w:rPr>
        </w:r>
        <w:r w:rsidR="00A173E3">
          <w:rPr>
            <w:noProof/>
            <w:webHidden/>
          </w:rPr>
          <w:fldChar w:fldCharType="separate"/>
        </w:r>
        <w:r w:rsidR="00864FF5">
          <w:rPr>
            <w:noProof/>
            <w:webHidden/>
          </w:rPr>
          <w:t>24</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7" w:history="1">
        <w:r w:rsidR="00A173E3" w:rsidRPr="004559AD">
          <w:rPr>
            <w:rStyle w:val="Hipercze"/>
            <w:rFonts w:ascii="Cambria" w:hAnsi="Cambria"/>
            <w:noProof/>
          </w:rPr>
          <w:t>§XVI.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Opis kryteriów oceny ofert wraz z podaniem wag tych kryteriów i sposobu oceny ofert</w:t>
        </w:r>
        <w:r w:rsidR="00A173E3">
          <w:rPr>
            <w:noProof/>
            <w:webHidden/>
          </w:rPr>
          <w:tab/>
        </w:r>
        <w:r w:rsidR="00A173E3">
          <w:rPr>
            <w:noProof/>
            <w:webHidden/>
          </w:rPr>
          <w:fldChar w:fldCharType="begin"/>
        </w:r>
        <w:r w:rsidR="00A173E3">
          <w:rPr>
            <w:noProof/>
            <w:webHidden/>
          </w:rPr>
          <w:instrText xml:space="preserve"> PAGEREF _Toc150430607 \h </w:instrText>
        </w:r>
        <w:r w:rsidR="00A173E3">
          <w:rPr>
            <w:noProof/>
            <w:webHidden/>
          </w:rPr>
        </w:r>
        <w:r w:rsidR="00A173E3">
          <w:rPr>
            <w:noProof/>
            <w:webHidden/>
          </w:rPr>
          <w:fldChar w:fldCharType="separate"/>
        </w:r>
        <w:r w:rsidR="00864FF5">
          <w:rPr>
            <w:noProof/>
            <w:webHidden/>
          </w:rPr>
          <w:t>25</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8" w:history="1">
        <w:r w:rsidR="00A173E3" w:rsidRPr="004559AD">
          <w:rPr>
            <w:rStyle w:val="Hipercze"/>
            <w:rFonts w:ascii="Cambria" w:hAnsi="Cambria"/>
            <w:noProof/>
          </w:rPr>
          <w:t>§XVII.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informacje o formalnościach, jakie muszą zostać dopełnione po wyborze oferty w celu zawarcia umowy w sprawie zamówienia publicznego;</w:t>
        </w:r>
        <w:r w:rsidR="00A173E3">
          <w:rPr>
            <w:noProof/>
            <w:webHidden/>
          </w:rPr>
          <w:tab/>
        </w:r>
        <w:r w:rsidR="00A173E3">
          <w:rPr>
            <w:noProof/>
            <w:webHidden/>
          </w:rPr>
          <w:fldChar w:fldCharType="begin"/>
        </w:r>
        <w:r w:rsidR="00A173E3">
          <w:rPr>
            <w:noProof/>
            <w:webHidden/>
          </w:rPr>
          <w:instrText xml:space="preserve"> PAGEREF _Toc150430608 \h </w:instrText>
        </w:r>
        <w:r w:rsidR="00A173E3">
          <w:rPr>
            <w:noProof/>
            <w:webHidden/>
          </w:rPr>
        </w:r>
        <w:r w:rsidR="00A173E3">
          <w:rPr>
            <w:noProof/>
            <w:webHidden/>
          </w:rPr>
          <w:fldChar w:fldCharType="separate"/>
        </w:r>
        <w:r w:rsidR="00864FF5">
          <w:rPr>
            <w:noProof/>
            <w:webHidden/>
          </w:rPr>
          <w:t>26</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09" w:history="1">
        <w:r w:rsidR="00A173E3" w:rsidRPr="004559AD">
          <w:rPr>
            <w:rStyle w:val="Hipercze"/>
            <w:rFonts w:ascii="Cambria" w:hAnsi="Cambria"/>
            <w:noProof/>
          </w:rPr>
          <w:t>§XVIII.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Projektowane postanowienia umowy w sprawie zamówienia publicznego, które zostaną wprowadzone do treści tej umowy;</w:t>
        </w:r>
        <w:r w:rsidR="00A173E3">
          <w:rPr>
            <w:noProof/>
            <w:webHidden/>
          </w:rPr>
          <w:tab/>
        </w:r>
        <w:r w:rsidR="00A173E3">
          <w:rPr>
            <w:noProof/>
            <w:webHidden/>
          </w:rPr>
          <w:fldChar w:fldCharType="begin"/>
        </w:r>
        <w:r w:rsidR="00A173E3">
          <w:rPr>
            <w:noProof/>
            <w:webHidden/>
          </w:rPr>
          <w:instrText xml:space="preserve"> PAGEREF _Toc150430609 \h </w:instrText>
        </w:r>
        <w:r w:rsidR="00A173E3">
          <w:rPr>
            <w:noProof/>
            <w:webHidden/>
          </w:rPr>
        </w:r>
        <w:r w:rsidR="00A173E3">
          <w:rPr>
            <w:noProof/>
            <w:webHidden/>
          </w:rPr>
          <w:fldChar w:fldCharType="separate"/>
        </w:r>
        <w:r w:rsidR="00864FF5">
          <w:rPr>
            <w:noProof/>
            <w:webHidden/>
          </w:rPr>
          <w:t>27</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0" w:history="1">
        <w:r w:rsidR="00A173E3" w:rsidRPr="004559AD">
          <w:rPr>
            <w:rStyle w:val="Hipercze"/>
            <w:rFonts w:ascii="Cambria" w:hAnsi="Cambria"/>
            <w:noProof/>
          </w:rPr>
          <w:t>§XIX.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noProof/>
          </w:rPr>
          <w:t>Pouczenie o środkach ochrony prawnej przysługujących wykonawcy.</w:t>
        </w:r>
        <w:r w:rsidR="00A173E3">
          <w:rPr>
            <w:noProof/>
            <w:webHidden/>
          </w:rPr>
          <w:tab/>
        </w:r>
        <w:r w:rsidR="00A173E3">
          <w:rPr>
            <w:noProof/>
            <w:webHidden/>
          </w:rPr>
          <w:fldChar w:fldCharType="begin"/>
        </w:r>
        <w:r w:rsidR="00A173E3">
          <w:rPr>
            <w:noProof/>
            <w:webHidden/>
          </w:rPr>
          <w:instrText xml:space="preserve"> PAGEREF _Toc150430610 \h </w:instrText>
        </w:r>
        <w:r w:rsidR="00A173E3">
          <w:rPr>
            <w:noProof/>
            <w:webHidden/>
          </w:rPr>
        </w:r>
        <w:r w:rsidR="00A173E3">
          <w:rPr>
            <w:noProof/>
            <w:webHidden/>
          </w:rPr>
          <w:fldChar w:fldCharType="separate"/>
        </w:r>
        <w:r w:rsidR="00864FF5">
          <w:rPr>
            <w:noProof/>
            <w:webHidden/>
          </w:rPr>
          <w:t>27</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1" w:history="1">
        <w:r w:rsidR="00A173E3" w:rsidRPr="004559AD">
          <w:rPr>
            <w:rStyle w:val="Hipercze"/>
            <w:rFonts w:ascii="Cambria" w:hAnsi="Cambria"/>
            <w:noProof/>
          </w:rPr>
          <w:t>§XX.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Opis części zamówienia</w:t>
        </w:r>
        <w:r w:rsidR="00A173E3">
          <w:rPr>
            <w:noProof/>
            <w:webHidden/>
          </w:rPr>
          <w:tab/>
        </w:r>
        <w:r w:rsidR="00A173E3">
          <w:rPr>
            <w:noProof/>
            <w:webHidden/>
          </w:rPr>
          <w:fldChar w:fldCharType="begin"/>
        </w:r>
        <w:r w:rsidR="00A173E3">
          <w:rPr>
            <w:noProof/>
            <w:webHidden/>
          </w:rPr>
          <w:instrText xml:space="preserve"> PAGEREF _Toc150430611 \h </w:instrText>
        </w:r>
        <w:r w:rsidR="00A173E3">
          <w:rPr>
            <w:noProof/>
            <w:webHidden/>
          </w:rPr>
        </w:r>
        <w:r w:rsidR="00A173E3">
          <w:rPr>
            <w:noProof/>
            <w:webHidden/>
          </w:rPr>
          <w:fldChar w:fldCharType="separate"/>
        </w:r>
        <w:r w:rsidR="00864FF5">
          <w:rPr>
            <w:noProof/>
            <w:webHidden/>
          </w:rPr>
          <w:t>28</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2" w:history="1">
        <w:r w:rsidR="00A173E3" w:rsidRPr="004559AD">
          <w:rPr>
            <w:rStyle w:val="Hipercze"/>
            <w:rFonts w:ascii="Cambria" w:hAnsi="Cambria"/>
            <w:noProof/>
          </w:rPr>
          <w:t>§XXI.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A173E3">
          <w:rPr>
            <w:noProof/>
            <w:webHidden/>
          </w:rPr>
          <w:tab/>
        </w:r>
        <w:r w:rsidR="00A173E3">
          <w:rPr>
            <w:noProof/>
            <w:webHidden/>
          </w:rPr>
          <w:fldChar w:fldCharType="begin"/>
        </w:r>
        <w:r w:rsidR="00A173E3">
          <w:rPr>
            <w:noProof/>
            <w:webHidden/>
          </w:rPr>
          <w:instrText xml:space="preserve"> PAGEREF _Toc150430612 \h </w:instrText>
        </w:r>
        <w:r w:rsidR="00A173E3">
          <w:rPr>
            <w:noProof/>
            <w:webHidden/>
          </w:rPr>
        </w:r>
        <w:r w:rsidR="00A173E3">
          <w:rPr>
            <w:noProof/>
            <w:webHidden/>
          </w:rPr>
          <w:fldChar w:fldCharType="separate"/>
        </w:r>
        <w:r w:rsidR="00864FF5">
          <w:rPr>
            <w:noProof/>
            <w:webHidden/>
          </w:rPr>
          <w:t>28</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3" w:history="1">
        <w:r w:rsidR="00A173E3" w:rsidRPr="004559AD">
          <w:rPr>
            <w:rStyle w:val="Hipercze"/>
            <w:rFonts w:ascii="Cambria" w:hAnsi="Cambria"/>
            <w:noProof/>
          </w:rPr>
          <w:t>§XXII.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A173E3">
          <w:rPr>
            <w:noProof/>
            <w:webHidden/>
          </w:rPr>
          <w:tab/>
        </w:r>
        <w:r w:rsidR="00A173E3">
          <w:rPr>
            <w:noProof/>
            <w:webHidden/>
          </w:rPr>
          <w:fldChar w:fldCharType="begin"/>
        </w:r>
        <w:r w:rsidR="00A173E3">
          <w:rPr>
            <w:noProof/>
            <w:webHidden/>
          </w:rPr>
          <w:instrText xml:space="preserve"> PAGEREF _Toc150430613 \h </w:instrText>
        </w:r>
        <w:r w:rsidR="00A173E3">
          <w:rPr>
            <w:noProof/>
            <w:webHidden/>
          </w:rPr>
        </w:r>
        <w:r w:rsidR="00A173E3">
          <w:rPr>
            <w:noProof/>
            <w:webHidden/>
          </w:rPr>
          <w:fldChar w:fldCharType="separate"/>
        </w:r>
        <w:r w:rsidR="00864FF5">
          <w:rPr>
            <w:noProof/>
            <w:webHidden/>
          </w:rPr>
          <w:t>28</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4" w:history="1">
        <w:r w:rsidR="00A173E3" w:rsidRPr="004559AD">
          <w:rPr>
            <w:rStyle w:val="Hipercze"/>
            <w:rFonts w:ascii="Cambria" w:hAnsi="Cambria"/>
            <w:noProof/>
          </w:rPr>
          <w:t>§XXIII.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Wymagania w zakresie zatrudnienia na podstawie stosunku pracy,  w okolicznościach, o których mowa w art. 95 ustawy Pzp;</w:t>
        </w:r>
        <w:r w:rsidR="00A173E3">
          <w:rPr>
            <w:noProof/>
            <w:webHidden/>
          </w:rPr>
          <w:tab/>
        </w:r>
        <w:r w:rsidR="00A173E3">
          <w:rPr>
            <w:noProof/>
            <w:webHidden/>
          </w:rPr>
          <w:fldChar w:fldCharType="begin"/>
        </w:r>
        <w:r w:rsidR="00A173E3">
          <w:rPr>
            <w:noProof/>
            <w:webHidden/>
          </w:rPr>
          <w:instrText xml:space="preserve"> PAGEREF _Toc150430614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5" w:history="1">
        <w:r w:rsidR="00A173E3" w:rsidRPr="004559AD">
          <w:rPr>
            <w:rStyle w:val="Hipercze"/>
            <w:rFonts w:ascii="Cambria" w:hAnsi="Cambria"/>
            <w:noProof/>
          </w:rPr>
          <w:t>§XXIV.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Wymagania w zakresie zatrudnienia osób, o których mowa w art. 96 ust. 2 pkt 2, jeżeli zamawiający przewiduje takie wymagania;</w:t>
        </w:r>
        <w:r w:rsidR="00A173E3">
          <w:rPr>
            <w:noProof/>
            <w:webHidden/>
          </w:rPr>
          <w:tab/>
        </w:r>
        <w:r w:rsidR="00A173E3">
          <w:rPr>
            <w:noProof/>
            <w:webHidden/>
          </w:rPr>
          <w:fldChar w:fldCharType="begin"/>
        </w:r>
        <w:r w:rsidR="00A173E3">
          <w:rPr>
            <w:noProof/>
            <w:webHidden/>
          </w:rPr>
          <w:instrText xml:space="preserve"> PAGEREF _Toc150430615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6" w:history="1">
        <w:r w:rsidR="00A173E3" w:rsidRPr="004559AD">
          <w:rPr>
            <w:rStyle w:val="Hipercze"/>
            <w:rFonts w:ascii="Cambria" w:hAnsi="Cambria"/>
            <w:noProof/>
          </w:rPr>
          <w:t>§XXV.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A173E3">
          <w:rPr>
            <w:noProof/>
            <w:webHidden/>
          </w:rPr>
          <w:tab/>
        </w:r>
        <w:r w:rsidR="00A173E3">
          <w:rPr>
            <w:noProof/>
            <w:webHidden/>
          </w:rPr>
          <w:fldChar w:fldCharType="begin"/>
        </w:r>
        <w:r w:rsidR="00A173E3">
          <w:rPr>
            <w:noProof/>
            <w:webHidden/>
          </w:rPr>
          <w:instrText xml:space="preserve"> PAGEREF _Toc150430616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7" w:history="1">
        <w:r w:rsidR="00A173E3" w:rsidRPr="004559AD">
          <w:rPr>
            <w:rStyle w:val="Hipercze"/>
            <w:rFonts w:ascii="Cambria" w:hAnsi="Cambria"/>
            <w:noProof/>
          </w:rPr>
          <w:t>§XXVI.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Wymagania dotyczące wadium, w tym jego kwotę, jeżeli zamawiający przewiduje obowiązek wniesienia wadium.</w:t>
        </w:r>
        <w:r w:rsidR="00A173E3">
          <w:rPr>
            <w:noProof/>
            <w:webHidden/>
          </w:rPr>
          <w:tab/>
        </w:r>
        <w:r w:rsidR="00A173E3">
          <w:rPr>
            <w:noProof/>
            <w:webHidden/>
          </w:rPr>
          <w:fldChar w:fldCharType="begin"/>
        </w:r>
        <w:r w:rsidR="00A173E3">
          <w:rPr>
            <w:noProof/>
            <w:webHidden/>
          </w:rPr>
          <w:instrText xml:space="preserve"> PAGEREF _Toc150430617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8" w:history="1">
        <w:r w:rsidR="00A173E3" w:rsidRPr="004559AD">
          <w:rPr>
            <w:rStyle w:val="Hipercze"/>
            <w:rFonts w:ascii="Cambria" w:hAnsi="Cambria"/>
            <w:noProof/>
          </w:rPr>
          <w:t>§XXVII.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przewidywanych zamówieniach, o których mowa w art. 214 ust. 1 pkt 7 , jeżeli zamawiający przewiduje udzielenie takich zamówień</w:t>
        </w:r>
        <w:r w:rsidR="00A173E3">
          <w:rPr>
            <w:noProof/>
            <w:webHidden/>
          </w:rPr>
          <w:tab/>
        </w:r>
        <w:r w:rsidR="00A173E3">
          <w:rPr>
            <w:noProof/>
            <w:webHidden/>
          </w:rPr>
          <w:fldChar w:fldCharType="begin"/>
        </w:r>
        <w:r w:rsidR="00A173E3">
          <w:rPr>
            <w:noProof/>
            <w:webHidden/>
          </w:rPr>
          <w:instrText xml:space="preserve"> PAGEREF _Toc150430618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19" w:history="1">
        <w:r w:rsidR="00A173E3" w:rsidRPr="004559AD">
          <w:rPr>
            <w:rStyle w:val="Hipercze"/>
            <w:rFonts w:ascii="Cambria" w:hAnsi="Cambria"/>
            <w:noProof/>
          </w:rPr>
          <w:t>§XXVIII.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A173E3">
          <w:rPr>
            <w:noProof/>
            <w:webHidden/>
          </w:rPr>
          <w:tab/>
        </w:r>
        <w:r w:rsidR="00A173E3">
          <w:rPr>
            <w:noProof/>
            <w:webHidden/>
          </w:rPr>
          <w:fldChar w:fldCharType="begin"/>
        </w:r>
        <w:r w:rsidR="00A173E3">
          <w:rPr>
            <w:noProof/>
            <w:webHidden/>
          </w:rPr>
          <w:instrText xml:space="preserve"> PAGEREF _Toc150430619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0" w:history="1">
        <w:r w:rsidR="00A173E3" w:rsidRPr="004559AD">
          <w:rPr>
            <w:rStyle w:val="Hipercze"/>
            <w:rFonts w:ascii="Cambria" w:hAnsi="Cambria"/>
            <w:noProof/>
          </w:rPr>
          <w:t>§XXIX.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A173E3">
          <w:rPr>
            <w:noProof/>
            <w:webHidden/>
          </w:rPr>
          <w:tab/>
        </w:r>
        <w:r w:rsidR="00A173E3">
          <w:rPr>
            <w:noProof/>
            <w:webHidden/>
          </w:rPr>
          <w:fldChar w:fldCharType="begin"/>
        </w:r>
        <w:r w:rsidR="00A173E3">
          <w:rPr>
            <w:noProof/>
            <w:webHidden/>
          </w:rPr>
          <w:instrText xml:space="preserve"> PAGEREF _Toc150430620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1" w:history="1">
        <w:r w:rsidR="00A173E3" w:rsidRPr="004559AD">
          <w:rPr>
            <w:rStyle w:val="Hipercze"/>
            <w:rFonts w:ascii="Cambria" w:hAnsi="Cambria"/>
            <w:noProof/>
          </w:rPr>
          <w:t>§XXX.</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zwrotu kosztów udziału w postępowaniu, jeżeli zamawiający przewiduje ich zwrot;</w:t>
        </w:r>
        <w:r w:rsidR="00A173E3">
          <w:rPr>
            <w:noProof/>
            <w:webHidden/>
          </w:rPr>
          <w:tab/>
        </w:r>
        <w:r w:rsidR="00A173E3">
          <w:rPr>
            <w:noProof/>
            <w:webHidden/>
          </w:rPr>
          <w:fldChar w:fldCharType="begin"/>
        </w:r>
        <w:r w:rsidR="00A173E3">
          <w:rPr>
            <w:noProof/>
            <w:webHidden/>
          </w:rPr>
          <w:instrText xml:space="preserve"> PAGEREF _Toc150430621 \h </w:instrText>
        </w:r>
        <w:r w:rsidR="00A173E3">
          <w:rPr>
            <w:noProof/>
            <w:webHidden/>
          </w:rPr>
        </w:r>
        <w:r w:rsidR="00A173E3">
          <w:rPr>
            <w:noProof/>
            <w:webHidden/>
          </w:rPr>
          <w:fldChar w:fldCharType="separate"/>
        </w:r>
        <w:r w:rsidR="00864FF5">
          <w:rPr>
            <w:noProof/>
            <w:webHidden/>
          </w:rPr>
          <w:t>29</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2" w:history="1">
        <w:r w:rsidR="00A173E3" w:rsidRPr="004559AD">
          <w:rPr>
            <w:rStyle w:val="Hipercze"/>
            <w:rFonts w:ascii="Cambria" w:hAnsi="Cambria"/>
            <w:noProof/>
          </w:rPr>
          <w:t>§XXXI.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obowiązku osobistego wykonania przez wykonawcę kluczowych zadań, jeżeli zamawiający dokonuje takiego zastrzeżenia zgodnie z art. 60 i art. 121 ustawy pzp</w:t>
        </w:r>
        <w:r w:rsidR="00A173E3">
          <w:rPr>
            <w:noProof/>
            <w:webHidden/>
          </w:rPr>
          <w:tab/>
        </w:r>
        <w:r w:rsidR="00A173E3">
          <w:rPr>
            <w:noProof/>
            <w:webHidden/>
          </w:rPr>
          <w:fldChar w:fldCharType="begin"/>
        </w:r>
        <w:r w:rsidR="00A173E3">
          <w:rPr>
            <w:noProof/>
            <w:webHidden/>
          </w:rPr>
          <w:instrText xml:space="preserve"> PAGEREF _Toc150430622 \h </w:instrText>
        </w:r>
        <w:r w:rsidR="00A173E3">
          <w:rPr>
            <w:noProof/>
            <w:webHidden/>
          </w:rPr>
        </w:r>
        <w:r w:rsidR="00A173E3">
          <w:rPr>
            <w:noProof/>
            <w:webHidden/>
          </w:rPr>
          <w:fldChar w:fldCharType="separate"/>
        </w:r>
        <w:r w:rsidR="00864FF5">
          <w:rPr>
            <w:noProof/>
            <w:webHidden/>
          </w:rPr>
          <w:t>30</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3" w:history="1">
        <w:r w:rsidR="00A173E3" w:rsidRPr="004559AD">
          <w:rPr>
            <w:rStyle w:val="Hipercze"/>
            <w:rFonts w:ascii="Cambria" w:hAnsi="Cambria"/>
            <w:noProof/>
          </w:rPr>
          <w:t>§XXXII.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Maksymalna liczba wykonawców, z którymi zamawiający zawrze umowę ramową, jeżeli zamawiający przewiduje zawarcie umowy ramowej</w:t>
        </w:r>
        <w:r w:rsidR="00A173E3">
          <w:rPr>
            <w:noProof/>
            <w:webHidden/>
          </w:rPr>
          <w:tab/>
        </w:r>
        <w:r w:rsidR="00A173E3">
          <w:rPr>
            <w:noProof/>
            <w:webHidden/>
          </w:rPr>
          <w:fldChar w:fldCharType="begin"/>
        </w:r>
        <w:r w:rsidR="00A173E3">
          <w:rPr>
            <w:noProof/>
            <w:webHidden/>
          </w:rPr>
          <w:instrText xml:space="preserve"> PAGEREF _Toc150430623 \h </w:instrText>
        </w:r>
        <w:r w:rsidR="00A173E3">
          <w:rPr>
            <w:noProof/>
            <w:webHidden/>
          </w:rPr>
        </w:r>
        <w:r w:rsidR="00A173E3">
          <w:rPr>
            <w:noProof/>
            <w:webHidden/>
          </w:rPr>
          <w:fldChar w:fldCharType="separate"/>
        </w:r>
        <w:r w:rsidR="00864FF5">
          <w:rPr>
            <w:noProof/>
            <w:webHidden/>
          </w:rPr>
          <w:t>30</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4" w:history="1">
        <w:r w:rsidR="00A173E3" w:rsidRPr="004559AD">
          <w:rPr>
            <w:rStyle w:val="Hipercze"/>
            <w:rFonts w:ascii="Cambria" w:hAnsi="Cambria"/>
            <w:noProof/>
          </w:rPr>
          <w:t>§XXXIII.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A173E3">
          <w:rPr>
            <w:noProof/>
            <w:webHidden/>
          </w:rPr>
          <w:tab/>
        </w:r>
        <w:r w:rsidR="00A173E3">
          <w:rPr>
            <w:noProof/>
            <w:webHidden/>
          </w:rPr>
          <w:fldChar w:fldCharType="begin"/>
        </w:r>
        <w:r w:rsidR="00A173E3">
          <w:rPr>
            <w:noProof/>
            <w:webHidden/>
          </w:rPr>
          <w:instrText xml:space="preserve"> PAGEREF _Toc150430624 \h </w:instrText>
        </w:r>
        <w:r w:rsidR="00A173E3">
          <w:rPr>
            <w:noProof/>
            <w:webHidden/>
          </w:rPr>
        </w:r>
        <w:r w:rsidR="00A173E3">
          <w:rPr>
            <w:noProof/>
            <w:webHidden/>
          </w:rPr>
          <w:fldChar w:fldCharType="separate"/>
        </w:r>
        <w:r w:rsidR="00864FF5">
          <w:rPr>
            <w:noProof/>
            <w:webHidden/>
          </w:rPr>
          <w:t>30</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5" w:history="1">
        <w:r w:rsidR="00A173E3" w:rsidRPr="004559AD">
          <w:rPr>
            <w:rStyle w:val="Hipercze"/>
            <w:rFonts w:ascii="Cambria" w:hAnsi="Cambria"/>
            <w:noProof/>
          </w:rPr>
          <w:t>§XXXIV.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Wymóg lub możliwość złożenia ofert w postaci katalogów elektronicznych lub dołączenia katalogów elektronicznych do oferty, w sytuacji określonej w art. 93 ustawy pzp;</w:t>
        </w:r>
        <w:r w:rsidR="00A173E3">
          <w:rPr>
            <w:noProof/>
            <w:webHidden/>
          </w:rPr>
          <w:tab/>
        </w:r>
        <w:r w:rsidR="00A173E3">
          <w:rPr>
            <w:noProof/>
            <w:webHidden/>
          </w:rPr>
          <w:fldChar w:fldCharType="begin"/>
        </w:r>
        <w:r w:rsidR="00A173E3">
          <w:rPr>
            <w:noProof/>
            <w:webHidden/>
          </w:rPr>
          <w:instrText xml:space="preserve"> PAGEREF _Toc150430625 \h </w:instrText>
        </w:r>
        <w:r w:rsidR="00A173E3">
          <w:rPr>
            <w:noProof/>
            <w:webHidden/>
          </w:rPr>
        </w:r>
        <w:r w:rsidR="00A173E3">
          <w:rPr>
            <w:noProof/>
            <w:webHidden/>
          </w:rPr>
          <w:fldChar w:fldCharType="separate"/>
        </w:r>
        <w:r w:rsidR="00864FF5">
          <w:rPr>
            <w:noProof/>
            <w:webHidden/>
          </w:rPr>
          <w:t>30</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6" w:history="1">
        <w:r w:rsidR="00A173E3" w:rsidRPr="004559AD">
          <w:rPr>
            <w:rStyle w:val="Hipercze"/>
            <w:rFonts w:ascii="Cambria" w:hAnsi="Cambria"/>
            <w:noProof/>
          </w:rPr>
          <w:t>§XXXV.</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Arial"/>
            <w:noProof/>
          </w:rPr>
          <w:t>Informacje dotyczące zabezpieczenia należytego wykonania umowy.</w:t>
        </w:r>
        <w:r w:rsidR="00A173E3">
          <w:rPr>
            <w:noProof/>
            <w:webHidden/>
          </w:rPr>
          <w:tab/>
        </w:r>
        <w:r w:rsidR="00A173E3">
          <w:rPr>
            <w:noProof/>
            <w:webHidden/>
          </w:rPr>
          <w:fldChar w:fldCharType="begin"/>
        </w:r>
        <w:r w:rsidR="00A173E3">
          <w:rPr>
            <w:noProof/>
            <w:webHidden/>
          </w:rPr>
          <w:instrText xml:space="preserve"> PAGEREF _Toc150430626 \h </w:instrText>
        </w:r>
        <w:r w:rsidR="00A173E3">
          <w:rPr>
            <w:noProof/>
            <w:webHidden/>
          </w:rPr>
        </w:r>
        <w:r w:rsidR="00A173E3">
          <w:rPr>
            <w:noProof/>
            <w:webHidden/>
          </w:rPr>
          <w:fldChar w:fldCharType="separate"/>
        </w:r>
        <w:r w:rsidR="00864FF5">
          <w:rPr>
            <w:noProof/>
            <w:webHidden/>
          </w:rPr>
          <w:t>30</w:t>
        </w:r>
        <w:r w:rsidR="00A173E3">
          <w:rPr>
            <w:noProof/>
            <w:webHidden/>
          </w:rPr>
          <w:fldChar w:fldCharType="end"/>
        </w:r>
      </w:hyperlink>
    </w:p>
    <w:p w:rsidR="00A173E3" w:rsidRDefault="00B437A7" w:rsidP="00B8767F">
      <w:pPr>
        <w:pStyle w:val="Spistreci1"/>
        <w:rPr>
          <w:rFonts w:asciiTheme="minorHAnsi" w:eastAsiaTheme="minorEastAsia" w:hAnsiTheme="minorHAnsi" w:cstheme="minorBidi"/>
          <w:noProof/>
          <w:sz w:val="22"/>
          <w:szCs w:val="22"/>
          <w:lang w:eastAsia="pl-PL" w:bidi="ar-SA"/>
        </w:rPr>
      </w:pPr>
      <w:hyperlink w:anchor="_Toc150430627" w:history="1">
        <w:r w:rsidR="00A173E3" w:rsidRPr="004559AD">
          <w:rPr>
            <w:rStyle w:val="Hipercze"/>
            <w:rFonts w:ascii="Cambria" w:hAnsi="Cambria"/>
            <w:noProof/>
          </w:rPr>
          <w:t>§XXXVI.</w:t>
        </w:r>
        <w:r w:rsidR="00A173E3">
          <w:rPr>
            <w:rFonts w:asciiTheme="minorHAnsi" w:eastAsiaTheme="minorEastAsia" w:hAnsiTheme="minorHAnsi" w:cstheme="minorBidi"/>
            <w:noProof/>
            <w:sz w:val="22"/>
            <w:szCs w:val="22"/>
            <w:lang w:eastAsia="pl-PL" w:bidi="ar-SA"/>
          </w:rPr>
          <w:tab/>
        </w:r>
        <w:r w:rsidR="00A173E3" w:rsidRPr="004559AD">
          <w:rPr>
            <w:rStyle w:val="Hipercze"/>
            <w:rFonts w:ascii="Cambria" w:hAnsi="Cambria" w:cs="Calibri"/>
            <w:noProof/>
          </w:rPr>
          <w:t>Klauzula informacyjna z art. 13 RODO</w:t>
        </w:r>
        <w:r w:rsidR="00A173E3">
          <w:rPr>
            <w:noProof/>
            <w:webHidden/>
          </w:rPr>
          <w:tab/>
        </w:r>
        <w:r w:rsidR="00A173E3">
          <w:rPr>
            <w:noProof/>
            <w:webHidden/>
          </w:rPr>
          <w:fldChar w:fldCharType="begin"/>
        </w:r>
        <w:r w:rsidR="00A173E3">
          <w:rPr>
            <w:noProof/>
            <w:webHidden/>
          </w:rPr>
          <w:instrText xml:space="preserve"> PAGEREF _Toc150430627 \h </w:instrText>
        </w:r>
        <w:r w:rsidR="00A173E3">
          <w:rPr>
            <w:noProof/>
            <w:webHidden/>
          </w:rPr>
        </w:r>
        <w:r w:rsidR="00A173E3">
          <w:rPr>
            <w:noProof/>
            <w:webHidden/>
          </w:rPr>
          <w:fldChar w:fldCharType="separate"/>
        </w:r>
        <w:r w:rsidR="00864FF5">
          <w:rPr>
            <w:noProof/>
            <w:webHidden/>
          </w:rPr>
          <w:t>31</w:t>
        </w:r>
        <w:r w:rsidR="00A173E3">
          <w:rPr>
            <w:noProof/>
            <w:webHidden/>
          </w:rPr>
          <w:fldChar w:fldCharType="end"/>
        </w:r>
      </w:hyperlink>
    </w:p>
    <w:p w:rsidR="00A173E3" w:rsidRDefault="00B437A7" w:rsidP="00B8767F">
      <w:pPr>
        <w:pStyle w:val="Spistreci4"/>
        <w:rPr>
          <w:rFonts w:asciiTheme="minorHAnsi" w:eastAsiaTheme="minorEastAsia" w:hAnsiTheme="minorHAnsi" w:cstheme="minorBidi"/>
          <w:noProof/>
          <w:sz w:val="22"/>
          <w:szCs w:val="22"/>
          <w:lang w:eastAsia="pl-PL" w:bidi="ar-SA"/>
        </w:rPr>
      </w:pPr>
      <w:hyperlink w:anchor="_Toc150430628" w:history="1">
        <w:r w:rsidR="00A173E3" w:rsidRPr="004559AD">
          <w:rPr>
            <w:rStyle w:val="Hipercze"/>
            <w:rFonts w:ascii="Cambria" w:hAnsi="Cambria" w:cs="Century Gothic"/>
            <w:noProof/>
          </w:rPr>
          <w:t>Załącznik nr 1 do SWZ - Formularz ofertowy</w:t>
        </w:r>
        <w:r w:rsidR="00A173E3">
          <w:rPr>
            <w:noProof/>
            <w:webHidden/>
          </w:rPr>
          <w:tab/>
        </w:r>
        <w:r w:rsidR="00A173E3">
          <w:rPr>
            <w:noProof/>
            <w:webHidden/>
          </w:rPr>
          <w:fldChar w:fldCharType="begin"/>
        </w:r>
        <w:r w:rsidR="00A173E3">
          <w:rPr>
            <w:noProof/>
            <w:webHidden/>
          </w:rPr>
          <w:instrText xml:space="preserve"> PAGEREF _Toc150430628 \h </w:instrText>
        </w:r>
        <w:r w:rsidR="00A173E3">
          <w:rPr>
            <w:noProof/>
            <w:webHidden/>
          </w:rPr>
        </w:r>
        <w:r w:rsidR="00A173E3">
          <w:rPr>
            <w:noProof/>
            <w:webHidden/>
          </w:rPr>
          <w:fldChar w:fldCharType="separate"/>
        </w:r>
        <w:r w:rsidR="00864FF5">
          <w:rPr>
            <w:noProof/>
            <w:webHidden/>
          </w:rPr>
          <w:t>32</w:t>
        </w:r>
        <w:r w:rsidR="00A173E3">
          <w:rPr>
            <w:noProof/>
            <w:webHidden/>
          </w:rPr>
          <w:fldChar w:fldCharType="end"/>
        </w:r>
      </w:hyperlink>
    </w:p>
    <w:p w:rsidR="00A173E3" w:rsidRDefault="00B437A7" w:rsidP="00B8767F">
      <w:pPr>
        <w:pStyle w:val="Spistreci4"/>
        <w:rPr>
          <w:rFonts w:asciiTheme="minorHAnsi" w:eastAsiaTheme="minorEastAsia" w:hAnsiTheme="minorHAnsi" w:cstheme="minorBidi"/>
          <w:noProof/>
          <w:sz w:val="22"/>
          <w:szCs w:val="22"/>
          <w:lang w:eastAsia="pl-PL" w:bidi="ar-SA"/>
        </w:rPr>
      </w:pPr>
      <w:hyperlink w:anchor="_Toc150430629" w:history="1">
        <w:r w:rsidR="00A173E3" w:rsidRPr="004559AD">
          <w:rPr>
            <w:rStyle w:val="Hipercze"/>
            <w:rFonts w:ascii="Cambria" w:hAnsi="Cambria" w:cs="Century Gothic"/>
            <w:noProof/>
          </w:rPr>
          <w:t>Załącznik nr 2A do SWZ - oświadczenie o spełnianiu warunków oraz o braku podstaw do wykluczenia</w:t>
        </w:r>
        <w:r w:rsidR="00A173E3">
          <w:rPr>
            <w:noProof/>
            <w:webHidden/>
          </w:rPr>
          <w:tab/>
        </w:r>
        <w:r w:rsidR="00A173E3">
          <w:rPr>
            <w:noProof/>
            <w:webHidden/>
          </w:rPr>
          <w:fldChar w:fldCharType="begin"/>
        </w:r>
        <w:r w:rsidR="00A173E3">
          <w:rPr>
            <w:noProof/>
            <w:webHidden/>
          </w:rPr>
          <w:instrText xml:space="preserve"> PAGEREF _Toc150430629 \h </w:instrText>
        </w:r>
        <w:r w:rsidR="00A173E3">
          <w:rPr>
            <w:noProof/>
            <w:webHidden/>
          </w:rPr>
        </w:r>
        <w:r w:rsidR="00A173E3">
          <w:rPr>
            <w:noProof/>
            <w:webHidden/>
          </w:rPr>
          <w:fldChar w:fldCharType="separate"/>
        </w:r>
        <w:r w:rsidR="00864FF5">
          <w:rPr>
            <w:noProof/>
            <w:webHidden/>
          </w:rPr>
          <w:t>34</w:t>
        </w:r>
        <w:r w:rsidR="00A173E3">
          <w:rPr>
            <w:noProof/>
            <w:webHidden/>
          </w:rPr>
          <w:fldChar w:fldCharType="end"/>
        </w:r>
      </w:hyperlink>
    </w:p>
    <w:p w:rsidR="00A173E3" w:rsidRDefault="00B437A7" w:rsidP="00B8767F">
      <w:pPr>
        <w:pStyle w:val="Spistreci4"/>
        <w:rPr>
          <w:rFonts w:asciiTheme="minorHAnsi" w:eastAsiaTheme="minorEastAsia" w:hAnsiTheme="minorHAnsi" w:cstheme="minorBidi"/>
          <w:noProof/>
          <w:sz w:val="22"/>
          <w:szCs w:val="22"/>
          <w:lang w:eastAsia="pl-PL" w:bidi="ar-SA"/>
        </w:rPr>
      </w:pPr>
      <w:hyperlink w:anchor="_Toc150430630" w:history="1">
        <w:r w:rsidR="00A173E3" w:rsidRPr="004559AD">
          <w:rPr>
            <w:rStyle w:val="Hipercze"/>
            <w:rFonts w:ascii="Cambria" w:hAnsi="Cambria" w:cs="Century Gothic"/>
            <w:noProof/>
          </w:rPr>
          <w:t>Załącznik nr 3 do SWZ - wykaz wykonanych robót</w:t>
        </w:r>
        <w:r w:rsidR="00A173E3">
          <w:rPr>
            <w:noProof/>
            <w:webHidden/>
          </w:rPr>
          <w:tab/>
        </w:r>
        <w:r w:rsidR="00A173E3">
          <w:rPr>
            <w:noProof/>
            <w:webHidden/>
          </w:rPr>
          <w:fldChar w:fldCharType="begin"/>
        </w:r>
        <w:r w:rsidR="00A173E3">
          <w:rPr>
            <w:noProof/>
            <w:webHidden/>
          </w:rPr>
          <w:instrText xml:space="preserve"> PAGEREF _Toc150430630 \h </w:instrText>
        </w:r>
        <w:r w:rsidR="00A173E3">
          <w:rPr>
            <w:noProof/>
            <w:webHidden/>
          </w:rPr>
        </w:r>
        <w:r w:rsidR="00A173E3">
          <w:rPr>
            <w:noProof/>
            <w:webHidden/>
          </w:rPr>
          <w:fldChar w:fldCharType="separate"/>
        </w:r>
        <w:r w:rsidR="00864FF5">
          <w:rPr>
            <w:noProof/>
            <w:webHidden/>
          </w:rPr>
          <w:t>36</w:t>
        </w:r>
        <w:r w:rsidR="00A173E3">
          <w:rPr>
            <w:noProof/>
            <w:webHidden/>
          </w:rPr>
          <w:fldChar w:fldCharType="end"/>
        </w:r>
      </w:hyperlink>
    </w:p>
    <w:p w:rsidR="00A173E3" w:rsidRDefault="00B437A7" w:rsidP="00B8767F">
      <w:pPr>
        <w:pStyle w:val="Spistreci4"/>
        <w:rPr>
          <w:rFonts w:asciiTheme="minorHAnsi" w:eastAsiaTheme="minorEastAsia" w:hAnsiTheme="minorHAnsi" w:cstheme="minorBidi"/>
          <w:noProof/>
          <w:sz w:val="22"/>
          <w:szCs w:val="22"/>
          <w:lang w:eastAsia="pl-PL" w:bidi="ar-SA"/>
        </w:rPr>
      </w:pPr>
      <w:hyperlink w:anchor="_Toc150430631" w:history="1">
        <w:r w:rsidR="00A173E3" w:rsidRPr="004559AD">
          <w:rPr>
            <w:rStyle w:val="Hipercze"/>
            <w:rFonts w:ascii="Cambria" w:hAnsi="Cambria" w:cs="Century Gothic"/>
            <w:noProof/>
          </w:rPr>
          <w:t>Załącznik Nr 5 do SWZ - informacja o przynależności do grupy kapitałowej</w:t>
        </w:r>
        <w:r w:rsidR="00A173E3">
          <w:rPr>
            <w:noProof/>
            <w:webHidden/>
          </w:rPr>
          <w:tab/>
        </w:r>
        <w:r w:rsidR="00A173E3">
          <w:rPr>
            <w:noProof/>
            <w:webHidden/>
          </w:rPr>
          <w:fldChar w:fldCharType="begin"/>
        </w:r>
        <w:r w:rsidR="00A173E3">
          <w:rPr>
            <w:noProof/>
            <w:webHidden/>
          </w:rPr>
          <w:instrText xml:space="preserve"> PAGEREF _Toc150430631 \h </w:instrText>
        </w:r>
        <w:r w:rsidR="00A173E3">
          <w:rPr>
            <w:noProof/>
            <w:webHidden/>
          </w:rPr>
        </w:r>
        <w:r w:rsidR="00A173E3">
          <w:rPr>
            <w:noProof/>
            <w:webHidden/>
          </w:rPr>
          <w:fldChar w:fldCharType="separate"/>
        </w:r>
        <w:r w:rsidR="00864FF5">
          <w:rPr>
            <w:noProof/>
            <w:webHidden/>
          </w:rPr>
          <w:t>38</w:t>
        </w:r>
        <w:r w:rsidR="00A173E3">
          <w:rPr>
            <w:noProof/>
            <w:webHidden/>
          </w:rPr>
          <w:fldChar w:fldCharType="end"/>
        </w:r>
      </w:hyperlink>
    </w:p>
    <w:p w:rsidR="00A173E3" w:rsidRDefault="00B437A7" w:rsidP="00B8767F">
      <w:pPr>
        <w:pStyle w:val="Spistreci4"/>
        <w:rPr>
          <w:rFonts w:asciiTheme="minorHAnsi" w:eastAsiaTheme="minorEastAsia" w:hAnsiTheme="minorHAnsi" w:cstheme="minorBidi"/>
          <w:noProof/>
          <w:sz w:val="22"/>
          <w:szCs w:val="22"/>
          <w:lang w:eastAsia="pl-PL" w:bidi="ar-SA"/>
        </w:rPr>
      </w:pPr>
      <w:hyperlink w:anchor="_Toc150430632" w:history="1">
        <w:r w:rsidR="00A173E3" w:rsidRPr="004559AD">
          <w:rPr>
            <w:rStyle w:val="Hipercze"/>
            <w:rFonts w:ascii="Cambria" w:hAnsi="Cambria" w:cs="Century Gothic"/>
            <w:noProof/>
          </w:rPr>
          <w:t>Załącznik nr 6 do SWZ wzór/projekt umowy</w:t>
        </w:r>
        <w:r w:rsidR="00A173E3">
          <w:rPr>
            <w:noProof/>
            <w:webHidden/>
          </w:rPr>
          <w:tab/>
        </w:r>
        <w:r w:rsidR="00A173E3">
          <w:rPr>
            <w:noProof/>
            <w:webHidden/>
          </w:rPr>
          <w:fldChar w:fldCharType="begin"/>
        </w:r>
        <w:r w:rsidR="00A173E3">
          <w:rPr>
            <w:noProof/>
            <w:webHidden/>
          </w:rPr>
          <w:instrText xml:space="preserve"> PAGEREF _Toc150430632 \h </w:instrText>
        </w:r>
        <w:r w:rsidR="00A173E3">
          <w:rPr>
            <w:noProof/>
            <w:webHidden/>
          </w:rPr>
        </w:r>
        <w:r w:rsidR="00A173E3">
          <w:rPr>
            <w:noProof/>
            <w:webHidden/>
          </w:rPr>
          <w:fldChar w:fldCharType="separate"/>
        </w:r>
        <w:r w:rsidR="00864FF5">
          <w:rPr>
            <w:noProof/>
            <w:webHidden/>
          </w:rPr>
          <w:t>39</w:t>
        </w:r>
        <w:r w:rsidR="00A173E3">
          <w:rPr>
            <w:noProof/>
            <w:webHidden/>
          </w:rPr>
          <w:fldChar w:fldCharType="end"/>
        </w:r>
      </w:hyperlink>
    </w:p>
    <w:p w:rsidR="00A173E3" w:rsidRDefault="00B437A7" w:rsidP="00B8767F">
      <w:pPr>
        <w:pStyle w:val="Spistreci4"/>
        <w:rPr>
          <w:rFonts w:asciiTheme="minorHAnsi" w:eastAsiaTheme="minorEastAsia" w:hAnsiTheme="minorHAnsi" w:cstheme="minorBidi"/>
          <w:noProof/>
          <w:sz w:val="22"/>
          <w:szCs w:val="22"/>
          <w:lang w:eastAsia="pl-PL" w:bidi="ar-SA"/>
        </w:rPr>
      </w:pPr>
      <w:hyperlink w:anchor="_Toc150430633" w:history="1">
        <w:r w:rsidR="00A173E3" w:rsidRPr="004559AD">
          <w:rPr>
            <w:rStyle w:val="Hipercze"/>
            <w:rFonts w:ascii="Cambria" w:hAnsi="Cambria" w:cs="Century Gothic"/>
            <w:noProof/>
          </w:rPr>
          <w:t>załącznik nr 7 - zobowiązanie podmiotu trzeciego</w:t>
        </w:r>
        <w:r w:rsidR="00A173E3">
          <w:rPr>
            <w:noProof/>
            <w:webHidden/>
          </w:rPr>
          <w:tab/>
        </w:r>
        <w:r w:rsidR="00A173E3">
          <w:rPr>
            <w:noProof/>
            <w:webHidden/>
          </w:rPr>
          <w:fldChar w:fldCharType="begin"/>
        </w:r>
        <w:r w:rsidR="00A173E3">
          <w:rPr>
            <w:noProof/>
            <w:webHidden/>
          </w:rPr>
          <w:instrText xml:space="preserve"> PAGEREF _Toc150430633 \h </w:instrText>
        </w:r>
        <w:r w:rsidR="00A173E3">
          <w:rPr>
            <w:noProof/>
            <w:webHidden/>
          </w:rPr>
        </w:r>
        <w:r w:rsidR="00A173E3">
          <w:rPr>
            <w:noProof/>
            <w:webHidden/>
          </w:rPr>
          <w:fldChar w:fldCharType="separate"/>
        </w:r>
        <w:r w:rsidR="00864FF5">
          <w:rPr>
            <w:noProof/>
            <w:webHidden/>
          </w:rPr>
          <w:t>63</w:t>
        </w:r>
        <w:r w:rsidR="00A173E3">
          <w:rPr>
            <w:noProof/>
            <w:webHidden/>
          </w:rPr>
          <w:fldChar w:fldCharType="end"/>
        </w:r>
      </w:hyperlink>
    </w:p>
    <w:p w:rsidR="00613105" w:rsidRPr="00984BE5" w:rsidRDefault="00557882" w:rsidP="00B8767F">
      <w:r w:rsidRPr="00984BE5">
        <w:rPr>
          <w:rFonts w:cs="Century Gothic"/>
          <w:sz w:val="18"/>
          <w:szCs w:val="18"/>
        </w:rPr>
        <w:fldChar w:fldCharType="end"/>
      </w:r>
      <w:r w:rsidR="00613105" w:rsidRPr="00984BE5">
        <w:tab/>
      </w:r>
    </w:p>
    <w:p w:rsidR="00DD335B" w:rsidRDefault="007C2505" w:rsidP="00B8767F">
      <w:r>
        <w:t xml:space="preserve">                                                                                                                                                                                                                                                                                                                                                                                                                                                                                                                                                                                                                                                                                                                                                                                                                                                                                                                                                                                                                                                                                          </w:t>
      </w:r>
    </w:p>
    <w:p w:rsidR="00DD335B" w:rsidRDefault="00DD335B" w:rsidP="00DD335B">
      <w:pPr>
        <w:jc w:val="right"/>
      </w:pPr>
      <w:bookmarkStart w:id="0" w:name="_GoBack"/>
      <w:bookmarkEnd w:id="0"/>
    </w:p>
    <w:p w:rsidR="00DD335B" w:rsidRDefault="00DD335B" w:rsidP="00DD335B"/>
    <w:p w:rsidR="00A32FDE" w:rsidRPr="00DD335B" w:rsidRDefault="00A32FDE" w:rsidP="00DD335B">
      <w:pPr>
        <w:sectPr w:rsidR="00A32FDE" w:rsidRPr="00DD335B" w:rsidSect="003D3B9D">
          <w:footerReference w:type="default" r:id="rId9"/>
          <w:pgSz w:w="11906" w:h="16838" w:code="9"/>
          <w:pgMar w:top="1832" w:right="1021" w:bottom="1021" w:left="1021" w:header="425" w:footer="425" w:gutter="0"/>
          <w:cols w:space="708"/>
          <w:titlePg/>
          <w:docGrid w:linePitch="360"/>
        </w:sectPr>
      </w:pPr>
    </w:p>
    <w:p w:rsidR="003353B2" w:rsidRPr="00F03AF3" w:rsidRDefault="003353B2" w:rsidP="00B8767F">
      <w:pPr>
        <w:pStyle w:val="Nagwek1"/>
        <w:ind w:left="426"/>
      </w:pPr>
      <w:bookmarkStart w:id="1" w:name="_Toc150430592"/>
      <w:r w:rsidRPr="00F03AF3">
        <w:lastRenderedPageBreak/>
        <w:t>Nazwa oraz adres Zamawiająceg</w:t>
      </w:r>
      <w:r w:rsidR="00206A17">
        <w:t>o</w:t>
      </w:r>
      <w:r w:rsidR="00F03AF3" w:rsidRPr="00F03AF3">
        <w:t>:</w:t>
      </w:r>
      <w:bookmarkEnd w:id="1"/>
    </w:p>
    <w:p w:rsidR="009F0DFA" w:rsidRPr="00F03AF3" w:rsidRDefault="009F0DFA"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B8767F">
      <w:pPr>
        <w:pStyle w:val="Akapitzlist10"/>
        <w:numPr>
          <w:ilvl w:val="0"/>
          <w:numId w:val="3"/>
        </w:numPr>
        <w:spacing w:before="0" w:after="0"/>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A576AE">
        <w:rPr>
          <w:rFonts w:ascii="Cambria" w:hAnsi="Cambria" w:cs="Arial"/>
          <w:sz w:val="20"/>
          <w:szCs w:val="20"/>
          <w:lang w:bidi="ar-SA"/>
        </w:rPr>
        <w:t>4 8</w:t>
      </w:r>
      <w:r w:rsidR="00FB1BCB">
        <w:rPr>
          <w:rFonts w:ascii="Cambria" w:hAnsi="Cambria" w:cs="Arial"/>
          <w:sz w:val="20"/>
          <w:szCs w:val="20"/>
          <w:lang w:bidi="ar-SA"/>
        </w:rPr>
        <w:t>0</w:t>
      </w:r>
      <w:r w:rsidR="00A576AE">
        <w:rPr>
          <w:rFonts w:ascii="Cambria" w:hAnsi="Cambria" w:cs="Arial"/>
          <w:sz w:val="20"/>
          <w:szCs w:val="20"/>
          <w:lang w:bidi="ar-SA"/>
        </w:rPr>
        <w:t xml:space="preserve"> </w:t>
      </w:r>
      <w:r w:rsidR="00FB1BCB">
        <w:rPr>
          <w:rFonts w:ascii="Cambria" w:hAnsi="Cambria" w:cs="Arial"/>
          <w:sz w:val="20"/>
          <w:szCs w:val="20"/>
          <w:lang w:bidi="ar-SA"/>
        </w:rPr>
        <w:t>6</w:t>
      </w:r>
      <w:r w:rsidR="00A576AE">
        <w:rPr>
          <w:rFonts w:ascii="Cambria" w:hAnsi="Cambria" w:cs="Arial"/>
          <w:sz w:val="20"/>
          <w:szCs w:val="20"/>
          <w:lang w:bidi="ar-SA"/>
        </w:rPr>
        <w:t>8</w:t>
      </w:r>
    </w:p>
    <w:p w:rsidR="00F03AF3" w:rsidRDefault="00F03AF3" w:rsidP="00B8767F">
      <w:pPr>
        <w:pStyle w:val="Akapitzlist10"/>
        <w:numPr>
          <w:ilvl w:val="0"/>
          <w:numId w:val="3"/>
        </w:numPr>
        <w:spacing w:before="0" w:after="0"/>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7771C5" w:rsidRDefault="00F03AF3" w:rsidP="00B8767F">
      <w:pPr>
        <w:pStyle w:val="Akapitzlist10"/>
        <w:numPr>
          <w:ilvl w:val="0"/>
          <w:numId w:val="3"/>
        </w:numPr>
        <w:spacing w:before="0" w:after="0"/>
        <w:ind w:left="357" w:hanging="357"/>
        <w:rPr>
          <w:rStyle w:val="Hipercze"/>
          <w:rFonts w:cs="Arial"/>
        </w:rPr>
      </w:pPr>
      <w:r w:rsidRPr="00602DC2">
        <w:rPr>
          <w:rFonts w:ascii="Cambria" w:hAnsi="Cambria" w:cs="Arial"/>
          <w:sz w:val="20"/>
        </w:rPr>
        <w:t>Adres strony internetowej prowadzonego postępowania</w:t>
      </w:r>
      <w:r w:rsidRPr="00A173E3">
        <w:rPr>
          <w:rFonts w:asciiTheme="majorHAnsi" w:hAnsiTheme="majorHAnsi" w:cs="Arial"/>
          <w:sz w:val="20"/>
        </w:rPr>
        <w:t xml:space="preserve">: </w:t>
      </w:r>
      <w:hyperlink r:id="rId11" w:history="1">
        <w:r w:rsidR="00541ECB" w:rsidRPr="008A1A2D">
          <w:rPr>
            <w:rStyle w:val="Hipercze"/>
            <w:rFonts w:ascii="Cambria" w:hAnsi="Cambria" w:cs="Arial"/>
            <w:sz w:val="20"/>
          </w:rPr>
          <w:t>https://platformazakupowa.pl/transakcja/920686</w:t>
        </w:r>
      </w:hyperlink>
    </w:p>
    <w:p w:rsidR="00F03AF3" w:rsidRPr="00F03AF3" w:rsidRDefault="009B12E4" w:rsidP="00B8767F">
      <w:pPr>
        <w:pStyle w:val="Nagwek1"/>
        <w:ind w:left="426"/>
      </w:pPr>
      <w:bookmarkStart w:id="2" w:name="_Toc150430593"/>
      <w:r>
        <w:t>A</w:t>
      </w:r>
      <w:r w:rsidR="00F03AF3" w:rsidRPr="00F03AF3">
        <w:t xml:space="preserve">dres strony internetowej, na której udostępniane będą zmiany i wyjaśnienia treści SWZ oraz inne dokumenty zamówienia bezpośrednio związane z </w:t>
      </w:r>
      <w:r w:rsidR="00F03AF3" w:rsidRPr="00B8767F">
        <w:t>postępowaniem</w:t>
      </w:r>
      <w:r w:rsidR="00F03AF3" w:rsidRPr="00F03AF3">
        <w:t xml:space="preserve"> o udzielenie zamówienia</w:t>
      </w:r>
      <w:bookmarkEnd w:id="2"/>
    </w:p>
    <w:p w:rsidR="00F03AF3" w:rsidRPr="00123654" w:rsidRDefault="00F03AF3" w:rsidP="00B8767F">
      <w:pPr>
        <w:pStyle w:val="Akapitzlist10"/>
        <w:spacing w:before="0" w:after="0"/>
        <w:ind w:left="0"/>
        <w:rPr>
          <w:rFonts w:ascii="Arial" w:hAnsi="Arial" w:cs="Arial"/>
          <w:sz w:val="20"/>
          <w:szCs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541ECB" w:rsidRPr="008A1A2D">
          <w:rPr>
            <w:rStyle w:val="Hipercze"/>
            <w:rFonts w:ascii="Cambria" w:hAnsi="Cambria" w:cs="Arial"/>
            <w:sz w:val="20"/>
          </w:rPr>
          <w:t>https://platformazakupowa.pl/transakcja/920686</w:t>
        </w:r>
      </w:hyperlink>
      <w:r w:rsidR="00541ECB">
        <w:rPr>
          <w:rFonts w:ascii="Cambria" w:hAnsi="Cambria" w:cs="Arial"/>
          <w:sz w:val="20"/>
        </w:rPr>
        <w:t xml:space="preserve"> </w:t>
      </w:r>
      <w:r w:rsidR="00672BBE">
        <w:rPr>
          <w:rFonts w:ascii="Cambria" w:hAnsi="Cambria" w:cs="Arial"/>
          <w:sz w:val="20"/>
          <w:szCs w:val="20"/>
        </w:rPr>
        <w:t xml:space="preserve"> </w:t>
      </w:r>
    </w:p>
    <w:p w:rsidR="003353B2" w:rsidRPr="009B12E4" w:rsidRDefault="003353B2" w:rsidP="00B8767F">
      <w:pPr>
        <w:pStyle w:val="Nagwek1"/>
        <w:ind w:left="426"/>
      </w:pPr>
      <w:bookmarkStart w:id="3" w:name="_Toc150430594"/>
      <w:r w:rsidRPr="009B12E4">
        <w:t>Tryb udzielenia zamówienia</w:t>
      </w:r>
      <w:bookmarkEnd w:id="3"/>
    </w:p>
    <w:p w:rsidR="00FB1BCB" w:rsidRDefault="00FB1BCB" w:rsidP="00B8767F">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 xml:space="preserve">art. 275 pkt </w:t>
      </w:r>
      <w:r w:rsidR="00B8767F">
        <w:rPr>
          <w:rFonts w:asciiTheme="minorHAnsi" w:hAnsiTheme="minorHAnsi" w:cstheme="minorHAnsi"/>
          <w:b/>
          <w:sz w:val="20"/>
        </w:rPr>
        <w:t>2</w:t>
      </w:r>
      <w:r w:rsidRPr="00FB1BCB">
        <w:rPr>
          <w:rFonts w:asciiTheme="minorHAnsi" w:hAnsiTheme="minorHAnsi" w:cstheme="minorHAnsi"/>
          <w:sz w:val="20"/>
        </w:rPr>
        <w:t xml:space="preserve"> ustawy z dnia 11 września 2019 r. - Prawo za</w:t>
      </w:r>
      <w:r w:rsidR="00E70E25">
        <w:rPr>
          <w:rFonts w:asciiTheme="minorHAnsi" w:hAnsiTheme="minorHAnsi" w:cstheme="minorHAnsi"/>
          <w:sz w:val="20"/>
        </w:rPr>
        <w:t>mówień publicznych (Dz. U. z 2023</w:t>
      </w:r>
      <w:r w:rsidRPr="00FB1BCB">
        <w:rPr>
          <w:rFonts w:asciiTheme="minorHAnsi" w:hAnsiTheme="minorHAnsi" w:cstheme="minorHAnsi"/>
          <w:sz w:val="20"/>
        </w:rPr>
        <w:t xml:space="preserve"> r., poz. </w:t>
      </w:r>
      <w:r w:rsidR="00E70E25" w:rsidRPr="00BA0F39">
        <w:rPr>
          <w:rFonts w:asciiTheme="minorHAnsi" w:hAnsiTheme="minorHAnsi" w:cstheme="minorHAnsi"/>
          <w:sz w:val="20"/>
          <w:szCs w:val="20"/>
        </w:rPr>
        <w:t>1605</w:t>
      </w:r>
      <w:r w:rsidR="00BA0F39" w:rsidRPr="00BA0F39">
        <w:rPr>
          <w:rFonts w:asciiTheme="minorHAnsi" w:hAnsiTheme="minorHAnsi" w:cstheme="minorHAnsi"/>
          <w:sz w:val="20"/>
          <w:szCs w:val="20"/>
        </w:rPr>
        <w:t xml:space="preserve">) </w:t>
      </w:r>
      <w:r w:rsidRPr="00BA0F39">
        <w:rPr>
          <w:rFonts w:asciiTheme="minorHAnsi" w:hAnsiTheme="minorHAnsi" w:cstheme="minorHAnsi"/>
          <w:sz w:val="20"/>
          <w:szCs w:val="20"/>
        </w:rPr>
        <w:t>zwanej</w:t>
      </w:r>
      <w:r w:rsidRPr="00FB1BCB">
        <w:rPr>
          <w:rFonts w:asciiTheme="minorHAnsi" w:hAnsiTheme="minorHAnsi" w:cstheme="minorHAnsi"/>
          <w:sz w:val="20"/>
        </w:rPr>
        <w:t xml:space="preserve">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B8767F" w:rsidRPr="00FB1BCB" w:rsidRDefault="00B8767F" w:rsidP="00B8767F">
      <w:pPr>
        <w:pStyle w:val="Akapitzlist10"/>
        <w:numPr>
          <w:ilvl w:val="0"/>
          <w:numId w:val="4"/>
        </w:numPr>
        <w:spacing w:before="0" w:after="0"/>
        <w:ind w:left="357" w:hanging="357"/>
        <w:jc w:val="both"/>
        <w:rPr>
          <w:rFonts w:asciiTheme="minorHAnsi" w:hAnsiTheme="minorHAnsi" w:cstheme="minorHAnsi"/>
          <w:sz w:val="20"/>
        </w:rPr>
      </w:pPr>
      <w:r>
        <w:rPr>
          <w:rFonts w:asciiTheme="minorHAnsi" w:hAnsiTheme="minorHAnsi" w:cstheme="minorHAnsi"/>
          <w:sz w:val="20"/>
        </w:rPr>
        <w:t>Zamawiający przewiduje wybór najkorzystniejszej oferty z możliwością prowadzenia negocjacji.</w:t>
      </w:r>
    </w:p>
    <w:p w:rsidR="00FB1BCB" w:rsidRPr="00FB1BCB" w:rsidRDefault="00FB1BCB" w:rsidP="00B8767F">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B8767F">
      <w:pPr>
        <w:pStyle w:val="Akapitzlist10"/>
        <w:numPr>
          <w:ilvl w:val="0"/>
          <w:numId w:val="4"/>
        </w:numPr>
        <w:spacing w:before="0" w:after="0"/>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B8767F">
      <w:pPr>
        <w:pStyle w:val="Tekstpodstawowy3"/>
        <w:numPr>
          <w:ilvl w:val="2"/>
          <w:numId w:val="5"/>
        </w:numPr>
        <w:tabs>
          <w:tab w:val="left" w:pos="2410"/>
        </w:tabs>
        <w:spacing w:before="0" w:after="60"/>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60"/>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(Dz.U.2020.2415</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z dnia 23 kwietnia 1964 r. Kodeks cywilny (tekst jednoli</w:t>
      </w:r>
      <w:r w:rsidR="00E70E25">
        <w:rPr>
          <w:rFonts w:asciiTheme="minorHAnsi" w:hAnsiTheme="minorHAnsi" w:cstheme="minorHAnsi"/>
        </w:rPr>
        <w:t>ty Dz.U.2023.1610</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7 lipca 1994r. Prawo budowlane (tekst jednolity Dz.U.202</w:t>
      </w:r>
      <w:r w:rsidR="00E70E25">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682 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w:t>
      </w:r>
      <w:r w:rsidR="00DA671E">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15</w:t>
      </w:r>
      <w:r w:rsidRPr="00FB1BCB">
        <w:rPr>
          <w:rFonts w:asciiTheme="minorHAnsi" w:hAnsiTheme="minorHAnsi" w:cstheme="minorHAnsi"/>
        </w:rPr>
        <w:t>5</w:t>
      </w:r>
      <w:r w:rsidR="00DA671E">
        <w:rPr>
          <w:rFonts w:asciiTheme="minorHAnsi" w:hAnsiTheme="minorHAnsi" w:cstheme="minorHAnsi"/>
        </w:rPr>
        <w:t xml:space="preserve">0 </w:t>
      </w:r>
      <w:r w:rsidR="00F3306A">
        <w:rPr>
          <w:rFonts w:asciiTheme="minorHAnsi" w:hAnsiTheme="minorHAnsi" w:cstheme="minorHAnsi"/>
        </w:rPr>
        <w:br/>
      </w:r>
      <w:r w:rsidR="00DA671E">
        <w:rPr>
          <w:rFonts w:asciiTheme="minorHAnsi" w:hAnsiTheme="minorHAnsi" w:cstheme="minorHAnsi"/>
        </w:rPr>
        <w:t>z późn.zm.</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16 kwietnia 1993 r. o zwalczaniu nieuczciwej konkurencji (tekst jednolity Dz.U.202</w:t>
      </w:r>
      <w:r w:rsidR="00DA671E">
        <w:rPr>
          <w:rFonts w:asciiTheme="minorHAnsi" w:hAnsiTheme="minorHAnsi" w:cstheme="minorHAnsi"/>
        </w:rPr>
        <w:t>2</w:t>
      </w:r>
      <w:r w:rsidRPr="00FB1BCB">
        <w:rPr>
          <w:rFonts w:asciiTheme="minorHAnsi" w:hAnsiTheme="minorHAnsi" w:cstheme="minorHAnsi"/>
        </w:rPr>
        <w:t>.1</w:t>
      </w:r>
      <w:r w:rsidR="00DA671E">
        <w:rPr>
          <w:rFonts w:asciiTheme="minorHAnsi" w:hAnsiTheme="minorHAnsi" w:cstheme="minorHAnsi"/>
        </w:rPr>
        <w:t>23</w:t>
      </w:r>
      <w:r w:rsidR="00F3306A">
        <w:rPr>
          <w:rFonts w:asciiTheme="minorHAnsi" w:hAnsiTheme="minorHAnsi" w:cstheme="minorHAnsi"/>
        </w:rPr>
        <w:t xml:space="preserve">3 </w:t>
      </w:r>
      <w:r w:rsidRPr="00FB1BCB">
        <w:rPr>
          <w:rFonts w:asciiTheme="minorHAnsi" w:hAnsiTheme="minorHAnsi" w:cstheme="minorHAnsi"/>
        </w:rPr>
        <w:t>z późn.zm);</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Europejskiej (tekst jednolity Dz.U.202</w:t>
      </w:r>
      <w:r w:rsidR="00BA0F39">
        <w:rPr>
          <w:rFonts w:asciiTheme="minorHAnsi" w:hAnsiTheme="minorHAnsi" w:cstheme="minorHAnsi"/>
        </w:rPr>
        <w:t>3</w:t>
      </w:r>
      <w:r w:rsidRPr="00FB1BCB">
        <w:rPr>
          <w:rFonts w:asciiTheme="minorHAnsi" w:hAnsiTheme="minorHAnsi" w:cstheme="minorHAnsi"/>
        </w:rPr>
        <w:t>.</w:t>
      </w:r>
      <w:r w:rsidR="00BA0F39">
        <w:rPr>
          <w:rFonts w:asciiTheme="minorHAnsi" w:hAnsiTheme="minorHAnsi" w:cstheme="minorHAnsi"/>
        </w:rPr>
        <w:t>334</w:t>
      </w:r>
      <w:r w:rsidRPr="00FB1BCB">
        <w:rPr>
          <w:rFonts w:asciiTheme="minorHAnsi" w:hAnsiTheme="minorHAnsi" w:cstheme="minorHAnsi"/>
        </w:rPr>
        <w:t>);</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 xml:space="preserve">Ustawa z dnia 26 czerwca 1974 r.- Kodeks </w:t>
      </w:r>
      <w:r w:rsidR="00BA0F39">
        <w:rPr>
          <w:rFonts w:asciiTheme="minorHAnsi" w:hAnsiTheme="minorHAnsi" w:cstheme="minorHAnsi"/>
        </w:rPr>
        <w:t>pracy (tekst jednolity Dz.U.2023</w:t>
      </w:r>
      <w:r w:rsidRPr="00FB1BCB">
        <w:rPr>
          <w:rFonts w:asciiTheme="minorHAnsi" w:hAnsiTheme="minorHAnsi" w:cstheme="minorHAnsi"/>
        </w:rPr>
        <w:t>.1</w:t>
      </w:r>
      <w:r w:rsidR="00BA0F39">
        <w:rPr>
          <w:rFonts w:asciiTheme="minorHAnsi" w:hAnsiTheme="minorHAnsi" w:cstheme="minorHAnsi"/>
        </w:rPr>
        <w:t>465</w:t>
      </w:r>
      <w:r w:rsidRPr="00FB1BCB">
        <w:rPr>
          <w:rFonts w:asciiTheme="minorHAnsi" w:hAnsiTheme="minorHAnsi" w:cstheme="minorHAnsi"/>
        </w:rPr>
        <w:t xml:space="preserve"> z późn.zm),</w:t>
      </w:r>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4"/>
    </w:p>
    <w:p w:rsidR="00FB1BCB" w:rsidRPr="00FB1BCB" w:rsidRDefault="00FB1BCB" w:rsidP="00B8767F">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B4356F" w:rsidRDefault="00FB1BCB" w:rsidP="008F550C">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cywilny  (tekst</w:t>
      </w:r>
      <w:r w:rsidR="00BA0F39">
        <w:rPr>
          <w:rFonts w:asciiTheme="minorHAnsi" w:hAnsiTheme="minorHAnsi" w:cstheme="minorHAnsi"/>
          <w:sz w:val="20"/>
        </w:rPr>
        <w:t xml:space="preserve"> jednolity Dz.U.2023.161</w:t>
      </w:r>
      <w:r w:rsidRPr="00FB1BCB">
        <w:rPr>
          <w:rFonts w:asciiTheme="minorHAnsi" w:hAnsiTheme="minorHAnsi" w:cstheme="minorHAnsi"/>
          <w:sz w:val="20"/>
        </w:rPr>
        <w:t xml:space="preserve">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B4356F" w:rsidRPr="00541ECB" w:rsidRDefault="0022208C" w:rsidP="00541ECB">
      <w:pPr>
        <w:pStyle w:val="Akapitzlist10"/>
        <w:numPr>
          <w:ilvl w:val="0"/>
          <w:numId w:val="4"/>
        </w:numPr>
        <w:spacing w:before="0" w:after="0" w:line="269" w:lineRule="auto"/>
        <w:ind w:left="357" w:hanging="357"/>
        <w:jc w:val="both"/>
        <w:rPr>
          <w:rFonts w:asciiTheme="minorHAnsi" w:hAnsiTheme="minorHAnsi" w:cstheme="minorHAnsi"/>
          <w:sz w:val="20"/>
        </w:rPr>
      </w:pPr>
      <w:r w:rsidRPr="00676BAD">
        <w:rPr>
          <w:rFonts w:ascii="Cambria" w:hAnsi="Cambria" w:cs="Century Gothic"/>
          <w:sz w:val="20"/>
          <w:szCs w:val="20"/>
          <w:lang w:bidi="ar-SA"/>
        </w:rPr>
        <w:t>Zamawiający</w:t>
      </w:r>
      <w:r w:rsidRPr="00676BAD">
        <w:rPr>
          <w:rFonts w:ascii="Cambria" w:hAnsi="Cambria" w:cs="Century Gothic"/>
          <w:sz w:val="20"/>
        </w:rPr>
        <w:t xml:space="preserve"> informuje, że przedmiotowe zamówienie przewidziane jest do uzyskania dofina</w:t>
      </w:r>
      <w:r>
        <w:rPr>
          <w:rFonts w:ascii="Cambria" w:hAnsi="Cambria" w:cs="Century Gothic"/>
          <w:sz w:val="20"/>
        </w:rPr>
        <w:t>n</w:t>
      </w:r>
      <w:r w:rsidRPr="00676BAD">
        <w:rPr>
          <w:rFonts w:ascii="Cambria" w:hAnsi="Cambria" w:cs="Century Gothic"/>
          <w:sz w:val="20"/>
        </w:rPr>
        <w:t>sowania</w:t>
      </w:r>
      <w:r>
        <w:rPr>
          <w:rFonts w:ascii="Cambria" w:hAnsi="Cambria" w:cs="Century Gothic"/>
          <w:sz w:val="20"/>
        </w:rPr>
        <w:t xml:space="preserve">. </w:t>
      </w:r>
      <w:r w:rsidRPr="00676BAD">
        <w:rPr>
          <w:rFonts w:ascii="Cambria" w:hAnsi="Cambria" w:cs="Century Gothic"/>
          <w:sz w:val="20"/>
        </w:rPr>
        <w:t xml:space="preserve">W związku z powyższym Zamawiający informuje, że unieważni postępowanie na podstawie </w:t>
      </w:r>
      <w:r w:rsidRPr="00495EEE">
        <w:rPr>
          <w:rFonts w:ascii="Cambria" w:hAnsi="Cambria" w:cs="Century Gothic"/>
          <w:sz w:val="20"/>
        </w:rPr>
        <w:t>art. 310</w:t>
      </w:r>
      <w:r w:rsidRPr="00C022F3">
        <w:rPr>
          <w:rFonts w:ascii="Cambria" w:hAnsi="Cambria" w:cs="Century Gothic"/>
          <w:b/>
          <w:bCs/>
          <w:sz w:val="20"/>
        </w:rPr>
        <w:t xml:space="preserve"> </w:t>
      </w:r>
      <w:r w:rsidRPr="00495EEE">
        <w:rPr>
          <w:rFonts w:ascii="Cambria" w:hAnsi="Cambria" w:cs="Century Gothic"/>
          <w:sz w:val="20"/>
        </w:rPr>
        <w:t xml:space="preserve">ustawy </w:t>
      </w:r>
      <w:proofErr w:type="spellStart"/>
      <w:r w:rsidRPr="00495EEE">
        <w:rPr>
          <w:rFonts w:ascii="Cambria" w:hAnsi="Cambria" w:cs="Century Gothic"/>
          <w:sz w:val="20"/>
        </w:rPr>
        <w:t>Pzp</w:t>
      </w:r>
      <w:proofErr w:type="spellEnd"/>
      <w:r w:rsidRPr="00C022F3">
        <w:rPr>
          <w:rFonts w:ascii="Cambria" w:hAnsi="Cambria" w:cs="Century Gothic"/>
          <w:b/>
          <w:bCs/>
          <w:sz w:val="20"/>
        </w:rPr>
        <w:t>,</w:t>
      </w:r>
      <w:r w:rsidRPr="00676BAD">
        <w:rPr>
          <w:rFonts w:ascii="Cambria" w:hAnsi="Cambria" w:cs="Century Gothic"/>
          <w:sz w:val="20"/>
        </w:rPr>
        <w:t xml:space="preserve"> jeżeli nie uzyska dofina</w:t>
      </w:r>
      <w:r>
        <w:rPr>
          <w:rFonts w:ascii="Cambria" w:hAnsi="Cambria" w:cs="Century Gothic"/>
          <w:sz w:val="20"/>
        </w:rPr>
        <w:t>n</w:t>
      </w:r>
      <w:r w:rsidRPr="00676BAD">
        <w:rPr>
          <w:rFonts w:ascii="Cambria" w:hAnsi="Cambria" w:cs="Century Gothic"/>
          <w:sz w:val="20"/>
        </w:rPr>
        <w:t>sowania w ramach działania, o którym mowa powyżej.</w:t>
      </w:r>
    </w:p>
    <w:p w:rsidR="00676BAD" w:rsidRPr="009B12E4" w:rsidRDefault="009B12E4" w:rsidP="00B8767F">
      <w:pPr>
        <w:pStyle w:val="Nagwek1"/>
        <w:ind w:left="426"/>
      </w:pPr>
      <w:bookmarkStart w:id="5" w:name="_Toc150430595"/>
      <w:r w:rsidRPr="00B8767F">
        <w:lastRenderedPageBreak/>
        <w:t>Informacja</w:t>
      </w:r>
      <w:r w:rsidRPr="009B12E4">
        <w:t>,</w:t>
      </w:r>
      <w:r w:rsidR="00676BAD" w:rsidRPr="009B12E4">
        <w:t xml:space="preserve"> </w:t>
      </w:r>
      <w:r w:rsidRPr="009B12E4">
        <w:t>czy zamawiający przewiduje wybór</w:t>
      </w:r>
      <w:r w:rsidR="00676BAD" w:rsidRPr="009B12E4">
        <w:t xml:space="preserve"> </w:t>
      </w:r>
      <w:r w:rsidRPr="009B12E4">
        <w:t>najkorzystniejszej oferty</w:t>
      </w:r>
      <w:r w:rsidR="00676BAD" w:rsidRPr="009B12E4">
        <w:t xml:space="preserve"> </w:t>
      </w:r>
      <w:r w:rsidRPr="009B12E4">
        <w:t>z</w:t>
      </w:r>
      <w:r w:rsidR="00676BAD" w:rsidRPr="009B12E4">
        <w:t> </w:t>
      </w:r>
      <w:r w:rsidRPr="009B12E4">
        <w:t>możliwością prowadzenia negocjacji</w:t>
      </w:r>
      <w:bookmarkEnd w:id="5"/>
    </w:p>
    <w:p w:rsidR="00541ECB" w:rsidRDefault="00541ECB" w:rsidP="00541ECB">
      <w:pPr>
        <w:pStyle w:val="Akapitzlist10"/>
        <w:numPr>
          <w:ilvl w:val="3"/>
          <w:numId w:val="2"/>
        </w:numPr>
        <w:spacing w:before="0" w:after="0"/>
        <w:ind w:left="357" w:hanging="357"/>
        <w:rPr>
          <w:rFonts w:ascii="Cambria" w:hAnsi="Cambria" w:cs="Century Gothic"/>
          <w:sz w:val="20"/>
          <w:szCs w:val="20"/>
          <w:lang w:bidi="ar-SA"/>
        </w:rPr>
      </w:pPr>
      <w:bookmarkStart w:id="6" w:name="_Toc150430596"/>
      <w:r w:rsidRPr="00676BAD">
        <w:rPr>
          <w:rFonts w:ascii="Cambria" w:hAnsi="Cambria" w:cs="Century Gothic"/>
          <w:sz w:val="20"/>
          <w:szCs w:val="20"/>
          <w:lang w:bidi="ar-SA"/>
        </w:rPr>
        <w:t>Postępowanie jest pro</w:t>
      </w:r>
      <w:r>
        <w:rPr>
          <w:rFonts w:ascii="Cambria" w:hAnsi="Cambria" w:cs="Century Gothic"/>
          <w:sz w:val="20"/>
          <w:szCs w:val="20"/>
          <w:lang w:bidi="ar-SA"/>
        </w:rPr>
        <w:t>wadzone w trybie podstawowym z</w:t>
      </w:r>
      <w:r w:rsidRPr="00676BAD">
        <w:rPr>
          <w:rFonts w:ascii="Cambria" w:hAnsi="Cambria" w:cs="Century Gothic"/>
          <w:sz w:val="20"/>
          <w:szCs w:val="20"/>
          <w:lang w:bidi="ar-SA"/>
        </w:rPr>
        <w:t xml:space="preserve"> możliwości</w:t>
      </w:r>
      <w:r>
        <w:rPr>
          <w:rFonts w:ascii="Cambria" w:hAnsi="Cambria" w:cs="Century Gothic"/>
          <w:sz w:val="20"/>
          <w:szCs w:val="20"/>
          <w:lang w:bidi="ar-SA"/>
        </w:rPr>
        <w:t>ą</w:t>
      </w:r>
      <w:r w:rsidRPr="00676BAD">
        <w:rPr>
          <w:rFonts w:ascii="Cambria" w:hAnsi="Cambria" w:cs="Century Gothic"/>
          <w:sz w:val="20"/>
          <w:szCs w:val="20"/>
          <w:lang w:bidi="ar-SA"/>
        </w:rPr>
        <w:t xml:space="preserve"> prowadzenia negocjacji złożonych ofert, czyli w trybie, o którym mowa w art. 275 pkt </w:t>
      </w:r>
      <w:r>
        <w:rPr>
          <w:rFonts w:ascii="Cambria" w:hAnsi="Cambria" w:cs="Century Gothic"/>
          <w:sz w:val="20"/>
          <w:szCs w:val="20"/>
          <w:lang w:bidi="ar-SA"/>
        </w:rPr>
        <w:t>2</w:t>
      </w:r>
      <w:r w:rsidRPr="00676BAD">
        <w:rPr>
          <w:rFonts w:ascii="Cambria" w:hAnsi="Cambria" w:cs="Century Gothic"/>
          <w:sz w:val="20"/>
          <w:szCs w:val="20"/>
          <w:lang w:bidi="ar-SA"/>
        </w:rPr>
        <w:t xml:space="preserve">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541ECB" w:rsidRDefault="00541ECB" w:rsidP="00541ECB">
      <w:pPr>
        <w:pStyle w:val="Akapitzlist10"/>
        <w:numPr>
          <w:ilvl w:val="3"/>
          <w:numId w:val="2"/>
        </w:numPr>
        <w:spacing w:before="0" w:after="0"/>
        <w:ind w:left="357" w:hanging="357"/>
        <w:rPr>
          <w:rFonts w:ascii="Cambria" w:hAnsi="Cambria" w:cs="Century Gothic"/>
          <w:sz w:val="20"/>
          <w:szCs w:val="20"/>
          <w:lang w:bidi="ar-SA"/>
        </w:rPr>
      </w:pPr>
      <w:r w:rsidRPr="00676BAD">
        <w:rPr>
          <w:rFonts w:ascii="Cambria" w:hAnsi="Cambria" w:cs="Century Gothic"/>
          <w:sz w:val="20"/>
          <w:szCs w:val="20"/>
          <w:lang w:bidi="ar-SA"/>
        </w:rPr>
        <w:t>Zamawiający przewiduje wyb</w:t>
      </w:r>
      <w:r>
        <w:rPr>
          <w:rFonts w:ascii="Cambria" w:hAnsi="Cambria" w:cs="Century Gothic"/>
          <w:sz w:val="20"/>
          <w:szCs w:val="20"/>
          <w:lang w:bidi="ar-SA"/>
        </w:rPr>
        <w:t>ór</w:t>
      </w:r>
      <w:r w:rsidRPr="00676BAD">
        <w:rPr>
          <w:rFonts w:ascii="Cambria" w:hAnsi="Cambria" w:cs="Century Gothic"/>
          <w:sz w:val="20"/>
          <w:szCs w:val="20"/>
          <w:lang w:bidi="ar-SA"/>
        </w:rPr>
        <w:t xml:space="preserve"> najkorzystniejszej oferty z możliwością prowadzenia negocjacji.</w:t>
      </w:r>
    </w:p>
    <w:p w:rsidR="00541ECB" w:rsidRPr="00F8284E" w:rsidRDefault="00541ECB" w:rsidP="00541ECB">
      <w:pPr>
        <w:pStyle w:val="Akapitzlist10"/>
        <w:numPr>
          <w:ilvl w:val="3"/>
          <w:numId w:val="2"/>
        </w:numPr>
        <w:spacing w:before="0" w:after="0"/>
        <w:ind w:left="357" w:hanging="357"/>
        <w:jc w:val="both"/>
        <w:rPr>
          <w:rFonts w:ascii="Cambria" w:hAnsi="Cambria" w:cs="Century Gothic"/>
          <w:sz w:val="20"/>
          <w:szCs w:val="20"/>
          <w:lang w:bidi="ar-SA"/>
        </w:rPr>
      </w:pPr>
      <w:r w:rsidRPr="00F8284E">
        <w:rPr>
          <w:rFonts w:ascii="Cambria" w:hAnsi="Cambria" w:cs="Century Gothic"/>
          <w:sz w:val="20"/>
          <w:szCs w:val="20"/>
          <w:lang w:bidi="ar-SA"/>
        </w:rPr>
        <w:t xml:space="preserve">Prowadzenie procedury w przypadku fakultatywnych negocjacji: </w:t>
      </w:r>
    </w:p>
    <w:p w:rsidR="00541ECB" w:rsidRPr="001359E0"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541ECB"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poinformuje równocześnie wszystkich wykonawców, którzy złożyli oferty, </w:t>
      </w:r>
      <w:r>
        <w:rPr>
          <w:rFonts w:asciiTheme="majorHAnsi" w:hAnsiTheme="majorHAnsi"/>
          <w:sz w:val="20"/>
        </w:rPr>
        <w:br/>
      </w:r>
      <w:r w:rsidRPr="001359E0">
        <w:rPr>
          <w:rFonts w:asciiTheme="majorHAnsi" w:hAnsiTheme="majorHAnsi"/>
          <w:sz w:val="20"/>
        </w:rPr>
        <w:t xml:space="preserve">o wykonawcach: </w:t>
      </w:r>
    </w:p>
    <w:p w:rsidR="00541ECB" w:rsidRDefault="00541ECB" w:rsidP="00541ECB">
      <w:pPr>
        <w:pStyle w:val="Akapitzlist10"/>
        <w:spacing w:before="0" w:after="0"/>
        <w:ind w:left="1077"/>
        <w:jc w:val="both"/>
        <w:rPr>
          <w:rFonts w:asciiTheme="majorHAnsi" w:hAnsiTheme="majorHAnsi"/>
          <w:sz w:val="20"/>
        </w:rPr>
      </w:pPr>
      <w:r w:rsidRPr="001359E0">
        <w:rPr>
          <w:rFonts w:asciiTheme="majorHAnsi" w:hAnsiTheme="majorHAnsi"/>
          <w:sz w:val="20"/>
        </w:rPr>
        <w:t xml:space="preserve">− których oferty nie zostały odrzucone, oraz punktacji przyznanej ofertom w każdym kryterium oceny ofert i łącznej punktacji, </w:t>
      </w:r>
    </w:p>
    <w:p w:rsidR="00541ECB" w:rsidRPr="001359E0" w:rsidRDefault="00541ECB" w:rsidP="00541ECB">
      <w:pPr>
        <w:pStyle w:val="Akapitzlist10"/>
        <w:spacing w:before="0" w:after="0"/>
        <w:ind w:left="1077"/>
        <w:jc w:val="both"/>
        <w:rPr>
          <w:rFonts w:asciiTheme="majorHAnsi" w:hAnsiTheme="majorHAnsi"/>
          <w:sz w:val="20"/>
        </w:rPr>
      </w:pPr>
      <w:r w:rsidRPr="001359E0">
        <w:rPr>
          <w:rFonts w:asciiTheme="majorHAnsi" w:hAnsiTheme="majorHAnsi"/>
          <w:sz w:val="20"/>
        </w:rPr>
        <w:t xml:space="preserve">− których oferty zostały odrzucone, którzy nie zostali zakwalifikowani do negocjacji, oraz punktacji przyznanej ich ofertom w każdym kryterium oceny ofert i łącznej punktacji, podając uzasadnienie faktyczne i prawne. </w:t>
      </w:r>
    </w:p>
    <w:p w:rsidR="00541ECB" w:rsidRPr="001359E0"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Zamawiający zaprosi do negocjacji maksymalnie 3 Wykonawców, których oferty nie zostały odrzucone.</w:t>
      </w:r>
    </w:p>
    <w:p w:rsidR="00541ECB" w:rsidRPr="001359E0"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w zaproszeniu do negocjacji wskaże miejsce, termin i sposób prowadzenia negocjacji oraz kryteria oceny ofert, w ramach których będą prowadzone negocjacje w celu ulepszenia treści ofert. </w:t>
      </w:r>
    </w:p>
    <w:p w:rsidR="00541ECB"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informuje, że negocjacje treści ofert: </w:t>
      </w:r>
    </w:p>
    <w:p w:rsidR="00541ECB" w:rsidRDefault="00541ECB" w:rsidP="00541ECB">
      <w:pPr>
        <w:pStyle w:val="Akapitzlist10"/>
        <w:spacing w:before="0" w:after="0"/>
        <w:ind w:left="1077"/>
        <w:jc w:val="both"/>
        <w:rPr>
          <w:rFonts w:asciiTheme="majorHAnsi" w:hAnsiTheme="majorHAnsi"/>
          <w:sz w:val="20"/>
        </w:rPr>
      </w:pPr>
      <w:r w:rsidRPr="001359E0">
        <w:rPr>
          <w:rFonts w:asciiTheme="majorHAnsi" w:hAnsiTheme="majorHAnsi"/>
          <w:sz w:val="20"/>
        </w:rPr>
        <w:t xml:space="preserve">− nie mogą prowadzić do zmiany treści SWZ, </w:t>
      </w:r>
    </w:p>
    <w:p w:rsidR="00541ECB" w:rsidRPr="001359E0" w:rsidRDefault="00541ECB" w:rsidP="00541ECB">
      <w:pPr>
        <w:pStyle w:val="Akapitzlist10"/>
        <w:spacing w:before="0" w:after="0"/>
        <w:ind w:left="1077"/>
        <w:jc w:val="both"/>
        <w:rPr>
          <w:rFonts w:asciiTheme="majorHAnsi" w:hAnsiTheme="majorHAnsi"/>
          <w:sz w:val="20"/>
        </w:rPr>
      </w:pPr>
      <w:r w:rsidRPr="001359E0">
        <w:rPr>
          <w:rFonts w:asciiTheme="majorHAnsi" w:hAnsiTheme="majorHAnsi"/>
          <w:sz w:val="20"/>
        </w:rPr>
        <w:t xml:space="preserve">− dotyczyć będą wyłącznie tych elementów treści ofert, które podlegają ocenie w ramach kryteriów oceny ofert. </w:t>
      </w:r>
    </w:p>
    <w:p w:rsidR="00541ECB" w:rsidRPr="001359E0"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Pr>
          <w:rFonts w:asciiTheme="majorHAnsi" w:hAnsiTheme="majorHAnsi"/>
          <w:sz w:val="20"/>
        </w:rPr>
        <w:br/>
      </w:r>
      <w:r w:rsidRPr="001359E0">
        <w:rPr>
          <w:rFonts w:asciiTheme="majorHAnsi" w:hAnsiTheme="majorHAnsi"/>
          <w:sz w:val="20"/>
        </w:rPr>
        <w:t xml:space="preserve">w odniesieniu do konkretnych informacji i przed ich ujawnieniem. </w:t>
      </w:r>
    </w:p>
    <w:p w:rsidR="00541ECB" w:rsidRPr="001359E0"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nie udziela informacji w sposób, który mógłby zapewnić niektórym wykonawcom przewagę nad innymi wykonawcami. </w:t>
      </w:r>
    </w:p>
    <w:p w:rsidR="00541ECB" w:rsidRPr="001359E0" w:rsidRDefault="00541ECB" w:rsidP="00541ECB">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6B4534" w:rsidRPr="00A61A34" w:rsidRDefault="003353B2" w:rsidP="00B8767F">
      <w:pPr>
        <w:pStyle w:val="Nagwek1"/>
        <w:ind w:left="426"/>
      </w:pPr>
      <w:r w:rsidRPr="00B8767F">
        <w:t>Opis</w:t>
      </w:r>
      <w:r w:rsidRPr="0022175A">
        <w:t xml:space="preserve"> przedmiotu zamówienia</w:t>
      </w:r>
      <w:bookmarkStart w:id="7" w:name="_Hlk16146108"/>
      <w:bookmarkEnd w:id="6"/>
    </w:p>
    <w:p w:rsidR="004C77CC" w:rsidRPr="00A57607" w:rsidRDefault="00232DF3" w:rsidP="00B8767F">
      <w:pPr>
        <w:snapToGrid w:val="0"/>
        <w:jc w:val="both"/>
        <w:rPr>
          <w:rFonts w:asciiTheme="majorHAnsi" w:hAnsiTheme="majorHAnsi"/>
        </w:rPr>
      </w:pPr>
      <w:r w:rsidRPr="00A57607">
        <w:rPr>
          <w:rFonts w:asciiTheme="majorHAnsi" w:hAnsiTheme="majorHAnsi"/>
        </w:rPr>
        <w:t xml:space="preserve">Przedmiot zamówienia nazwany jest w dalszej części </w:t>
      </w:r>
      <w:r w:rsidR="009B12E4" w:rsidRPr="00A57607">
        <w:rPr>
          <w:rFonts w:asciiTheme="majorHAnsi" w:hAnsiTheme="majorHAnsi"/>
        </w:rPr>
        <w:t>SWZ</w:t>
      </w:r>
      <w:r w:rsidRPr="00A57607">
        <w:rPr>
          <w:rFonts w:asciiTheme="majorHAnsi" w:hAnsiTheme="majorHAnsi"/>
        </w:rPr>
        <w:t xml:space="preserve"> „obiektem” lub „przedmiotem zamówienia”.</w:t>
      </w:r>
    </w:p>
    <w:p w:rsidR="00F731F5" w:rsidRPr="00541ECB" w:rsidRDefault="005D6CBE" w:rsidP="001A5994">
      <w:pPr>
        <w:rPr>
          <w:rFonts w:asciiTheme="majorHAnsi" w:hAnsiTheme="majorHAnsi" w:cs="Arial"/>
          <w:b/>
        </w:rPr>
      </w:pPr>
      <w:r w:rsidRPr="00541ECB">
        <w:rPr>
          <w:rFonts w:asciiTheme="majorHAnsi" w:hAnsiTheme="majorHAnsi" w:cs="Calibri"/>
          <w:b/>
          <w:i/>
        </w:rPr>
        <w:t>„</w:t>
      </w:r>
      <w:r w:rsidR="001A5994" w:rsidRPr="00541ECB">
        <w:rPr>
          <w:rFonts w:asciiTheme="majorHAnsi" w:hAnsiTheme="majorHAnsi" w:cs="Arial"/>
          <w:b/>
        </w:rPr>
        <w:t>Rozbiórka istniejącego i budowa nowego mostu w ciągu drogi powiatowej nr 1208N w msc. Zazdrość”</w:t>
      </w:r>
    </w:p>
    <w:p w:rsidR="00F731F5" w:rsidRPr="00541ECB" w:rsidRDefault="00F731F5" w:rsidP="00D7731B">
      <w:pPr>
        <w:autoSpaceDE w:val="0"/>
        <w:autoSpaceDN w:val="0"/>
        <w:adjustRightInd w:val="0"/>
        <w:spacing w:before="0" w:after="0" w:line="240" w:lineRule="auto"/>
        <w:ind w:firstLine="709"/>
        <w:jc w:val="both"/>
        <w:rPr>
          <w:rFonts w:asciiTheme="majorHAnsi" w:hAnsiTheme="majorHAnsi" w:cs="CIDFont+F5"/>
          <w:lang w:eastAsia="pl-PL" w:bidi="ar-SA"/>
        </w:rPr>
      </w:pPr>
      <w:r w:rsidRPr="00541ECB">
        <w:rPr>
          <w:rFonts w:asciiTheme="majorHAnsi" w:hAnsiTheme="majorHAnsi" w:cs="CIDFont+F5"/>
          <w:lang w:eastAsia="pl-PL" w:bidi="ar-SA"/>
        </w:rPr>
        <w:t>Przedmiotem opracowania jest dokumentacja projektowa na przebudowę mostu nad rzeką</w:t>
      </w:r>
      <w:r w:rsidR="007608D3" w:rsidRPr="00541ECB">
        <w:rPr>
          <w:rFonts w:asciiTheme="majorHAnsi" w:hAnsiTheme="majorHAnsi" w:cs="CIDFont+F5"/>
          <w:lang w:eastAsia="pl-PL" w:bidi="ar-SA"/>
        </w:rPr>
        <w:t xml:space="preserve"> </w:t>
      </w:r>
      <w:r w:rsidRPr="00541ECB">
        <w:rPr>
          <w:rFonts w:asciiTheme="majorHAnsi" w:hAnsiTheme="majorHAnsi" w:cs="CIDFont+F5"/>
          <w:lang w:eastAsia="pl-PL" w:bidi="ar-SA"/>
        </w:rPr>
        <w:t xml:space="preserve">Osą wraz </w:t>
      </w:r>
      <w:r w:rsidR="00541ECB">
        <w:rPr>
          <w:rFonts w:asciiTheme="majorHAnsi" w:hAnsiTheme="majorHAnsi" w:cs="CIDFont+F5"/>
          <w:lang w:eastAsia="pl-PL" w:bidi="ar-SA"/>
        </w:rPr>
        <w:br/>
      </w:r>
      <w:r w:rsidRPr="00541ECB">
        <w:rPr>
          <w:rFonts w:asciiTheme="majorHAnsi" w:hAnsiTheme="majorHAnsi" w:cs="CIDFont+F5"/>
          <w:lang w:eastAsia="pl-PL" w:bidi="ar-SA"/>
        </w:rPr>
        <w:t>z dojazdami, położonego na terenie powiatu iławskiego. Inwestycja jest zlokalizowana</w:t>
      </w:r>
      <w:r w:rsidR="007608D3" w:rsidRPr="00541ECB">
        <w:rPr>
          <w:rFonts w:asciiTheme="majorHAnsi" w:hAnsiTheme="majorHAnsi" w:cs="CIDFont+F5"/>
          <w:lang w:eastAsia="pl-PL" w:bidi="ar-SA"/>
        </w:rPr>
        <w:t xml:space="preserve"> </w:t>
      </w:r>
      <w:r w:rsidRPr="00541ECB">
        <w:rPr>
          <w:rFonts w:asciiTheme="majorHAnsi" w:hAnsiTheme="majorHAnsi" w:cs="CIDFont+F5"/>
          <w:lang w:eastAsia="pl-PL" w:bidi="ar-SA"/>
        </w:rPr>
        <w:t>na terenie gminy Iława na działkach nr 60; 66; 30/4 w obrębie Zazdrość oraz gminie Kisielice na</w:t>
      </w:r>
      <w:r w:rsidR="007608D3" w:rsidRPr="00541ECB">
        <w:rPr>
          <w:rFonts w:asciiTheme="majorHAnsi" w:hAnsiTheme="majorHAnsi" w:cs="CIDFont+F5"/>
          <w:lang w:eastAsia="pl-PL" w:bidi="ar-SA"/>
        </w:rPr>
        <w:t xml:space="preserve"> </w:t>
      </w:r>
      <w:proofErr w:type="spellStart"/>
      <w:r w:rsidR="00B40AE0" w:rsidRPr="00541ECB">
        <w:rPr>
          <w:rFonts w:asciiTheme="majorHAnsi" w:hAnsiTheme="majorHAnsi" w:cs="CIDFont+F5"/>
          <w:lang w:eastAsia="pl-PL" w:bidi="ar-SA"/>
        </w:rPr>
        <w:t>dz</w:t>
      </w:r>
      <w:proofErr w:type="spellEnd"/>
      <w:r w:rsidR="00B40AE0" w:rsidRPr="00541ECB">
        <w:rPr>
          <w:rFonts w:asciiTheme="majorHAnsi" w:hAnsiTheme="majorHAnsi" w:cs="CIDFont+F5"/>
          <w:lang w:eastAsia="pl-PL" w:bidi="ar-SA"/>
        </w:rPr>
        <w:t xml:space="preserve">,. 207 obręb Trupel </w:t>
      </w:r>
      <w:r w:rsidR="007608D3" w:rsidRPr="00541ECB">
        <w:rPr>
          <w:rFonts w:asciiTheme="majorHAnsi" w:hAnsiTheme="majorHAnsi" w:cs="CIDFont+F5"/>
          <w:lang w:eastAsia="pl-PL" w:bidi="ar-SA"/>
        </w:rPr>
        <w:t xml:space="preserve">oraz na działce nr 30/4; 66 w </w:t>
      </w:r>
      <w:r w:rsidRPr="00541ECB">
        <w:rPr>
          <w:rFonts w:asciiTheme="majorHAnsi" w:hAnsiTheme="majorHAnsi" w:cs="CIDFont+F5"/>
          <w:lang w:eastAsia="pl-PL" w:bidi="ar-SA"/>
        </w:rPr>
        <w:t>obrębi</w:t>
      </w:r>
      <w:r w:rsidR="00B40AE0" w:rsidRPr="00541ECB">
        <w:rPr>
          <w:rFonts w:asciiTheme="majorHAnsi" w:hAnsiTheme="majorHAnsi" w:cs="CIDFont+F5"/>
          <w:lang w:eastAsia="pl-PL" w:bidi="ar-SA"/>
        </w:rPr>
        <w:t>e Zazdrość (rzeka Osa)</w:t>
      </w:r>
      <w:r w:rsidRPr="00541ECB">
        <w:rPr>
          <w:rFonts w:asciiTheme="majorHAnsi" w:hAnsiTheme="majorHAnsi" w:cs="CIDFont+F5"/>
          <w:lang w:eastAsia="pl-PL" w:bidi="ar-SA"/>
        </w:rPr>
        <w:t xml:space="preserve">. Inwestycja ta polega na rozbiórce istniejącego mostu żelbetowego </w:t>
      </w:r>
      <w:r w:rsidR="00541ECB">
        <w:rPr>
          <w:rFonts w:asciiTheme="majorHAnsi" w:hAnsiTheme="majorHAnsi" w:cs="CIDFont+F5"/>
          <w:lang w:eastAsia="pl-PL" w:bidi="ar-SA"/>
        </w:rPr>
        <w:br/>
      </w:r>
      <w:r w:rsidRPr="00541ECB">
        <w:rPr>
          <w:rFonts w:asciiTheme="majorHAnsi" w:hAnsiTheme="majorHAnsi" w:cs="CIDFont+F5"/>
          <w:lang w:eastAsia="pl-PL" w:bidi="ar-SA"/>
        </w:rPr>
        <w:t>i wykonaniu w tym samym miejscu nowego mo</w:t>
      </w:r>
      <w:r w:rsidR="00B40AE0" w:rsidRPr="00541ECB">
        <w:rPr>
          <w:rFonts w:asciiTheme="majorHAnsi" w:hAnsiTheme="majorHAnsi" w:cs="CIDFont+F5"/>
          <w:lang w:eastAsia="pl-PL" w:bidi="ar-SA"/>
        </w:rPr>
        <w:t xml:space="preserve">stu stalowego, z wykorzystaniem </w:t>
      </w:r>
      <w:r w:rsidRPr="00541ECB">
        <w:rPr>
          <w:rFonts w:asciiTheme="majorHAnsi" w:hAnsiTheme="majorHAnsi" w:cs="CIDFont+F5"/>
          <w:lang w:eastAsia="pl-PL" w:bidi="ar-SA"/>
        </w:rPr>
        <w:t>konstrukcji podatnych z blach falistych.</w:t>
      </w:r>
      <w:r w:rsidR="001A5994" w:rsidRPr="00541ECB">
        <w:rPr>
          <w:rFonts w:asciiTheme="majorHAnsi" w:hAnsiTheme="majorHAnsi" w:cs="CIDFont+F5"/>
          <w:lang w:eastAsia="pl-PL" w:bidi="ar-SA"/>
        </w:rPr>
        <w:t xml:space="preserve"> </w:t>
      </w:r>
      <w:r w:rsidR="001A5994" w:rsidRPr="00541ECB">
        <w:rPr>
          <w:rFonts w:asciiTheme="majorHAnsi" w:hAnsiTheme="majorHAnsi" w:cs="Arial"/>
          <w:lang w:eastAsia="pl-PL" w:bidi="ar-SA"/>
        </w:rPr>
        <w:t>Istniejący most znajduje się w ciągu drogi powiatowej nr 1208N w km 8+501 nad rzeką Osa.</w:t>
      </w:r>
      <w:r w:rsidR="007608D3" w:rsidRPr="00541ECB">
        <w:rPr>
          <w:rFonts w:asciiTheme="majorHAnsi" w:hAnsiTheme="majorHAnsi" w:cs="CIDFont+F5"/>
          <w:lang w:eastAsia="pl-PL" w:bidi="ar-SA"/>
        </w:rPr>
        <w:t xml:space="preserve"> </w:t>
      </w:r>
      <w:r w:rsidR="001A5994" w:rsidRPr="00541ECB">
        <w:rPr>
          <w:rFonts w:asciiTheme="majorHAnsi" w:hAnsiTheme="majorHAnsi" w:cs="Arial"/>
          <w:lang w:eastAsia="pl-PL" w:bidi="ar-SA"/>
        </w:rPr>
        <w:t>Istniejące dojazdy do mostu stanowi droga powiatowa 1208N klasy L (lokalna) odcinek Ogrodzieniec</w:t>
      </w:r>
      <w:r w:rsidR="007608D3" w:rsidRPr="00541ECB">
        <w:rPr>
          <w:rFonts w:asciiTheme="majorHAnsi" w:hAnsiTheme="majorHAnsi" w:cs="CIDFont+F5"/>
          <w:lang w:eastAsia="pl-PL" w:bidi="ar-SA"/>
        </w:rPr>
        <w:t xml:space="preserve"> </w:t>
      </w:r>
      <w:r w:rsidR="001A5994" w:rsidRPr="00541ECB">
        <w:rPr>
          <w:rFonts w:asciiTheme="majorHAnsi" w:hAnsiTheme="majorHAnsi" w:cs="Arial"/>
          <w:lang w:eastAsia="pl-PL" w:bidi="ar-SA"/>
        </w:rPr>
        <w:t xml:space="preserve">– Trupel – Laseczno – Szymbark – </w:t>
      </w:r>
      <w:proofErr w:type="spellStart"/>
      <w:r w:rsidR="001A5994" w:rsidRPr="00541ECB">
        <w:rPr>
          <w:rFonts w:asciiTheme="majorHAnsi" w:hAnsiTheme="majorHAnsi" w:cs="Arial"/>
          <w:lang w:eastAsia="pl-PL" w:bidi="ar-SA"/>
        </w:rPr>
        <w:t>Gardzień</w:t>
      </w:r>
      <w:proofErr w:type="spellEnd"/>
      <w:r w:rsidR="001A5994" w:rsidRPr="00541ECB">
        <w:rPr>
          <w:rFonts w:asciiTheme="majorHAnsi" w:hAnsiTheme="majorHAnsi" w:cs="Arial"/>
          <w:lang w:eastAsia="pl-PL" w:bidi="ar-SA"/>
        </w:rPr>
        <w:t>.</w:t>
      </w:r>
    </w:p>
    <w:p w:rsidR="00F731F5" w:rsidRPr="00541ECB" w:rsidRDefault="00F731F5" w:rsidP="00D7731B">
      <w:pPr>
        <w:autoSpaceDE w:val="0"/>
        <w:autoSpaceDN w:val="0"/>
        <w:adjustRightInd w:val="0"/>
        <w:spacing w:before="0" w:after="0" w:line="240" w:lineRule="auto"/>
        <w:ind w:firstLine="709"/>
        <w:jc w:val="both"/>
        <w:rPr>
          <w:rFonts w:asciiTheme="majorHAnsi" w:hAnsiTheme="majorHAnsi" w:cs="CIDFont+F5"/>
          <w:lang w:eastAsia="pl-PL" w:bidi="ar-SA"/>
        </w:rPr>
      </w:pPr>
      <w:r w:rsidRPr="00541ECB">
        <w:rPr>
          <w:rFonts w:asciiTheme="majorHAnsi" w:hAnsiTheme="majorHAnsi" w:cs="CIDFont+F5"/>
          <w:lang w:eastAsia="pl-PL" w:bidi="ar-SA"/>
        </w:rPr>
        <w:t xml:space="preserve">Konstrukcja mostu </w:t>
      </w:r>
      <w:r w:rsidR="00B437A7" w:rsidRPr="00541ECB">
        <w:rPr>
          <w:rFonts w:asciiTheme="majorHAnsi" w:hAnsiTheme="majorHAnsi" w:cs="CIDFont+F5"/>
          <w:lang w:eastAsia="pl-PL" w:bidi="ar-SA"/>
        </w:rPr>
        <w:t>jest</w:t>
      </w:r>
      <w:r w:rsidRPr="00541ECB">
        <w:rPr>
          <w:rFonts w:asciiTheme="majorHAnsi" w:hAnsiTheme="majorHAnsi" w:cs="CIDFont+F5"/>
          <w:lang w:eastAsia="pl-PL" w:bidi="ar-SA"/>
        </w:rPr>
        <w:t xml:space="preserve"> w bardzo złym stanie technicznym. Na spodzie płyty oraz</w:t>
      </w:r>
      <w:r w:rsidR="00D7731B" w:rsidRPr="00541ECB">
        <w:rPr>
          <w:rFonts w:asciiTheme="majorHAnsi" w:hAnsiTheme="majorHAnsi" w:cs="CIDFont+F5"/>
          <w:lang w:eastAsia="pl-PL" w:bidi="ar-SA"/>
        </w:rPr>
        <w:t xml:space="preserve"> </w:t>
      </w:r>
      <w:r w:rsidRPr="00541ECB">
        <w:rPr>
          <w:rFonts w:asciiTheme="majorHAnsi" w:hAnsiTheme="majorHAnsi" w:cs="CIDFont+F5"/>
          <w:lang w:eastAsia="pl-PL" w:bidi="ar-SA"/>
        </w:rPr>
        <w:t>przyczółkach mostu widoczne liczne ubytki betonu, odkrywające pręty zbrojeniowe. Liczne wy</w:t>
      </w:r>
      <w:r w:rsidR="00D7731B" w:rsidRPr="00541ECB">
        <w:rPr>
          <w:rFonts w:asciiTheme="majorHAnsi" w:hAnsiTheme="majorHAnsi" w:cs="CIDFont+F5"/>
          <w:lang w:eastAsia="pl-PL" w:bidi="ar-SA"/>
        </w:rPr>
        <w:t xml:space="preserve">cieki </w:t>
      </w:r>
      <w:r w:rsidRPr="00541ECB">
        <w:rPr>
          <w:rFonts w:asciiTheme="majorHAnsi" w:hAnsiTheme="majorHAnsi" w:cs="CIDFont+F5"/>
          <w:lang w:eastAsia="pl-PL" w:bidi="ar-SA"/>
        </w:rPr>
        <w:t xml:space="preserve">na spodzie płyty mostu, świadczą </w:t>
      </w:r>
      <w:r w:rsidR="00541ECB">
        <w:rPr>
          <w:rFonts w:asciiTheme="majorHAnsi" w:hAnsiTheme="majorHAnsi" w:cs="CIDFont+F5"/>
          <w:lang w:eastAsia="pl-PL" w:bidi="ar-SA"/>
        </w:rPr>
        <w:br/>
      </w:r>
      <w:r w:rsidRPr="00541ECB">
        <w:rPr>
          <w:rFonts w:asciiTheme="majorHAnsi" w:hAnsiTheme="majorHAnsi" w:cs="CIDFont+F5"/>
          <w:lang w:eastAsia="pl-PL" w:bidi="ar-SA"/>
        </w:rPr>
        <w:t>o braku szczelności na izolacji mostu.</w:t>
      </w:r>
    </w:p>
    <w:p w:rsidR="00541ECB" w:rsidRDefault="00541ECB" w:rsidP="00D7731B">
      <w:pPr>
        <w:autoSpaceDE w:val="0"/>
        <w:autoSpaceDN w:val="0"/>
        <w:adjustRightInd w:val="0"/>
        <w:spacing w:before="0" w:after="0" w:line="240" w:lineRule="auto"/>
        <w:jc w:val="both"/>
        <w:rPr>
          <w:rFonts w:asciiTheme="majorHAnsi" w:hAnsiTheme="majorHAnsi" w:cs="Arial"/>
          <w:u w:val="single"/>
          <w:lang w:eastAsia="pl-PL" w:bidi="ar-SA"/>
        </w:rPr>
      </w:pP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u w:val="single"/>
          <w:lang w:eastAsia="pl-PL" w:bidi="ar-SA"/>
        </w:rPr>
        <w:lastRenderedPageBreak/>
        <w:t xml:space="preserve">W ramach inwestycji </w:t>
      </w:r>
      <w:r w:rsidR="001A5994" w:rsidRPr="00541ECB">
        <w:rPr>
          <w:rFonts w:asciiTheme="majorHAnsi" w:hAnsiTheme="majorHAnsi" w:cs="Arial"/>
          <w:u w:val="single"/>
          <w:lang w:eastAsia="pl-PL" w:bidi="ar-SA"/>
        </w:rPr>
        <w:t>przewidziano</w:t>
      </w:r>
      <w:r w:rsidRPr="00541ECB">
        <w:rPr>
          <w:rFonts w:asciiTheme="majorHAnsi" w:hAnsiTheme="majorHAnsi" w:cs="Arial"/>
          <w:lang w:eastAsia="pl-PL" w:bidi="ar-SA"/>
        </w:rPr>
        <w:t>:</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rozebranie i budowa nowego obiektu mostowego</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xml:space="preserve">wzmocnienie nawierzchni jezdni do 115 </w:t>
      </w:r>
      <w:proofErr w:type="spellStart"/>
      <w:r w:rsidRPr="00541ECB">
        <w:rPr>
          <w:rFonts w:asciiTheme="majorHAnsi" w:hAnsiTheme="majorHAnsi" w:cs="Arial"/>
          <w:lang w:eastAsia="pl-PL" w:bidi="ar-SA"/>
        </w:rPr>
        <w:t>kN</w:t>
      </w:r>
      <w:proofErr w:type="spellEnd"/>
      <w:r w:rsidRPr="00541ECB">
        <w:rPr>
          <w:rFonts w:asciiTheme="majorHAnsi" w:hAnsiTheme="majorHAnsi" w:cs="Arial"/>
          <w:lang w:eastAsia="pl-PL" w:bidi="ar-SA"/>
        </w:rPr>
        <w:t>/oś i poszerzenie poprzez ułożenie nowych</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warstw bitumicznych</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remont istniejących zjazdów</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remont poboczy</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budowa peronu zatoki autobusowej</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remont istniejących przepustów pod zjazdami</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wykonanie odmulenia i profilowanie istniejących rowów przydrożnych</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wymianę oznakowania pionowego</w:t>
      </w:r>
    </w:p>
    <w:p w:rsidR="00697077" w:rsidRPr="00541ECB" w:rsidRDefault="00697077" w:rsidP="00D7731B">
      <w:pPr>
        <w:pStyle w:val="Akapitzlist"/>
        <w:numPr>
          <w:ilvl w:val="0"/>
          <w:numId w:val="135"/>
        </w:numPr>
        <w:autoSpaceDE w:val="0"/>
        <w:autoSpaceDN w:val="0"/>
        <w:adjustRightInd w:val="0"/>
        <w:spacing w:before="0" w:after="0" w:line="240" w:lineRule="auto"/>
        <w:jc w:val="both"/>
        <w:rPr>
          <w:rFonts w:asciiTheme="majorHAnsi" w:hAnsiTheme="majorHAnsi" w:cs="CIDFont+F5"/>
          <w:lang w:eastAsia="pl-PL" w:bidi="ar-SA"/>
        </w:rPr>
      </w:pPr>
      <w:r w:rsidRPr="00541ECB">
        <w:rPr>
          <w:rFonts w:asciiTheme="majorHAnsi" w:hAnsiTheme="majorHAnsi" w:cs="Arial"/>
          <w:lang w:eastAsia="pl-PL" w:bidi="ar-SA"/>
        </w:rPr>
        <w:t>zagospodarowanie zieleni</w:t>
      </w:r>
    </w:p>
    <w:p w:rsidR="00697077" w:rsidRPr="00541ECB" w:rsidRDefault="00697077" w:rsidP="00D7731B">
      <w:pPr>
        <w:spacing w:before="0" w:after="0"/>
        <w:jc w:val="both"/>
        <w:rPr>
          <w:rFonts w:asciiTheme="majorHAnsi" w:hAnsiTheme="majorHAnsi" w:cs="CIDFont+F5"/>
          <w:lang w:eastAsia="pl-PL" w:bidi="ar-SA"/>
        </w:rPr>
      </w:pPr>
    </w:p>
    <w:p w:rsidR="00697077" w:rsidRPr="00541ECB" w:rsidRDefault="00697077" w:rsidP="00D7731B">
      <w:pPr>
        <w:autoSpaceDE w:val="0"/>
        <w:autoSpaceDN w:val="0"/>
        <w:adjustRightInd w:val="0"/>
        <w:spacing w:before="0" w:after="0" w:line="240" w:lineRule="auto"/>
        <w:ind w:firstLine="360"/>
        <w:jc w:val="both"/>
        <w:rPr>
          <w:rFonts w:asciiTheme="majorHAnsi" w:hAnsiTheme="majorHAnsi" w:cs="Arial"/>
          <w:lang w:eastAsia="pl-PL" w:bidi="ar-SA"/>
        </w:rPr>
      </w:pPr>
      <w:r w:rsidRPr="00541ECB">
        <w:rPr>
          <w:rFonts w:asciiTheme="majorHAnsi" w:hAnsiTheme="majorHAnsi" w:cs="Arial"/>
          <w:lang w:eastAsia="pl-PL" w:bidi="ar-SA"/>
        </w:rPr>
        <w:t xml:space="preserve">Odcinek </w:t>
      </w:r>
      <w:r w:rsidR="00600FBE" w:rsidRPr="00541ECB">
        <w:rPr>
          <w:rFonts w:asciiTheme="majorHAnsi" w:hAnsiTheme="majorHAnsi" w:cs="Arial"/>
          <w:lang w:eastAsia="pl-PL" w:bidi="ar-SA"/>
        </w:rPr>
        <w:t>inwestycji</w:t>
      </w:r>
      <w:r w:rsidRPr="00541ECB">
        <w:rPr>
          <w:rFonts w:asciiTheme="majorHAnsi" w:hAnsiTheme="majorHAnsi" w:cs="Arial"/>
          <w:lang w:eastAsia="pl-PL" w:bidi="ar-SA"/>
        </w:rPr>
        <w:t xml:space="preserve"> obejmuje obiekt mostowy na rzece Osa oraz jezdnie</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bitumiczną, zjazdy o nawierzchni gruntowej na odcinku drogi powiatowej nr 1208N od km</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8+016.do km 8+966. Zakres stanowi odcinek drogi wraz obiektem mostowym o łącznej</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 xml:space="preserve">długości 950,00 </w:t>
      </w:r>
      <w:proofErr w:type="spellStart"/>
      <w:r w:rsidRPr="00541ECB">
        <w:rPr>
          <w:rFonts w:asciiTheme="majorHAnsi" w:hAnsiTheme="majorHAnsi" w:cs="Arial"/>
          <w:lang w:eastAsia="pl-PL" w:bidi="ar-SA"/>
        </w:rPr>
        <w:t>mb</w:t>
      </w:r>
      <w:proofErr w:type="spellEnd"/>
      <w:r w:rsidRPr="00541ECB">
        <w:rPr>
          <w:rFonts w:asciiTheme="majorHAnsi" w:hAnsiTheme="majorHAnsi" w:cs="Arial"/>
          <w:lang w:eastAsia="pl-PL" w:bidi="ar-SA"/>
        </w:rPr>
        <w:t>. Jezdni posiada nawierzchnie bitumiczną o szerokości zmiennej od 4,00</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m do 5,00 m, a na obiekcie mostowym 7,10 m. Nawierzchnia drogi posiada zdeformowania w</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przekroju poprzecznym jak i podłużnym, wskazuje na brak stateczności istniejących warstw konstrukcyjnych.</w:t>
      </w:r>
      <w:r w:rsidR="00D7731B" w:rsidRPr="00541ECB">
        <w:rPr>
          <w:rFonts w:asciiTheme="majorHAnsi" w:hAnsiTheme="majorHAnsi" w:cs="Arial"/>
          <w:lang w:eastAsia="pl-PL" w:bidi="ar-SA"/>
        </w:rPr>
        <w:t xml:space="preserve"> </w:t>
      </w:r>
      <w:r w:rsidRPr="00541ECB">
        <w:rPr>
          <w:rFonts w:asciiTheme="majorHAnsi" w:hAnsiTheme="majorHAnsi" w:cs="Arial"/>
          <w:lang w:eastAsia="pl-PL" w:bidi="ar-SA"/>
        </w:rPr>
        <w:t>Pobocza nie umocnione, oraz lokalnie poprzerastane i zakończone wyniesionymi</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burtami</w:t>
      </w:r>
      <w:r w:rsidR="00D7731B" w:rsidRPr="00541ECB">
        <w:rPr>
          <w:rFonts w:asciiTheme="majorHAnsi" w:hAnsiTheme="majorHAnsi" w:cs="Arial"/>
          <w:lang w:eastAsia="pl-PL" w:bidi="ar-SA"/>
        </w:rPr>
        <w:t xml:space="preserve"> co powoduje brak spływu wód do </w:t>
      </w:r>
      <w:r w:rsidRPr="00541ECB">
        <w:rPr>
          <w:rFonts w:asciiTheme="majorHAnsi" w:hAnsiTheme="majorHAnsi" w:cs="Arial"/>
          <w:lang w:eastAsia="pl-PL" w:bidi="ar-SA"/>
        </w:rPr>
        <w:t>istniejących rowów drogowych. Występujące zjazdy są</w:t>
      </w:r>
      <w:r w:rsidR="007608D3" w:rsidRPr="00541ECB">
        <w:rPr>
          <w:rFonts w:asciiTheme="majorHAnsi" w:hAnsiTheme="majorHAnsi" w:cs="Arial"/>
          <w:lang w:eastAsia="pl-PL" w:bidi="ar-SA"/>
        </w:rPr>
        <w:t xml:space="preserve"> </w:t>
      </w:r>
      <w:r w:rsidR="00D7731B" w:rsidRPr="00541ECB">
        <w:rPr>
          <w:rFonts w:asciiTheme="majorHAnsi" w:hAnsiTheme="majorHAnsi" w:cs="Arial"/>
          <w:lang w:eastAsia="pl-PL" w:bidi="ar-SA"/>
        </w:rPr>
        <w:t xml:space="preserve">wykonane głównie jako gruntowe. </w:t>
      </w:r>
      <w:r w:rsidRPr="00541ECB">
        <w:rPr>
          <w:rFonts w:asciiTheme="majorHAnsi" w:hAnsiTheme="majorHAnsi" w:cs="Arial"/>
          <w:lang w:eastAsia="pl-PL" w:bidi="ar-SA"/>
        </w:rPr>
        <w:t xml:space="preserve">Na odcinku drogi zachowano stały układ szerokości jezdni </w:t>
      </w:r>
      <w:proofErr w:type="spellStart"/>
      <w:r w:rsidRPr="00541ECB">
        <w:rPr>
          <w:rFonts w:asciiTheme="majorHAnsi" w:hAnsiTheme="majorHAnsi" w:cs="Arial"/>
          <w:lang w:eastAsia="pl-PL" w:bidi="ar-SA"/>
        </w:rPr>
        <w:t>t.j</w:t>
      </w:r>
      <w:proofErr w:type="spellEnd"/>
      <w:r w:rsidRPr="00541ECB">
        <w:rPr>
          <w:rFonts w:asciiTheme="majorHAnsi" w:hAnsiTheme="majorHAnsi" w:cs="Arial"/>
          <w:lang w:eastAsia="pl-PL" w:bidi="ar-SA"/>
        </w:rPr>
        <w:t>. 5,50 m z poszerzeniem na</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obiekcie do 6,00 m. Przekrój poprzeczny jezdni zaprojektowano jako daszkowy 2%.</w:t>
      </w:r>
    </w:p>
    <w:p w:rsidR="00D7731B" w:rsidRPr="00541ECB" w:rsidRDefault="00D7731B" w:rsidP="00D7731B">
      <w:pPr>
        <w:autoSpaceDE w:val="0"/>
        <w:autoSpaceDN w:val="0"/>
        <w:adjustRightInd w:val="0"/>
        <w:spacing w:before="0" w:after="0" w:line="240" w:lineRule="auto"/>
        <w:ind w:firstLine="360"/>
        <w:jc w:val="both"/>
        <w:rPr>
          <w:rFonts w:asciiTheme="majorHAnsi" w:hAnsiTheme="majorHAnsi" w:cs="Arial"/>
          <w:lang w:eastAsia="pl-PL" w:bidi="ar-SA"/>
        </w:rPr>
      </w:pPr>
    </w:p>
    <w:p w:rsidR="00697077" w:rsidRPr="00541ECB" w:rsidRDefault="00697077" w:rsidP="00D7731B">
      <w:pPr>
        <w:autoSpaceDE w:val="0"/>
        <w:autoSpaceDN w:val="0"/>
        <w:adjustRightInd w:val="0"/>
        <w:spacing w:before="0" w:after="0" w:line="240" w:lineRule="auto"/>
        <w:jc w:val="both"/>
        <w:rPr>
          <w:rFonts w:asciiTheme="majorHAnsi" w:hAnsiTheme="majorHAnsi" w:cs="Arial"/>
          <w:u w:val="single"/>
          <w:lang w:eastAsia="pl-PL" w:bidi="ar-SA"/>
        </w:rPr>
      </w:pPr>
      <w:r w:rsidRPr="00541ECB">
        <w:rPr>
          <w:rFonts w:asciiTheme="majorHAnsi" w:hAnsiTheme="majorHAnsi" w:cs="Arial"/>
          <w:u w:val="single"/>
          <w:lang w:eastAsia="pl-PL" w:bidi="ar-SA"/>
        </w:rPr>
        <w:t>Konstrukcja jezdni na istniejącej nawierzchni</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ścieralna z betonu asfaltowego AC 11S gr. 4 cm</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wiążąca z betonu asfaltowego AC 16W gr. 5 cm</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profilująca z KSM 0/31,5 mm śr. gr. 10 cm</w:t>
      </w:r>
    </w:p>
    <w:p w:rsidR="00697077" w:rsidRPr="00541ECB" w:rsidRDefault="00697077" w:rsidP="00D7731B">
      <w:pPr>
        <w:autoSpaceDE w:val="0"/>
        <w:autoSpaceDN w:val="0"/>
        <w:adjustRightInd w:val="0"/>
        <w:spacing w:before="0" w:after="0" w:line="240" w:lineRule="auto"/>
        <w:jc w:val="both"/>
        <w:rPr>
          <w:rFonts w:asciiTheme="majorHAnsi" w:hAnsiTheme="majorHAnsi" w:cs="Arial"/>
          <w:u w:val="single"/>
          <w:lang w:eastAsia="pl-PL" w:bidi="ar-SA"/>
        </w:rPr>
      </w:pPr>
      <w:r w:rsidRPr="00541ECB">
        <w:rPr>
          <w:rFonts w:asciiTheme="majorHAnsi" w:hAnsiTheme="majorHAnsi" w:cs="Arial"/>
          <w:u w:val="single"/>
          <w:lang w:eastAsia="pl-PL" w:bidi="ar-SA"/>
        </w:rPr>
        <w:t>Konstrukcja jezdni - nowa konstrukcja (na obiekcie)</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ścieralna z betonu asfaltowego AC 11 S gr. 4 cm</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wiążąca z betonu asfaltowego AC 16 W gr. 5 cm</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profilująca z KSM 0/31,5 mm gr. 20 cm</w:t>
      </w:r>
    </w:p>
    <w:p w:rsidR="00697077" w:rsidRPr="00541ECB" w:rsidRDefault="00697077" w:rsidP="00D7731B">
      <w:pPr>
        <w:spacing w:before="0" w:after="0"/>
        <w:jc w:val="both"/>
        <w:rPr>
          <w:rFonts w:asciiTheme="majorHAnsi" w:hAnsiTheme="majorHAnsi" w:cs="Arial"/>
          <w:lang w:eastAsia="pl-PL" w:bidi="ar-SA"/>
        </w:rPr>
      </w:pPr>
      <w:r w:rsidRPr="00541ECB">
        <w:rPr>
          <w:rFonts w:asciiTheme="majorHAnsi" w:hAnsiTheme="majorHAnsi" w:cs="Arial"/>
          <w:lang w:eastAsia="pl-PL" w:bidi="ar-SA"/>
        </w:rPr>
        <w:t>- warstwa mieszanki związanej cementem 3/4 gr. 20 cm</w:t>
      </w:r>
    </w:p>
    <w:p w:rsidR="00697077" w:rsidRPr="00541ECB" w:rsidRDefault="00697077" w:rsidP="00D7731B">
      <w:pPr>
        <w:autoSpaceDE w:val="0"/>
        <w:autoSpaceDN w:val="0"/>
        <w:adjustRightInd w:val="0"/>
        <w:spacing w:before="0" w:after="0" w:line="240" w:lineRule="auto"/>
        <w:jc w:val="both"/>
        <w:rPr>
          <w:rFonts w:asciiTheme="majorHAnsi" w:hAnsiTheme="majorHAnsi" w:cs="Arial"/>
          <w:u w:val="single"/>
          <w:lang w:eastAsia="pl-PL" w:bidi="ar-SA"/>
        </w:rPr>
      </w:pPr>
      <w:r w:rsidRPr="00541ECB">
        <w:rPr>
          <w:rFonts w:asciiTheme="majorHAnsi" w:hAnsiTheme="majorHAnsi" w:cs="Arial"/>
          <w:u w:val="single"/>
          <w:lang w:eastAsia="pl-PL" w:bidi="ar-SA"/>
        </w:rPr>
        <w:t>Konstrukcja zjazdów o nawierzchni z betonu asfaltowego</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ścieralna z betonu asfaltowego AC 11S gr. 4 cm</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wiążąca z betonu asfaltowego AC 16W gr. 4 cm</w:t>
      </w:r>
    </w:p>
    <w:p w:rsidR="00697077" w:rsidRPr="00541ECB" w:rsidRDefault="00697077"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podbudowa z KSM 0/31,5mm gr. 20 cm</w:t>
      </w:r>
    </w:p>
    <w:p w:rsidR="00697077" w:rsidRPr="00541ECB" w:rsidRDefault="00697077" w:rsidP="00D7731B">
      <w:pPr>
        <w:spacing w:before="0" w:after="0"/>
        <w:jc w:val="both"/>
        <w:rPr>
          <w:rFonts w:asciiTheme="majorHAnsi" w:hAnsiTheme="majorHAnsi" w:cs="Arial"/>
          <w:lang w:eastAsia="pl-PL" w:bidi="ar-SA"/>
        </w:rPr>
      </w:pPr>
      <w:r w:rsidRPr="00541ECB">
        <w:rPr>
          <w:rFonts w:asciiTheme="majorHAnsi" w:hAnsiTheme="majorHAnsi" w:cs="Arial"/>
          <w:lang w:eastAsia="pl-PL" w:bidi="ar-SA"/>
        </w:rPr>
        <w:t>- warstwa odsączająca z piasku gr. 20 cm</w:t>
      </w:r>
    </w:p>
    <w:p w:rsidR="00D7731B" w:rsidRPr="00541ECB" w:rsidRDefault="00D7731B" w:rsidP="00D7731B">
      <w:pPr>
        <w:spacing w:before="0" w:after="0"/>
        <w:jc w:val="both"/>
        <w:rPr>
          <w:rFonts w:asciiTheme="majorHAnsi" w:hAnsiTheme="majorHAnsi" w:cs="Arial"/>
          <w:lang w:eastAsia="pl-PL" w:bidi="ar-SA"/>
        </w:rPr>
      </w:pPr>
    </w:p>
    <w:p w:rsidR="001A5994" w:rsidRPr="00541ECB" w:rsidRDefault="00697077" w:rsidP="00D7731B">
      <w:pPr>
        <w:autoSpaceDE w:val="0"/>
        <w:autoSpaceDN w:val="0"/>
        <w:adjustRightInd w:val="0"/>
        <w:spacing w:before="0" w:after="0" w:line="240" w:lineRule="auto"/>
        <w:ind w:firstLine="709"/>
        <w:jc w:val="both"/>
        <w:rPr>
          <w:rFonts w:asciiTheme="majorHAnsi" w:hAnsiTheme="majorHAnsi" w:cs="Arial"/>
          <w:lang w:eastAsia="pl-PL" w:bidi="ar-SA"/>
        </w:rPr>
      </w:pPr>
      <w:r w:rsidRPr="00541ECB">
        <w:rPr>
          <w:rFonts w:asciiTheme="majorHAnsi" w:hAnsiTheme="majorHAnsi" w:cs="Arial"/>
          <w:lang w:eastAsia="pl-PL" w:bidi="ar-SA"/>
        </w:rPr>
        <w:t>Na odcinku drogi zaprojektowano przebudowę poboczy gruntowych umocnionych o szerokości</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0,75 m. Pobocza należy wykonać z kruszywa stabilizowanego mechanicznie 0/31,5 mm</w:t>
      </w:r>
      <w:r w:rsidR="00600FBE" w:rsidRPr="00541ECB">
        <w:rPr>
          <w:rFonts w:asciiTheme="majorHAnsi" w:hAnsiTheme="majorHAnsi" w:cs="Arial"/>
          <w:lang w:eastAsia="pl-PL" w:bidi="ar-SA"/>
        </w:rPr>
        <w:t>.</w:t>
      </w:r>
      <w:r w:rsidR="00D7731B" w:rsidRPr="00541ECB">
        <w:rPr>
          <w:rFonts w:asciiTheme="majorHAnsi" w:hAnsiTheme="majorHAnsi" w:cs="Arial"/>
          <w:lang w:eastAsia="pl-PL" w:bidi="ar-SA"/>
        </w:rPr>
        <w:t xml:space="preserve"> </w:t>
      </w:r>
      <w:r w:rsidR="00600FBE" w:rsidRPr="00541ECB">
        <w:rPr>
          <w:rFonts w:asciiTheme="majorHAnsi" w:hAnsiTheme="majorHAnsi" w:cs="Arial"/>
          <w:lang w:eastAsia="pl-PL" w:bidi="ar-SA"/>
        </w:rPr>
        <w:t>W ciągu inwestycji przewidziano przystanek</w:t>
      </w:r>
      <w:r w:rsidRPr="00541ECB">
        <w:rPr>
          <w:rFonts w:asciiTheme="majorHAnsi" w:hAnsiTheme="majorHAnsi" w:cs="Arial"/>
          <w:lang w:eastAsia="pl-PL" w:bidi="ar-SA"/>
        </w:rPr>
        <w:t xml:space="preserve"> autobusow</w:t>
      </w:r>
      <w:r w:rsidR="00600FBE" w:rsidRPr="00541ECB">
        <w:rPr>
          <w:rFonts w:asciiTheme="majorHAnsi" w:hAnsiTheme="majorHAnsi" w:cs="Arial"/>
          <w:lang w:eastAsia="pl-PL" w:bidi="ar-SA"/>
        </w:rPr>
        <w:t>y</w:t>
      </w:r>
      <w:r w:rsidRPr="00541ECB">
        <w:rPr>
          <w:rFonts w:asciiTheme="majorHAnsi" w:hAnsiTheme="majorHAnsi" w:cs="Arial"/>
          <w:lang w:eastAsia="pl-PL" w:bidi="ar-SA"/>
        </w:rPr>
        <w:t xml:space="preserve"> oraz </w:t>
      </w:r>
      <w:r w:rsidR="00600FBE" w:rsidRPr="00541ECB">
        <w:rPr>
          <w:rFonts w:asciiTheme="majorHAnsi" w:hAnsiTheme="majorHAnsi" w:cs="Arial"/>
          <w:lang w:eastAsia="pl-PL" w:bidi="ar-SA"/>
        </w:rPr>
        <w:t xml:space="preserve">na </w:t>
      </w:r>
      <w:r w:rsidRPr="00541ECB">
        <w:rPr>
          <w:rFonts w:asciiTheme="majorHAnsi" w:hAnsiTheme="majorHAnsi" w:cs="Arial"/>
          <w:lang w:eastAsia="pl-PL" w:bidi="ar-SA"/>
        </w:rPr>
        <w:t>obiekcie mostowym</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o szer. 2,00 m peron i 2,30 m chodnik.</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Nawierzchnię chodnika zaprojektowano z kostki betonowej gr.8 cm w kolorze szarym. Spadki</w:t>
      </w:r>
      <w:r w:rsidR="007608D3" w:rsidRPr="00541ECB">
        <w:rPr>
          <w:rFonts w:asciiTheme="majorHAnsi" w:hAnsiTheme="majorHAnsi" w:cs="Arial"/>
          <w:lang w:eastAsia="pl-PL" w:bidi="ar-SA"/>
        </w:rPr>
        <w:t xml:space="preserve"> </w:t>
      </w:r>
      <w:r w:rsidRPr="00541ECB">
        <w:rPr>
          <w:rFonts w:asciiTheme="majorHAnsi" w:hAnsiTheme="majorHAnsi" w:cs="Arial"/>
          <w:lang w:eastAsia="pl-PL" w:bidi="ar-SA"/>
        </w:rPr>
        <w:t>podłużne chodnika należy dostosować do projektowanej niwelety jezdni, a spadki poprzeczne</w:t>
      </w:r>
      <w:r w:rsidR="007608D3" w:rsidRPr="00541ECB">
        <w:rPr>
          <w:rFonts w:asciiTheme="majorHAnsi" w:hAnsiTheme="majorHAnsi" w:cs="Arial"/>
          <w:lang w:eastAsia="pl-PL" w:bidi="ar-SA"/>
        </w:rPr>
        <w:t xml:space="preserve"> wynoszą 2% z </w:t>
      </w:r>
      <w:r w:rsidR="001A5994" w:rsidRPr="00541ECB">
        <w:rPr>
          <w:rFonts w:asciiTheme="majorHAnsi" w:hAnsiTheme="majorHAnsi" w:cs="Arial"/>
          <w:lang w:eastAsia="pl-PL" w:bidi="ar-SA"/>
        </w:rPr>
        <w:t>pochyleniem w kierunku jezdni na przystanku oraz w kierunku przeciwnym do</w:t>
      </w:r>
      <w:r w:rsidR="007608D3" w:rsidRPr="00541ECB">
        <w:rPr>
          <w:rFonts w:asciiTheme="majorHAnsi" w:hAnsiTheme="majorHAnsi" w:cs="Arial"/>
          <w:lang w:eastAsia="pl-PL" w:bidi="ar-SA"/>
        </w:rPr>
        <w:t xml:space="preserve"> </w:t>
      </w:r>
      <w:r w:rsidR="001A5994" w:rsidRPr="00541ECB">
        <w:rPr>
          <w:rFonts w:asciiTheme="majorHAnsi" w:hAnsiTheme="majorHAnsi" w:cs="Arial"/>
          <w:lang w:eastAsia="pl-PL" w:bidi="ar-SA"/>
        </w:rPr>
        <w:t>jezdni na moście. Zastosowano obramowanie peronu przystanku przy krawędzi jezdni</w:t>
      </w:r>
      <w:r w:rsidR="007608D3" w:rsidRPr="00541ECB">
        <w:rPr>
          <w:rFonts w:asciiTheme="majorHAnsi" w:hAnsiTheme="majorHAnsi" w:cs="Arial"/>
          <w:lang w:eastAsia="pl-PL" w:bidi="ar-SA"/>
        </w:rPr>
        <w:t xml:space="preserve"> </w:t>
      </w:r>
      <w:r w:rsidR="001A5994" w:rsidRPr="00541ECB">
        <w:rPr>
          <w:rFonts w:asciiTheme="majorHAnsi" w:hAnsiTheme="majorHAnsi" w:cs="Arial"/>
          <w:lang w:eastAsia="pl-PL" w:bidi="ar-SA"/>
        </w:rPr>
        <w:t>krawężnikiem betonowym 15x30x100 cm , a od strony zieleńców obrzeżem betonowym o</w:t>
      </w:r>
      <w:r w:rsidR="007608D3" w:rsidRPr="00541ECB">
        <w:rPr>
          <w:rFonts w:asciiTheme="majorHAnsi" w:hAnsiTheme="majorHAnsi" w:cs="Arial"/>
          <w:lang w:eastAsia="pl-PL" w:bidi="ar-SA"/>
        </w:rPr>
        <w:t xml:space="preserve"> </w:t>
      </w:r>
      <w:r w:rsidR="00D7731B" w:rsidRPr="00541ECB">
        <w:rPr>
          <w:rFonts w:asciiTheme="majorHAnsi" w:hAnsiTheme="majorHAnsi" w:cs="Arial"/>
          <w:lang w:eastAsia="pl-PL" w:bidi="ar-SA"/>
        </w:rPr>
        <w:t xml:space="preserve">wymiarach </w:t>
      </w:r>
      <w:r w:rsidR="001A5994" w:rsidRPr="00541ECB">
        <w:rPr>
          <w:rFonts w:asciiTheme="majorHAnsi" w:hAnsiTheme="majorHAnsi" w:cs="Arial"/>
          <w:lang w:eastAsia="pl-PL" w:bidi="ar-SA"/>
        </w:rPr>
        <w:t>8x30x100 cm. Na moście jako obramowanie</w:t>
      </w:r>
      <w:r w:rsidR="00D7731B" w:rsidRPr="00541ECB">
        <w:rPr>
          <w:rFonts w:asciiTheme="majorHAnsi" w:hAnsiTheme="majorHAnsi" w:cs="Arial"/>
          <w:lang w:eastAsia="pl-PL" w:bidi="ar-SA"/>
        </w:rPr>
        <w:t xml:space="preserve"> chodnika zastosowano krawężnik </w:t>
      </w:r>
      <w:r w:rsidR="001A5994" w:rsidRPr="00541ECB">
        <w:rPr>
          <w:rFonts w:asciiTheme="majorHAnsi" w:hAnsiTheme="majorHAnsi" w:cs="Arial"/>
          <w:lang w:eastAsia="pl-PL" w:bidi="ar-SA"/>
        </w:rPr>
        <w:t>kamienny 20x30x100 cm. Z drugiej strony oczep żelbetowy.</w:t>
      </w:r>
    </w:p>
    <w:p w:rsidR="00D7731B" w:rsidRPr="00541ECB" w:rsidRDefault="00D7731B" w:rsidP="00D7731B">
      <w:pPr>
        <w:autoSpaceDE w:val="0"/>
        <w:autoSpaceDN w:val="0"/>
        <w:adjustRightInd w:val="0"/>
        <w:spacing w:before="0" w:after="0" w:line="240" w:lineRule="auto"/>
        <w:ind w:firstLine="709"/>
        <w:jc w:val="both"/>
        <w:rPr>
          <w:rFonts w:asciiTheme="majorHAnsi" w:hAnsiTheme="majorHAnsi" w:cs="Arial"/>
          <w:lang w:eastAsia="pl-PL" w:bidi="ar-SA"/>
        </w:rPr>
      </w:pPr>
    </w:p>
    <w:p w:rsidR="001A5994" w:rsidRPr="00541ECB" w:rsidRDefault="001A5994" w:rsidP="00D7731B">
      <w:pPr>
        <w:autoSpaceDE w:val="0"/>
        <w:autoSpaceDN w:val="0"/>
        <w:adjustRightInd w:val="0"/>
        <w:spacing w:before="0" w:after="0" w:line="240" w:lineRule="auto"/>
        <w:jc w:val="both"/>
        <w:rPr>
          <w:rFonts w:asciiTheme="majorHAnsi" w:hAnsiTheme="majorHAnsi" w:cs="Arial"/>
          <w:u w:val="single"/>
          <w:lang w:eastAsia="pl-PL" w:bidi="ar-SA"/>
        </w:rPr>
      </w:pPr>
      <w:r w:rsidRPr="00541ECB">
        <w:rPr>
          <w:rFonts w:asciiTheme="majorHAnsi" w:hAnsiTheme="majorHAnsi" w:cs="Arial"/>
          <w:u w:val="single"/>
          <w:lang w:eastAsia="pl-PL" w:bidi="ar-SA"/>
        </w:rPr>
        <w:t>Konstrukcja chodnika, peronu, o nawierzchni z kostki betonowej</w:t>
      </w:r>
    </w:p>
    <w:p w:rsidR="001A5994" w:rsidRPr="00541ECB" w:rsidRDefault="001A5994"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nawierzchnia z kostki betonowej gr. 8 cm</w:t>
      </w:r>
    </w:p>
    <w:p w:rsidR="001A5994" w:rsidRPr="00541ECB" w:rsidRDefault="001A5994"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podsypka cementowo-piaskowa 1:4 gr. 4 cm</w:t>
      </w:r>
    </w:p>
    <w:p w:rsidR="001A5994" w:rsidRPr="00541ECB" w:rsidRDefault="001A5994"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podbudowa z mieszanki związanej cementem C5/6 gr. 20 cm</w:t>
      </w:r>
    </w:p>
    <w:p w:rsidR="00697077" w:rsidRPr="00541ECB" w:rsidRDefault="001A5994" w:rsidP="00D7731B">
      <w:pPr>
        <w:autoSpaceDE w:val="0"/>
        <w:autoSpaceDN w:val="0"/>
        <w:adjustRightInd w:val="0"/>
        <w:spacing w:before="0" w:after="0" w:line="240" w:lineRule="auto"/>
        <w:jc w:val="both"/>
        <w:rPr>
          <w:rFonts w:asciiTheme="majorHAnsi" w:hAnsiTheme="majorHAnsi" w:cs="Arial"/>
          <w:lang w:eastAsia="pl-PL" w:bidi="ar-SA"/>
        </w:rPr>
      </w:pPr>
      <w:r w:rsidRPr="00541ECB">
        <w:rPr>
          <w:rFonts w:asciiTheme="majorHAnsi" w:hAnsiTheme="majorHAnsi" w:cs="Arial"/>
          <w:lang w:eastAsia="pl-PL" w:bidi="ar-SA"/>
        </w:rPr>
        <w:t>- warstwa mieszanki związanej cementem . gr. 35 cm</w:t>
      </w:r>
    </w:p>
    <w:p w:rsidR="00697077" w:rsidRPr="00541ECB" w:rsidRDefault="00697077" w:rsidP="00D7731B">
      <w:pPr>
        <w:spacing w:before="0" w:after="0"/>
        <w:jc w:val="both"/>
        <w:rPr>
          <w:rFonts w:asciiTheme="majorHAnsi" w:hAnsiTheme="majorHAnsi" w:cs="CIDFont+F5"/>
          <w:lang w:eastAsia="pl-PL" w:bidi="ar-SA"/>
        </w:rPr>
      </w:pPr>
    </w:p>
    <w:p w:rsidR="00F731F5" w:rsidRPr="00541ECB" w:rsidRDefault="001A5994" w:rsidP="00D7731B">
      <w:pPr>
        <w:autoSpaceDE w:val="0"/>
        <w:autoSpaceDN w:val="0"/>
        <w:adjustRightInd w:val="0"/>
        <w:spacing w:before="0" w:after="0" w:line="240" w:lineRule="auto"/>
        <w:ind w:firstLine="709"/>
        <w:jc w:val="both"/>
        <w:rPr>
          <w:rFonts w:asciiTheme="majorHAnsi" w:hAnsiTheme="majorHAnsi" w:cs="CIDFont+F5"/>
          <w:lang w:eastAsia="pl-PL" w:bidi="ar-SA"/>
        </w:rPr>
      </w:pPr>
      <w:r w:rsidRPr="00541ECB">
        <w:rPr>
          <w:rFonts w:asciiTheme="majorHAnsi" w:hAnsiTheme="majorHAnsi" w:cs="CIDFont+F5"/>
          <w:lang w:eastAsia="pl-PL" w:bidi="ar-SA"/>
        </w:rPr>
        <w:t>W</w:t>
      </w:r>
      <w:r w:rsidR="00F731F5" w:rsidRPr="00541ECB">
        <w:rPr>
          <w:rFonts w:asciiTheme="majorHAnsi" w:hAnsiTheme="majorHAnsi" w:cs="CIDFont+F5"/>
          <w:lang w:eastAsia="pl-PL" w:bidi="ar-SA"/>
        </w:rPr>
        <w:t xml:space="preserve"> miejscu</w:t>
      </w:r>
      <w:r w:rsidRPr="00541ECB">
        <w:rPr>
          <w:rFonts w:asciiTheme="majorHAnsi" w:hAnsiTheme="majorHAnsi" w:cs="CIDFont+F5"/>
          <w:lang w:eastAsia="pl-PL" w:bidi="ar-SA"/>
        </w:rPr>
        <w:t xml:space="preserve"> rozebranego mostu żelbetowego wykonawca wykona most stalowy</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z wykorzystaniem konstrukcji podatnej z blach falistych o rozpiętości 10,06 m i długości konstrukcji 14,00 m. </w:t>
      </w:r>
      <w:r w:rsidR="007608D3" w:rsidRPr="00541ECB">
        <w:rPr>
          <w:rFonts w:asciiTheme="majorHAnsi" w:hAnsiTheme="majorHAnsi" w:cs="CIDFont+F5"/>
          <w:lang w:eastAsia="pl-PL" w:bidi="ar-SA"/>
        </w:rPr>
        <w:t xml:space="preserve">Wykonawca </w:t>
      </w:r>
      <w:r w:rsidR="007608D3" w:rsidRPr="00541ECB">
        <w:rPr>
          <w:rFonts w:asciiTheme="majorHAnsi" w:hAnsiTheme="majorHAnsi" w:cs="Arial"/>
          <w:lang w:eastAsia="pl-PL" w:bidi="ar-SA"/>
        </w:rPr>
        <w:t>wykona</w:t>
      </w:r>
      <w:r w:rsidR="00697077" w:rsidRPr="00541ECB">
        <w:rPr>
          <w:rFonts w:asciiTheme="majorHAnsi" w:hAnsiTheme="majorHAnsi" w:cs="Arial"/>
          <w:lang w:eastAsia="pl-PL" w:bidi="ar-SA"/>
        </w:rPr>
        <w:t xml:space="preserve"> grodzic</w:t>
      </w:r>
      <w:r w:rsidR="007608D3" w:rsidRPr="00541ECB">
        <w:rPr>
          <w:rFonts w:asciiTheme="majorHAnsi" w:hAnsiTheme="majorHAnsi" w:cs="Arial"/>
          <w:lang w:eastAsia="pl-PL" w:bidi="ar-SA"/>
        </w:rPr>
        <w:t>e</w:t>
      </w:r>
      <w:r w:rsidR="00697077" w:rsidRPr="00541ECB">
        <w:rPr>
          <w:rFonts w:asciiTheme="majorHAnsi" w:hAnsiTheme="majorHAnsi" w:cs="Arial"/>
          <w:lang w:eastAsia="pl-PL" w:bidi="ar-SA"/>
        </w:rPr>
        <w:t xml:space="preserve"> tymczasow</w:t>
      </w:r>
      <w:r w:rsidR="007608D3" w:rsidRPr="00541ECB">
        <w:rPr>
          <w:rFonts w:asciiTheme="majorHAnsi" w:hAnsiTheme="majorHAnsi" w:cs="Arial"/>
          <w:lang w:eastAsia="pl-PL" w:bidi="ar-SA"/>
        </w:rPr>
        <w:t>e</w:t>
      </w:r>
      <w:r w:rsidR="00697077" w:rsidRPr="00541ECB">
        <w:rPr>
          <w:rFonts w:asciiTheme="majorHAnsi" w:hAnsiTheme="majorHAnsi" w:cs="Arial"/>
          <w:lang w:eastAsia="pl-PL" w:bidi="ar-SA"/>
        </w:rPr>
        <w:t xml:space="preserve"> na czas wykonywania</w:t>
      </w:r>
      <w:r w:rsidR="007608D3" w:rsidRPr="00541ECB">
        <w:rPr>
          <w:rFonts w:asciiTheme="majorHAnsi" w:hAnsiTheme="majorHAnsi" w:cs="Arial"/>
          <w:lang w:eastAsia="pl-PL" w:bidi="ar-SA"/>
        </w:rPr>
        <w:t xml:space="preserve"> </w:t>
      </w:r>
      <w:r w:rsidR="00697077" w:rsidRPr="00541ECB">
        <w:rPr>
          <w:rFonts w:asciiTheme="majorHAnsi" w:hAnsiTheme="majorHAnsi" w:cs="Arial"/>
          <w:lang w:eastAsia="pl-PL" w:bidi="ar-SA"/>
        </w:rPr>
        <w:t xml:space="preserve">fundamentów. </w:t>
      </w:r>
      <w:r w:rsidR="00F731F5" w:rsidRPr="00541ECB">
        <w:rPr>
          <w:rFonts w:asciiTheme="majorHAnsi" w:hAnsiTheme="majorHAnsi" w:cs="CIDFont+F5"/>
          <w:lang w:eastAsia="pl-PL" w:bidi="ar-SA"/>
        </w:rPr>
        <w:t xml:space="preserve">Światło poziome nowego mostu wyniesie 9,69 m, </w:t>
      </w:r>
      <w:r w:rsidR="00541ECB">
        <w:rPr>
          <w:rFonts w:asciiTheme="majorHAnsi" w:hAnsiTheme="majorHAnsi" w:cs="CIDFont+F5"/>
          <w:lang w:eastAsia="pl-PL" w:bidi="ar-SA"/>
        </w:rPr>
        <w:br/>
      </w:r>
      <w:r w:rsidR="00F731F5" w:rsidRPr="00541ECB">
        <w:rPr>
          <w:rFonts w:asciiTheme="majorHAnsi" w:hAnsiTheme="majorHAnsi" w:cs="CIDFont+F5"/>
          <w:lang w:eastAsia="pl-PL" w:bidi="ar-SA"/>
        </w:rPr>
        <w:t>a pionowe</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3,92 m. Spód konstrukcji w osi poprzecznej mostu zaprojektowano na rzędnej 91,07 m n</w:t>
      </w:r>
      <w:r w:rsidR="00797F66" w:rsidRPr="00541ECB">
        <w:rPr>
          <w:rFonts w:asciiTheme="majorHAnsi" w:hAnsiTheme="majorHAnsi" w:cs="CIDFont+F5"/>
          <w:lang w:eastAsia="pl-PL" w:bidi="ar-SA"/>
        </w:rPr>
        <w:t>.</w:t>
      </w:r>
      <w:r w:rsidR="00F731F5" w:rsidRPr="00541ECB">
        <w:rPr>
          <w:rFonts w:asciiTheme="majorHAnsi" w:hAnsiTheme="majorHAnsi" w:cs="CIDFont+F5"/>
          <w:lang w:eastAsia="pl-PL" w:bidi="ar-SA"/>
        </w:rPr>
        <w:t>p</w:t>
      </w:r>
      <w:r w:rsidR="00797F66" w:rsidRPr="00541ECB">
        <w:rPr>
          <w:rFonts w:asciiTheme="majorHAnsi" w:hAnsiTheme="majorHAnsi" w:cs="CIDFont+F5"/>
          <w:lang w:eastAsia="pl-PL" w:bidi="ar-SA"/>
        </w:rPr>
        <w:t>.</w:t>
      </w:r>
      <w:r w:rsidR="00F731F5" w:rsidRPr="00541ECB">
        <w:rPr>
          <w:rFonts w:asciiTheme="majorHAnsi" w:hAnsiTheme="majorHAnsi" w:cs="CIDFont+F5"/>
          <w:lang w:eastAsia="pl-PL" w:bidi="ar-SA"/>
        </w:rPr>
        <w:t>m.</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Konstrukcja stalowa z blachy falistej będzie posadowiona bezpośrednio na żelbetowych ławach</w:t>
      </w:r>
      <w:r w:rsidR="007608D3" w:rsidRPr="00541ECB">
        <w:rPr>
          <w:rFonts w:asciiTheme="majorHAnsi" w:hAnsiTheme="majorHAnsi" w:cs="CIDFont+F5"/>
          <w:lang w:eastAsia="pl-PL" w:bidi="ar-SA"/>
        </w:rPr>
        <w:t xml:space="preserve"> </w:t>
      </w:r>
      <w:r w:rsidR="00D7731B" w:rsidRPr="00541ECB">
        <w:rPr>
          <w:rFonts w:asciiTheme="majorHAnsi" w:hAnsiTheme="majorHAnsi" w:cs="CIDFont+F5"/>
          <w:lang w:eastAsia="pl-PL" w:bidi="ar-SA"/>
        </w:rPr>
        <w:t xml:space="preserve">fundamentowych, w </w:t>
      </w:r>
      <w:r w:rsidR="00F731F5" w:rsidRPr="00541ECB">
        <w:rPr>
          <w:rFonts w:asciiTheme="majorHAnsi" w:hAnsiTheme="majorHAnsi" w:cs="CIDFont+F5"/>
          <w:lang w:eastAsia="pl-PL" w:bidi="ar-SA"/>
        </w:rPr>
        <w:t xml:space="preserve">tymczasowych ściankach szczelnych, stalowych. Grodzice </w:t>
      </w:r>
      <w:proofErr w:type="spellStart"/>
      <w:r w:rsidR="00F731F5" w:rsidRPr="00541ECB">
        <w:rPr>
          <w:rFonts w:asciiTheme="majorHAnsi" w:hAnsiTheme="majorHAnsi" w:cs="CIDFont+F5"/>
          <w:lang w:eastAsia="pl-PL" w:bidi="ar-SA"/>
        </w:rPr>
        <w:t>zimnogięte</w:t>
      </w:r>
      <w:proofErr w:type="spellEnd"/>
      <w:r w:rsidR="00F731F5" w:rsidRPr="00541ECB">
        <w:rPr>
          <w:rFonts w:asciiTheme="majorHAnsi" w:hAnsiTheme="majorHAnsi" w:cs="CIDFont+F5"/>
          <w:lang w:eastAsia="pl-PL" w:bidi="ar-SA"/>
        </w:rPr>
        <w:t xml:space="preserve"> o</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długości 8,00 m i wskaźniku </w:t>
      </w:r>
      <w:r w:rsidR="00F731F5" w:rsidRPr="00541ECB">
        <w:rPr>
          <w:rFonts w:asciiTheme="majorHAnsi" w:hAnsiTheme="majorHAnsi" w:cs="CIDFont+F5"/>
          <w:lang w:eastAsia="pl-PL" w:bidi="ar-SA"/>
        </w:rPr>
        <w:lastRenderedPageBreak/>
        <w:t xml:space="preserve">wytrzymałości </w:t>
      </w:r>
      <w:proofErr w:type="spellStart"/>
      <w:r w:rsidR="00F731F5" w:rsidRPr="00541ECB">
        <w:rPr>
          <w:rFonts w:asciiTheme="majorHAnsi" w:hAnsiTheme="majorHAnsi" w:cs="CIDFont+F5"/>
          <w:lang w:eastAsia="pl-PL" w:bidi="ar-SA"/>
        </w:rPr>
        <w:t>Wx</w:t>
      </w:r>
      <w:proofErr w:type="spellEnd"/>
      <w:r w:rsidR="00F731F5" w:rsidRPr="00541ECB">
        <w:rPr>
          <w:rFonts w:asciiTheme="majorHAnsi" w:hAnsiTheme="majorHAnsi" w:cs="CIDFont+F5"/>
          <w:lang w:eastAsia="pl-PL" w:bidi="ar-SA"/>
        </w:rPr>
        <w:t xml:space="preserve"> nie mniejszym niż 1600 cm</w:t>
      </w:r>
      <w:r w:rsidR="007608D3" w:rsidRPr="00541ECB">
        <w:rPr>
          <w:rFonts w:asciiTheme="majorHAnsi" w:hAnsiTheme="majorHAnsi" w:cs="CIDFont+F5"/>
          <w:lang w:eastAsia="pl-PL" w:bidi="ar-SA"/>
        </w:rPr>
        <w:t>3</w:t>
      </w:r>
      <w:r w:rsidR="007608D3" w:rsidRPr="00541ECB">
        <w:rPr>
          <w:rFonts w:asciiTheme="majorHAnsi" w:hAnsiTheme="majorHAnsi" w:cs="CIDFont+F5"/>
          <w:vertAlign w:val="superscript"/>
          <w:lang w:eastAsia="pl-PL" w:bidi="ar-SA"/>
        </w:rPr>
        <w:t>3</w:t>
      </w:r>
      <w:r w:rsidR="00F731F5" w:rsidRPr="00541ECB">
        <w:rPr>
          <w:rFonts w:asciiTheme="majorHAnsi" w:hAnsiTheme="majorHAnsi" w:cs="CIDFont+F5"/>
          <w:lang w:eastAsia="pl-PL" w:bidi="ar-SA"/>
        </w:rPr>
        <w:t xml:space="preserve"> .W komorach wykonanych z grodzic stalowych należy wykonać zaprojektowane pale w ilości</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40 </w:t>
      </w:r>
      <w:proofErr w:type="spellStart"/>
      <w:r w:rsidR="00F731F5" w:rsidRPr="00541ECB">
        <w:rPr>
          <w:rFonts w:asciiTheme="majorHAnsi" w:hAnsiTheme="majorHAnsi" w:cs="CIDFont+F5"/>
          <w:lang w:eastAsia="pl-PL" w:bidi="ar-SA"/>
        </w:rPr>
        <w:t>szt</w:t>
      </w:r>
      <w:proofErr w:type="spellEnd"/>
      <w:r w:rsidR="00F731F5" w:rsidRPr="00541ECB">
        <w:rPr>
          <w:rFonts w:asciiTheme="majorHAnsi" w:hAnsiTheme="majorHAnsi" w:cs="CIDFont+F5"/>
          <w:lang w:eastAsia="pl-PL" w:bidi="ar-SA"/>
        </w:rPr>
        <w:t xml:space="preserve"> i długości 7,00 m. Następnie odkopać do rzędnej 86,00 m n</w:t>
      </w:r>
      <w:r w:rsidR="00797F66" w:rsidRPr="00541ECB">
        <w:rPr>
          <w:rFonts w:asciiTheme="majorHAnsi" w:hAnsiTheme="majorHAnsi" w:cs="CIDFont+F5"/>
          <w:lang w:eastAsia="pl-PL" w:bidi="ar-SA"/>
        </w:rPr>
        <w:t>.</w:t>
      </w:r>
      <w:r w:rsidR="00F731F5" w:rsidRPr="00541ECB">
        <w:rPr>
          <w:rFonts w:asciiTheme="majorHAnsi" w:hAnsiTheme="majorHAnsi" w:cs="CIDFont+F5"/>
          <w:lang w:eastAsia="pl-PL" w:bidi="ar-SA"/>
        </w:rPr>
        <w:t>p</w:t>
      </w:r>
      <w:r w:rsidR="00797F66" w:rsidRPr="00541ECB">
        <w:rPr>
          <w:rFonts w:asciiTheme="majorHAnsi" w:hAnsiTheme="majorHAnsi" w:cs="CIDFont+F5"/>
          <w:lang w:eastAsia="pl-PL" w:bidi="ar-SA"/>
        </w:rPr>
        <w:t>.</w:t>
      </w:r>
      <w:r w:rsidR="00F731F5" w:rsidRPr="00541ECB">
        <w:rPr>
          <w:rFonts w:asciiTheme="majorHAnsi" w:hAnsiTheme="majorHAnsi" w:cs="CIDFont+F5"/>
          <w:lang w:eastAsia="pl-PL" w:bidi="ar-SA"/>
        </w:rPr>
        <w:t>m</w:t>
      </w:r>
      <w:r w:rsidR="00797F66" w:rsidRPr="00541ECB">
        <w:rPr>
          <w:rFonts w:asciiTheme="majorHAnsi" w:hAnsiTheme="majorHAnsi" w:cs="CIDFont+F5"/>
          <w:lang w:eastAsia="pl-PL" w:bidi="ar-SA"/>
        </w:rPr>
        <w:t>.</w:t>
      </w:r>
      <w:r w:rsidR="00F731F5" w:rsidRPr="00541ECB">
        <w:rPr>
          <w:rFonts w:asciiTheme="majorHAnsi" w:hAnsiTheme="majorHAnsi" w:cs="CIDFont+F5"/>
          <w:lang w:eastAsia="pl-PL" w:bidi="ar-SA"/>
        </w:rPr>
        <w:t xml:space="preserve"> obniżając poziom wody</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za pomocą igłofiltrów, co zabezpieczy grunt przed upłynnieniem. Dno wykopu należy zabezpieczyć</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15 cm warstwą korka z betonu C12/15. Na tak wykonanym betonie podkładowym należy wykonać</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żelbetową ławę fundamentową do oparcia konstrukcji stalowej i fundament pod skrzydełkami,</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do podparcia ścianek czołowych. Ławę fundamentową należy wykonać z betonu C30/37, zbrojonego</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stalą AIIIN. Na środku ław fundamentowych należy zakotwić łożyska dostarczone przez</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producenta, w celu zamocowania konstrukcji stalowej.</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Wykończenie miedzy konstrukcją stalową, a ścianą czołową należy</w:t>
      </w:r>
      <w:r w:rsidR="00B40AE0" w:rsidRPr="00541ECB">
        <w:rPr>
          <w:rFonts w:asciiTheme="majorHAnsi" w:hAnsiTheme="majorHAnsi" w:cs="CIDFont+F5"/>
          <w:lang w:eastAsia="pl-PL" w:bidi="ar-SA"/>
        </w:rPr>
        <w:t xml:space="preserve"> wykończyć poprzez zastosowanie </w:t>
      </w:r>
      <w:r w:rsidR="00F731F5" w:rsidRPr="00541ECB">
        <w:rPr>
          <w:rFonts w:asciiTheme="majorHAnsi" w:hAnsiTheme="majorHAnsi" w:cs="CIDFont+F5"/>
          <w:lang w:eastAsia="pl-PL" w:bidi="ar-SA"/>
        </w:rPr>
        <w:t>kołnierza stalowego dostarczanego przez producenta konstrukcji stalowej.</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Zasypanie konstrukcji należy wykonać równomiernie </w:t>
      </w:r>
      <w:r w:rsidR="00B40AE0" w:rsidRPr="00541ECB">
        <w:rPr>
          <w:rFonts w:asciiTheme="majorHAnsi" w:hAnsiTheme="majorHAnsi" w:cs="CIDFont+F5"/>
          <w:lang w:eastAsia="pl-PL" w:bidi="ar-SA"/>
        </w:rPr>
        <w:t xml:space="preserve">warstwami grubości 0,15-0,30 m. Do zasypywania należy używać </w:t>
      </w:r>
      <w:r w:rsidR="00F731F5" w:rsidRPr="00541ECB">
        <w:rPr>
          <w:rFonts w:asciiTheme="majorHAnsi" w:hAnsiTheme="majorHAnsi" w:cs="CIDFont+F5"/>
          <w:lang w:eastAsia="pl-PL" w:bidi="ar-SA"/>
        </w:rPr>
        <w:t>kruszywa mrozoodporne żwiry, pospółki, miesz</w:t>
      </w:r>
      <w:r w:rsidR="00B40AE0" w:rsidRPr="00541ECB">
        <w:rPr>
          <w:rFonts w:asciiTheme="majorHAnsi" w:hAnsiTheme="majorHAnsi" w:cs="CIDFont+F5"/>
          <w:lang w:eastAsia="pl-PL" w:bidi="ar-SA"/>
        </w:rPr>
        <w:t xml:space="preserve">anki żwirowe o gran. 0-31,5 mm. </w:t>
      </w:r>
      <w:r w:rsidR="007608D3" w:rsidRPr="00541ECB">
        <w:rPr>
          <w:rFonts w:asciiTheme="majorHAnsi" w:hAnsiTheme="majorHAnsi" w:cs="CIDFont+F5"/>
          <w:lang w:eastAsia="pl-PL" w:bidi="ar-SA"/>
        </w:rPr>
        <w:t xml:space="preserve">Korpus drogowy nad </w:t>
      </w:r>
      <w:r w:rsidR="00F731F5" w:rsidRPr="00541ECB">
        <w:rPr>
          <w:rFonts w:asciiTheme="majorHAnsi" w:hAnsiTheme="majorHAnsi" w:cs="CIDFont+F5"/>
          <w:lang w:eastAsia="pl-PL" w:bidi="ar-SA"/>
        </w:rPr>
        <w:t>konstrukcją stalową i pomiędzy skrzydełkami, na długości 19,0 m</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będzie zabezpieczony ściankami czołowymi wykonanymi z drobnych elementów betonowych</w:t>
      </w:r>
      <w:r w:rsidR="007608D3" w:rsidRPr="00541ECB">
        <w:rPr>
          <w:rFonts w:asciiTheme="majorHAnsi" w:hAnsiTheme="majorHAnsi" w:cs="CIDFont+F5"/>
          <w:lang w:eastAsia="pl-PL" w:bidi="ar-SA"/>
        </w:rPr>
        <w:t xml:space="preserve"> kotwionych w nasypie za pomocą </w:t>
      </w:r>
      <w:proofErr w:type="spellStart"/>
      <w:r w:rsidR="00F731F5" w:rsidRPr="00541ECB">
        <w:rPr>
          <w:rFonts w:asciiTheme="majorHAnsi" w:hAnsiTheme="majorHAnsi" w:cs="CIDFont+F5"/>
          <w:lang w:eastAsia="pl-PL" w:bidi="ar-SA"/>
        </w:rPr>
        <w:t>geosiatek</w:t>
      </w:r>
      <w:proofErr w:type="spellEnd"/>
      <w:r w:rsidR="00F731F5" w:rsidRPr="00541ECB">
        <w:rPr>
          <w:rFonts w:asciiTheme="majorHAnsi" w:hAnsiTheme="majorHAnsi" w:cs="CIDFont+F5"/>
          <w:lang w:eastAsia="pl-PL" w:bidi="ar-SA"/>
        </w:rPr>
        <w:t xml:space="preserve">, o długości </w:t>
      </w:r>
      <w:proofErr w:type="spellStart"/>
      <w:r w:rsidR="00F731F5" w:rsidRPr="00541ECB">
        <w:rPr>
          <w:rFonts w:asciiTheme="majorHAnsi" w:hAnsiTheme="majorHAnsi" w:cs="CIDFont+F5"/>
          <w:lang w:eastAsia="pl-PL" w:bidi="ar-SA"/>
        </w:rPr>
        <w:t>kotwienia</w:t>
      </w:r>
      <w:proofErr w:type="spellEnd"/>
      <w:r w:rsidR="00F731F5" w:rsidRPr="00541ECB">
        <w:rPr>
          <w:rFonts w:asciiTheme="majorHAnsi" w:hAnsiTheme="majorHAnsi" w:cs="CIDFont+F5"/>
          <w:lang w:eastAsia="pl-PL" w:bidi="ar-SA"/>
        </w:rPr>
        <w:t xml:space="preserve"> określonej przez dostawcę</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systemu. Środkowa część ścianek czołowych o długości 10,09 m będzie oparta na żelbetowym</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wieńcu konstrukcji stalowej, a końcowe odcinki po 4,50 m będą pełniły rolę skrzydełek i będą</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oparte na fundamencie wykonanym razem z ławą fundamentową w ściankach szczelnych.</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Około 15 cm nad konstrukcją stalową należy ułożyć izolację z geowłókniny</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i </w:t>
      </w:r>
      <w:proofErr w:type="spellStart"/>
      <w:r w:rsidR="00F731F5" w:rsidRPr="00541ECB">
        <w:rPr>
          <w:rFonts w:asciiTheme="majorHAnsi" w:hAnsiTheme="majorHAnsi" w:cs="CIDFont+F5"/>
          <w:lang w:eastAsia="pl-PL" w:bidi="ar-SA"/>
        </w:rPr>
        <w:t>geomembrany</w:t>
      </w:r>
      <w:proofErr w:type="spellEnd"/>
      <w:r w:rsidR="00F731F5" w:rsidRPr="00541ECB">
        <w:rPr>
          <w:rFonts w:asciiTheme="majorHAnsi" w:hAnsiTheme="majorHAnsi" w:cs="CIDFont+F5"/>
          <w:lang w:eastAsia="pl-PL" w:bidi="ar-SA"/>
        </w:rPr>
        <w:t>, ze spadkami ok. 5% od środka na zewnątrz konstrukcji, wystającą po około</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1,50 m poza jej rozpiętość. Izolację należy wykonać na długości ok. 13,50 m. Na końcach tej</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izolacji należy wykonać drenaż, który należy wyprowadzić poza ścianki czołowe.</w:t>
      </w:r>
      <w:r w:rsidR="00D7731B"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Ściany czołowe </w:t>
      </w:r>
      <w:proofErr w:type="spellStart"/>
      <w:r w:rsidR="00F731F5" w:rsidRPr="00541ECB">
        <w:rPr>
          <w:rFonts w:asciiTheme="majorHAnsi" w:hAnsiTheme="majorHAnsi" w:cs="CIDFont+F5"/>
          <w:lang w:eastAsia="pl-PL" w:bidi="ar-SA"/>
        </w:rPr>
        <w:t>nadłucza</w:t>
      </w:r>
      <w:proofErr w:type="spellEnd"/>
      <w:r w:rsidR="00F731F5" w:rsidRPr="00541ECB">
        <w:rPr>
          <w:rFonts w:asciiTheme="majorHAnsi" w:hAnsiTheme="majorHAnsi" w:cs="CIDFont+F5"/>
          <w:lang w:eastAsia="pl-PL" w:bidi="ar-SA"/>
        </w:rPr>
        <w:t xml:space="preserve"> będą zwieńczone żelbetowym oczepem </w:t>
      </w:r>
      <w:r w:rsidR="00541ECB">
        <w:rPr>
          <w:rFonts w:asciiTheme="majorHAnsi" w:hAnsiTheme="majorHAnsi" w:cs="CIDFont+F5"/>
          <w:lang w:eastAsia="pl-PL" w:bidi="ar-SA"/>
        </w:rPr>
        <w:br/>
      </w:r>
      <w:r w:rsidR="00F731F5" w:rsidRPr="00541ECB">
        <w:rPr>
          <w:rFonts w:asciiTheme="majorHAnsi" w:hAnsiTheme="majorHAnsi" w:cs="CIDFont+F5"/>
          <w:lang w:eastAsia="pl-PL" w:bidi="ar-SA"/>
        </w:rPr>
        <w:t>o szerokości 65 cm,</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wykonanym z betonu C30/37, zbrojonego stalą klasy AIIIN wykończonych 40cm deską gzymsową</w:t>
      </w:r>
      <w:r w:rsidR="00D7731B"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Z uwagi na niejednorodność posadowienia ścianek czołowych, </w:t>
      </w:r>
      <w:r w:rsidR="00D7731B" w:rsidRPr="00541ECB">
        <w:rPr>
          <w:rFonts w:asciiTheme="majorHAnsi" w:hAnsiTheme="majorHAnsi" w:cs="CIDFont+F5"/>
          <w:lang w:eastAsia="pl-PL" w:bidi="ar-SA"/>
        </w:rPr>
        <w:t xml:space="preserve">żelbetową belkę gzymsową należy </w:t>
      </w:r>
      <w:proofErr w:type="spellStart"/>
      <w:r w:rsidR="00F731F5" w:rsidRPr="00541ECB">
        <w:rPr>
          <w:rFonts w:asciiTheme="majorHAnsi" w:hAnsiTheme="majorHAnsi" w:cs="CIDFont+F5"/>
          <w:lang w:eastAsia="pl-PL" w:bidi="ar-SA"/>
        </w:rPr>
        <w:t>dylatować</w:t>
      </w:r>
      <w:proofErr w:type="spellEnd"/>
      <w:r w:rsidR="00F731F5" w:rsidRPr="00541ECB">
        <w:rPr>
          <w:rFonts w:asciiTheme="majorHAnsi" w:hAnsiTheme="majorHAnsi" w:cs="CIDFont+F5"/>
          <w:lang w:eastAsia="pl-PL" w:bidi="ar-SA"/>
        </w:rPr>
        <w:t xml:space="preserve">. Dla zapewnienia bezpieczeństwa ruchu, na belkach </w:t>
      </w:r>
      <w:proofErr w:type="spellStart"/>
      <w:r w:rsidR="00F731F5" w:rsidRPr="00541ECB">
        <w:rPr>
          <w:rFonts w:asciiTheme="majorHAnsi" w:hAnsiTheme="majorHAnsi" w:cs="CIDFont+F5"/>
          <w:lang w:eastAsia="pl-PL" w:bidi="ar-SA"/>
        </w:rPr>
        <w:t>podporęczowych</w:t>
      </w:r>
      <w:proofErr w:type="spellEnd"/>
      <w:r w:rsidR="00F731F5" w:rsidRPr="00541ECB">
        <w:rPr>
          <w:rFonts w:asciiTheme="majorHAnsi" w:hAnsiTheme="majorHAnsi" w:cs="CIDFont+F5"/>
          <w:lang w:eastAsia="pl-PL" w:bidi="ar-SA"/>
        </w:rPr>
        <w:t xml:space="preserve"> należy</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zamontować </w:t>
      </w:r>
      <w:proofErr w:type="spellStart"/>
      <w:r w:rsidR="00F731F5" w:rsidRPr="00541ECB">
        <w:rPr>
          <w:rFonts w:asciiTheme="majorHAnsi" w:hAnsiTheme="majorHAnsi" w:cs="CIDFont+F5"/>
          <w:lang w:eastAsia="pl-PL" w:bidi="ar-SA"/>
        </w:rPr>
        <w:t>barieroporęcze</w:t>
      </w:r>
      <w:proofErr w:type="spellEnd"/>
      <w:r w:rsidR="00F731F5" w:rsidRPr="00541ECB">
        <w:rPr>
          <w:rFonts w:asciiTheme="majorHAnsi" w:hAnsiTheme="majorHAnsi" w:cs="CIDFont+F5"/>
          <w:lang w:eastAsia="pl-PL" w:bidi="ar-SA"/>
        </w:rPr>
        <w:t xml:space="preserve"> stalowe o parametrach H2/W2/B połączone ze stalowymi barierami</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 xml:space="preserve">ochronnymi na dojazdach, </w:t>
      </w:r>
      <w:r w:rsidR="00541ECB">
        <w:rPr>
          <w:rFonts w:asciiTheme="majorHAnsi" w:hAnsiTheme="majorHAnsi" w:cs="CIDFont+F5"/>
          <w:lang w:eastAsia="pl-PL" w:bidi="ar-SA"/>
        </w:rPr>
        <w:br/>
      </w:r>
      <w:r w:rsidR="00F731F5" w:rsidRPr="00541ECB">
        <w:rPr>
          <w:rFonts w:asciiTheme="majorHAnsi" w:hAnsiTheme="majorHAnsi" w:cs="CIDFont+F5"/>
          <w:lang w:eastAsia="pl-PL" w:bidi="ar-SA"/>
        </w:rPr>
        <w:t>o parametrach N2/W2/A. Łączna długość tych barier, bez odcinków</w:t>
      </w:r>
      <w:r w:rsidR="007608D3" w:rsidRPr="00541ECB">
        <w:rPr>
          <w:rFonts w:asciiTheme="majorHAnsi" w:hAnsiTheme="majorHAnsi" w:cs="CIDFont+F5"/>
          <w:lang w:eastAsia="pl-PL" w:bidi="ar-SA"/>
        </w:rPr>
        <w:t xml:space="preserve"> </w:t>
      </w:r>
      <w:r w:rsidR="00F731F5" w:rsidRPr="00541ECB">
        <w:rPr>
          <w:rFonts w:asciiTheme="majorHAnsi" w:hAnsiTheme="majorHAnsi" w:cs="CIDFont+F5"/>
          <w:lang w:eastAsia="pl-PL" w:bidi="ar-SA"/>
        </w:rPr>
        <w:t>początkowych i końcowych, ni</w:t>
      </w:r>
      <w:r w:rsidR="007608D3" w:rsidRPr="00541ECB">
        <w:rPr>
          <w:rFonts w:asciiTheme="majorHAnsi" w:hAnsiTheme="majorHAnsi" w:cs="CIDFont+F5"/>
          <w:lang w:eastAsia="pl-PL" w:bidi="ar-SA"/>
        </w:rPr>
        <w:t xml:space="preserve">e może być </w:t>
      </w:r>
      <w:r w:rsidR="00F731F5" w:rsidRPr="00541ECB">
        <w:rPr>
          <w:rFonts w:asciiTheme="majorHAnsi" w:hAnsiTheme="majorHAnsi" w:cs="CIDFont+F5"/>
          <w:lang w:eastAsia="pl-PL" w:bidi="ar-SA"/>
        </w:rPr>
        <w:t>mniejsza niż wyn</w:t>
      </w:r>
      <w:r w:rsidR="00D7731B" w:rsidRPr="00541ECB">
        <w:rPr>
          <w:rFonts w:asciiTheme="majorHAnsi" w:hAnsiTheme="majorHAnsi" w:cs="CIDFont+F5"/>
          <w:lang w:eastAsia="pl-PL" w:bidi="ar-SA"/>
        </w:rPr>
        <w:t xml:space="preserve">ikająca z testów zderzeniowych. </w:t>
      </w:r>
      <w:r w:rsidR="00F731F5" w:rsidRPr="00541ECB">
        <w:rPr>
          <w:rFonts w:asciiTheme="majorHAnsi" w:hAnsiTheme="majorHAnsi" w:cs="CIDFont+F5"/>
          <w:lang w:eastAsia="pl-PL" w:bidi="ar-SA"/>
        </w:rPr>
        <w:t>W celu zabezpieczenia obiektu mostowego przed pod</w:t>
      </w:r>
      <w:r w:rsidR="00D7731B" w:rsidRPr="00541ECB">
        <w:rPr>
          <w:rFonts w:asciiTheme="majorHAnsi" w:hAnsiTheme="majorHAnsi" w:cs="CIDFont+F5"/>
          <w:lang w:eastAsia="pl-PL" w:bidi="ar-SA"/>
        </w:rPr>
        <w:t xml:space="preserve">mywaniem, w narożnikach obiektu mostowego, </w:t>
      </w:r>
      <w:r w:rsidR="00F731F5" w:rsidRPr="00541ECB">
        <w:rPr>
          <w:rFonts w:asciiTheme="majorHAnsi" w:hAnsiTheme="majorHAnsi" w:cs="CIDFont+F5"/>
          <w:lang w:eastAsia="pl-PL" w:bidi="ar-SA"/>
        </w:rPr>
        <w:t>zaprojektowano umocnienie, stożków nasypu drog</w:t>
      </w:r>
      <w:r w:rsidR="00D7731B" w:rsidRPr="00541ECB">
        <w:rPr>
          <w:rFonts w:asciiTheme="majorHAnsi" w:hAnsiTheme="majorHAnsi" w:cs="CIDFont+F5"/>
          <w:lang w:eastAsia="pl-PL" w:bidi="ar-SA"/>
        </w:rPr>
        <w:t xml:space="preserve">owego brukiem na chudym betonie </w:t>
      </w:r>
      <w:r w:rsidR="00F731F5" w:rsidRPr="00541ECB">
        <w:rPr>
          <w:rFonts w:asciiTheme="majorHAnsi" w:hAnsiTheme="majorHAnsi" w:cs="CIDFont+F5"/>
          <w:lang w:eastAsia="pl-PL" w:bidi="ar-SA"/>
        </w:rPr>
        <w:t xml:space="preserve">z zalaniem spoin zaprawą cementową. Umocnienie tych stożków </w:t>
      </w:r>
      <w:r w:rsidR="00D7731B" w:rsidRPr="00541ECB">
        <w:rPr>
          <w:rFonts w:asciiTheme="majorHAnsi" w:hAnsiTheme="majorHAnsi" w:cs="CIDFont+F5"/>
          <w:lang w:eastAsia="pl-PL" w:bidi="ar-SA"/>
        </w:rPr>
        <w:t xml:space="preserve">będzie oparte o </w:t>
      </w:r>
      <w:proofErr w:type="spellStart"/>
      <w:r w:rsidR="00D7731B" w:rsidRPr="00541ECB">
        <w:rPr>
          <w:rFonts w:asciiTheme="majorHAnsi" w:hAnsiTheme="majorHAnsi" w:cs="CIDFont+F5"/>
          <w:lang w:eastAsia="pl-PL" w:bidi="ar-SA"/>
        </w:rPr>
        <w:t>zabruku</w:t>
      </w:r>
      <w:proofErr w:type="spellEnd"/>
      <w:r w:rsidR="00D7731B" w:rsidRPr="00541ECB">
        <w:rPr>
          <w:rFonts w:asciiTheme="majorHAnsi" w:hAnsiTheme="majorHAnsi" w:cs="CIDFont+F5"/>
          <w:lang w:eastAsia="pl-PL" w:bidi="ar-SA"/>
        </w:rPr>
        <w:t xml:space="preserve"> dna pod mostem. </w:t>
      </w:r>
      <w:r w:rsidR="00F731F5" w:rsidRPr="00541ECB">
        <w:rPr>
          <w:rFonts w:asciiTheme="majorHAnsi" w:hAnsiTheme="majorHAnsi" w:cs="CIDFont+F5"/>
          <w:lang w:eastAsia="pl-PL" w:bidi="ar-SA"/>
        </w:rPr>
        <w:t xml:space="preserve">Minimalna wysokość </w:t>
      </w:r>
      <w:proofErr w:type="spellStart"/>
      <w:r w:rsidR="00F731F5" w:rsidRPr="00541ECB">
        <w:rPr>
          <w:rFonts w:asciiTheme="majorHAnsi" w:hAnsiTheme="majorHAnsi" w:cs="CIDFont+F5"/>
          <w:lang w:eastAsia="pl-PL" w:bidi="ar-SA"/>
        </w:rPr>
        <w:t>przekrycia</w:t>
      </w:r>
      <w:proofErr w:type="spellEnd"/>
      <w:r w:rsidR="00F731F5" w:rsidRPr="00541ECB">
        <w:rPr>
          <w:rFonts w:asciiTheme="majorHAnsi" w:hAnsiTheme="majorHAnsi" w:cs="CIDFont+F5"/>
          <w:lang w:eastAsia="pl-PL" w:bidi="ar-SA"/>
        </w:rPr>
        <w:t xml:space="preserve"> nad konstrukcją stalową </w:t>
      </w:r>
      <w:r w:rsidR="00D7731B" w:rsidRPr="00541ECB">
        <w:rPr>
          <w:rFonts w:asciiTheme="majorHAnsi" w:hAnsiTheme="majorHAnsi" w:cs="CIDFont+F5"/>
          <w:lang w:eastAsia="pl-PL" w:bidi="ar-SA"/>
        </w:rPr>
        <w:t xml:space="preserve">wynosi 98 cm wraz z konstrukcją </w:t>
      </w:r>
      <w:r w:rsidR="00F731F5" w:rsidRPr="00541ECB">
        <w:rPr>
          <w:rFonts w:asciiTheme="majorHAnsi" w:hAnsiTheme="majorHAnsi" w:cs="CIDFont+F5"/>
          <w:lang w:eastAsia="pl-PL" w:bidi="ar-SA"/>
        </w:rPr>
        <w:t xml:space="preserve">drogi. Na moście </w:t>
      </w:r>
      <w:r w:rsidR="00541ECB">
        <w:rPr>
          <w:rFonts w:asciiTheme="majorHAnsi" w:hAnsiTheme="majorHAnsi" w:cs="CIDFont+F5"/>
          <w:lang w:eastAsia="pl-PL" w:bidi="ar-SA"/>
        </w:rPr>
        <w:br/>
      </w:r>
      <w:r w:rsidR="00F731F5" w:rsidRPr="00541ECB">
        <w:rPr>
          <w:rFonts w:asciiTheme="majorHAnsi" w:hAnsiTheme="majorHAnsi" w:cs="CIDFont+F5"/>
          <w:lang w:eastAsia="pl-PL" w:bidi="ar-SA"/>
        </w:rPr>
        <w:t>i dojazdach należy wykonać nawierzchnię zgodni</w:t>
      </w:r>
      <w:r w:rsidR="00D7731B" w:rsidRPr="00541ECB">
        <w:rPr>
          <w:rFonts w:asciiTheme="majorHAnsi" w:hAnsiTheme="majorHAnsi" w:cs="CIDFont+F5"/>
          <w:lang w:eastAsia="pl-PL" w:bidi="ar-SA"/>
        </w:rPr>
        <w:t xml:space="preserve">e z przekrojami branży drogowej </w:t>
      </w:r>
      <w:r w:rsidR="00F731F5" w:rsidRPr="00541ECB">
        <w:rPr>
          <w:rFonts w:asciiTheme="majorHAnsi" w:hAnsiTheme="majorHAnsi" w:cs="CIDFont+F5"/>
          <w:lang w:eastAsia="pl-PL" w:bidi="ar-SA"/>
        </w:rPr>
        <w:t xml:space="preserve">o szerokości od 6,00 m </w:t>
      </w:r>
      <w:r w:rsidR="00B40AE0" w:rsidRPr="00541ECB">
        <w:rPr>
          <w:rFonts w:asciiTheme="majorHAnsi" w:hAnsiTheme="majorHAnsi" w:cs="CIDFont+F5"/>
          <w:lang w:eastAsia="pl-PL" w:bidi="ar-SA"/>
        </w:rPr>
        <w:t>na moście, do 5,50 m na dojazdach</w:t>
      </w:r>
      <w:r w:rsidR="00F731F5" w:rsidRPr="00541ECB">
        <w:rPr>
          <w:rFonts w:asciiTheme="majorHAnsi" w:hAnsiTheme="majorHAnsi" w:cs="CIDFont+F5"/>
          <w:lang w:eastAsia="pl-PL" w:bidi="ar-SA"/>
        </w:rPr>
        <w:t>. Na</w:t>
      </w:r>
      <w:r w:rsidR="00D7731B" w:rsidRPr="00541ECB">
        <w:rPr>
          <w:rFonts w:asciiTheme="majorHAnsi" w:hAnsiTheme="majorHAnsi" w:cs="CIDFont+F5"/>
          <w:lang w:eastAsia="pl-PL" w:bidi="ar-SA"/>
        </w:rPr>
        <w:t xml:space="preserve"> całej długości dojazdów należy </w:t>
      </w:r>
      <w:r w:rsidR="00F731F5" w:rsidRPr="00541ECB">
        <w:rPr>
          <w:rFonts w:asciiTheme="majorHAnsi" w:hAnsiTheme="majorHAnsi" w:cs="CIDFont+F5"/>
          <w:lang w:eastAsia="pl-PL" w:bidi="ar-SA"/>
        </w:rPr>
        <w:t>zastosować przekrój pop</w:t>
      </w:r>
      <w:r w:rsidR="00D7731B" w:rsidRPr="00541ECB">
        <w:rPr>
          <w:rFonts w:asciiTheme="majorHAnsi" w:hAnsiTheme="majorHAnsi" w:cs="CIDFont+F5"/>
          <w:lang w:eastAsia="pl-PL" w:bidi="ar-SA"/>
        </w:rPr>
        <w:t xml:space="preserve">rzeczny daszkowy </w:t>
      </w:r>
      <w:r w:rsidR="00541ECB">
        <w:rPr>
          <w:rFonts w:asciiTheme="majorHAnsi" w:hAnsiTheme="majorHAnsi" w:cs="CIDFont+F5"/>
          <w:lang w:eastAsia="pl-PL" w:bidi="ar-SA"/>
        </w:rPr>
        <w:br/>
      </w:r>
      <w:r w:rsidR="00D7731B" w:rsidRPr="00541ECB">
        <w:rPr>
          <w:rFonts w:asciiTheme="majorHAnsi" w:hAnsiTheme="majorHAnsi" w:cs="CIDFont+F5"/>
          <w:lang w:eastAsia="pl-PL" w:bidi="ar-SA"/>
        </w:rPr>
        <w:t>o spadkach 2%.</w:t>
      </w:r>
    </w:p>
    <w:bookmarkEnd w:id="7"/>
    <w:p w:rsidR="00AE1C10" w:rsidRPr="00541ECB" w:rsidRDefault="00AE1C10" w:rsidP="00D7731B">
      <w:pPr>
        <w:pStyle w:val="Tekstpodstawowy"/>
        <w:spacing w:before="255" w:after="0" w:line="240" w:lineRule="auto"/>
        <w:ind w:left="120" w:right="112" w:firstLine="567"/>
        <w:jc w:val="both"/>
      </w:pPr>
      <w:r w:rsidRPr="00541ECB">
        <w:rPr>
          <w:rFonts w:ascii="Cambria" w:hAnsi="Cambria"/>
        </w:rPr>
        <w:t>Opinia geotechniczna wraz</w:t>
      </w:r>
      <w:r w:rsidR="00797F66" w:rsidRPr="00541ECB">
        <w:rPr>
          <w:rFonts w:ascii="Cambria" w:hAnsi="Cambria"/>
        </w:rPr>
        <w:t xml:space="preserve"> z</w:t>
      </w:r>
      <w:r w:rsidRPr="00541ECB">
        <w:rPr>
          <w:rFonts w:ascii="Cambria" w:hAnsi="Cambria"/>
        </w:rPr>
        <w:t xml:space="preserve"> dokumentacją badań podłoża gruntowego odnośnie warunków gruntowo – wodnych dla potrzeb projektu została wykonana przez Zakład Geologiczny „GEOL” mgr Stanisław Guz 10-685 Olsztyn ul. Barcza 31/6</w:t>
      </w:r>
    </w:p>
    <w:p w:rsidR="00AE1C10" w:rsidRPr="00541ECB" w:rsidRDefault="00AE1C10" w:rsidP="007D4B24">
      <w:pPr>
        <w:pStyle w:val="Tekstpodstawowy"/>
        <w:spacing w:after="0" w:line="240" w:lineRule="auto"/>
        <w:ind w:left="120" w:right="111" w:firstLine="240"/>
        <w:jc w:val="both"/>
      </w:pPr>
      <w:r w:rsidRPr="00541ECB">
        <w:rPr>
          <w:rFonts w:ascii="Cambria" w:hAnsi="Cambria"/>
        </w:rPr>
        <w:t>Zgodnie</w:t>
      </w:r>
      <w:r w:rsidRPr="00541ECB">
        <w:rPr>
          <w:rFonts w:ascii="Cambria" w:hAnsi="Cambria"/>
          <w:spacing w:val="80"/>
        </w:rPr>
        <w:t xml:space="preserve"> </w:t>
      </w:r>
      <w:r w:rsidRPr="00541ECB">
        <w:rPr>
          <w:rFonts w:ascii="Cambria" w:hAnsi="Cambria"/>
        </w:rPr>
        <w:t>z</w:t>
      </w:r>
      <w:r w:rsidRPr="00541ECB">
        <w:rPr>
          <w:rFonts w:ascii="Cambria" w:hAnsi="Cambria"/>
          <w:spacing w:val="80"/>
        </w:rPr>
        <w:t xml:space="preserve"> </w:t>
      </w:r>
      <w:r w:rsidRPr="00541ECB">
        <w:rPr>
          <w:rFonts w:ascii="Cambria" w:hAnsi="Cambria"/>
        </w:rPr>
        <w:t>Rozporządzeniem</w:t>
      </w:r>
      <w:r w:rsidRPr="00541ECB">
        <w:rPr>
          <w:rFonts w:ascii="Cambria" w:hAnsi="Cambria"/>
          <w:spacing w:val="80"/>
        </w:rPr>
        <w:t xml:space="preserve"> </w:t>
      </w:r>
      <w:r w:rsidRPr="00541ECB">
        <w:rPr>
          <w:rFonts w:ascii="Cambria" w:hAnsi="Cambria"/>
        </w:rPr>
        <w:t>Ministra</w:t>
      </w:r>
      <w:r w:rsidRPr="00541ECB">
        <w:rPr>
          <w:rFonts w:ascii="Cambria" w:hAnsi="Cambria"/>
          <w:spacing w:val="80"/>
        </w:rPr>
        <w:t xml:space="preserve"> </w:t>
      </w:r>
      <w:r w:rsidRPr="00541ECB">
        <w:rPr>
          <w:rFonts w:ascii="Cambria" w:hAnsi="Cambria"/>
        </w:rPr>
        <w:t>Transportu,</w:t>
      </w:r>
      <w:r w:rsidRPr="00541ECB">
        <w:rPr>
          <w:rFonts w:ascii="Cambria" w:hAnsi="Cambria"/>
          <w:spacing w:val="80"/>
        </w:rPr>
        <w:t xml:space="preserve"> </w:t>
      </w:r>
      <w:r w:rsidRPr="00541ECB">
        <w:rPr>
          <w:rFonts w:ascii="Cambria" w:hAnsi="Cambria"/>
        </w:rPr>
        <w:t>Budownictwa</w:t>
      </w:r>
      <w:r w:rsidRPr="00541ECB">
        <w:rPr>
          <w:rFonts w:ascii="Cambria" w:hAnsi="Cambria"/>
          <w:spacing w:val="80"/>
        </w:rPr>
        <w:t xml:space="preserve"> </w:t>
      </w:r>
      <w:r w:rsidRPr="00541ECB">
        <w:rPr>
          <w:rFonts w:ascii="Cambria" w:hAnsi="Cambria"/>
        </w:rPr>
        <w:t>i</w:t>
      </w:r>
      <w:r w:rsidRPr="00541ECB">
        <w:rPr>
          <w:rFonts w:ascii="Cambria" w:hAnsi="Cambria"/>
          <w:spacing w:val="80"/>
        </w:rPr>
        <w:t xml:space="preserve"> </w:t>
      </w:r>
      <w:r w:rsidRPr="00541ECB">
        <w:rPr>
          <w:rFonts w:ascii="Cambria" w:hAnsi="Cambria"/>
        </w:rPr>
        <w:t>Gospodarki</w:t>
      </w:r>
      <w:r w:rsidRPr="00541ECB">
        <w:rPr>
          <w:rFonts w:ascii="Cambria" w:hAnsi="Cambria"/>
          <w:spacing w:val="80"/>
        </w:rPr>
        <w:t xml:space="preserve"> </w:t>
      </w:r>
      <w:r w:rsidRPr="00541ECB">
        <w:rPr>
          <w:rFonts w:ascii="Cambria" w:hAnsi="Cambria"/>
        </w:rPr>
        <w:t>Morskiej</w:t>
      </w:r>
      <w:r w:rsidRPr="00541ECB">
        <w:rPr>
          <w:rFonts w:ascii="Cambria" w:hAnsi="Cambria"/>
          <w:spacing w:val="80"/>
        </w:rPr>
        <w:t xml:space="preserve"> </w:t>
      </w:r>
      <w:r w:rsidRPr="00541ECB">
        <w:rPr>
          <w:rFonts w:ascii="Cambria" w:hAnsi="Cambria"/>
        </w:rPr>
        <w:t>z dnia 25 kwietnia 2012 roku w sprawie ustalania geotechnicznych warunków posadowienia obiektów budowlanych na badanym obszarze występują proste warunki gruntowo – wodne.</w:t>
      </w:r>
    </w:p>
    <w:p w:rsidR="007D4B24" w:rsidRPr="00541ECB" w:rsidRDefault="007D4B24" w:rsidP="007D4B24">
      <w:pPr>
        <w:pStyle w:val="Tekstpodstawowy"/>
        <w:spacing w:after="0" w:line="240" w:lineRule="auto"/>
        <w:ind w:left="120"/>
      </w:pPr>
      <w:r w:rsidRPr="00541ECB">
        <w:rPr>
          <w:rFonts w:ascii="Cambria" w:hAnsi="Cambria"/>
        </w:rPr>
        <w:t>Roboty będą wykonywane przy zamknięciu drogi dla ruchu kołowego</w:t>
      </w:r>
      <w:r w:rsidR="007608D3" w:rsidRPr="00541ECB">
        <w:rPr>
          <w:rFonts w:ascii="Cambria" w:hAnsi="Cambria"/>
        </w:rPr>
        <w:t>.</w:t>
      </w:r>
    </w:p>
    <w:p w:rsidR="007D4B24" w:rsidRPr="00541ECB" w:rsidRDefault="007D4B24" w:rsidP="007D4B24">
      <w:pPr>
        <w:widowControl w:val="0"/>
        <w:autoSpaceDE w:val="0"/>
        <w:spacing w:after="0"/>
        <w:ind w:left="357" w:firstLine="709"/>
      </w:pPr>
      <w:r w:rsidRPr="00541ECB">
        <w:rPr>
          <w:rFonts w:ascii="Cambria" w:hAnsi="Cambria" w:cs="Arial"/>
          <w:bCs/>
          <w:shd w:val="clear" w:color="auto" w:fill="FFFFFF"/>
        </w:rPr>
        <w:t>Zakres zamówienia obejmuje również:</w:t>
      </w:r>
    </w:p>
    <w:p w:rsidR="007D4B24" w:rsidRPr="00541ECB"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sidRPr="00541ECB">
        <w:rPr>
          <w:rFonts w:ascii="Cambria" w:hAnsi="Cambria" w:cs="Arial"/>
          <w:bCs/>
          <w:shd w:val="clear" w:color="auto" w:fill="FFFFFF"/>
        </w:rPr>
        <w:t>opracowanie i uzyskanie zatwierdzenia projektu organizacji ruchu na czas prowadzenia robót, ustawienie na okres inwestycji stosownego oznakowania na czas prowadzenia robót.</w:t>
      </w:r>
    </w:p>
    <w:p w:rsidR="007D4B24" w:rsidRPr="00541ECB" w:rsidRDefault="007D4B24" w:rsidP="007D4B24">
      <w:pPr>
        <w:numPr>
          <w:ilvl w:val="0"/>
          <w:numId w:val="132"/>
        </w:numPr>
        <w:tabs>
          <w:tab w:val="left" w:pos="900"/>
        </w:tabs>
        <w:suppressAutoHyphens/>
        <w:autoSpaceDN w:val="0"/>
        <w:spacing w:before="0" w:after="0" w:line="240" w:lineRule="auto"/>
        <w:ind w:left="900" w:hanging="540"/>
        <w:jc w:val="both"/>
        <w:textAlignment w:val="baseline"/>
      </w:pPr>
      <w:r w:rsidRPr="00541ECB">
        <w:rPr>
          <w:rFonts w:ascii="Cambria" w:hAnsi="Cambria"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7D4B24" w:rsidRPr="00541ECB"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sidRPr="00541ECB">
        <w:rPr>
          <w:rFonts w:ascii="Cambria" w:hAnsi="Cambria" w:cs="Arial"/>
          <w:bCs/>
          <w:shd w:val="clear" w:color="auto" w:fill="FFFFFF"/>
        </w:rPr>
        <w:t>zawiadomienie gestorów sieci o zamiarze rozpoczęcia prac oraz przestrzeganie przez wykonawcę/podwykonawcę warunków uzgodnienia. Po zakończeniu prac zgłosić do odbioru;</w:t>
      </w:r>
    </w:p>
    <w:p w:rsidR="007D4B24" w:rsidRPr="00541ECB"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sidRPr="00541ECB">
        <w:rPr>
          <w:rFonts w:ascii="Cambria" w:hAnsi="Cambria" w:cs="Arial"/>
          <w:bCs/>
          <w:shd w:val="clear" w:color="auto" w:fill="FFFFFF"/>
        </w:rPr>
        <w:t>stałe oznakowanie i elementy bezpieczeństwa ruchu:</w:t>
      </w:r>
    </w:p>
    <w:p w:rsidR="007D4B24" w:rsidRPr="00541ECB" w:rsidRDefault="007D4B24" w:rsidP="007D4B24">
      <w:pPr>
        <w:pStyle w:val="Akapitzlist"/>
        <w:numPr>
          <w:ilvl w:val="0"/>
          <w:numId w:val="133"/>
        </w:numPr>
        <w:suppressAutoHyphens/>
        <w:autoSpaceDN w:val="0"/>
        <w:spacing w:before="0" w:after="0" w:line="240" w:lineRule="auto"/>
        <w:contextualSpacing w:val="0"/>
        <w:jc w:val="both"/>
        <w:textAlignment w:val="baseline"/>
      </w:pPr>
      <w:r w:rsidRPr="00541ECB">
        <w:rPr>
          <w:rFonts w:ascii="Cambria" w:hAnsi="Cambria" w:cs="Arial"/>
          <w:bCs/>
          <w:shd w:val="clear" w:color="auto" w:fill="FFFFFF"/>
        </w:rPr>
        <w:t>oznakowanie stałej organizacji ruchu zgodnie z zatwierdzonym projektem</w:t>
      </w:r>
      <w:r w:rsidRPr="00541ECB">
        <w:rPr>
          <w:rFonts w:ascii="Cambria" w:hAnsi="Cambria" w:cs="Arial"/>
        </w:rPr>
        <w:t xml:space="preserve">, </w:t>
      </w:r>
    </w:p>
    <w:p w:rsidR="007D4B24" w:rsidRPr="00541ECB"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Cambria" w:hAnsi="Cambria" w:cs="Arial"/>
          <w:bCs/>
          <w:shd w:val="clear" w:color="auto" w:fill="FFFFFF"/>
        </w:rPr>
      </w:pPr>
      <w:r w:rsidRPr="00541ECB">
        <w:rPr>
          <w:rFonts w:ascii="Cambria" w:hAnsi="Cambria" w:cs="Arial"/>
          <w:bCs/>
          <w:shd w:val="clear" w:color="auto" w:fill="FFFFFF"/>
        </w:rPr>
        <w:t xml:space="preserve">stałą obsługę geodezyjną oraz wykonanie geodezyjnego pomiaru powykonawczego </w:t>
      </w:r>
      <w:r w:rsidRPr="00541ECB">
        <w:rPr>
          <w:rFonts w:ascii="Cambria" w:hAnsi="Cambria" w:cs="Arial"/>
          <w:bCs/>
          <w:shd w:val="clear" w:color="auto" w:fill="FFFFFF"/>
        </w:rPr>
        <w:br/>
        <w:t>(3 egz.);</w:t>
      </w:r>
    </w:p>
    <w:p w:rsidR="007D4B24" w:rsidRPr="00541ECB" w:rsidRDefault="007D4B24" w:rsidP="007D4B24">
      <w:pPr>
        <w:tabs>
          <w:tab w:val="left" w:pos="900"/>
        </w:tabs>
        <w:spacing w:before="0" w:after="0" w:line="240" w:lineRule="auto"/>
        <w:ind w:left="900"/>
        <w:jc w:val="both"/>
        <w:rPr>
          <w:rFonts w:ascii="Cambria" w:hAnsi="Cambria" w:cs="Arial"/>
          <w:bCs/>
          <w:shd w:val="clear" w:color="auto" w:fill="FFFFFF"/>
        </w:rPr>
      </w:pPr>
    </w:p>
    <w:p w:rsidR="007D4B24" w:rsidRPr="00541ECB" w:rsidRDefault="007D4B24" w:rsidP="007D4B24">
      <w:pPr>
        <w:spacing w:before="0" w:after="40" w:line="264" w:lineRule="auto"/>
        <w:jc w:val="both"/>
      </w:pPr>
      <w:r w:rsidRPr="00541ECB">
        <w:rPr>
          <w:rFonts w:ascii="Cambria" w:hAnsi="Cambria"/>
          <w:b/>
          <w:i/>
          <w:u w:val="single"/>
        </w:rPr>
        <w:t>UWAGA:</w:t>
      </w:r>
      <w:r w:rsidRPr="00541ECB">
        <w:rPr>
          <w:rFonts w:ascii="Cambria" w:hAnsi="Cambria"/>
          <w:b/>
          <w:i/>
        </w:rPr>
        <w:t xml:space="preserve"> Wykonawca w okresie trwających żniw (około 15 lipiec – 15 sierpień) będzie miał na uwadze wzmożony ruch maszyn rolniczych oraz w okresie tym </w:t>
      </w:r>
      <w:r w:rsidR="007608D3" w:rsidRPr="00541ECB">
        <w:rPr>
          <w:rFonts w:ascii="Cambria" w:hAnsi="Cambria"/>
          <w:b/>
          <w:i/>
        </w:rPr>
        <w:t xml:space="preserve">w miarę możliwości </w:t>
      </w:r>
      <w:r w:rsidRPr="00541ECB">
        <w:rPr>
          <w:rFonts w:ascii="Cambria" w:hAnsi="Cambria"/>
          <w:b/>
          <w:i/>
        </w:rPr>
        <w:t xml:space="preserve">umożliwi rolnikom korzystania </w:t>
      </w:r>
      <w:r w:rsidR="00541ECB">
        <w:rPr>
          <w:rFonts w:ascii="Cambria" w:hAnsi="Cambria"/>
          <w:b/>
          <w:i/>
        </w:rPr>
        <w:br/>
      </w:r>
      <w:r w:rsidRPr="00541ECB">
        <w:rPr>
          <w:rFonts w:ascii="Cambria" w:hAnsi="Cambria"/>
          <w:b/>
          <w:i/>
        </w:rPr>
        <w:t xml:space="preserve">z drogi publicznej. </w:t>
      </w:r>
    </w:p>
    <w:p w:rsidR="005A0C2F" w:rsidRPr="00541ECB" w:rsidRDefault="005A0C2F" w:rsidP="008F550C">
      <w:pPr>
        <w:tabs>
          <w:tab w:val="left" w:pos="900"/>
        </w:tabs>
        <w:suppressAutoHyphens/>
        <w:autoSpaceDN w:val="0"/>
        <w:spacing w:before="0" w:after="0" w:line="240" w:lineRule="auto"/>
        <w:ind w:left="900"/>
        <w:jc w:val="both"/>
        <w:textAlignment w:val="baseline"/>
      </w:pPr>
    </w:p>
    <w:p w:rsidR="00EE18B5" w:rsidRPr="00541ECB" w:rsidRDefault="00EE18B5" w:rsidP="00B8767F">
      <w:pPr>
        <w:pStyle w:val="Tekstpodstawowy"/>
        <w:numPr>
          <w:ilvl w:val="0"/>
          <w:numId w:val="20"/>
        </w:numPr>
        <w:spacing w:before="0" w:after="0"/>
        <w:ind w:left="357"/>
        <w:jc w:val="both"/>
        <w:rPr>
          <w:rFonts w:asciiTheme="majorHAnsi" w:hAnsiTheme="majorHAnsi"/>
        </w:rPr>
      </w:pPr>
      <w:r w:rsidRPr="00541ECB">
        <w:rPr>
          <w:rFonts w:asciiTheme="majorHAnsi" w:hAnsiTheme="majorHAnsi"/>
        </w:rPr>
        <w:lastRenderedPageBreak/>
        <w:t>Szczegółowy opis przedmiotu zamówienia w niniejszym postępowaniu został zawarty w dokumentacjach projektowych, Specyfikacjach Technicznych Wykonania i Odbioru Robót Budowlanych (</w:t>
      </w:r>
      <w:proofErr w:type="spellStart"/>
      <w:r w:rsidRPr="00541ECB">
        <w:rPr>
          <w:rFonts w:asciiTheme="majorHAnsi" w:hAnsiTheme="majorHAnsi"/>
        </w:rPr>
        <w:t>STWiORB</w:t>
      </w:r>
      <w:proofErr w:type="spellEnd"/>
      <w:r w:rsidRPr="00541ECB">
        <w:rPr>
          <w:rFonts w:asciiTheme="majorHAnsi" w:hAnsiTheme="majorHAnsi"/>
        </w:rPr>
        <w:t>), przedmiarach robót, SWZ, wzorze umowy wraz załącznikami.</w:t>
      </w:r>
    </w:p>
    <w:p w:rsidR="00EE18B5" w:rsidRPr="00541ECB" w:rsidRDefault="00EE18B5" w:rsidP="00B8767F">
      <w:pPr>
        <w:pStyle w:val="Tekstpodstawowy"/>
        <w:numPr>
          <w:ilvl w:val="0"/>
          <w:numId w:val="20"/>
        </w:numPr>
        <w:spacing w:before="0" w:after="0"/>
        <w:ind w:left="357"/>
        <w:jc w:val="both"/>
        <w:rPr>
          <w:rFonts w:asciiTheme="majorHAnsi" w:hAnsiTheme="majorHAnsi"/>
        </w:rPr>
      </w:pPr>
      <w:r w:rsidRPr="00541ECB">
        <w:rPr>
          <w:rFonts w:asciiTheme="majorHAnsi" w:hAnsiTheme="majorHAnsi" w:cs="Arial"/>
        </w:rPr>
        <w:t xml:space="preserve">Zamawiający nie planuje podziału </w:t>
      </w:r>
      <w:r w:rsidR="001071E5" w:rsidRPr="00541ECB">
        <w:rPr>
          <w:rFonts w:asciiTheme="majorHAnsi" w:hAnsiTheme="majorHAnsi" w:cs="Arial"/>
        </w:rPr>
        <w:t>poszczególnych inwestycji</w:t>
      </w:r>
      <w:r w:rsidRPr="00541ECB">
        <w:rPr>
          <w:rFonts w:asciiTheme="majorHAnsi" w:hAnsiTheme="majorHAnsi" w:cs="Arial"/>
        </w:rPr>
        <w:t xml:space="preserve"> na części, gdyż jego wielkość nie stanowi bariery dostępu do zamówienia dla MŚP. Jednocześnie podział zamówienia na części groziłby:</w:t>
      </w:r>
    </w:p>
    <w:p w:rsidR="00EE18B5" w:rsidRPr="00541ECB" w:rsidRDefault="00EE18B5" w:rsidP="00646C93">
      <w:pPr>
        <w:pStyle w:val="Akapitzlist"/>
        <w:numPr>
          <w:ilvl w:val="0"/>
          <w:numId w:val="94"/>
        </w:numPr>
        <w:spacing w:before="0" w:after="0"/>
        <w:ind w:left="993" w:hanging="567"/>
        <w:jc w:val="both"/>
        <w:rPr>
          <w:rFonts w:asciiTheme="majorHAnsi" w:hAnsiTheme="majorHAnsi" w:cs="Arial"/>
        </w:rPr>
      </w:pPr>
      <w:r w:rsidRPr="00541ECB">
        <w:rPr>
          <w:rFonts w:asciiTheme="majorHAnsi" w:hAnsiTheme="majorHAnsi" w:cs="Arial"/>
        </w:rPr>
        <w:t>właściwemu wykonaniu zamówienia przez trudności w skoordynowaniu działań różnych niezależnych od siebie wykonawców;</w:t>
      </w:r>
    </w:p>
    <w:p w:rsidR="00EE18B5" w:rsidRPr="00541ECB" w:rsidRDefault="00EE18B5" w:rsidP="00646C93">
      <w:pPr>
        <w:pStyle w:val="Akapitzlist"/>
        <w:numPr>
          <w:ilvl w:val="0"/>
          <w:numId w:val="94"/>
        </w:numPr>
        <w:spacing w:before="0" w:after="0"/>
        <w:ind w:left="993" w:hanging="567"/>
        <w:jc w:val="both"/>
        <w:rPr>
          <w:rFonts w:asciiTheme="majorHAnsi" w:hAnsiTheme="majorHAnsi" w:cs="Arial"/>
        </w:rPr>
      </w:pPr>
      <w:r w:rsidRPr="00541ECB">
        <w:rPr>
          <w:rFonts w:asciiTheme="majorHAnsi" w:hAnsiTheme="majorHAnsi" w:cs="Arial"/>
        </w:rPr>
        <w:t>terminowemu wykonaniu zamówienia i ustaleniu podmiotu odpowiedzialnego za występujące opóźnienia;</w:t>
      </w:r>
    </w:p>
    <w:p w:rsidR="00EE18B5" w:rsidRPr="00541ECB" w:rsidRDefault="00EE18B5" w:rsidP="00646C93">
      <w:pPr>
        <w:pStyle w:val="Akapitzlist"/>
        <w:numPr>
          <w:ilvl w:val="0"/>
          <w:numId w:val="94"/>
        </w:numPr>
        <w:spacing w:before="0" w:after="0"/>
        <w:ind w:left="993" w:hanging="567"/>
        <w:jc w:val="both"/>
        <w:rPr>
          <w:rFonts w:asciiTheme="majorHAnsi" w:hAnsiTheme="majorHAnsi" w:cs="Arial"/>
        </w:rPr>
      </w:pPr>
      <w:r w:rsidRPr="00541ECB">
        <w:rPr>
          <w:rFonts w:asciiTheme="majorHAnsi" w:hAnsiTheme="majorHAnsi" w:cs="Arial"/>
        </w:rPr>
        <w:t>trudnościami w egzekwowaniu uprawnień gwarancyjnych, po wykonaniu przedmiotu zamówienia.</w:t>
      </w:r>
    </w:p>
    <w:p w:rsidR="00C60A50" w:rsidRPr="00541ECB" w:rsidRDefault="00C60A50" w:rsidP="00B8767F">
      <w:pPr>
        <w:pStyle w:val="Tekstpodstawowy"/>
        <w:numPr>
          <w:ilvl w:val="0"/>
          <w:numId w:val="20"/>
        </w:numPr>
        <w:spacing w:before="0" w:after="40"/>
        <w:ind w:left="357"/>
        <w:jc w:val="both"/>
        <w:rPr>
          <w:rFonts w:asciiTheme="majorHAnsi" w:hAnsiTheme="majorHAnsi"/>
        </w:rPr>
      </w:pPr>
      <w:r w:rsidRPr="00541ECB">
        <w:rPr>
          <w:rFonts w:asciiTheme="majorHAnsi" w:hAnsiTheme="majorHAnsi" w:cs="Arial"/>
          <w:bCs/>
          <w:shd w:val="clear" w:color="auto" w:fill="FFFFFF"/>
        </w:rPr>
        <w:t xml:space="preserve">Roboty będące przedmiotem </w:t>
      </w:r>
      <w:r w:rsidR="00EC5513" w:rsidRPr="00541ECB">
        <w:rPr>
          <w:rFonts w:asciiTheme="majorHAnsi" w:hAnsiTheme="majorHAnsi" w:cs="Arial"/>
          <w:bCs/>
          <w:shd w:val="clear" w:color="auto" w:fill="FFFFFF"/>
        </w:rPr>
        <w:t>zamówienia</w:t>
      </w:r>
      <w:r w:rsidRPr="00541ECB">
        <w:rPr>
          <w:rFonts w:asciiTheme="majorHAnsi" w:hAnsiTheme="majorHAnsi" w:cs="Arial"/>
          <w:bCs/>
          <w:shd w:val="clear" w:color="auto" w:fill="FFFFFF"/>
        </w:rPr>
        <w:t xml:space="preserve"> wymagają pozwolenia na budowę – (w posiadaniu Zamawiającego). </w:t>
      </w:r>
    </w:p>
    <w:p w:rsidR="00EE18B5" w:rsidRPr="006B5E63" w:rsidRDefault="00EE18B5" w:rsidP="00B8767F">
      <w:pPr>
        <w:pStyle w:val="Tekstpodstawowy"/>
        <w:numPr>
          <w:ilvl w:val="0"/>
          <w:numId w:val="20"/>
        </w:numPr>
        <w:spacing w:before="0" w:after="0"/>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w:t>
      </w:r>
      <w:r w:rsidR="007C2E6A">
        <w:rPr>
          <w:rFonts w:asciiTheme="majorHAnsi" w:hAnsiTheme="majorHAnsi"/>
        </w:rPr>
        <w:br/>
      </w:r>
      <w:r w:rsidRPr="002712F7">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B8767F">
      <w:pPr>
        <w:pStyle w:val="Tekstpodstawowy"/>
        <w:numPr>
          <w:ilvl w:val="0"/>
          <w:numId w:val="20"/>
        </w:numPr>
        <w:spacing w:before="0" w:after="40"/>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B8767F">
      <w:pPr>
        <w:pStyle w:val="Tekstpodstawowy"/>
        <w:numPr>
          <w:ilvl w:val="0"/>
          <w:numId w:val="20"/>
        </w:numPr>
        <w:spacing w:before="0" w:after="40"/>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B8767F">
      <w:pPr>
        <w:pStyle w:val="Tekstpodstawowy"/>
        <w:numPr>
          <w:ilvl w:val="0"/>
          <w:numId w:val="20"/>
        </w:numPr>
        <w:spacing w:before="0" w:after="40"/>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B8767F">
      <w:pPr>
        <w:pStyle w:val="Tekstpodstawowy"/>
        <w:numPr>
          <w:ilvl w:val="0"/>
          <w:numId w:val="20"/>
        </w:numPr>
        <w:spacing w:before="0" w:after="40"/>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646C93">
      <w:pPr>
        <w:pStyle w:val="Tekstpodstawowy"/>
        <w:numPr>
          <w:ilvl w:val="0"/>
          <w:numId w:val="93"/>
        </w:numPr>
        <w:spacing w:before="0" w:after="40"/>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w:t>
      </w:r>
      <w:r w:rsidR="009E3124">
        <w:rPr>
          <w:rFonts w:ascii="Cambria" w:hAnsi="Cambria" w:cs="Cambria"/>
        </w:rPr>
        <w:br/>
      </w:r>
      <w:r w:rsidRPr="005176FD">
        <w:rPr>
          <w:rFonts w:ascii="Cambria" w:hAnsi="Cambria" w:cs="Cambria"/>
        </w:rPr>
        <w:t>i funkcjonalnych odpowiadających cechom technicznym, jakościowym i funkcjonalnym wskazany</w:t>
      </w:r>
      <w:r>
        <w:rPr>
          <w:rFonts w:ascii="Cambria" w:hAnsi="Cambria" w:cs="Cambria"/>
        </w:rPr>
        <w:t>m</w:t>
      </w:r>
      <w:r w:rsidRPr="005176FD">
        <w:rPr>
          <w:rFonts w:ascii="Cambria" w:hAnsi="Cambria" w:cs="Cambria"/>
        </w:rPr>
        <w:t xml:space="preserve"> </w:t>
      </w:r>
      <w:r w:rsidR="00B8767F">
        <w:rPr>
          <w:rFonts w:ascii="Cambria" w:hAnsi="Cambria" w:cs="Cambria"/>
        </w:rPr>
        <w:br/>
      </w:r>
      <w:r w:rsidRPr="005176FD">
        <w:rPr>
          <w:rFonts w:ascii="Cambria" w:hAnsi="Cambria" w:cs="Cambria"/>
        </w:rPr>
        <w:t>w opisie przedmiotu zamówienia, lub lepszych, oznaczonych innym znakiem towarowym, patentem lub pochodzeniem;</w:t>
      </w:r>
    </w:p>
    <w:p w:rsidR="00EE18B5" w:rsidRPr="002712F7" w:rsidRDefault="00EE18B5" w:rsidP="00646C93">
      <w:pPr>
        <w:pStyle w:val="Tekstpodstawowy"/>
        <w:numPr>
          <w:ilvl w:val="0"/>
          <w:numId w:val="93"/>
        </w:numPr>
        <w:spacing w:before="0" w:after="0"/>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665678">
        <w:rPr>
          <w:rFonts w:asciiTheme="majorHAnsi" w:hAnsiTheme="majorHAnsi" w:cs="Arial"/>
          <w:lang w:eastAsia="pl-PL"/>
        </w:rPr>
        <w:br/>
      </w:r>
      <w:r w:rsidRPr="00EC3512">
        <w:rPr>
          <w:rFonts w:asciiTheme="majorHAnsi" w:hAnsiTheme="majorHAnsi" w:cs="Arial"/>
          <w:lang w:eastAsia="pl-PL"/>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xml:space="preserve">. Będą one podlegały ocenie przez Zamawiającego, która będzie podstawą do podjęcia przez Zamawiającego decyzji o akceptacji </w:t>
      </w:r>
      <w:r w:rsidRPr="00EC3512">
        <w:rPr>
          <w:rFonts w:asciiTheme="majorHAnsi" w:hAnsiTheme="majorHAnsi" w:cs="Arial"/>
          <w:lang w:eastAsia="pl-PL"/>
        </w:rPr>
        <w:lastRenderedPageBreak/>
        <w:t>„równoważników”. Zamawiający zastrzega sobie prawo do wystąpienia do autora dokumentacji projektowej o opinię na temat oferowanych materiałów lub urządzeń.</w:t>
      </w:r>
    </w:p>
    <w:p w:rsidR="00EE18B5" w:rsidRPr="00622C98" w:rsidRDefault="00EE18B5" w:rsidP="00646C93">
      <w:pPr>
        <w:pStyle w:val="Tekstpodstawowy"/>
        <w:numPr>
          <w:ilvl w:val="0"/>
          <w:numId w:val="93"/>
        </w:numPr>
        <w:spacing w:before="0" w:after="40"/>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646C93">
      <w:pPr>
        <w:pStyle w:val="Tekstpodstawowy"/>
        <w:numPr>
          <w:ilvl w:val="0"/>
          <w:numId w:val="93"/>
        </w:numPr>
        <w:spacing w:before="0" w:after="40"/>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B8767F">
      <w:pPr>
        <w:pStyle w:val="Tekstpodstawowy"/>
        <w:numPr>
          <w:ilvl w:val="0"/>
          <w:numId w:val="20"/>
        </w:numPr>
        <w:spacing w:before="0" w:after="0"/>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B8767F">
      <w:pPr>
        <w:pStyle w:val="Tekstpodstawowy"/>
        <w:numPr>
          <w:ilvl w:val="0"/>
          <w:numId w:val="20"/>
        </w:numPr>
        <w:spacing w:before="0" w:after="0"/>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t>
      </w:r>
      <w:r w:rsidR="007C2E6A">
        <w:rPr>
          <w:rFonts w:ascii="Cambria" w:hAnsi="Cambria"/>
        </w:rPr>
        <w:br/>
      </w:r>
      <w:r w:rsidRPr="0022175A">
        <w:rPr>
          <w:rFonts w:ascii="Cambria" w:hAnsi="Cambria"/>
        </w:rPr>
        <w:t xml:space="preserve">w dokumentacji projektowej. </w:t>
      </w:r>
    </w:p>
    <w:p w:rsidR="00EE18B5" w:rsidRDefault="00EE18B5" w:rsidP="00B8767F">
      <w:pPr>
        <w:pStyle w:val="Tekstpodstawowy"/>
        <w:numPr>
          <w:ilvl w:val="0"/>
          <w:numId w:val="20"/>
        </w:numPr>
        <w:spacing w:before="0" w:after="0"/>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EC3512" w:rsidRDefault="008F550C" w:rsidP="008F550C">
      <w:pPr>
        <w:pStyle w:val="Tekstpodstawowy"/>
        <w:spacing w:before="0" w:after="0"/>
        <w:ind w:left="717"/>
        <w:jc w:val="both"/>
        <w:rPr>
          <w:rFonts w:asciiTheme="majorHAnsi" w:hAnsiTheme="majorHAnsi" w:cs="Arial"/>
          <w:shd w:val="clear" w:color="auto" w:fill="FFFFFF"/>
        </w:rPr>
      </w:pPr>
      <w:r w:rsidRPr="00822198">
        <w:rPr>
          <w:rFonts w:asciiTheme="majorHAnsi" w:hAnsiTheme="majorHAnsi" w:cs="Arial"/>
          <w:bCs/>
          <w:shd w:val="clear" w:color="auto" w:fill="FFFFFF"/>
        </w:rPr>
        <w:t>Kod CPV 45 22 11 10-6 Roboty budowlane w zakresie mostów</w:t>
      </w:r>
    </w:p>
    <w:p w:rsidR="003353B2" w:rsidRPr="00407AF7" w:rsidRDefault="003353B2" w:rsidP="00B8767F">
      <w:pPr>
        <w:pStyle w:val="Nagwek1"/>
        <w:ind w:left="426"/>
      </w:pPr>
      <w:bookmarkStart w:id="8" w:name="_Toc150430597"/>
      <w:r w:rsidRPr="00407AF7">
        <w:t xml:space="preserve">Termin wykonania </w:t>
      </w:r>
      <w:r w:rsidRPr="00B8767F">
        <w:t>zamówienia</w:t>
      </w:r>
      <w:bookmarkEnd w:id="8"/>
      <w:r w:rsidR="00C657E6">
        <w:t xml:space="preserve"> </w:t>
      </w:r>
    </w:p>
    <w:p w:rsidR="00544E0A" w:rsidRPr="00C31691" w:rsidRDefault="00844A28" w:rsidP="00B8767F">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7139FA" w:rsidRDefault="007139FA" w:rsidP="00B8767F">
      <w:pPr>
        <w:pStyle w:val="Akapitzlist"/>
        <w:spacing w:before="0" w:after="0"/>
        <w:ind w:left="357"/>
        <w:rPr>
          <w:rFonts w:asciiTheme="majorHAnsi" w:hAnsiTheme="majorHAnsi" w:cs="Calibri"/>
          <w:b/>
          <w:i/>
          <w:color w:val="000000"/>
        </w:rPr>
      </w:pPr>
    </w:p>
    <w:p w:rsidR="00A42719" w:rsidRPr="00541ECB" w:rsidRDefault="00A42719" w:rsidP="00A42719">
      <w:pPr>
        <w:rPr>
          <w:rFonts w:asciiTheme="majorHAnsi" w:hAnsiTheme="majorHAnsi" w:cs="Arial"/>
          <w:b/>
        </w:rPr>
      </w:pPr>
      <w:r w:rsidRPr="00541ECB">
        <w:rPr>
          <w:rFonts w:asciiTheme="majorHAnsi" w:hAnsiTheme="majorHAnsi" w:cs="Calibri"/>
          <w:b/>
          <w:i/>
        </w:rPr>
        <w:t>„</w:t>
      </w:r>
      <w:r w:rsidRPr="00541ECB">
        <w:rPr>
          <w:rFonts w:asciiTheme="majorHAnsi" w:hAnsiTheme="majorHAnsi" w:cs="Arial"/>
          <w:b/>
        </w:rPr>
        <w:t>Rozbiórka istniejącego i budowa nowego mostu w ciągu drogi powiatowej nr 1208N w msc. Zazdrość”</w:t>
      </w:r>
    </w:p>
    <w:p w:rsidR="005E32EC" w:rsidRPr="00541ECB" w:rsidRDefault="00C31691" w:rsidP="00B8767F">
      <w:pPr>
        <w:pStyle w:val="Tekstpodstawowy"/>
        <w:tabs>
          <w:tab w:val="left" w:pos="2317"/>
        </w:tabs>
        <w:spacing w:before="0" w:after="0"/>
        <w:ind w:left="357"/>
        <w:rPr>
          <w:rFonts w:asciiTheme="majorHAnsi" w:hAnsiTheme="majorHAnsi" w:cs="Arial"/>
          <w:bCs/>
          <w:u w:val="single"/>
        </w:rPr>
      </w:pPr>
      <w:r w:rsidRPr="00541ECB">
        <w:rPr>
          <w:rFonts w:asciiTheme="majorHAnsi" w:hAnsiTheme="majorHAnsi" w:cs="Arial"/>
          <w:b/>
          <w:u w:val="single"/>
        </w:rPr>
        <w:t>-</w:t>
      </w:r>
      <w:r w:rsidRPr="00541ECB">
        <w:rPr>
          <w:rFonts w:asciiTheme="majorHAnsi" w:hAnsiTheme="majorHAnsi" w:cs="Arial"/>
          <w:u w:val="single"/>
        </w:rPr>
        <w:t xml:space="preserve"> do </w:t>
      </w:r>
      <w:r w:rsidR="00A42719" w:rsidRPr="00541ECB">
        <w:rPr>
          <w:rFonts w:asciiTheme="majorHAnsi" w:hAnsiTheme="majorHAnsi" w:cs="Arial"/>
          <w:bCs/>
          <w:u w:val="single"/>
        </w:rPr>
        <w:t>30</w:t>
      </w:r>
      <w:r w:rsidR="00BC3517" w:rsidRPr="00541ECB">
        <w:rPr>
          <w:rFonts w:asciiTheme="majorHAnsi" w:hAnsiTheme="majorHAnsi" w:cs="Arial"/>
          <w:bCs/>
          <w:u w:val="single"/>
        </w:rPr>
        <w:t>.0</w:t>
      </w:r>
      <w:r w:rsidR="00A42719" w:rsidRPr="00541ECB">
        <w:rPr>
          <w:rFonts w:asciiTheme="majorHAnsi" w:hAnsiTheme="majorHAnsi" w:cs="Arial"/>
          <w:bCs/>
          <w:u w:val="single"/>
        </w:rPr>
        <w:t>9</w:t>
      </w:r>
      <w:r w:rsidRPr="00541ECB">
        <w:rPr>
          <w:rFonts w:asciiTheme="majorHAnsi" w:hAnsiTheme="majorHAnsi" w:cs="Arial"/>
          <w:bCs/>
          <w:u w:val="single"/>
        </w:rPr>
        <w:t>.202</w:t>
      </w:r>
      <w:r w:rsidR="007139FA" w:rsidRPr="00541ECB">
        <w:rPr>
          <w:rFonts w:asciiTheme="majorHAnsi" w:hAnsiTheme="majorHAnsi" w:cs="Arial"/>
          <w:bCs/>
          <w:u w:val="single"/>
        </w:rPr>
        <w:t>4</w:t>
      </w:r>
      <w:r w:rsidR="00EC5513" w:rsidRPr="00541ECB">
        <w:rPr>
          <w:rFonts w:asciiTheme="majorHAnsi" w:hAnsiTheme="majorHAnsi" w:cs="Arial"/>
          <w:bCs/>
          <w:u w:val="single"/>
        </w:rPr>
        <w:t xml:space="preserve"> r.</w:t>
      </w:r>
    </w:p>
    <w:p w:rsidR="009B12E4" w:rsidRPr="00E57981" w:rsidRDefault="00FE34DE" w:rsidP="00B8767F">
      <w:pPr>
        <w:pStyle w:val="Nagwek1"/>
        <w:ind w:left="426"/>
      </w:pPr>
      <w:bookmarkStart w:id="9" w:name="_Toc150430598"/>
      <w:r w:rsidRPr="00B8767F">
        <w:t>I</w:t>
      </w:r>
      <w:r w:rsidR="008324AE" w:rsidRPr="00B8767F">
        <w:t>nformacja</w:t>
      </w:r>
      <w:r w:rsidR="009B12E4" w:rsidRPr="00E57981">
        <w:t xml:space="preserve"> o warunkach udziału w postępowaniu</w:t>
      </w:r>
      <w:bookmarkEnd w:id="9"/>
      <w:r w:rsidR="009B12E4" w:rsidRPr="00E57981">
        <w:t xml:space="preserve"> </w:t>
      </w:r>
    </w:p>
    <w:p w:rsidR="00EE18B5" w:rsidRPr="009B12E4" w:rsidRDefault="00EE18B5" w:rsidP="00646C93">
      <w:pPr>
        <w:pStyle w:val="Akapitzlist10"/>
        <w:numPr>
          <w:ilvl w:val="0"/>
          <w:numId w:val="32"/>
        </w:numPr>
        <w:spacing w:before="0" w:after="0"/>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646C93">
      <w:pPr>
        <w:pStyle w:val="Akapitzlist10"/>
        <w:numPr>
          <w:ilvl w:val="0"/>
          <w:numId w:val="32"/>
        </w:numPr>
        <w:spacing w:before="0" w:after="0"/>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646C93">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B8767F">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646C93">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 xml:space="preserve">uprawnień do prowadzenia określonej działalności gospodarczej lub zawodowej, o ile wynika to </w:t>
      </w:r>
      <w:r w:rsidR="00B8767F">
        <w:rPr>
          <w:rFonts w:ascii="Cambria" w:hAnsi="Cambria" w:cs="Arial"/>
          <w:b/>
          <w:sz w:val="20"/>
        </w:rPr>
        <w:br/>
      </w:r>
      <w:r w:rsidRPr="00346036">
        <w:rPr>
          <w:rFonts w:ascii="Cambria" w:hAnsi="Cambria" w:cs="Arial"/>
          <w:b/>
          <w:sz w:val="20"/>
        </w:rPr>
        <w:t>z odrębnych przepisów:</w:t>
      </w:r>
    </w:p>
    <w:p w:rsidR="00EE18B5" w:rsidRPr="00346036" w:rsidRDefault="00EE18B5" w:rsidP="00B8767F">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646C93">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B8767F">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646C93">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646C93">
      <w:pPr>
        <w:pStyle w:val="Akapitzlist10"/>
        <w:numPr>
          <w:ilvl w:val="1"/>
          <w:numId w:val="34"/>
        </w:numPr>
        <w:spacing w:before="0" w:after="0"/>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541ECB" w:rsidRDefault="00EE18B5" w:rsidP="00787587">
      <w:pPr>
        <w:pStyle w:val="Akapitzlist10"/>
        <w:numPr>
          <w:ilvl w:val="2"/>
          <w:numId w:val="64"/>
        </w:numPr>
        <w:spacing w:before="0" w:after="0"/>
        <w:ind w:left="1596" w:hanging="357"/>
        <w:contextualSpacing/>
        <w:jc w:val="both"/>
        <w:rPr>
          <w:rFonts w:ascii="Cambria" w:hAnsi="Cambria" w:cs="Tahoma"/>
          <w:b/>
          <w:sz w:val="20"/>
          <w:szCs w:val="20"/>
        </w:rPr>
      </w:pPr>
      <w:r w:rsidRPr="00541ECB">
        <w:rPr>
          <w:rFonts w:ascii="Cambria" w:hAnsi="Cambria"/>
          <w:sz w:val="20"/>
          <w:szCs w:val="20"/>
        </w:rPr>
        <w:t xml:space="preserve">dla uznania, że Wykonawca </w:t>
      </w:r>
      <w:r w:rsidRPr="00541ECB">
        <w:rPr>
          <w:rFonts w:asciiTheme="majorHAnsi" w:hAnsiTheme="majorHAnsi" w:cs="Arial"/>
          <w:sz w:val="20"/>
          <w:szCs w:val="20"/>
        </w:rPr>
        <w:t xml:space="preserve">spełnia warunek posiadania wiedzy i doświadczenia Zamawiający żąda by Wykonawca wykazał, iż w okresie ostatnich </w:t>
      </w:r>
      <w:r w:rsidR="00FF38F8" w:rsidRPr="00541ECB">
        <w:rPr>
          <w:rFonts w:asciiTheme="majorHAnsi" w:hAnsiTheme="majorHAnsi" w:cs="Arial"/>
          <w:sz w:val="20"/>
          <w:szCs w:val="20"/>
        </w:rPr>
        <w:t>5</w:t>
      </w:r>
      <w:r w:rsidRPr="00541ECB">
        <w:rPr>
          <w:rFonts w:asciiTheme="majorHAnsi" w:hAnsiTheme="majorHAnsi" w:cs="Arial"/>
          <w:sz w:val="20"/>
          <w:szCs w:val="20"/>
        </w:rPr>
        <w:t xml:space="preserve"> lat (a jeżeli okres prowadzenia działalności jest krótszy, to w tym okresie) przed upływem terminu składania ofert ukończył realizację </w:t>
      </w:r>
      <w:r w:rsidR="008F550C" w:rsidRPr="00541ECB">
        <w:rPr>
          <w:rFonts w:asciiTheme="majorHAnsi" w:hAnsiTheme="majorHAnsi" w:cs="Arial"/>
          <w:sz w:val="20"/>
          <w:u w:val="single"/>
        </w:rPr>
        <w:t xml:space="preserve">minimum </w:t>
      </w:r>
      <w:r w:rsidR="00A42719" w:rsidRPr="00541ECB">
        <w:rPr>
          <w:rFonts w:asciiTheme="majorHAnsi" w:hAnsiTheme="majorHAnsi" w:cs="Arial"/>
          <w:sz w:val="20"/>
          <w:u w:val="single"/>
        </w:rPr>
        <w:t xml:space="preserve">jednego obiektu mostowego o rozpiętości minimum 10 </w:t>
      </w:r>
      <w:proofErr w:type="spellStart"/>
      <w:r w:rsidR="00A42719" w:rsidRPr="00541ECB">
        <w:rPr>
          <w:rFonts w:asciiTheme="majorHAnsi" w:hAnsiTheme="majorHAnsi" w:cs="Arial"/>
          <w:sz w:val="20"/>
          <w:u w:val="single"/>
        </w:rPr>
        <w:t>mb</w:t>
      </w:r>
      <w:proofErr w:type="spellEnd"/>
      <w:r w:rsidR="00A42719" w:rsidRPr="00541ECB">
        <w:rPr>
          <w:rFonts w:asciiTheme="majorHAnsi" w:hAnsiTheme="majorHAnsi" w:cs="Arial"/>
          <w:sz w:val="20"/>
          <w:u w:val="single"/>
        </w:rPr>
        <w:t xml:space="preserve"> oraz minimum jednego </w:t>
      </w:r>
      <w:r w:rsidR="0079508E" w:rsidRPr="00541ECB">
        <w:rPr>
          <w:rFonts w:asciiTheme="majorHAnsi" w:hAnsiTheme="majorHAnsi" w:cs="Arial"/>
          <w:sz w:val="20"/>
          <w:u w:val="single"/>
        </w:rPr>
        <w:t>zada</w:t>
      </w:r>
      <w:r w:rsidR="00A42719" w:rsidRPr="00541ECB">
        <w:rPr>
          <w:rFonts w:asciiTheme="majorHAnsi" w:hAnsiTheme="majorHAnsi" w:cs="Arial"/>
          <w:sz w:val="20"/>
          <w:u w:val="single"/>
        </w:rPr>
        <w:t>nia</w:t>
      </w:r>
      <w:r w:rsidR="0079508E" w:rsidRPr="00541ECB">
        <w:rPr>
          <w:rFonts w:asciiTheme="majorHAnsi" w:hAnsiTheme="majorHAnsi" w:cs="Arial"/>
          <w:sz w:val="20"/>
          <w:u w:val="single"/>
        </w:rPr>
        <w:t xml:space="preserve"> </w:t>
      </w:r>
      <w:r w:rsidR="00A42719" w:rsidRPr="00541ECB">
        <w:rPr>
          <w:rFonts w:asciiTheme="majorHAnsi" w:hAnsiTheme="majorHAnsi" w:cs="Arial"/>
          <w:sz w:val="20"/>
          <w:u w:val="single"/>
        </w:rPr>
        <w:t>polegającego</w:t>
      </w:r>
      <w:r w:rsidR="008F550C" w:rsidRPr="00541ECB">
        <w:rPr>
          <w:rFonts w:asciiTheme="majorHAnsi" w:hAnsiTheme="majorHAnsi" w:cs="Arial"/>
          <w:sz w:val="20"/>
          <w:u w:val="single"/>
        </w:rPr>
        <w:t xml:space="preserve"> na budowie lub przebudowie </w:t>
      </w:r>
      <w:r w:rsidR="00787587" w:rsidRPr="00541ECB">
        <w:rPr>
          <w:rFonts w:asciiTheme="majorHAnsi" w:hAnsiTheme="majorHAnsi" w:cs="Arial"/>
          <w:sz w:val="20"/>
          <w:u w:val="single"/>
        </w:rPr>
        <w:t xml:space="preserve">drogi publicznej o </w:t>
      </w:r>
      <w:r w:rsidR="00787587" w:rsidRPr="00541ECB">
        <w:rPr>
          <w:rFonts w:asciiTheme="majorHAnsi" w:hAnsiTheme="majorHAnsi" w:cs="Arial"/>
          <w:sz w:val="20"/>
          <w:szCs w:val="20"/>
          <w:u w:val="single"/>
        </w:rPr>
        <w:t xml:space="preserve">nawierzchni bitumicznej o wartości min. </w:t>
      </w:r>
      <w:r w:rsidR="0022208C" w:rsidRPr="00541ECB">
        <w:rPr>
          <w:rFonts w:asciiTheme="majorHAnsi" w:hAnsiTheme="majorHAnsi" w:cs="Arial"/>
          <w:sz w:val="20"/>
          <w:szCs w:val="20"/>
          <w:u w:val="single"/>
        </w:rPr>
        <w:t>5</w:t>
      </w:r>
      <w:r w:rsidR="00787587" w:rsidRPr="00541ECB">
        <w:rPr>
          <w:rFonts w:asciiTheme="majorHAnsi" w:hAnsiTheme="majorHAnsi" w:cs="Arial"/>
          <w:sz w:val="20"/>
          <w:szCs w:val="20"/>
          <w:u w:val="single"/>
        </w:rPr>
        <w:t>00 000,00 zł brutto.</w:t>
      </w:r>
    </w:p>
    <w:p w:rsidR="00EE18B5" w:rsidRDefault="00EE18B5" w:rsidP="00646C93">
      <w:pPr>
        <w:pStyle w:val="Akapitzlist10"/>
        <w:numPr>
          <w:ilvl w:val="2"/>
          <w:numId w:val="64"/>
        </w:numPr>
        <w:spacing w:before="0" w:after="0"/>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646C93">
      <w:pPr>
        <w:pStyle w:val="Akapitzlist10"/>
        <w:numPr>
          <w:ilvl w:val="2"/>
          <w:numId w:val="64"/>
        </w:numPr>
        <w:spacing w:before="0" w:after="0"/>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646C93">
      <w:pPr>
        <w:pStyle w:val="Akapitzlist10"/>
        <w:numPr>
          <w:ilvl w:val="2"/>
          <w:numId w:val="64"/>
        </w:numPr>
        <w:spacing w:before="0" w:after="0"/>
        <w:ind w:left="1596" w:hanging="357"/>
        <w:contextualSpacing/>
        <w:jc w:val="both"/>
        <w:rPr>
          <w:rFonts w:ascii="Cambria" w:hAnsi="Cambria" w:cs="Tahoma"/>
          <w:b/>
          <w:sz w:val="20"/>
          <w:szCs w:val="20"/>
        </w:rPr>
      </w:pPr>
      <w:r w:rsidRPr="00A32FDE">
        <w:rPr>
          <w:rFonts w:ascii="Cambria" w:hAnsi="Cambria" w:cs="Tahoma"/>
          <w:spacing w:val="-3"/>
          <w:sz w:val="20"/>
          <w:szCs w:val="20"/>
        </w:rPr>
        <w:lastRenderedPageBreak/>
        <w:t xml:space="preserve">w przypadku, gdy w zadaniu przedstawionym przez wykonawcę jako spełniające warunek, rozliczenie pomiędzy wykonawcą a zamawiającym za wykonane zamówienie zostało dokonane </w:t>
      </w:r>
      <w:r w:rsidR="00B93784">
        <w:rPr>
          <w:rFonts w:ascii="Cambria" w:hAnsi="Cambria" w:cs="Tahoma"/>
          <w:spacing w:val="-3"/>
          <w:sz w:val="20"/>
          <w:szCs w:val="20"/>
        </w:rPr>
        <w:br/>
      </w:r>
      <w:r w:rsidRPr="00A32FDE">
        <w:rPr>
          <w:rFonts w:ascii="Cambria" w:hAnsi="Cambria" w:cs="Tahoma"/>
          <w:spacing w:val="-3"/>
          <w:sz w:val="20"/>
          <w:szCs w:val="20"/>
        </w:rPr>
        <w:t xml:space="preserve">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646C93">
      <w:pPr>
        <w:pStyle w:val="Akapitzlist10"/>
        <w:numPr>
          <w:ilvl w:val="2"/>
          <w:numId w:val="64"/>
        </w:numPr>
        <w:spacing w:before="0" w:after="0"/>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w:t>
      </w:r>
      <w:r w:rsidR="00B93784">
        <w:rPr>
          <w:rFonts w:ascii="Cambria" w:hAnsi="Cambria" w:cs="Tahoma"/>
          <w:spacing w:val="-3"/>
          <w:sz w:val="20"/>
          <w:szCs w:val="20"/>
        </w:rPr>
        <w:br/>
      </w:r>
      <w:r>
        <w:rPr>
          <w:rFonts w:ascii="Cambria" w:hAnsi="Cambria" w:cs="Tahoma"/>
          <w:spacing w:val="-3"/>
          <w:sz w:val="20"/>
          <w:szCs w:val="20"/>
        </w:rPr>
        <w:t xml:space="preserve">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646C93">
      <w:pPr>
        <w:pStyle w:val="Akapitzlist10"/>
        <w:numPr>
          <w:ilvl w:val="2"/>
          <w:numId w:val="64"/>
        </w:numPr>
        <w:spacing w:before="0" w:after="0"/>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w:t>
      </w:r>
      <w:r w:rsidR="00B93784">
        <w:rPr>
          <w:rFonts w:ascii="Cambria" w:hAnsi="Cambria"/>
          <w:sz w:val="20"/>
          <w:szCs w:val="20"/>
        </w:rPr>
        <w:br/>
      </w:r>
      <w:r w:rsidRPr="00C652F2">
        <w:rPr>
          <w:rFonts w:ascii="Cambria" w:hAnsi="Cambria"/>
          <w:sz w:val="20"/>
          <w:szCs w:val="20"/>
        </w:rPr>
        <w:t xml:space="preserve">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B8767F">
      <w:pPr>
        <w:spacing w:before="0" w:after="0"/>
        <w:ind w:left="1276"/>
        <w:jc w:val="both"/>
        <w:rPr>
          <w:rFonts w:asciiTheme="majorHAnsi" w:hAnsiTheme="majorHAnsi" w:cs="Arial"/>
          <w:i/>
        </w:rPr>
      </w:pPr>
    </w:p>
    <w:p w:rsidR="00EE18B5" w:rsidRPr="004B2BA6" w:rsidRDefault="00EE18B5" w:rsidP="00646C93">
      <w:pPr>
        <w:pStyle w:val="Akapitzlist10"/>
        <w:numPr>
          <w:ilvl w:val="1"/>
          <w:numId w:val="34"/>
        </w:numPr>
        <w:spacing w:before="0" w:after="0"/>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CA3698" w:rsidRDefault="00F66810" w:rsidP="00646C93">
      <w:pPr>
        <w:pStyle w:val="Akapitzlist10"/>
        <w:numPr>
          <w:ilvl w:val="2"/>
          <w:numId w:val="65"/>
        </w:numPr>
        <w:spacing w:before="0" w:after="0"/>
        <w:ind w:left="1596" w:hanging="357"/>
        <w:contextualSpacing/>
        <w:jc w:val="both"/>
        <w:rPr>
          <w:rFonts w:ascii="Cambria" w:hAnsi="Cambria"/>
          <w:sz w:val="20"/>
          <w:szCs w:val="20"/>
        </w:rPr>
      </w:pPr>
      <w:r w:rsidRPr="00FF3B42">
        <w:rPr>
          <w:rFonts w:ascii="Cambria" w:hAnsi="Cambria"/>
          <w:b/>
          <w:sz w:val="20"/>
          <w:szCs w:val="20"/>
        </w:rPr>
        <w:t xml:space="preserve">kierownikiem budowy w specjalności mostowej. </w:t>
      </w:r>
      <w:r w:rsidRPr="00FF3B42">
        <w:rPr>
          <w:rFonts w:ascii="Cambria" w:hAnsi="Cambria"/>
          <w:sz w:val="20"/>
          <w:szCs w:val="20"/>
        </w:rPr>
        <w:t xml:space="preserve">Minimalne wymagania: posiadający uprawnienia do wykonywania samodzielnych funkcji technicznych w budownictwie </w:t>
      </w:r>
      <w:r w:rsidR="00541ECB">
        <w:rPr>
          <w:rFonts w:ascii="Cambria" w:hAnsi="Cambria"/>
          <w:sz w:val="20"/>
          <w:szCs w:val="20"/>
        </w:rPr>
        <w:br/>
      </w:r>
      <w:r w:rsidRPr="00FF3B42">
        <w:rPr>
          <w:rFonts w:ascii="Cambria" w:hAnsi="Cambria"/>
          <w:sz w:val="20"/>
          <w:szCs w:val="20"/>
        </w:rPr>
        <w:t xml:space="preserve">w specjalności mostowej do kierowania robotami budowlanymi bez ograniczeń lub inne uprawnienia umożliwiające wykonywanie tych samych czynności, do wykonywania, których </w:t>
      </w:r>
      <w:r w:rsidR="00541ECB">
        <w:rPr>
          <w:rFonts w:ascii="Cambria" w:hAnsi="Cambria"/>
          <w:sz w:val="20"/>
          <w:szCs w:val="20"/>
        </w:rPr>
        <w:br/>
      </w:r>
      <w:r w:rsidRPr="00FF3B42">
        <w:rPr>
          <w:rFonts w:ascii="Cambria" w:hAnsi="Cambria"/>
          <w:sz w:val="20"/>
          <w:szCs w:val="20"/>
        </w:rPr>
        <w:t xml:space="preserve">w aktualnym stanie prawnym uprawniają uprawnienia budowlane w/w specjalności umożliwiające zrealizowanie przedmiotowego zamówienia </w:t>
      </w:r>
      <w:r w:rsidRPr="00FF3B42">
        <w:rPr>
          <w:rFonts w:asciiTheme="majorHAnsi" w:hAnsiTheme="majorHAnsi" w:cs="Arial"/>
        </w:rPr>
        <w:t xml:space="preserve">oraz </w:t>
      </w:r>
      <w:r w:rsidRPr="00FF3B42">
        <w:rPr>
          <w:rFonts w:asciiTheme="majorHAnsi" w:hAnsiTheme="majorHAnsi" w:cs="Arial"/>
          <w:u w:val="single"/>
        </w:rPr>
        <w:t>co najmniej 3 - letnie doświadczenie</w:t>
      </w:r>
      <w:r w:rsidRPr="00FF3B42">
        <w:rPr>
          <w:rFonts w:asciiTheme="majorHAnsi" w:hAnsiTheme="majorHAnsi" w:cs="Arial"/>
        </w:rPr>
        <w:t xml:space="preserve"> w kierowaniu robotami</w:t>
      </w:r>
      <w:r w:rsidR="00EE18B5" w:rsidRPr="00CA3698">
        <w:rPr>
          <w:rFonts w:asciiTheme="majorHAnsi" w:hAnsiTheme="majorHAnsi" w:cs="Arial"/>
        </w:rPr>
        <w:t>.</w:t>
      </w:r>
    </w:p>
    <w:p w:rsidR="00EE18B5" w:rsidRPr="00C521D9" w:rsidRDefault="00EE18B5" w:rsidP="00646C93">
      <w:pPr>
        <w:pStyle w:val="Akapitzlist10"/>
        <w:numPr>
          <w:ilvl w:val="2"/>
          <w:numId w:val="65"/>
        </w:numPr>
        <w:spacing w:before="0" w:after="0"/>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w:t>
      </w:r>
      <w:r w:rsidR="00E14A6B">
        <w:rPr>
          <w:rFonts w:ascii="Cambria" w:hAnsi="Cambria" w:cs="Century Gothic"/>
          <w:sz w:val="20"/>
          <w:szCs w:val="20"/>
        </w:rPr>
        <w:br/>
      </w:r>
      <w:r w:rsidRPr="00B104EE">
        <w:rPr>
          <w:rFonts w:ascii="Cambria" w:hAnsi="Cambria" w:cs="Century Gothic"/>
          <w:sz w:val="20"/>
          <w:szCs w:val="20"/>
        </w:rPr>
        <w:t xml:space="preserve">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w:t>
      </w:r>
      <w:r w:rsidR="00E14A6B">
        <w:rPr>
          <w:rFonts w:ascii="Cambria" w:hAnsi="Cambria" w:cs="Century Gothic"/>
          <w:b/>
          <w:bCs/>
          <w:sz w:val="20"/>
          <w:szCs w:val="20"/>
        </w:rPr>
        <w:br/>
      </w:r>
      <w:r w:rsidRPr="0071098D">
        <w:rPr>
          <w:rFonts w:ascii="Cambria" w:hAnsi="Cambria" w:cs="Century Gothic"/>
          <w:b/>
          <w:bCs/>
          <w:sz w:val="20"/>
          <w:szCs w:val="20"/>
        </w:rPr>
        <w:t>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 xml:space="preserve">Wykonawcy wspólnie ubiegający się </w:t>
      </w:r>
      <w:r w:rsidR="00E14A6B">
        <w:rPr>
          <w:rFonts w:ascii="Cambria" w:hAnsi="Cambria" w:cs="Century Gothic"/>
          <w:spacing w:val="-3"/>
          <w:sz w:val="20"/>
          <w:szCs w:val="20"/>
        </w:rPr>
        <w:br/>
      </w:r>
      <w:r w:rsidRPr="00B104EE">
        <w:rPr>
          <w:rFonts w:ascii="Cambria" w:hAnsi="Cambria" w:cs="Century Gothic"/>
          <w:spacing w:val="-3"/>
          <w:sz w:val="20"/>
          <w:szCs w:val="20"/>
        </w:rPr>
        <w:t>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Default="00EE18B5" w:rsidP="00B8767F">
      <w:pPr>
        <w:pStyle w:val="Akapitzlist10"/>
        <w:spacing w:before="0" w:after="0"/>
        <w:ind w:left="1239"/>
        <w:contextualSpacing/>
        <w:jc w:val="both"/>
        <w:rPr>
          <w:rFonts w:ascii="Cambria" w:hAnsi="Cambria"/>
          <w:sz w:val="20"/>
          <w:szCs w:val="20"/>
        </w:rPr>
      </w:pPr>
    </w:p>
    <w:p w:rsidR="00541ECB" w:rsidRPr="00A15FF6" w:rsidRDefault="00541ECB" w:rsidP="00B8767F">
      <w:pPr>
        <w:pStyle w:val="Akapitzlist10"/>
        <w:spacing w:before="0" w:after="0"/>
        <w:ind w:left="1239"/>
        <w:contextualSpacing/>
        <w:jc w:val="both"/>
        <w:rPr>
          <w:rFonts w:ascii="Cambria" w:hAnsi="Cambria"/>
          <w:sz w:val="20"/>
          <w:szCs w:val="20"/>
        </w:rPr>
      </w:pPr>
    </w:p>
    <w:p w:rsidR="00EE18B5" w:rsidRPr="00CA3698" w:rsidRDefault="00EE18B5" w:rsidP="00646C93">
      <w:pPr>
        <w:pStyle w:val="Akapitzlist10"/>
        <w:numPr>
          <w:ilvl w:val="1"/>
          <w:numId w:val="34"/>
        </w:numPr>
        <w:spacing w:before="0"/>
        <w:ind w:left="1246" w:hanging="526"/>
        <w:contextualSpacing/>
        <w:rPr>
          <w:rFonts w:ascii="Cambria" w:hAnsi="Cambria" w:cs="Tahoma"/>
        </w:rPr>
      </w:pPr>
      <w:r w:rsidRPr="00CA3698">
        <w:rPr>
          <w:rFonts w:ascii="Cambria" w:hAnsi="Cambria" w:cs="Tahoma"/>
          <w:b/>
          <w:sz w:val="20"/>
          <w:szCs w:val="20"/>
        </w:rPr>
        <w:lastRenderedPageBreak/>
        <w:t xml:space="preserve">potencjał techniczny: </w:t>
      </w:r>
    </w:p>
    <w:p w:rsidR="00EE18B5" w:rsidRDefault="00EE18B5" w:rsidP="00B8767F">
      <w:pPr>
        <w:pStyle w:val="Akapitzlist10"/>
        <w:spacing w:before="0" w:after="0"/>
        <w:ind w:left="894" w:firstLine="352"/>
        <w:contextualSpacing/>
        <w:rPr>
          <w:rFonts w:ascii="Cambria" w:hAnsi="Cambria" w:cs="Arial"/>
          <w:b/>
          <w:sz w:val="20"/>
          <w:szCs w:val="20"/>
        </w:rPr>
      </w:pPr>
      <w:r w:rsidRPr="00CA3698">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646C93">
      <w:pPr>
        <w:pStyle w:val="Akapitzlist10"/>
        <w:numPr>
          <w:ilvl w:val="0"/>
          <w:numId w:val="32"/>
        </w:numPr>
        <w:spacing w:before="0" w:after="0"/>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646C93">
      <w:pPr>
        <w:pStyle w:val="Teksttreci0"/>
        <w:numPr>
          <w:ilvl w:val="0"/>
          <w:numId w:val="38"/>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646C93">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646C93">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który polega na zdolnościach lub sytuacji podmiotów udostępniających zasoby, składa, wraz </w:t>
      </w:r>
      <w:r w:rsidR="00B35286">
        <w:rPr>
          <w:rFonts w:ascii="Cambria" w:hAnsi="Cambria" w:cs="Arial"/>
          <w:sz w:val="20"/>
        </w:rPr>
        <w:br/>
      </w:r>
      <w:r w:rsidRPr="00D02E00">
        <w:rPr>
          <w:rFonts w:ascii="Cambria" w:hAnsi="Cambria"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646C93">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t>
      </w:r>
      <w:r w:rsidR="00B35286">
        <w:rPr>
          <w:rFonts w:ascii="Cambria" w:hAnsi="Cambria" w:cs="Arial"/>
          <w:sz w:val="20"/>
        </w:rPr>
        <w:br/>
      </w:r>
      <w:r w:rsidRPr="00D02E00">
        <w:rPr>
          <w:rFonts w:ascii="Cambria" w:hAnsi="Cambria" w:cs="Arial"/>
          <w:sz w:val="20"/>
        </w:rPr>
        <w:t>w postępowaniu, a także bada, czy nie zachodzą wobec tego podmiotu podstawy wykluczenia, które zostały przewidziane względem wykonawcy.</w:t>
      </w:r>
    </w:p>
    <w:p w:rsidR="005D3FBD" w:rsidRPr="00D02E00" w:rsidRDefault="005D3FBD" w:rsidP="00646C93">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35286">
        <w:rPr>
          <w:rFonts w:ascii="Cambria" w:hAnsi="Cambria" w:cs="Arial"/>
          <w:sz w:val="20"/>
        </w:rPr>
        <w:br/>
      </w:r>
      <w:r w:rsidRPr="00D02E00">
        <w:rPr>
          <w:rFonts w:ascii="Cambria" w:hAnsi="Cambria" w:cs="Arial"/>
          <w:sz w:val="20"/>
        </w:rPr>
        <w:t>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646C93">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646C93">
      <w:pPr>
        <w:pStyle w:val="Akapitzlist10"/>
        <w:numPr>
          <w:ilvl w:val="0"/>
          <w:numId w:val="32"/>
        </w:numPr>
        <w:spacing w:before="0" w:after="0"/>
        <w:ind w:left="357" w:hanging="357"/>
        <w:contextualSpacing/>
        <w:jc w:val="both"/>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B8767F">
      <w:pPr>
        <w:pStyle w:val="Nagwek1"/>
        <w:ind w:left="426"/>
      </w:pPr>
      <w:bookmarkStart w:id="11" w:name="_Toc150430599"/>
      <w:r>
        <w:t>P</w:t>
      </w:r>
      <w:r w:rsidR="00A556CF" w:rsidRPr="00AD5C15">
        <w:t xml:space="preserve">odstawy </w:t>
      </w:r>
      <w:r w:rsidR="00A556CF">
        <w:t xml:space="preserve">do </w:t>
      </w:r>
      <w:r w:rsidR="00A556CF" w:rsidRPr="00AD5C15">
        <w:t>wykluczenia</w:t>
      </w:r>
      <w:bookmarkEnd w:id="11"/>
      <w:r w:rsidR="00C657E6">
        <w:t xml:space="preserve"> </w:t>
      </w:r>
    </w:p>
    <w:p w:rsidR="00A556CF" w:rsidRPr="00107482" w:rsidRDefault="00A556CF" w:rsidP="00646C93">
      <w:pPr>
        <w:pStyle w:val="Akapitzlist10"/>
        <w:numPr>
          <w:ilvl w:val="0"/>
          <w:numId w:val="40"/>
        </w:numPr>
        <w:spacing w:before="0" w:after="0"/>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46C93">
      <w:pPr>
        <w:pStyle w:val="Teksttreci0"/>
        <w:numPr>
          <w:ilvl w:val="0"/>
          <w:numId w:val="39"/>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w:t>
      </w:r>
      <w:r w:rsidR="00754E64">
        <w:rPr>
          <w:rFonts w:ascii="Cambria" w:hAnsi="Cambria"/>
          <w:sz w:val="20"/>
        </w:rPr>
        <w:t xml:space="preserve"> 2021 poz. 1745</w:t>
      </w:r>
      <w:r w:rsidRPr="00107482">
        <w:rPr>
          <w:rFonts w:ascii="Cambria" w:hAnsi="Cambria"/>
          <w:sz w:val="20"/>
        </w:rPr>
        <w:t>),</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46C93">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B8767F">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46C93">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46C93">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w:t>
      </w:r>
      <w:r w:rsidR="00754E64">
        <w:rPr>
          <w:rFonts w:ascii="Cambria" w:hAnsi="Cambria" w:cs="Arial"/>
          <w:sz w:val="20"/>
        </w:rPr>
        <w:br/>
      </w:r>
      <w:r w:rsidRPr="00A556CF">
        <w:rPr>
          <w:rFonts w:ascii="Cambria" w:hAnsi="Cambria" w:cs="Arial"/>
          <w:sz w:val="20"/>
        </w:rPr>
        <w:t xml:space="preserve">z uiszczeniem podatków, opłat lub składek na ubezpieczenie społeczne lub zdrowotne, chyba że wykonawca odpowiednio przed upływem terminu do składania wniosków o dopuszczenie do udziału </w:t>
      </w:r>
      <w:r w:rsidR="00BC740F">
        <w:rPr>
          <w:rFonts w:ascii="Cambria" w:hAnsi="Cambria" w:cs="Arial"/>
          <w:sz w:val="20"/>
        </w:rPr>
        <w:br/>
      </w:r>
      <w:r w:rsidRPr="00A556CF">
        <w:rPr>
          <w:rFonts w:ascii="Cambria" w:hAnsi="Cambria"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46C93">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46C93">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w:t>
      </w:r>
      <w:r w:rsidR="00754E64">
        <w:rPr>
          <w:rFonts w:ascii="Cambria" w:hAnsi="Cambria" w:cs="Arial"/>
          <w:sz w:val="20"/>
        </w:rPr>
        <w:br/>
      </w:r>
      <w:r w:rsidRPr="00A556CF">
        <w:rPr>
          <w:rFonts w:ascii="Cambria" w:hAnsi="Cambria"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46C93">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w:t>
      </w:r>
      <w:r w:rsidR="00754E64">
        <w:rPr>
          <w:rFonts w:ascii="Cambria" w:hAnsi="Cambria" w:cs="Arial"/>
          <w:sz w:val="20"/>
        </w:rPr>
        <w:br/>
      </w:r>
      <w:r w:rsidRPr="00A556CF">
        <w:rPr>
          <w:rFonts w:ascii="Cambria" w:hAnsi="Cambria" w:cs="Arial"/>
          <w:sz w:val="20"/>
        </w:rPr>
        <w:t>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646C93">
      <w:pPr>
        <w:pStyle w:val="Akapitzlist10"/>
        <w:numPr>
          <w:ilvl w:val="0"/>
          <w:numId w:val="40"/>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646C93">
      <w:pPr>
        <w:pStyle w:val="Akapitzlist10"/>
        <w:numPr>
          <w:ilvl w:val="0"/>
          <w:numId w:val="40"/>
        </w:numPr>
        <w:spacing w:before="0" w:after="0"/>
        <w:ind w:left="357" w:hanging="357"/>
        <w:contextualSpacing/>
        <w:jc w:val="both"/>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646C93">
      <w:pPr>
        <w:pStyle w:val="Akapitzlist10"/>
        <w:numPr>
          <w:ilvl w:val="0"/>
          <w:numId w:val="40"/>
        </w:numPr>
        <w:spacing w:before="0" w:after="0"/>
        <w:ind w:left="357" w:hanging="357"/>
        <w:contextualSpacing/>
        <w:jc w:val="both"/>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646C93">
      <w:pPr>
        <w:pStyle w:val="Akapitzlist10"/>
        <w:numPr>
          <w:ilvl w:val="0"/>
          <w:numId w:val="40"/>
        </w:numPr>
        <w:spacing w:before="0" w:after="0"/>
        <w:ind w:left="357" w:hanging="357"/>
        <w:contextualSpacing/>
        <w:jc w:val="both"/>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46C93">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46C93">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46C93">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46C93">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646C93">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lastRenderedPageBreak/>
        <w:t>zreorganizował personel,</w:t>
      </w:r>
    </w:p>
    <w:p w:rsidR="002E40DF" w:rsidRPr="002E40DF" w:rsidRDefault="002E40DF" w:rsidP="00646C93">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46C93">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46C93">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Default="002E40DF" w:rsidP="00B8767F">
      <w:pPr>
        <w:pStyle w:val="Tekstpodstawowy"/>
        <w:spacing w:before="0" w:after="0"/>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BC740F" w:rsidRPr="002E40DF" w:rsidRDefault="00BC740F" w:rsidP="00B8767F">
      <w:pPr>
        <w:pStyle w:val="Tekstpodstawowy"/>
        <w:spacing w:before="0" w:after="0"/>
        <w:ind w:left="360" w:right="20"/>
        <w:jc w:val="both"/>
        <w:rPr>
          <w:rFonts w:ascii="Cambria" w:hAnsi="Cambria"/>
          <w:b/>
        </w:rPr>
      </w:pPr>
    </w:p>
    <w:p w:rsidR="009B12E4" w:rsidRPr="00E57981" w:rsidRDefault="00FE34DE" w:rsidP="00B8767F">
      <w:pPr>
        <w:pStyle w:val="Nagwek1"/>
        <w:ind w:left="426"/>
      </w:pPr>
      <w:bookmarkStart w:id="12" w:name="_Toc150430600"/>
      <w:r>
        <w:t>I</w:t>
      </w:r>
      <w:r w:rsidR="009B12E4" w:rsidRPr="00E57981">
        <w:t>nformacj</w:t>
      </w:r>
      <w:r>
        <w:t>a</w:t>
      </w:r>
      <w:r w:rsidR="009B12E4" w:rsidRPr="00E57981">
        <w:t xml:space="preserve"> o podmiotowych środkach dowodowych</w:t>
      </w:r>
      <w:r w:rsidR="00206A17">
        <w:t xml:space="preserve"> </w:t>
      </w:r>
      <w:r w:rsidR="00754E64">
        <w:br/>
      </w:r>
      <w:r w:rsidR="00206A17">
        <w:t>(oświadczenia i dokum</w:t>
      </w:r>
      <w:r w:rsidR="009A4696">
        <w:t>e</w:t>
      </w:r>
      <w:r w:rsidR="00206A17">
        <w:t xml:space="preserve">nty, jakie zobowiązani są dostarczyć wykonawcy </w:t>
      </w:r>
      <w:r w:rsidR="00754E64">
        <w:br/>
      </w:r>
      <w:r w:rsidR="00206A17">
        <w:t xml:space="preserve">w celu </w:t>
      </w:r>
      <w:r w:rsidR="00206A17" w:rsidRPr="00B8767F">
        <w:t>potwierdzania</w:t>
      </w:r>
      <w:r w:rsidR="00206A17">
        <w:t xml:space="preserve"> spełniania warunków udziału w postępowaniu oraz wykazania braku podstaw do wykluczenia)</w:t>
      </w:r>
      <w:bookmarkEnd w:id="12"/>
    </w:p>
    <w:p w:rsidR="001E2480" w:rsidRDefault="00C96634" w:rsidP="00646C93">
      <w:pPr>
        <w:pStyle w:val="Akapitzlist10"/>
        <w:numPr>
          <w:ilvl w:val="0"/>
          <w:numId w:val="41"/>
        </w:numPr>
        <w:tabs>
          <w:tab w:val="left" w:pos="4253"/>
        </w:tabs>
        <w:spacing w:before="0" w:after="0"/>
        <w:ind w:left="357" w:hanging="357"/>
        <w:contextualSpacing/>
        <w:jc w:val="both"/>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w:t>
      </w:r>
      <w:r w:rsidR="00754E64">
        <w:rPr>
          <w:rFonts w:ascii="Cambria" w:hAnsi="Cambria" w:cs="Arial"/>
          <w:sz w:val="20"/>
          <w:szCs w:val="20"/>
          <w:u w:val="single"/>
        </w:rPr>
        <w:br/>
      </w:r>
      <w:r w:rsidRPr="00D51C88">
        <w:rPr>
          <w:rFonts w:ascii="Cambria" w:hAnsi="Cambria" w:cs="Arial"/>
          <w:sz w:val="20"/>
          <w:szCs w:val="20"/>
          <w:u w:val="single"/>
        </w:rPr>
        <w:t xml:space="preserve">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646C93">
      <w:pPr>
        <w:pStyle w:val="Akapitzlist10"/>
        <w:numPr>
          <w:ilvl w:val="0"/>
          <w:numId w:val="41"/>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646C93">
      <w:pPr>
        <w:pStyle w:val="Akapitzlist10"/>
        <w:numPr>
          <w:ilvl w:val="0"/>
          <w:numId w:val="41"/>
        </w:numPr>
        <w:spacing w:before="0" w:after="0"/>
        <w:ind w:left="357" w:hanging="357"/>
        <w:contextualSpacing/>
        <w:jc w:val="both"/>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646C93">
      <w:pPr>
        <w:pStyle w:val="Akapitzlist10"/>
        <w:numPr>
          <w:ilvl w:val="0"/>
          <w:numId w:val="41"/>
        </w:numPr>
        <w:spacing w:before="0" w:after="0"/>
        <w:ind w:left="357" w:hanging="357"/>
        <w:contextualSpacing/>
        <w:jc w:val="both"/>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646C93">
      <w:pPr>
        <w:pStyle w:val="Teksttreci0"/>
        <w:numPr>
          <w:ilvl w:val="0"/>
          <w:numId w:val="42"/>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46C93">
      <w:pPr>
        <w:pStyle w:val="Teksttreci0"/>
        <w:numPr>
          <w:ilvl w:val="0"/>
          <w:numId w:val="44"/>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 xml:space="preserve">kapitałowej, w rozumieniu ustawy z dnia 16 lutego 2007 r. o ochronie konkurencji </w:t>
      </w:r>
      <w:r w:rsidR="00754E64">
        <w:rPr>
          <w:rFonts w:asciiTheme="majorHAnsi" w:hAnsiTheme="majorHAnsi" w:cs="Arial"/>
          <w:sz w:val="20"/>
          <w:lang w:eastAsia="en-US" w:bidi="en-US"/>
        </w:rPr>
        <w:br/>
      </w:r>
      <w:r w:rsidR="00C96634" w:rsidRPr="00FB1BCB">
        <w:rPr>
          <w:rFonts w:asciiTheme="majorHAnsi" w:hAnsiTheme="majorHAnsi" w:cs="Arial"/>
          <w:sz w:val="20"/>
          <w:lang w:eastAsia="en-US" w:bidi="en-US"/>
        </w:rPr>
        <w:t>i konsumentów (</w:t>
      </w:r>
      <w:r w:rsidR="00FB1BCB" w:rsidRPr="00FB1BCB">
        <w:rPr>
          <w:rFonts w:asciiTheme="majorHAnsi" w:hAnsiTheme="majorHAnsi" w:cs="Arial"/>
          <w:sz w:val="20"/>
          <w:lang w:bidi="en-US"/>
        </w:rPr>
        <w:t>Dz. U. z 202</w:t>
      </w:r>
      <w:r w:rsidR="00754E64">
        <w:rPr>
          <w:rFonts w:asciiTheme="majorHAnsi" w:hAnsiTheme="majorHAnsi" w:cs="Arial"/>
          <w:sz w:val="20"/>
          <w:lang w:bidi="en-US"/>
        </w:rPr>
        <w:t>3</w:t>
      </w:r>
      <w:r w:rsidR="00FB1BCB" w:rsidRPr="00FB1BCB">
        <w:rPr>
          <w:rFonts w:asciiTheme="majorHAnsi" w:hAnsiTheme="majorHAnsi" w:cs="Arial"/>
          <w:sz w:val="20"/>
          <w:lang w:bidi="en-US"/>
        </w:rPr>
        <w:t xml:space="preserve"> r. poz. </w:t>
      </w:r>
      <w:r w:rsidR="00754E64">
        <w:rPr>
          <w:rFonts w:asciiTheme="majorHAnsi" w:hAnsiTheme="majorHAnsi" w:cs="Arial"/>
          <w:sz w:val="20"/>
          <w:lang w:bidi="en-US"/>
        </w:rPr>
        <w:t>1689</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w:t>
      </w:r>
      <w:r w:rsidR="00E668FE">
        <w:rPr>
          <w:rFonts w:ascii="Cambria" w:hAnsi="Cambria" w:cs="Arial"/>
          <w:sz w:val="20"/>
          <w:lang w:eastAsia="en-US" w:bidi="en-US"/>
        </w:rPr>
        <w:br/>
      </w:r>
      <w:r w:rsidR="00C96634" w:rsidRPr="00C96634">
        <w:rPr>
          <w:rFonts w:ascii="Cambria" w:hAnsi="Cambria" w:cs="Arial"/>
          <w:sz w:val="20"/>
          <w:lang w:eastAsia="en-US" w:bidi="en-US"/>
        </w:rPr>
        <w:t xml:space="preserve">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t>
      </w:r>
      <w:r w:rsidR="00754E64">
        <w:rPr>
          <w:rFonts w:ascii="Cambria" w:hAnsi="Cambria" w:cs="Arial"/>
          <w:sz w:val="20"/>
          <w:lang w:eastAsia="en-US" w:bidi="en-US"/>
        </w:rPr>
        <w:br/>
      </w:r>
      <w:r w:rsidR="00C96634" w:rsidRPr="00206A17">
        <w:rPr>
          <w:rFonts w:ascii="Cambria" w:hAnsi="Cambria" w:cs="Arial"/>
          <w:sz w:val="20"/>
          <w:lang w:eastAsia="en-US" w:bidi="en-US"/>
        </w:rPr>
        <w:t xml:space="preserve">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46C93">
      <w:pPr>
        <w:pStyle w:val="Teksttreci0"/>
        <w:numPr>
          <w:ilvl w:val="0"/>
          <w:numId w:val="44"/>
        </w:numPr>
        <w:shd w:val="clear" w:color="auto" w:fill="auto"/>
        <w:spacing w:line="276" w:lineRule="auto"/>
        <w:ind w:right="23"/>
        <w:jc w:val="both"/>
        <w:rPr>
          <w:rFonts w:ascii="Cambria" w:hAnsi="Cambria" w:cs="Arial"/>
          <w:sz w:val="20"/>
        </w:rPr>
      </w:pPr>
      <w:r w:rsidRPr="00C96634">
        <w:rPr>
          <w:rFonts w:ascii="Cambria" w:hAnsi="Cambria" w:cs="Arial"/>
          <w:sz w:val="20"/>
        </w:rPr>
        <w:t xml:space="preserve">odpis lub informacja z Krajowego Rejestru Sądowego lub z Centralnej Ewidencji i Informacji </w:t>
      </w:r>
      <w:r w:rsidR="00754E64">
        <w:rPr>
          <w:rFonts w:ascii="Cambria" w:hAnsi="Cambria" w:cs="Arial"/>
          <w:sz w:val="20"/>
        </w:rPr>
        <w:br/>
      </w:r>
      <w:r w:rsidRPr="00C96634">
        <w:rPr>
          <w:rFonts w:ascii="Cambria" w:hAnsi="Cambria" w:cs="Arial"/>
          <w:sz w:val="20"/>
        </w:rPr>
        <w:t>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46C93">
      <w:pPr>
        <w:pStyle w:val="Teksttreci0"/>
        <w:numPr>
          <w:ilvl w:val="0"/>
          <w:numId w:val="42"/>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F66810" w:rsidRPr="00EB7B28" w:rsidRDefault="00F66810" w:rsidP="00646C93">
      <w:pPr>
        <w:pStyle w:val="Teksttreci0"/>
        <w:numPr>
          <w:ilvl w:val="0"/>
          <w:numId w:val="45"/>
        </w:numPr>
        <w:shd w:val="clear" w:color="auto" w:fill="auto"/>
        <w:spacing w:line="276" w:lineRule="auto"/>
        <w:ind w:right="23"/>
        <w:jc w:val="both"/>
        <w:rPr>
          <w:rFonts w:ascii="Cambria" w:hAnsi="Cambria" w:cs="Arial"/>
          <w:sz w:val="20"/>
        </w:rPr>
      </w:pPr>
      <w:r w:rsidRPr="00EB7B28">
        <w:rPr>
          <w:rFonts w:ascii="Cambria" w:hAnsi="Cambria" w:cs="Arial"/>
          <w:sz w:val="20"/>
        </w:rPr>
        <w:t xml:space="preserve">wykaz robót budowlanych wykonanych nie wcześniej niż w okresie </w:t>
      </w:r>
      <w:r w:rsidRPr="00EB7B28">
        <w:rPr>
          <w:rFonts w:asciiTheme="majorHAnsi" w:hAnsiTheme="majorHAnsi" w:cs="Arial"/>
          <w:sz w:val="20"/>
        </w:rPr>
        <w:t xml:space="preserve">ostatnich 5 lat (a jeżeli okres prowadzenia działalności jest krótszy, to w tym okresie) przed upływem terminu składania ofert ukończył </w:t>
      </w:r>
      <w:r w:rsidRPr="00EB7B28">
        <w:rPr>
          <w:rFonts w:asciiTheme="majorHAnsi" w:hAnsiTheme="majorHAnsi" w:cs="Arial"/>
          <w:sz w:val="20"/>
          <w:u w:val="single"/>
        </w:rPr>
        <w:t>realizację minimum dwóch zadań polegających na budowie lub przebudowie obiektu mostowego</w:t>
      </w:r>
      <w:r w:rsidRPr="00EB7B28">
        <w:rPr>
          <w:rFonts w:ascii="Cambria" w:hAnsi="Cambria" w:cs="Arial"/>
          <w:sz w:val="20"/>
        </w:rPr>
        <w:t xml:space="preserve">,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 - </w:t>
      </w:r>
      <w:r w:rsidRPr="00EB7B28">
        <w:rPr>
          <w:rFonts w:ascii="Cambria" w:hAnsi="Cambria" w:cs="Arial"/>
          <w:b/>
          <w:bCs/>
          <w:sz w:val="20"/>
        </w:rPr>
        <w:t>załącznik nr 3 do SWZ</w:t>
      </w:r>
      <w:r w:rsidRPr="00EB7B28">
        <w:rPr>
          <w:rFonts w:ascii="Cambria" w:hAnsi="Cambria" w:cs="Arial"/>
          <w:sz w:val="20"/>
        </w:rPr>
        <w:t>;</w:t>
      </w:r>
    </w:p>
    <w:p w:rsidR="00C96634" w:rsidRPr="002E1E40" w:rsidRDefault="00F66810" w:rsidP="00646C93">
      <w:pPr>
        <w:pStyle w:val="Teksttreci0"/>
        <w:numPr>
          <w:ilvl w:val="0"/>
          <w:numId w:val="45"/>
        </w:numPr>
        <w:shd w:val="clear" w:color="auto" w:fill="auto"/>
        <w:spacing w:line="276" w:lineRule="auto"/>
        <w:ind w:right="23"/>
        <w:jc w:val="both"/>
        <w:rPr>
          <w:rFonts w:ascii="Cambria" w:hAnsi="Cambria" w:cs="Arial"/>
          <w:b/>
          <w:bCs/>
          <w:sz w:val="20"/>
        </w:rPr>
      </w:pPr>
      <w:r w:rsidRPr="00EB7B28">
        <w:rPr>
          <w:rFonts w:ascii="Cambria" w:hAnsi="Cambria" w:cs="Arial"/>
          <w:sz w:val="20"/>
        </w:rPr>
        <w:lastRenderedPageBreak/>
        <w:t xml:space="preserve">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  </w:t>
      </w:r>
      <w:r w:rsidRPr="00EB7B28">
        <w:rPr>
          <w:rFonts w:ascii="Cambria" w:hAnsi="Cambria" w:cs="Arial"/>
          <w:b/>
          <w:bCs/>
          <w:sz w:val="20"/>
        </w:rPr>
        <w:t>załącznik nr 4 do SWZ</w:t>
      </w:r>
      <w:r w:rsidR="00C96634" w:rsidRPr="002E1E40">
        <w:rPr>
          <w:rFonts w:ascii="Cambria" w:hAnsi="Cambria" w:cs="Arial"/>
          <w:b/>
          <w:bCs/>
          <w:sz w:val="20"/>
        </w:rPr>
        <w:t>;</w:t>
      </w:r>
    </w:p>
    <w:p w:rsidR="00C96634" w:rsidRPr="00C96634" w:rsidRDefault="00C96634" w:rsidP="00646C93">
      <w:pPr>
        <w:pStyle w:val="Akapitzlist10"/>
        <w:numPr>
          <w:ilvl w:val="0"/>
          <w:numId w:val="41"/>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t>
      </w:r>
      <w:r w:rsidR="00754E64">
        <w:rPr>
          <w:rFonts w:ascii="Cambria" w:hAnsi="Cambria" w:cs="Arial"/>
          <w:sz w:val="20"/>
          <w:szCs w:val="20"/>
        </w:rPr>
        <w:br/>
      </w:r>
      <w:r w:rsidRPr="00C96634">
        <w:rPr>
          <w:rFonts w:ascii="Cambria" w:hAnsi="Cambria"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46C93">
      <w:pPr>
        <w:pStyle w:val="Akapitzlist10"/>
        <w:numPr>
          <w:ilvl w:val="0"/>
          <w:numId w:val="41"/>
        </w:numPr>
        <w:spacing w:before="0" w:after="0"/>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w:t>
      </w:r>
      <w:r w:rsidR="00754E64">
        <w:rPr>
          <w:rFonts w:ascii="Cambria" w:hAnsi="Cambria" w:cs="Arial"/>
          <w:sz w:val="20"/>
          <w:szCs w:val="20"/>
        </w:rPr>
        <w:br/>
      </w:r>
      <w:r w:rsidRPr="00FB783A">
        <w:rPr>
          <w:rFonts w:ascii="Cambria" w:hAnsi="Cambria" w:cs="Arial"/>
          <w:sz w:val="20"/>
          <w:szCs w:val="20"/>
        </w:rPr>
        <w:t xml:space="preserve">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46C93">
      <w:pPr>
        <w:pStyle w:val="Akapitzlist10"/>
        <w:numPr>
          <w:ilvl w:val="0"/>
          <w:numId w:val="41"/>
        </w:numPr>
        <w:spacing w:before="0" w:after="0"/>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46C93">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46C93">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46C93">
      <w:pPr>
        <w:pStyle w:val="Akapitzlist10"/>
        <w:numPr>
          <w:ilvl w:val="0"/>
          <w:numId w:val="41"/>
        </w:numPr>
        <w:spacing w:before="0" w:after="0"/>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46C93">
      <w:pPr>
        <w:pStyle w:val="Akapitzlist10"/>
        <w:numPr>
          <w:ilvl w:val="0"/>
          <w:numId w:val="41"/>
        </w:numPr>
        <w:spacing w:before="0" w:after="0"/>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 xml:space="preserve">sposobu sporządzania i przekazywania informacji oraz wymagań technicznych dla dokumentów elektronicznych oraz środków komunikacji elektronicznej </w:t>
      </w:r>
      <w:r w:rsidR="00754E64">
        <w:rPr>
          <w:rFonts w:ascii="Cambria" w:hAnsi="Cambria" w:cs="Arial"/>
          <w:sz w:val="20"/>
          <w:szCs w:val="20"/>
        </w:rPr>
        <w:br/>
      </w:r>
      <w:r w:rsidR="000D1BB0" w:rsidRPr="000D1BB0">
        <w:rPr>
          <w:rFonts w:ascii="Cambria" w:hAnsi="Cambria" w:cs="Arial"/>
          <w:sz w:val="20"/>
          <w:szCs w:val="20"/>
        </w:rPr>
        <w:t>w postępowaniu o udzielenie zamówienia publicznego lub konkursie</w:t>
      </w:r>
      <w:r w:rsidRPr="002E1E40">
        <w:rPr>
          <w:rFonts w:ascii="Cambria" w:hAnsi="Cambria" w:cs="Arial"/>
          <w:sz w:val="20"/>
          <w:szCs w:val="20"/>
        </w:rPr>
        <w:t>.</w:t>
      </w:r>
    </w:p>
    <w:p w:rsidR="002E1E40" w:rsidRDefault="002E1E40" w:rsidP="00646C93">
      <w:pPr>
        <w:pStyle w:val="Akapitzlist10"/>
        <w:numPr>
          <w:ilvl w:val="0"/>
          <w:numId w:val="41"/>
        </w:numPr>
        <w:spacing w:before="0" w:after="0"/>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754E64">
        <w:rPr>
          <w:rFonts w:ascii="Cambria" w:hAnsi="Cambria" w:cs="Arial"/>
          <w:sz w:val="20"/>
          <w:szCs w:val="20"/>
        </w:rPr>
        <w:br/>
      </w:r>
      <w:r w:rsidRPr="002E1E40">
        <w:rPr>
          <w:rFonts w:ascii="Cambria" w:hAnsi="Cambria" w:cs="Arial"/>
          <w:sz w:val="20"/>
          <w:szCs w:val="20"/>
        </w:rPr>
        <w:t xml:space="preserve">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46C93">
      <w:pPr>
        <w:pStyle w:val="Akapitzlist10"/>
        <w:numPr>
          <w:ilvl w:val="0"/>
          <w:numId w:val="41"/>
        </w:numPr>
        <w:spacing w:before="0" w:after="0"/>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46C93">
      <w:pPr>
        <w:pStyle w:val="Akapitzlist10"/>
        <w:numPr>
          <w:ilvl w:val="0"/>
          <w:numId w:val="41"/>
        </w:numPr>
        <w:spacing w:before="0" w:after="0"/>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46C93">
      <w:pPr>
        <w:pStyle w:val="Akapitzlist10"/>
        <w:numPr>
          <w:ilvl w:val="0"/>
          <w:numId w:val="41"/>
        </w:numPr>
        <w:spacing w:before="0" w:after="0"/>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t>
      </w:r>
      <w:r w:rsidR="00754E64">
        <w:rPr>
          <w:rFonts w:ascii="Cambria" w:hAnsi="Cambria" w:cs="Arial"/>
          <w:sz w:val="20"/>
          <w:szCs w:val="20"/>
        </w:rPr>
        <w:br/>
      </w:r>
      <w:r w:rsidR="009A4696">
        <w:rPr>
          <w:rFonts w:ascii="Cambria" w:hAnsi="Cambria" w:cs="Arial"/>
          <w:sz w:val="20"/>
          <w:szCs w:val="20"/>
        </w:rPr>
        <w:t>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46C93">
      <w:pPr>
        <w:pStyle w:val="Akapitzlist10"/>
        <w:numPr>
          <w:ilvl w:val="0"/>
          <w:numId w:val="41"/>
        </w:numPr>
        <w:spacing w:before="0" w:after="0"/>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46C93">
      <w:pPr>
        <w:pStyle w:val="Akapitzlist10"/>
        <w:numPr>
          <w:ilvl w:val="3"/>
          <w:numId w:val="41"/>
        </w:numPr>
        <w:spacing w:before="0" w:after="0"/>
        <w:ind w:left="714" w:hanging="357"/>
        <w:contextualSpacing/>
        <w:jc w:val="both"/>
        <w:rPr>
          <w:rFonts w:ascii="Cambria" w:hAnsi="Cambria" w:cs="Arial"/>
          <w:sz w:val="20"/>
          <w:szCs w:val="20"/>
        </w:rPr>
      </w:pPr>
      <w:r w:rsidRPr="00192D7F">
        <w:rPr>
          <w:rFonts w:ascii="Cambria" w:hAnsi="Cambria" w:cs="Century Gothic"/>
          <w:sz w:val="20"/>
        </w:rPr>
        <w:lastRenderedPageBreak/>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46C93">
      <w:pPr>
        <w:pStyle w:val="Akapitzlist10"/>
        <w:numPr>
          <w:ilvl w:val="3"/>
          <w:numId w:val="41"/>
        </w:numPr>
        <w:spacing w:before="0" w:after="0"/>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B8767F">
      <w:pPr>
        <w:pStyle w:val="Nagwek1"/>
        <w:ind w:left="426"/>
      </w:pPr>
      <w:bookmarkStart w:id="13" w:name="_Toc150430601"/>
      <w:r>
        <w:t>I</w:t>
      </w:r>
      <w:r w:rsidR="00844A28" w:rsidRPr="00844A28">
        <w:t xml:space="preserve">nformacje o środkach komunikacji elektronicznej, przy użyciu których zamawiający będzie komunikował się z wykonawcami, oraz informacje </w:t>
      </w:r>
      <w:r w:rsidR="00A22F06">
        <w:br/>
      </w:r>
      <w:r w:rsidR="00844A28" w:rsidRPr="00844A28">
        <w:t xml:space="preserve">o wymaganiach technicznych i organizacyjnych sporządzania, wysyłania </w:t>
      </w:r>
      <w:r w:rsidR="00A22F06">
        <w:br/>
      </w:r>
      <w:r w:rsidR="00844A28" w:rsidRPr="00844A28">
        <w:t>i odbierania korespondencji elektronicznej;</w:t>
      </w:r>
      <w:bookmarkEnd w:id="13"/>
    </w:p>
    <w:p w:rsidR="00844A28" w:rsidRPr="007166FF" w:rsidRDefault="00844A28" w:rsidP="00B8767F">
      <w:pPr>
        <w:pStyle w:val="Tekstpodstawowy"/>
        <w:spacing w:before="0" w:after="0"/>
        <w:ind w:left="357"/>
        <w:jc w:val="both"/>
        <w:rPr>
          <w:rFonts w:asciiTheme="majorHAnsi" w:hAnsiTheme="majorHAnsi" w:cs="Calibri"/>
        </w:rPr>
      </w:pPr>
    </w:p>
    <w:p w:rsidR="000B0A2C" w:rsidRPr="00BC740F" w:rsidRDefault="001C4D56" w:rsidP="00B8767F">
      <w:pPr>
        <w:pStyle w:val="Akapitzlist10"/>
        <w:numPr>
          <w:ilvl w:val="0"/>
          <w:numId w:val="6"/>
        </w:numPr>
        <w:spacing w:before="0" w:after="0"/>
        <w:ind w:left="426" w:hanging="568"/>
        <w:jc w:val="both"/>
        <w:rPr>
          <w:rFonts w:asciiTheme="majorHAnsi" w:hAnsiTheme="majorHAnsi" w:cs="Arial"/>
          <w:sz w:val="20"/>
          <w:szCs w:val="20"/>
        </w:rPr>
      </w:pPr>
      <w:r w:rsidRPr="00BC740F">
        <w:rPr>
          <w:rFonts w:asciiTheme="majorHAnsi" w:hAnsiTheme="majorHAnsi" w:cs="Open Sans"/>
          <w:sz w:val="20"/>
          <w:szCs w:val="20"/>
        </w:rPr>
        <w:t>Dokumentacja postępowania jest</w:t>
      </w:r>
      <w:r w:rsidR="00035464" w:rsidRPr="00BC740F">
        <w:rPr>
          <w:rFonts w:asciiTheme="majorHAnsi" w:hAnsiTheme="majorHAnsi" w:cs="Open Sans"/>
          <w:sz w:val="20"/>
          <w:szCs w:val="20"/>
        </w:rPr>
        <w:t xml:space="preserve"> w trakcie postępowania będzie upubliczniana na stronie internetowej: </w:t>
      </w:r>
      <w:hyperlink r:id="rId20" w:history="1">
        <w:r w:rsidR="00C008B6" w:rsidRPr="00BC740F">
          <w:rPr>
            <w:rStyle w:val="Hipercze"/>
            <w:rFonts w:asciiTheme="majorHAnsi" w:hAnsiTheme="majorHAnsi" w:cs="Calibri"/>
            <w:sz w:val="20"/>
            <w:szCs w:val="20"/>
          </w:rPr>
          <w:t>https://platformazakupowa.pl/pn/zd_ilawa</w:t>
        </w:r>
      </w:hyperlink>
      <w:r w:rsidR="00035464" w:rsidRPr="00BC740F">
        <w:rPr>
          <w:rFonts w:asciiTheme="majorHAnsi" w:hAnsiTheme="majorHAnsi" w:cs="Tahoma"/>
          <w:b/>
          <w:sz w:val="20"/>
          <w:szCs w:val="20"/>
        </w:rPr>
        <w:t xml:space="preserve"> </w:t>
      </w:r>
      <w:r w:rsidR="00035464" w:rsidRPr="00BC740F">
        <w:rPr>
          <w:rFonts w:asciiTheme="majorHAnsi" w:hAnsiTheme="majorHAnsi" w:cs="Open Sans"/>
          <w:i/>
          <w:sz w:val="20"/>
          <w:szCs w:val="20"/>
        </w:rPr>
        <w:t>(zwanej dalej: portalem)</w:t>
      </w:r>
      <w:r w:rsidR="00035464" w:rsidRPr="00BC740F">
        <w:rPr>
          <w:rFonts w:asciiTheme="majorHAnsi" w:hAnsiTheme="majorHAnsi" w:cs="Open Sans"/>
          <w:sz w:val="20"/>
          <w:szCs w:val="20"/>
        </w:rPr>
        <w:t xml:space="preserve"> </w:t>
      </w:r>
      <w:r w:rsidR="000B0A2C" w:rsidRPr="00BC740F">
        <w:rPr>
          <w:rFonts w:asciiTheme="majorHAnsi" w:hAnsiTheme="majorHAnsi" w:cs="Century Gothic"/>
          <w:b/>
          <w:bCs/>
          <w:sz w:val="20"/>
          <w:szCs w:val="20"/>
        </w:rPr>
        <w:t>i pod nazwą postępowania wskazaną w tytule SWZ.</w:t>
      </w:r>
    </w:p>
    <w:p w:rsidR="00644F11" w:rsidRPr="00BC740F" w:rsidRDefault="00035464"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Open Sans"/>
          <w:sz w:val="20"/>
          <w:szCs w:val="20"/>
        </w:rPr>
        <w:t xml:space="preserve">Komunikacja między </w:t>
      </w:r>
      <w:r w:rsidR="009A4696" w:rsidRPr="00BC740F">
        <w:rPr>
          <w:rFonts w:asciiTheme="majorHAnsi" w:hAnsiTheme="majorHAnsi" w:cs="Open Sans"/>
          <w:sz w:val="20"/>
          <w:szCs w:val="20"/>
        </w:rPr>
        <w:t>z</w:t>
      </w:r>
      <w:r w:rsidRPr="00BC740F">
        <w:rPr>
          <w:rFonts w:asciiTheme="majorHAnsi" w:hAnsiTheme="majorHAnsi" w:cs="Open Sans"/>
          <w:sz w:val="20"/>
          <w:szCs w:val="20"/>
        </w:rPr>
        <w:t>amawiającym, a wykonawcami odbywa się w języku polskim przy użyciu środkó</w:t>
      </w:r>
      <w:r w:rsidR="00644F11" w:rsidRPr="00BC740F">
        <w:rPr>
          <w:rFonts w:asciiTheme="majorHAnsi" w:hAnsiTheme="majorHAnsi" w:cs="Open Sans"/>
          <w:sz w:val="20"/>
          <w:szCs w:val="20"/>
        </w:rPr>
        <w:t>w komunikacji elektronicznej,</w:t>
      </w:r>
      <w:r w:rsidR="00644F11" w:rsidRPr="00BC740F">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BC740F">
          <w:rPr>
            <w:rStyle w:val="Hipercze"/>
            <w:rFonts w:asciiTheme="majorHAnsi" w:hAnsiTheme="majorHAnsi" w:cs="Calibri"/>
            <w:sz w:val="20"/>
            <w:szCs w:val="20"/>
          </w:rPr>
          <w:t>https://platformazakupowa.pl/pn/zd_ilawa</w:t>
        </w:r>
      </w:hyperlink>
      <w:r w:rsidR="00C008B6" w:rsidRPr="00BC740F">
        <w:rPr>
          <w:rFonts w:asciiTheme="majorHAnsi" w:hAnsiTheme="majorHAnsi" w:cs="Arial"/>
          <w:sz w:val="20"/>
          <w:szCs w:val="20"/>
        </w:rPr>
        <w:t xml:space="preserve"> </w:t>
      </w:r>
      <w:r w:rsidR="00A22F06" w:rsidRPr="00BC740F">
        <w:rPr>
          <w:rFonts w:asciiTheme="majorHAnsi" w:hAnsiTheme="majorHAnsi" w:cs="Arial"/>
          <w:sz w:val="20"/>
          <w:szCs w:val="20"/>
        </w:rPr>
        <w:br/>
      </w:r>
      <w:r w:rsidR="00644F11" w:rsidRPr="00BC740F">
        <w:rPr>
          <w:rFonts w:asciiTheme="majorHAnsi" w:hAnsiTheme="majorHAnsi" w:cs="Arial"/>
          <w:sz w:val="20"/>
          <w:szCs w:val="20"/>
        </w:rPr>
        <w:t>i formularza „Wyślij wi</w:t>
      </w:r>
      <w:r w:rsidR="007166FF" w:rsidRPr="00BC740F">
        <w:rPr>
          <w:rFonts w:asciiTheme="majorHAnsi" w:hAnsiTheme="majorHAnsi" w:cs="Arial"/>
          <w:sz w:val="20"/>
          <w:szCs w:val="20"/>
        </w:rPr>
        <w:t>adomość do zamawiającego”.</w:t>
      </w:r>
    </w:p>
    <w:p w:rsidR="00644F11" w:rsidRPr="00BC740F"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BC740F">
          <w:rPr>
            <w:rStyle w:val="Hipercze"/>
            <w:rFonts w:asciiTheme="majorHAnsi" w:hAnsiTheme="majorHAnsi" w:cs="Calibri"/>
            <w:sz w:val="20"/>
            <w:szCs w:val="20"/>
          </w:rPr>
          <w:t>https://platformazakupowa.pl/pn/zd_ilawa</w:t>
        </w:r>
      </w:hyperlink>
      <w:r w:rsidRPr="00BC740F">
        <w:rPr>
          <w:rStyle w:val="Hipercze"/>
          <w:rFonts w:asciiTheme="majorHAnsi" w:hAnsiTheme="majorHAnsi" w:cs="Arial"/>
          <w:color w:val="auto"/>
          <w:sz w:val="20"/>
          <w:szCs w:val="20"/>
        </w:rPr>
        <w:t xml:space="preserve"> </w:t>
      </w:r>
      <w:r w:rsidRPr="00BC740F">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Arial"/>
          <w:sz w:val="20"/>
          <w:szCs w:val="20"/>
        </w:rPr>
        <w:t>Zamawiający będzie przekazywał wykonawcom informacje w formie elektronicznej za poś</w:t>
      </w:r>
      <w:r w:rsidR="007166FF" w:rsidRPr="00BC740F">
        <w:rPr>
          <w:rFonts w:asciiTheme="majorHAnsi" w:hAnsiTheme="majorHAnsi" w:cs="Arial"/>
          <w:sz w:val="20"/>
          <w:szCs w:val="20"/>
        </w:rPr>
        <w:t xml:space="preserve">rednictwem platformazakupowa.pl </w:t>
      </w:r>
      <w:r w:rsidRPr="00BC740F">
        <w:rPr>
          <w:rFonts w:asciiTheme="majorHAnsi" w:hAnsiTheme="majorHAnsi" w:cs="Arial"/>
          <w:sz w:val="20"/>
          <w:szCs w:val="20"/>
        </w:rPr>
        <w:t xml:space="preserve"> Informacje dotyczące odpowiedzi na pytania, zmiany specyfikacji, zmiany terminu</w:t>
      </w:r>
      <w:r w:rsidRPr="00C008B6">
        <w:rPr>
          <w:rFonts w:asciiTheme="majorHAnsi" w:hAnsiTheme="majorHAnsi" w:cs="Arial"/>
          <w:sz w:val="20"/>
          <w:szCs w:val="20"/>
        </w:rPr>
        <w:t xml:space="preserve">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A22F06">
        <w:rPr>
          <w:rFonts w:asciiTheme="majorHAnsi" w:hAnsiTheme="majorHAnsi" w:cs="Arial"/>
          <w:sz w:val="20"/>
          <w:szCs w:val="20"/>
        </w:rPr>
        <w:br/>
      </w:r>
      <w:r w:rsidRPr="00C008B6">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B8767F">
      <w:pPr>
        <w:pStyle w:val="Akapitzlist"/>
        <w:numPr>
          <w:ilvl w:val="0"/>
          <w:numId w:val="6"/>
        </w:numPr>
        <w:autoSpaceDE w:val="0"/>
        <w:autoSpaceDN w:val="0"/>
        <w:adjustRightInd w:val="0"/>
        <w:spacing w:after="47"/>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46C93">
      <w:pPr>
        <w:pStyle w:val="Akapitzlist"/>
        <w:numPr>
          <w:ilvl w:val="5"/>
          <w:numId w:val="67"/>
        </w:numPr>
        <w:autoSpaceDE w:val="0"/>
        <w:autoSpaceDN w:val="0"/>
        <w:adjustRightInd w:val="0"/>
        <w:spacing w:after="47"/>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46C93">
      <w:pPr>
        <w:pStyle w:val="Akapitzlist"/>
        <w:numPr>
          <w:ilvl w:val="5"/>
          <w:numId w:val="67"/>
        </w:numPr>
        <w:autoSpaceDE w:val="0"/>
        <w:autoSpaceDN w:val="0"/>
        <w:adjustRightInd w:val="0"/>
        <w:spacing w:after="0"/>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BA3064" w:rsidRPr="007771C5">
          <w:rPr>
            <w:rStyle w:val="Hipercze"/>
            <w:rFonts w:ascii="Cambria" w:hAnsi="Cambria" w:cs="Arial"/>
          </w:rPr>
          <w:t>https://platformazakupowa.pl/transakcja/892078</w:t>
        </w:r>
      </w:hyperlink>
      <w:r w:rsidR="00EB68FE">
        <w:rPr>
          <w:rFonts w:ascii="Cambria" w:hAnsi="Cambria" w:cs="Arial"/>
          <w:szCs w:val="22"/>
        </w:rPr>
        <w:t xml:space="preserve"> </w:t>
      </w:r>
    </w:p>
    <w:p w:rsidR="005F64D9" w:rsidRPr="00C008B6"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b/>
          <w:bCs/>
        </w:rPr>
        <w:lastRenderedPageBreak/>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53B85">
        <w:rPr>
          <w:rFonts w:asciiTheme="majorHAnsi" w:hAnsiTheme="majorHAnsi" w:cs="Arial"/>
        </w:rPr>
        <w:br/>
      </w:r>
      <w:r w:rsidRPr="00C008B6">
        <w:rPr>
          <w:rFonts w:asciiTheme="majorHAnsi" w:hAnsiTheme="majorHAnsi" w:cs="Arial"/>
        </w:rPr>
        <w:t xml:space="preserve">w przedmiotowym postępowaniu ponieważ nie został spełniony obowiązek narzucony w art. 221 Ustawy Prawo Zamówień Publicznych. </w:t>
      </w:r>
    </w:p>
    <w:p w:rsidR="00C008B6"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B437A7" w:rsidP="00B8767F">
      <w:pPr>
        <w:pStyle w:val="Akapitzlist"/>
        <w:autoSpaceDE w:val="0"/>
        <w:autoSpaceDN w:val="0"/>
        <w:adjustRightInd w:val="0"/>
        <w:spacing w:after="0"/>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B8767F">
      <w:pPr>
        <w:pStyle w:val="Akapitzlist"/>
        <w:autoSpaceDE w:val="0"/>
        <w:autoSpaceDN w:val="0"/>
        <w:adjustRightInd w:val="0"/>
        <w:spacing w:after="0"/>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46C93">
      <w:pPr>
        <w:pStyle w:val="Akapitzlist"/>
        <w:numPr>
          <w:ilvl w:val="6"/>
          <w:numId w:val="68"/>
        </w:numPr>
        <w:autoSpaceDE w:val="0"/>
        <w:autoSpaceDN w:val="0"/>
        <w:adjustRightInd w:val="0"/>
        <w:spacing w:after="47"/>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46C93">
      <w:pPr>
        <w:pStyle w:val="Akapitzlist"/>
        <w:numPr>
          <w:ilvl w:val="6"/>
          <w:numId w:val="68"/>
        </w:numPr>
        <w:autoSpaceDE w:val="0"/>
        <w:autoSpaceDN w:val="0"/>
        <w:adjustRightInd w:val="0"/>
        <w:spacing w:after="47"/>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B8767F">
      <w:pPr>
        <w:pStyle w:val="Akapitzlist"/>
        <w:numPr>
          <w:ilvl w:val="5"/>
          <w:numId w:val="5"/>
        </w:numPr>
        <w:autoSpaceDE w:val="0"/>
        <w:autoSpaceDN w:val="0"/>
        <w:adjustRightInd w:val="0"/>
        <w:spacing w:after="47"/>
        <w:jc w:val="both"/>
        <w:rPr>
          <w:rFonts w:asciiTheme="majorHAnsi" w:hAnsiTheme="majorHAnsi" w:cs="Arial"/>
        </w:rPr>
      </w:pPr>
      <w:r w:rsidRPr="00C008B6">
        <w:rPr>
          <w:rFonts w:asciiTheme="majorHAnsi" w:hAnsiTheme="majorHAnsi" w:cs="Arial"/>
        </w:rPr>
        <w:t xml:space="preserve">.zip </w:t>
      </w:r>
    </w:p>
    <w:p w:rsidR="005F64D9" w:rsidRPr="00C008B6" w:rsidRDefault="00644F11" w:rsidP="00B8767F">
      <w:pPr>
        <w:pStyle w:val="Akapitzlist"/>
        <w:numPr>
          <w:ilvl w:val="5"/>
          <w:numId w:val="5"/>
        </w:numPr>
        <w:autoSpaceDE w:val="0"/>
        <w:autoSpaceDN w:val="0"/>
        <w:adjustRightInd w:val="0"/>
        <w:spacing w:after="0"/>
        <w:jc w:val="both"/>
        <w:rPr>
          <w:rFonts w:asciiTheme="majorHAnsi" w:hAnsiTheme="majorHAnsi" w:cs="Arial"/>
        </w:rPr>
      </w:pPr>
      <w:r w:rsidRPr="00C008B6">
        <w:rPr>
          <w:rFonts w:asciiTheme="majorHAnsi" w:hAnsiTheme="majorHAnsi" w:cs="Arial"/>
        </w:rPr>
        <w:t xml:space="preserve">.7Z </w:t>
      </w:r>
    </w:p>
    <w:p w:rsidR="00644F11"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5B5FC2">
        <w:rPr>
          <w:rFonts w:asciiTheme="majorHAnsi" w:hAnsiTheme="majorHAnsi" w:cs="Arial"/>
        </w:rPr>
        <w:br/>
      </w:r>
      <w:r w:rsidRPr="00C008B6">
        <w:rPr>
          <w:rFonts w:asciiTheme="majorHAnsi" w:hAnsiTheme="majorHAnsi" w:cs="Arial"/>
        </w:rPr>
        <w:t xml:space="preserve">z koniecznością odrzucenia oferty w postępowaniu. </w:t>
      </w:r>
    </w:p>
    <w:p w:rsidR="007D34A3" w:rsidRPr="00C008B6" w:rsidRDefault="007D34A3"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lastRenderedPageBreak/>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Przeglądanie i pobieranie publicznej treści dokumentacji postępowania nie wymaga posiadania konta </w:t>
      </w:r>
      <w:r w:rsidR="005B5FC2">
        <w:rPr>
          <w:rFonts w:asciiTheme="majorHAnsi" w:hAnsiTheme="majorHAnsi" w:cs="Century Gothic"/>
          <w:sz w:val="20"/>
          <w:szCs w:val="20"/>
        </w:rPr>
        <w:br/>
      </w:r>
      <w:r w:rsidRPr="00C008B6">
        <w:rPr>
          <w:rFonts w:asciiTheme="majorHAnsi" w:hAnsiTheme="majorHAnsi" w:cs="Century Gothic"/>
          <w:sz w:val="20"/>
          <w:szCs w:val="20"/>
        </w:rPr>
        <w:t>w portalu, ani logowania do portalu.</w:t>
      </w:r>
    </w:p>
    <w:p w:rsidR="009D6B65" w:rsidRPr="00C008B6" w:rsidRDefault="009D6B65"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w:t>
      </w:r>
      <w:r w:rsidRPr="00BC740F">
        <w:rPr>
          <w:rFonts w:asciiTheme="majorHAnsi" w:hAnsiTheme="majorHAnsi" w:cstheme="minorHAnsi"/>
          <w:sz w:val="20"/>
          <w:szCs w:val="20"/>
        </w:rPr>
        <w:t xml:space="preserve">na </w:t>
      </w:r>
      <w:hyperlink r:id="rId25" w:history="1">
        <w:r w:rsidR="00C008B6" w:rsidRPr="00BC740F">
          <w:rPr>
            <w:rStyle w:val="Hipercze"/>
            <w:rFonts w:asciiTheme="majorHAnsi" w:hAnsiTheme="majorHAnsi" w:cs="Calibri"/>
            <w:sz w:val="20"/>
            <w:szCs w:val="20"/>
          </w:rPr>
          <w:t>https://platformazakupowa.pl/pn/zd_ilawa</w:t>
        </w:r>
      </w:hyperlink>
      <w:r w:rsidR="00C008B6" w:rsidRPr="00BC740F">
        <w:rPr>
          <w:rStyle w:val="Hipercze"/>
          <w:rFonts w:asciiTheme="majorHAnsi" w:hAnsiTheme="majorHAnsi" w:cs="Calibri"/>
          <w:sz w:val="20"/>
          <w:szCs w:val="20"/>
        </w:rPr>
        <w:t xml:space="preserve"> </w:t>
      </w:r>
      <w:r w:rsidRPr="00BC740F">
        <w:rPr>
          <w:rFonts w:asciiTheme="majorHAnsi" w:hAnsiTheme="majorHAnsi" w:cstheme="minorHAnsi"/>
          <w:sz w:val="20"/>
          <w:szCs w:val="20"/>
        </w:rPr>
        <w:t>przesłanych przez zamawiającego, gdyż system powiadomień może ulec awarii lub powiadomienie może</w:t>
      </w:r>
      <w:r w:rsidRPr="00C008B6">
        <w:rPr>
          <w:rFonts w:asciiTheme="majorHAnsi" w:hAnsiTheme="majorHAnsi" w:cstheme="minorHAnsi"/>
          <w:sz w:val="20"/>
          <w:szCs w:val="20"/>
        </w:rPr>
        <w:t xml:space="preserve"> trafić do folderu SPAM</w:t>
      </w:r>
      <w:r w:rsidR="00CF4D80" w:rsidRPr="00C008B6">
        <w:rPr>
          <w:rFonts w:asciiTheme="majorHAnsi" w:hAnsiTheme="majorHAnsi" w:cstheme="minorHAnsi"/>
          <w:sz w:val="20"/>
          <w:szCs w:val="20"/>
        </w:rPr>
        <w:t xml:space="preserve">. </w:t>
      </w:r>
    </w:p>
    <w:p w:rsidR="000627BE" w:rsidRPr="00C008B6" w:rsidRDefault="000627BE"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B8767F">
      <w:pPr>
        <w:pStyle w:val="Nagwek1"/>
        <w:ind w:left="426"/>
      </w:pPr>
      <w:bookmarkStart w:id="14" w:name="_Toc150430602"/>
      <w:r>
        <w:t>O</w:t>
      </w:r>
      <w:r w:rsidR="008924F5" w:rsidRPr="00930A74">
        <w:t>pis sposobu przygotowania oferty</w:t>
      </w:r>
      <w:bookmarkEnd w:id="14"/>
      <w:r w:rsidR="00895A48">
        <w:t xml:space="preserve"> </w:t>
      </w:r>
    </w:p>
    <w:p w:rsidR="00CF4D80" w:rsidRPr="00A671F4" w:rsidRDefault="00304A8D"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46C93">
      <w:pPr>
        <w:pStyle w:val="Akapitzlist10"/>
        <w:numPr>
          <w:ilvl w:val="1"/>
          <w:numId w:val="32"/>
        </w:numPr>
        <w:spacing w:before="0" w:after="0"/>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46C93">
      <w:pPr>
        <w:pStyle w:val="Akapitzlist10"/>
        <w:numPr>
          <w:ilvl w:val="1"/>
          <w:numId w:val="32"/>
        </w:numPr>
        <w:spacing w:before="0" w:after="0"/>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46C93">
      <w:pPr>
        <w:pStyle w:val="Normalny1"/>
        <w:numPr>
          <w:ilvl w:val="5"/>
          <w:numId w:val="68"/>
        </w:numPr>
        <w:spacing w:before="0" w:after="0"/>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46C93">
      <w:pPr>
        <w:pStyle w:val="Normalny1"/>
        <w:numPr>
          <w:ilvl w:val="5"/>
          <w:numId w:val="68"/>
        </w:numPr>
        <w:spacing w:before="0" w:after="0"/>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lastRenderedPageBreak/>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w:t>
      </w:r>
      <w:r w:rsidR="005B5FC2">
        <w:rPr>
          <w:rFonts w:asciiTheme="majorHAnsi" w:eastAsia="Calibri" w:hAnsiTheme="majorHAnsi"/>
          <w:sz w:val="20"/>
          <w:szCs w:val="20"/>
        </w:rPr>
        <w:t>,</w:t>
      </w:r>
      <w:r w:rsidRPr="00A671F4">
        <w:rPr>
          <w:rFonts w:asciiTheme="majorHAnsi" w:eastAsia="Calibri" w:hAnsiTheme="majorHAnsi"/>
          <w:sz w:val="20"/>
          <w:szCs w:val="20"/>
        </w:rPr>
        <w:t xml:space="preserve"> aby nie wprowadzać jakichkolwiek zmian w plikach po podpisaniu ich podpisem kwalifikowanym. Może to skutkować naruszeniem integralności plików co równoważne będzie </w:t>
      </w:r>
      <w:r w:rsidR="005B5FC2">
        <w:rPr>
          <w:rFonts w:asciiTheme="majorHAnsi" w:eastAsia="Calibri" w:hAnsiTheme="majorHAnsi"/>
          <w:sz w:val="20"/>
          <w:szCs w:val="20"/>
        </w:rPr>
        <w:br/>
      </w:r>
      <w:r w:rsidRPr="00A671F4">
        <w:rPr>
          <w:rFonts w:asciiTheme="majorHAnsi" w:eastAsia="Calibri" w:hAnsiTheme="majorHAnsi"/>
          <w:sz w:val="20"/>
          <w:szCs w:val="20"/>
        </w:rPr>
        <w:t>z koniecznością odrzucenia oferty w postępowaniu</w:t>
      </w:r>
      <w:r w:rsidR="00625085" w:rsidRPr="00A671F4">
        <w:rPr>
          <w:rFonts w:asciiTheme="majorHAnsi" w:eastAsia="Calibri" w:hAnsiTheme="majorHAnsi"/>
          <w:sz w:val="20"/>
          <w:szCs w:val="20"/>
        </w:rPr>
        <w:t xml:space="preserve">, </w:t>
      </w:r>
    </w:p>
    <w:p w:rsidR="00304A8D" w:rsidRPr="00BC740F" w:rsidRDefault="00304A8D" w:rsidP="00646C93">
      <w:pPr>
        <w:pStyle w:val="Akapitzlist"/>
        <w:numPr>
          <w:ilvl w:val="0"/>
          <w:numId w:val="31"/>
        </w:numPr>
        <w:autoSpaceDE w:val="0"/>
        <w:autoSpaceDN w:val="0"/>
        <w:adjustRightInd w:val="0"/>
        <w:spacing w:before="0" w:after="0"/>
        <w:ind w:left="284" w:hanging="284"/>
        <w:jc w:val="both"/>
        <w:rPr>
          <w:rFonts w:asciiTheme="majorHAnsi" w:hAnsiTheme="majorHAnsi" w:cs="Arial"/>
        </w:rPr>
      </w:pPr>
      <w:r w:rsidRPr="00BC740F">
        <w:rPr>
          <w:rFonts w:asciiTheme="majorHAnsi" w:hAnsiTheme="majorHAnsi" w:cs="Arial"/>
          <w:bCs/>
        </w:rPr>
        <w:t xml:space="preserve">W celu złożenia oferty przedstawiciel Wykonawcy zobowiązany jest założyć w </w:t>
      </w:r>
      <w:r w:rsidR="004B68C1" w:rsidRPr="00BC740F">
        <w:rPr>
          <w:rFonts w:asciiTheme="majorHAnsi" w:hAnsiTheme="majorHAnsi" w:cs="Arial"/>
          <w:bCs/>
        </w:rPr>
        <w:t>portalu</w:t>
      </w:r>
      <w:r w:rsidRPr="00BC740F">
        <w:rPr>
          <w:rFonts w:asciiTheme="majorHAnsi" w:hAnsiTheme="majorHAnsi" w:cs="Arial"/>
          <w:bCs/>
        </w:rPr>
        <w:t xml:space="preserve"> konto użytkownika, jednocześnie wprowadzając do systemu swój podmiot. Ten użytkownik będzie pełnić rolę administratora podmiotu </w:t>
      </w:r>
      <w:r w:rsidR="004B68C1" w:rsidRPr="00BC740F">
        <w:rPr>
          <w:rFonts w:asciiTheme="majorHAnsi" w:hAnsiTheme="majorHAnsi" w:cs="Arial"/>
          <w:bCs/>
        </w:rPr>
        <w:t>w</w:t>
      </w:r>
      <w:r w:rsidRPr="00BC740F">
        <w:rPr>
          <w:rFonts w:asciiTheme="majorHAnsi" w:hAnsiTheme="majorHAnsi" w:cs="Arial"/>
          <w:bCs/>
        </w:rPr>
        <w:t xml:space="preserve">ykonawcy. Rejestracja w </w:t>
      </w:r>
      <w:r w:rsidR="000627BE" w:rsidRPr="00BC740F">
        <w:rPr>
          <w:rFonts w:asciiTheme="majorHAnsi" w:hAnsiTheme="majorHAnsi" w:cs="Arial"/>
          <w:bCs/>
        </w:rPr>
        <w:t>portalu</w:t>
      </w:r>
      <w:r w:rsidRPr="00BC740F">
        <w:rPr>
          <w:rFonts w:asciiTheme="majorHAnsi" w:hAnsiTheme="majorHAnsi" w:cs="Arial"/>
          <w:bCs/>
        </w:rPr>
        <w:t xml:space="preserve"> dostępna jest po kliknięciu przycisku „Załóż konto”. Szczegółowa instrukcja dotycząca tworzenia konta </w:t>
      </w:r>
      <w:r w:rsidR="004B68C1" w:rsidRPr="00BC740F">
        <w:rPr>
          <w:rFonts w:asciiTheme="majorHAnsi" w:hAnsiTheme="majorHAnsi" w:cs="Arial"/>
          <w:bCs/>
        </w:rPr>
        <w:t>w</w:t>
      </w:r>
      <w:r w:rsidR="00D9412D" w:rsidRPr="00BC740F">
        <w:rPr>
          <w:rFonts w:asciiTheme="majorHAnsi" w:hAnsiTheme="majorHAnsi" w:cs="Arial"/>
          <w:bCs/>
        </w:rPr>
        <w:t>ykonawcy</w:t>
      </w:r>
      <w:r w:rsidRPr="00BC740F">
        <w:rPr>
          <w:rFonts w:asciiTheme="majorHAnsi" w:hAnsiTheme="majorHAnsi" w:cs="Arial"/>
          <w:bCs/>
        </w:rPr>
        <w:t xml:space="preserve"> oraz złożenia oferty dostępna </w:t>
      </w:r>
      <w:r w:rsidR="00033C73" w:rsidRPr="00BC740F">
        <w:rPr>
          <w:rFonts w:asciiTheme="majorHAnsi" w:hAnsiTheme="majorHAnsi" w:cs="Arial"/>
          <w:bCs/>
        </w:rPr>
        <w:t xml:space="preserve"> jest </w:t>
      </w:r>
      <w:hyperlink r:id="rId26" w:history="1">
        <w:r w:rsidR="00472F1D" w:rsidRPr="00BC740F">
          <w:rPr>
            <w:rStyle w:val="Hipercze"/>
            <w:rFonts w:asciiTheme="majorHAnsi" w:hAnsiTheme="majorHAnsi" w:cs="Arial"/>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Konto Wykonawcy tworzone jest tylko raz, w kolejnych postępowaniach wykorzystuje się już istniejące konto.</w:t>
      </w:r>
    </w:p>
    <w:p w:rsidR="00304A8D" w:rsidRPr="00BC740F"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Po zalogowaniu się i przejściu do konkretnego postępowania </w:t>
      </w:r>
      <w:r w:rsidR="004B68C1" w:rsidRPr="00BC740F">
        <w:rPr>
          <w:rFonts w:asciiTheme="majorHAnsi" w:hAnsiTheme="majorHAnsi" w:cs="Arial"/>
          <w:bCs/>
          <w:sz w:val="20"/>
          <w:szCs w:val="20"/>
        </w:rPr>
        <w:t>w</w:t>
      </w:r>
      <w:r w:rsidR="00033C73" w:rsidRPr="00BC740F">
        <w:rPr>
          <w:rFonts w:asciiTheme="majorHAnsi" w:hAnsiTheme="majorHAnsi" w:cs="Arial"/>
          <w:bCs/>
          <w:sz w:val="20"/>
          <w:szCs w:val="20"/>
        </w:rPr>
        <w:t xml:space="preserve">ykonawca składa ofertę. </w:t>
      </w:r>
      <w:r w:rsidRPr="00BC740F">
        <w:rPr>
          <w:rFonts w:asciiTheme="majorHAnsi" w:hAnsiTheme="majorHAnsi" w:cs="Arial"/>
          <w:bCs/>
          <w:sz w:val="20"/>
          <w:szCs w:val="20"/>
        </w:rPr>
        <w:t xml:space="preserve">Szczegółowa instrukcja składania oferty znajduje się </w:t>
      </w:r>
      <w:r w:rsidR="00625085" w:rsidRPr="00BC740F">
        <w:rPr>
          <w:rFonts w:asciiTheme="majorHAnsi" w:hAnsiTheme="majorHAnsi" w:cs="Arial"/>
          <w:bCs/>
          <w:sz w:val="20"/>
          <w:szCs w:val="20"/>
        </w:rPr>
        <w:t xml:space="preserve">pod adresem </w:t>
      </w:r>
      <w:r w:rsidR="00033C73" w:rsidRPr="00BC740F">
        <w:rPr>
          <w:rFonts w:asciiTheme="majorHAnsi" w:hAnsiTheme="majorHAnsi" w:cs="Arial"/>
          <w:bCs/>
          <w:sz w:val="20"/>
          <w:szCs w:val="20"/>
        </w:rPr>
        <w:t xml:space="preserve">instrukcja dotycząca tworzenia konta wykonawcy oraz złożenia oferty dostępna  jest </w:t>
      </w:r>
      <w:hyperlink r:id="rId27" w:history="1">
        <w:r w:rsidR="00472F1D" w:rsidRPr="00BC740F">
          <w:rPr>
            <w:rStyle w:val="Hipercze"/>
            <w:rFonts w:asciiTheme="majorHAnsi" w:hAnsiTheme="majorHAnsi" w:cs="Arial"/>
            <w:sz w:val="20"/>
            <w:szCs w:val="20"/>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Wykonawca załączając plik </w:t>
      </w:r>
      <w:r w:rsidR="00D9412D" w:rsidRPr="00BC740F">
        <w:rPr>
          <w:rFonts w:asciiTheme="majorHAnsi" w:hAnsiTheme="majorHAnsi" w:cs="Arial"/>
          <w:bCs/>
          <w:sz w:val="20"/>
          <w:szCs w:val="20"/>
        </w:rPr>
        <w:t>oznacza</w:t>
      </w:r>
      <w:r w:rsidRPr="00BC740F">
        <w:rPr>
          <w:rFonts w:asciiTheme="majorHAnsi" w:hAnsiTheme="majorHAnsi" w:cs="Arial"/>
          <w:bCs/>
          <w:sz w:val="20"/>
          <w:szCs w:val="20"/>
        </w:rPr>
        <w:t xml:space="preserve"> czy jest on jawny oraz czy zawiera dane osobowe.</w:t>
      </w:r>
    </w:p>
    <w:p w:rsidR="00304A8D" w:rsidRPr="00BC740F"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przypadku oznaczenia pliku jako niejawny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ykonawca zobowiązany jest dołączyć dokument </w:t>
      </w:r>
      <w:r w:rsidR="005B5FC2" w:rsidRPr="00BC740F">
        <w:rPr>
          <w:rFonts w:asciiTheme="majorHAnsi" w:hAnsiTheme="majorHAnsi" w:cs="Arial"/>
          <w:bCs/>
          <w:sz w:val="20"/>
          <w:szCs w:val="20"/>
        </w:rPr>
        <w:br/>
      </w:r>
      <w:r w:rsidRPr="00BC740F">
        <w:rPr>
          <w:rFonts w:asciiTheme="majorHAnsi" w:hAnsiTheme="majorHAnsi" w:cs="Arial"/>
          <w:bCs/>
          <w:sz w:val="20"/>
          <w:szCs w:val="20"/>
        </w:rPr>
        <w:t>z uzasadnieniem objęcia pliku tajemnicą przedsiębiorstwa.</w:t>
      </w:r>
    </w:p>
    <w:p w:rsidR="00304A8D" w:rsidRPr="00BC740F"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celu zminimalizowania ryzyka wycieku danych osobowych w przypadku załączenia przez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w:t>
      </w:r>
      <w:r w:rsidR="005B5FC2">
        <w:rPr>
          <w:rFonts w:asciiTheme="majorHAnsi" w:hAnsiTheme="majorHAnsi" w:cstheme="minorHAnsi"/>
          <w:sz w:val="20"/>
          <w:szCs w:val="20"/>
        </w:rPr>
        <w:br/>
      </w:r>
      <w:r w:rsidRPr="00A671F4">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B8767F">
      <w:pPr>
        <w:pStyle w:val="Akapitzlist10"/>
        <w:spacing w:before="0" w:after="0"/>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646C93">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646C93">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46C93">
      <w:pPr>
        <w:pStyle w:val="Tekstpodstawowy"/>
        <w:numPr>
          <w:ilvl w:val="0"/>
          <w:numId w:val="48"/>
        </w:numPr>
        <w:spacing w:before="0" w:after="0"/>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B5FC2">
        <w:rPr>
          <w:rFonts w:asciiTheme="majorHAnsi" w:hAnsiTheme="majorHAnsi"/>
        </w:rPr>
        <w:br/>
      </w:r>
      <w:r w:rsidRPr="00A671F4">
        <w:rPr>
          <w:rFonts w:asciiTheme="majorHAnsi" w:hAnsiTheme="majorHAnsi"/>
        </w:rPr>
        <w:t xml:space="preserve">i podpisania umowy, </w:t>
      </w:r>
    </w:p>
    <w:p w:rsidR="008924F5" w:rsidRPr="00A671F4" w:rsidRDefault="008924F5" w:rsidP="00646C93">
      <w:pPr>
        <w:pStyle w:val="Tekstpodstawowy"/>
        <w:numPr>
          <w:ilvl w:val="0"/>
          <w:numId w:val="48"/>
        </w:numPr>
        <w:spacing w:before="0" w:after="0"/>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46C93">
      <w:pPr>
        <w:pStyle w:val="Tekstpodstawowy"/>
        <w:numPr>
          <w:ilvl w:val="0"/>
          <w:numId w:val="49"/>
        </w:numPr>
        <w:spacing w:before="0" w:after="0"/>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46C93">
      <w:pPr>
        <w:pStyle w:val="Tekstpodstawowy"/>
        <w:numPr>
          <w:ilvl w:val="0"/>
          <w:numId w:val="49"/>
        </w:numPr>
        <w:spacing w:before="0" w:after="0"/>
        <w:ind w:left="1434" w:hanging="357"/>
        <w:jc w:val="both"/>
        <w:rPr>
          <w:rFonts w:asciiTheme="majorHAnsi" w:hAnsiTheme="majorHAnsi"/>
        </w:rPr>
      </w:pPr>
      <w:r w:rsidRPr="00A671F4">
        <w:rPr>
          <w:rFonts w:asciiTheme="majorHAnsi" w:eastAsiaTheme="majorEastAsia" w:hAnsiTheme="majorHAnsi" w:cstheme="majorBidi"/>
          <w:bCs/>
        </w:rPr>
        <w:t xml:space="preserve">wszystkich wykonawców ubiegających się wspólnie o udzielenie zamówienia wymienionych </w:t>
      </w:r>
      <w:r w:rsidR="005B5FC2">
        <w:rPr>
          <w:rFonts w:asciiTheme="majorHAnsi" w:eastAsiaTheme="majorEastAsia" w:hAnsiTheme="majorHAnsi" w:cstheme="majorBidi"/>
          <w:bCs/>
        </w:rPr>
        <w:br/>
      </w:r>
      <w:r w:rsidRPr="00A671F4">
        <w:rPr>
          <w:rFonts w:asciiTheme="majorHAnsi" w:eastAsiaTheme="majorEastAsia" w:hAnsiTheme="majorHAnsi" w:cstheme="majorBidi"/>
          <w:bCs/>
        </w:rPr>
        <w:t>z nazwy z określeniem adresu siedziby,</w:t>
      </w:r>
    </w:p>
    <w:p w:rsidR="008924F5" w:rsidRPr="00A671F4" w:rsidRDefault="008924F5" w:rsidP="00646C93">
      <w:pPr>
        <w:pStyle w:val="Tekstpodstawowy"/>
        <w:numPr>
          <w:ilvl w:val="0"/>
          <w:numId w:val="49"/>
        </w:numPr>
        <w:spacing w:before="0" w:after="0"/>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646C93">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46C93">
      <w:pPr>
        <w:pStyle w:val="Tekstpodstawowy"/>
        <w:numPr>
          <w:ilvl w:val="0"/>
          <w:numId w:val="50"/>
        </w:numPr>
        <w:spacing w:before="0" w:after="0"/>
        <w:ind w:left="1077" w:hanging="357"/>
        <w:jc w:val="both"/>
        <w:rPr>
          <w:rFonts w:asciiTheme="majorHAnsi" w:hAnsiTheme="majorHAnsi"/>
        </w:rPr>
      </w:pPr>
      <w:r w:rsidRPr="00A671F4">
        <w:rPr>
          <w:rFonts w:asciiTheme="majorHAnsi" w:hAnsiTheme="majorHAnsi"/>
        </w:rPr>
        <w:lastRenderedPageBreak/>
        <w:t xml:space="preserve">Wykonawcy wspólnie ubiegający się o udzielenie zamówienia mogą polegać na zdolnościach tych </w:t>
      </w:r>
      <w:r w:rsidR="005B5FC2">
        <w:rPr>
          <w:rFonts w:asciiTheme="majorHAnsi" w:hAnsiTheme="majorHAnsi"/>
        </w:rPr>
        <w:br/>
      </w:r>
      <w:r w:rsidRPr="00A671F4">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46C93">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46C93">
      <w:pPr>
        <w:pStyle w:val="Tekstpodstawowy"/>
        <w:numPr>
          <w:ilvl w:val="0"/>
          <w:numId w:val="51"/>
        </w:numPr>
        <w:spacing w:before="0" w:after="0"/>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46C93">
      <w:pPr>
        <w:pStyle w:val="Tekstpodstawowy"/>
        <w:numPr>
          <w:ilvl w:val="0"/>
          <w:numId w:val="51"/>
        </w:numPr>
        <w:spacing w:before="0" w:after="0"/>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46C93">
      <w:pPr>
        <w:pStyle w:val="Tekstpodstawowy"/>
        <w:numPr>
          <w:ilvl w:val="0"/>
          <w:numId w:val="51"/>
        </w:numPr>
        <w:spacing w:before="0" w:after="0"/>
        <w:ind w:left="1077" w:hanging="357"/>
        <w:jc w:val="both"/>
        <w:rPr>
          <w:rFonts w:asciiTheme="majorHAnsi" w:hAnsiTheme="majorHAnsi"/>
        </w:rPr>
      </w:pPr>
      <w:r w:rsidRPr="00A671F4">
        <w:rPr>
          <w:rFonts w:asciiTheme="majorHAnsi" w:hAnsiTheme="majorHAnsi"/>
        </w:rPr>
        <w:t xml:space="preserve">czy i w jakim zakresie podmiot udostępniający zasoby, na zdolnościach którego wykonawca polega </w:t>
      </w:r>
      <w:r w:rsidR="0018391D">
        <w:rPr>
          <w:rFonts w:asciiTheme="majorHAnsi" w:hAnsiTheme="majorHAnsi"/>
        </w:rPr>
        <w:br/>
      </w:r>
      <w:r w:rsidRPr="00A671F4">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F61230" w:rsidRDefault="004561D0" w:rsidP="00B8767F">
      <w:pPr>
        <w:pStyle w:val="Akapitzlist10"/>
        <w:tabs>
          <w:tab w:val="left" w:pos="4253"/>
        </w:tabs>
        <w:spacing w:before="0" w:after="0"/>
        <w:ind w:left="717"/>
        <w:contextualSpacing/>
        <w:jc w:val="both"/>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BC740F">
        <w:rPr>
          <w:rFonts w:asciiTheme="majorHAnsi" w:hAnsiTheme="majorHAnsi" w:cs="Century Gothic"/>
          <w:b/>
          <w:bCs/>
          <w:sz w:val="20"/>
        </w:rPr>
        <w:t>.</w:t>
      </w:r>
    </w:p>
    <w:p w:rsidR="008924F5" w:rsidRPr="00A671F4" w:rsidRDefault="008924F5" w:rsidP="00646C93">
      <w:pPr>
        <w:pStyle w:val="Akapitzlist10"/>
        <w:numPr>
          <w:ilvl w:val="0"/>
          <w:numId w:val="31"/>
        </w:numPr>
        <w:spacing w:before="0" w:after="0"/>
        <w:ind w:left="357" w:hanging="357"/>
        <w:contextualSpacing/>
        <w:jc w:val="both"/>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646C93">
      <w:pPr>
        <w:pStyle w:val="Akapitzlist10"/>
        <w:numPr>
          <w:ilvl w:val="0"/>
          <w:numId w:val="31"/>
        </w:numPr>
        <w:spacing w:before="0" w:after="0"/>
        <w:ind w:left="357" w:hanging="357"/>
        <w:contextualSpacing/>
        <w:jc w:val="both"/>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646C93">
      <w:pPr>
        <w:pStyle w:val="Akapitzlist10"/>
        <w:numPr>
          <w:ilvl w:val="0"/>
          <w:numId w:val="31"/>
        </w:numPr>
        <w:spacing w:before="0" w:after="0"/>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t>
      </w:r>
      <w:r w:rsidR="0018391D">
        <w:rPr>
          <w:rFonts w:asciiTheme="majorHAnsi" w:hAnsiTheme="majorHAnsi" w:cs="Century Gothic"/>
          <w:sz w:val="20"/>
          <w:szCs w:val="20"/>
        </w:rPr>
        <w:br/>
      </w:r>
      <w:r w:rsidR="008924F5" w:rsidRPr="00A671F4">
        <w:rPr>
          <w:rFonts w:asciiTheme="majorHAnsi" w:hAnsiTheme="majorHAnsi" w:cs="Century Gothic"/>
          <w:sz w:val="20"/>
          <w:szCs w:val="20"/>
        </w:rPr>
        <w:t xml:space="preserve">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18391D">
        <w:rPr>
          <w:rFonts w:asciiTheme="majorHAnsi" w:hAnsiTheme="majorHAnsi" w:cs="Tahoma"/>
          <w:sz w:val="20"/>
          <w:szCs w:val="20"/>
        </w:rPr>
        <w:br/>
      </w:r>
      <w:r w:rsidRPr="00A671F4">
        <w:rPr>
          <w:rFonts w:asciiTheme="majorHAnsi" w:hAnsiTheme="majorHAnsi" w:cs="Tahoma"/>
          <w:sz w:val="20"/>
          <w:szCs w:val="20"/>
        </w:rPr>
        <w:t>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w:t>
      </w:r>
      <w:r w:rsidR="0018391D">
        <w:rPr>
          <w:rFonts w:asciiTheme="majorHAnsi" w:hAnsiTheme="majorHAnsi" w:cs="Tahoma"/>
          <w:sz w:val="20"/>
          <w:szCs w:val="20"/>
        </w:rPr>
        <w:br/>
      </w:r>
      <w:r w:rsidRPr="00A671F4">
        <w:rPr>
          <w:rFonts w:asciiTheme="majorHAnsi" w:hAnsiTheme="majorHAnsi" w:cs="Tahoma"/>
          <w:sz w:val="20"/>
          <w:szCs w:val="20"/>
        </w:rPr>
        <w:t xml:space="preserve">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 xml:space="preserve">stosuje się odpowiednio do osoby działającej w imieniu wykonawców wspólnie ubiegających się </w:t>
      </w:r>
      <w:r w:rsidR="0018391D">
        <w:rPr>
          <w:rFonts w:asciiTheme="majorHAnsi" w:hAnsiTheme="majorHAnsi" w:cs="Tahoma"/>
          <w:sz w:val="20"/>
          <w:szCs w:val="20"/>
        </w:rPr>
        <w:br/>
      </w:r>
      <w:r w:rsidRPr="00A671F4">
        <w:rPr>
          <w:rFonts w:asciiTheme="majorHAnsi" w:hAnsiTheme="majorHAnsi" w:cs="Tahoma"/>
          <w:sz w:val="20"/>
          <w:szCs w:val="20"/>
        </w:rPr>
        <w:t>o udzielenie zamówienia publicznego.</w:t>
      </w:r>
    </w:p>
    <w:p w:rsidR="00304A8D" w:rsidRPr="00A671F4" w:rsidRDefault="00304A8D"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0018391D">
        <w:rPr>
          <w:rFonts w:asciiTheme="majorHAnsi" w:hAnsiTheme="majorHAnsi" w:cs="Tahoma"/>
          <w:sz w:val="20"/>
          <w:szCs w:val="20"/>
        </w:rPr>
        <w:br/>
      </w:r>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w:t>
      </w:r>
      <w:r w:rsidRPr="00A671F4">
        <w:rPr>
          <w:rFonts w:asciiTheme="majorHAnsi" w:hAnsiTheme="majorHAnsi" w:cs="Tahoma"/>
          <w:sz w:val="20"/>
          <w:szCs w:val="20"/>
        </w:rPr>
        <w:lastRenderedPageBreak/>
        <w:t xml:space="preserve">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w:t>
      </w:r>
      <w:r w:rsidR="0018391D">
        <w:rPr>
          <w:rFonts w:asciiTheme="majorHAnsi" w:eastAsia="Arial" w:hAnsiTheme="majorHAnsi"/>
          <w:sz w:val="20"/>
          <w:szCs w:val="20"/>
        </w:rPr>
        <w:br/>
      </w:r>
      <w:r w:rsidR="004B1E57" w:rsidRPr="00A671F4">
        <w:rPr>
          <w:rFonts w:asciiTheme="majorHAnsi" w:eastAsia="Arial" w:hAnsiTheme="majorHAnsi"/>
          <w:sz w:val="20"/>
          <w:szCs w:val="20"/>
        </w:rPr>
        <w:t xml:space="preserve">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18391D">
        <w:rPr>
          <w:rFonts w:asciiTheme="majorHAnsi" w:eastAsia="Arial" w:hAnsiTheme="majorHAnsi"/>
          <w:sz w:val="20"/>
          <w:szCs w:val="20"/>
        </w:rPr>
        <w:br/>
      </w:r>
      <w:r w:rsidRPr="00A671F4">
        <w:rPr>
          <w:rFonts w:asciiTheme="majorHAnsi" w:eastAsia="Arial" w:hAnsiTheme="majorHAnsi"/>
          <w:sz w:val="20"/>
          <w:szCs w:val="20"/>
        </w:rPr>
        <w:t>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18391D">
        <w:rPr>
          <w:rFonts w:asciiTheme="majorHAnsi" w:hAnsiTheme="majorHAnsi" w:cs="Tahoma"/>
          <w:sz w:val="20"/>
          <w:szCs w:val="20"/>
        </w:rPr>
        <w:br/>
      </w:r>
      <w:r w:rsidRPr="00A671F4">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B8767F">
      <w:pPr>
        <w:pStyle w:val="Akapitzlist10"/>
        <w:spacing w:before="0" w:after="0"/>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B8767F">
      <w:pPr>
        <w:pStyle w:val="Akapitzlist10"/>
        <w:spacing w:before="0" w:after="0"/>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18391D">
        <w:rPr>
          <w:rFonts w:asciiTheme="majorHAnsi" w:hAnsiTheme="majorHAnsi" w:cs="Tahoma"/>
          <w:sz w:val="20"/>
          <w:szCs w:val="20"/>
        </w:rPr>
        <w:br/>
      </w:r>
      <w:r w:rsidRPr="00A671F4">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A671F4"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lastRenderedPageBreak/>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t>
      </w:r>
      <w:r w:rsidR="0018391D">
        <w:rPr>
          <w:rFonts w:asciiTheme="majorHAnsi" w:eastAsia="Arial" w:hAnsiTheme="majorHAnsi"/>
          <w:sz w:val="20"/>
          <w:szCs w:val="20"/>
        </w:rPr>
        <w:br/>
      </w:r>
      <w:r w:rsidR="00C325E8" w:rsidRPr="00A671F4">
        <w:rPr>
          <w:rFonts w:asciiTheme="majorHAnsi" w:eastAsia="Arial" w:hAnsiTheme="majorHAnsi"/>
          <w:sz w:val="20"/>
          <w:szCs w:val="20"/>
        </w:rPr>
        <w:t xml:space="preserve">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46C93">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46C93">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46C93">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46C93">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18391D">
        <w:rPr>
          <w:rFonts w:asciiTheme="majorHAnsi" w:eastAsia="Arial" w:hAnsiTheme="majorHAnsi" w:cs="Calibri"/>
          <w:color w:val="auto"/>
          <w:sz w:val="20"/>
          <w:szCs w:val="20"/>
          <w:lang w:eastAsia="en-US" w:bidi="en-US"/>
        </w:rPr>
        <w:br/>
      </w:r>
      <w:r w:rsidRPr="00A671F4">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A671F4" w:rsidRDefault="00C325E8" w:rsidP="00646C93">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46C93">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sz w:val="20"/>
          <w:szCs w:val="20"/>
        </w:rPr>
        <w:t xml:space="preserve">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46C93">
      <w:pPr>
        <w:pStyle w:val="Akapitzlist10"/>
        <w:numPr>
          <w:ilvl w:val="0"/>
          <w:numId w:val="31"/>
        </w:numPr>
        <w:spacing w:before="0" w:after="0"/>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w:t>
      </w:r>
      <w:r w:rsidRPr="00A671F4">
        <w:rPr>
          <w:rFonts w:asciiTheme="majorHAnsi" w:hAnsiTheme="majorHAnsi" w:cs="Tahoma"/>
          <w:sz w:val="20"/>
          <w:szCs w:val="20"/>
        </w:rPr>
        <w:lastRenderedPageBreak/>
        <w:t>Zamawiający będzie opierał się na tekście przetłumaczonym, a później tekst przetłumaczony na język polski, będzie podstawą badania zgodnego zamiaru stron i celu umowy zgodnie z art. 65 §2 KC.</w:t>
      </w:r>
    </w:p>
    <w:p w:rsidR="00DA5B97" w:rsidRPr="00A671F4"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B8767F">
      <w:pPr>
        <w:pStyle w:val="Nagwek1"/>
        <w:ind w:left="567" w:hanging="567"/>
        <w:rPr>
          <w:rFonts w:ascii="Cambria" w:hAnsi="Cambria"/>
        </w:rPr>
      </w:pPr>
      <w:bookmarkStart w:id="17" w:name="_Toc150430603"/>
      <w:r w:rsidRPr="006012C9">
        <w:rPr>
          <w:rFonts w:ascii="Cambria" w:hAnsi="Cambria"/>
        </w:rPr>
        <w:t>Wskazanie osób uprawnionych do komunikowania się z wykonawcami</w:t>
      </w:r>
      <w:bookmarkEnd w:id="17"/>
    </w:p>
    <w:p w:rsidR="00844A28" w:rsidRDefault="00844A28" w:rsidP="00646C93">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646C93">
      <w:pPr>
        <w:pStyle w:val="Akapitzlist10"/>
        <w:numPr>
          <w:ilvl w:val="0"/>
          <w:numId w:val="29"/>
        </w:numPr>
        <w:spacing w:before="0" w:after="0"/>
        <w:contextualSpacing/>
        <w:jc w:val="both"/>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646C93">
      <w:pPr>
        <w:pStyle w:val="Akapitzlist10"/>
        <w:numPr>
          <w:ilvl w:val="0"/>
          <w:numId w:val="29"/>
        </w:numPr>
        <w:spacing w:before="0" w:after="0"/>
        <w:contextualSpacing/>
        <w:jc w:val="both"/>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646C93">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646C93">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646C93">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646C93">
      <w:pPr>
        <w:pStyle w:val="Akapitzlist10"/>
        <w:numPr>
          <w:ilvl w:val="0"/>
          <w:numId w:val="60"/>
        </w:numPr>
        <w:spacing w:before="0" w:after="0"/>
        <w:ind w:left="357" w:hanging="357"/>
        <w:contextualSpacing/>
        <w:jc w:val="both"/>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646C93">
      <w:pPr>
        <w:pStyle w:val="Akapitzlist10"/>
        <w:numPr>
          <w:ilvl w:val="0"/>
          <w:numId w:val="60"/>
        </w:numPr>
        <w:spacing w:before="0" w:after="0"/>
        <w:ind w:left="357" w:hanging="357"/>
        <w:contextualSpacing/>
        <w:jc w:val="both"/>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646C93">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646C93">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646C93">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646C93">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646C93">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rsidR="008C0F60" w:rsidRPr="002C05F9" w:rsidRDefault="008C0F60" w:rsidP="00646C93">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646C93">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646C93">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rsidR="00844A28" w:rsidRDefault="00844A28" w:rsidP="00B8767F">
      <w:pPr>
        <w:pStyle w:val="Akapitzlist10"/>
        <w:spacing w:before="0" w:after="0"/>
        <w:ind w:left="357"/>
        <w:contextualSpacing/>
        <w:rPr>
          <w:rFonts w:ascii="Cambria" w:hAnsi="Cambria" w:cs="Tahoma"/>
          <w:sz w:val="20"/>
          <w:szCs w:val="20"/>
        </w:rPr>
      </w:pPr>
    </w:p>
    <w:p w:rsidR="006012C9" w:rsidRPr="006012C9" w:rsidRDefault="006012C9" w:rsidP="00B8767F">
      <w:pPr>
        <w:pStyle w:val="Nagwek1"/>
        <w:ind w:left="426"/>
      </w:pPr>
      <w:bookmarkStart w:id="19" w:name="_Toc150430604"/>
      <w:r w:rsidRPr="006012C9">
        <w:t xml:space="preserve">Termin </w:t>
      </w:r>
      <w:r w:rsidRPr="00B8767F">
        <w:t>związania</w:t>
      </w:r>
      <w:r w:rsidRPr="006012C9">
        <w:t xml:space="preserve"> ofertą</w:t>
      </w:r>
      <w:bookmarkEnd w:id="19"/>
    </w:p>
    <w:p w:rsidR="00930A74" w:rsidRPr="00930A74" w:rsidRDefault="00930A74" w:rsidP="00646C93">
      <w:pPr>
        <w:pStyle w:val="Akapitzlist10"/>
        <w:numPr>
          <w:ilvl w:val="0"/>
          <w:numId w:val="30"/>
        </w:numPr>
        <w:spacing w:before="0" w:after="0"/>
        <w:ind w:left="357" w:hanging="357"/>
        <w:contextualSpacing/>
        <w:jc w:val="both"/>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646C93">
      <w:pPr>
        <w:pStyle w:val="Akapitzlist10"/>
        <w:numPr>
          <w:ilvl w:val="0"/>
          <w:numId w:val="30"/>
        </w:numPr>
        <w:spacing w:before="0" w:after="0"/>
        <w:ind w:left="357" w:hanging="357"/>
        <w:contextualSpacing/>
        <w:jc w:val="both"/>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646C93">
      <w:pPr>
        <w:pStyle w:val="Akapitzlist10"/>
        <w:numPr>
          <w:ilvl w:val="0"/>
          <w:numId w:val="30"/>
        </w:numPr>
        <w:spacing w:before="0" w:after="0"/>
        <w:ind w:left="357" w:hanging="357"/>
        <w:contextualSpacing/>
        <w:jc w:val="both"/>
        <w:rPr>
          <w:rFonts w:ascii="Cambria" w:hAnsi="Cambria" w:cs="Tahoma"/>
          <w:sz w:val="20"/>
          <w:szCs w:val="20"/>
        </w:rPr>
      </w:pPr>
      <w:r w:rsidRPr="00930A74">
        <w:rPr>
          <w:rFonts w:ascii="Cambria" w:hAnsi="Cambria" w:cs="Tahoma"/>
          <w:sz w:val="20"/>
          <w:szCs w:val="20"/>
        </w:rPr>
        <w:lastRenderedPageBreak/>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 xml:space="preserve">wyrażonego przy użyciu wyrazów, cyfr lub innych znaków pisarskich, które można odczytać </w:t>
      </w:r>
      <w:r w:rsidR="00152106">
        <w:rPr>
          <w:rFonts w:ascii="Cambria" w:hAnsi="Cambria" w:cs="Tahoma"/>
          <w:sz w:val="20"/>
          <w:szCs w:val="20"/>
        </w:rPr>
        <w:br/>
      </w:r>
      <w:r w:rsidRPr="00930A74">
        <w:rPr>
          <w:rFonts w:ascii="Cambria" w:hAnsi="Cambria" w:cs="Tahoma"/>
          <w:sz w:val="20"/>
          <w:szCs w:val="20"/>
        </w:rPr>
        <w:t>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B8767F">
      <w:pPr>
        <w:pStyle w:val="Akapitzlist10"/>
        <w:spacing w:before="0" w:after="0"/>
        <w:contextualSpacing/>
        <w:rPr>
          <w:rFonts w:ascii="Cambria" w:hAnsi="Cambria" w:cs="Tahoma"/>
          <w:sz w:val="20"/>
          <w:szCs w:val="20"/>
        </w:rPr>
      </w:pPr>
    </w:p>
    <w:p w:rsidR="00AD5C15" w:rsidRDefault="006012C9" w:rsidP="00B8767F">
      <w:pPr>
        <w:pStyle w:val="Nagwek1"/>
        <w:ind w:left="426"/>
      </w:pPr>
      <w:bookmarkStart w:id="20" w:name="_Toc150430605"/>
      <w:r>
        <w:t>T</w:t>
      </w:r>
      <w:r w:rsidR="00AD5C15" w:rsidRPr="00AD5C15">
        <w:t>ermin otwarcia ofert</w:t>
      </w:r>
      <w:r w:rsidR="00F41682">
        <w:t xml:space="preserve"> </w:t>
      </w:r>
      <w:bookmarkEnd w:id="20"/>
    </w:p>
    <w:p w:rsidR="00F71C9C" w:rsidRPr="003437A0" w:rsidRDefault="00F71C9C" w:rsidP="00646C93">
      <w:pPr>
        <w:pStyle w:val="Akapitzlist10"/>
        <w:numPr>
          <w:ilvl w:val="0"/>
          <w:numId w:val="53"/>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w:t>
      </w:r>
      <w:r w:rsidRPr="00BC740F">
        <w:rPr>
          <w:rFonts w:ascii="Cambria" w:hAnsi="Cambria" w:cs="Arial"/>
          <w:sz w:val="20"/>
          <w:szCs w:val="20"/>
        </w:rPr>
        <w:t xml:space="preserve">Portal </w:t>
      </w:r>
      <w:r w:rsidRPr="00BC740F">
        <w:rPr>
          <w:rFonts w:ascii="Cambria" w:hAnsi="Cambria" w:cs="Arial"/>
          <w:b/>
          <w:color w:val="FF0000"/>
          <w:sz w:val="20"/>
          <w:szCs w:val="20"/>
        </w:rPr>
        <w:t>do dnia</w:t>
      </w:r>
      <w:r w:rsidR="00594F5F" w:rsidRPr="00BC740F">
        <w:rPr>
          <w:rFonts w:ascii="Cambria" w:hAnsi="Cambria" w:cs="Arial"/>
          <w:b/>
          <w:color w:val="FF0000"/>
          <w:sz w:val="20"/>
          <w:szCs w:val="20"/>
        </w:rPr>
        <w:t xml:space="preserve"> </w:t>
      </w:r>
      <w:r w:rsidR="00541ECB">
        <w:rPr>
          <w:rFonts w:ascii="Cambria" w:hAnsi="Cambria" w:cs="Arial"/>
          <w:b/>
          <w:color w:val="FF0000"/>
          <w:sz w:val="20"/>
          <w:szCs w:val="20"/>
        </w:rPr>
        <w:t>10</w:t>
      </w:r>
      <w:r w:rsidR="008D1BAB">
        <w:rPr>
          <w:rFonts w:ascii="Cambria" w:hAnsi="Cambria" w:cs="Arial"/>
          <w:b/>
          <w:color w:val="FF0000"/>
          <w:sz w:val="20"/>
          <w:szCs w:val="20"/>
        </w:rPr>
        <w:t>.0</w:t>
      </w:r>
      <w:r w:rsidR="00541ECB">
        <w:rPr>
          <w:rFonts w:ascii="Cambria" w:hAnsi="Cambria" w:cs="Arial"/>
          <w:b/>
          <w:color w:val="FF0000"/>
          <w:sz w:val="20"/>
          <w:szCs w:val="20"/>
        </w:rPr>
        <w:t>5</w:t>
      </w:r>
      <w:r w:rsidR="00F11365" w:rsidRPr="00BC740F">
        <w:rPr>
          <w:rFonts w:ascii="Cambria" w:hAnsi="Cambria" w:cs="Arial"/>
          <w:b/>
          <w:color w:val="FF0000"/>
          <w:sz w:val="20"/>
          <w:szCs w:val="20"/>
        </w:rPr>
        <w:t>.202</w:t>
      </w:r>
      <w:r w:rsidR="008D1BAB">
        <w:rPr>
          <w:rFonts w:ascii="Cambria" w:hAnsi="Cambria" w:cs="Arial"/>
          <w:b/>
          <w:color w:val="FF0000"/>
          <w:sz w:val="20"/>
          <w:szCs w:val="20"/>
        </w:rPr>
        <w:t>4</w:t>
      </w:r>
      <w:r w:rsidR="00F11365" w:rsidRPr="00BC740F">
        <w:rPr>
          <w:rFonts w:ascii="Cambria" w:hAnsi="Cambria" w:cs="Arial"/>
          <w:b/>
          <w:color w:val="FF0000"/>
          <w:sz w:val="20"/>
          <w:szCs w:val="20"/>
        </w:rPr>
        <w:t xml:space="preserve"> </w:t>
      </w:r>
      <w:r w:rsidRPr="00BC740F">
        <w:rPr>
          <w:rFonts w:ascii="Cambria" w:hAnsi="Cambria" w:cs="Arial"/>
          <w:b/>
          <w:color w:val="FF0000"/>
          <w:sz w:val="20"/>
          <w:szCs w:val="20"/>
        </w:rPr>
        <w:t xml:space="preserve">r. do godziny </w:t>
      </w:r>
      <w:r w:rsidR="00541ECB">
        <w:rPr>
          <w:rFonts w:ascii="Cambria" w:hAnsi="Cambria" w:cs="Arial"/>
          <w:b/>
          <w:bCs/>
          <w:caps/>
          <w:color w:val="FF0000"/>
          <w:sz w:val="20"/>
          <w:szCs w:val="20"/>
        </w:rPr>
        <w:t>9</w:t>
      </w:r>
      <w:r w:rsidRPr="00BC740F">
        <w:rPr>
          <w:rFonts w:ascii="Cambria" w:hAnsi="Cambria" w:cs="Arial"/>
          <w:b/>
          <w:color w:val="FF0000"/>
          <w:sz w:val="20"/>
          <w:szCs w:val="20"/>
        </w:rPr>
        <w:t>:00.</w:t>
      </w:r>
    </w:p>
    <w:p w:rsidR="008B647B" w:rsidRPr="008B647B" w:rsidRDefault="00F71C9C" w:rsidP="00646C93">
      <w:pPr>
        <w:pStyle w:val="Akapitzlist10"/>
        <w:numPr>
          <w:ilvl w:val="0"/>
          <w:numId w:val="53"/>
        </w:numPr>
        <w:spacing w:before="0" w:after="0"/>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646C93">
      <w:pPr>
        <w:pStyle w:val="Akapitzlist10"/>
        <w:numPr>
          <w:ilvl w:val="0"/>
          <w:numId w:val="53"/>
        </w:numPr>
        <w:spacing w:before="0" w:after="0"/>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541ECB">
          <w:rPr>
            <w:rStyle w:val="Hipercze"/>
            <w:rFonts w:asciiTheme="majorHAnsi" w:hAnsiTheme="majorHAnsi" w:cs="Arial"/>
            <w:sz w:val="20"/>
            <w:szCs w:val="20"/>
          </w:rPr>
          <w:t>https://www.platformazakupowa.pl</w:t>
        </w:r>
      </w:hyperlink>
      <w:r w:rsidR="005120C7" w:rsidRPr="00541ECB">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646C93">
      <w:pPr>
        <w:pStyle w:val="Akapitzlist10"/>
        <w:numPr>
          <w:ilvl w:val="0"/>
          <w:numId w:val="53"/>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46C93">
      <w:pPr>
        <w:pStyle w:val="Akapitzlist10"/>
        <w:numPr>
          <w:ilvl w:val="0"/>
          <w:numId w:val="53"/>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46C93">
      <w:pPr>
        <w:pStyle w:val="Akapitzlist10"/>
        <w:numPr>
          <w:ilvl w:val="0"/>
          <w:numId w:val="52"/>
        </w:numPr>
        <w:spacing w:before="0" w:after="0"/>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46C93">
      <w:pPr>
        <w:pStyle w:val="Akapitzlist10"/>
        <w:numPr>
          <w:ilvl w:val="0"/>
          <w:numId w:val="52"/>
        </w:numPr>
        <w:spacing w:before="0" w:after="0"/>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646C93">
      <w:pPr>
        <w:pStyle w:val="Akapitzlist10"/>
        <w:numPr>
          <w:ilvl w:val="0"/>
          <w:numId w:val="53"/>
        </w:numPr>
        <w:spacing w:before="0" w:after="0"/>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B8767F">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B8767F">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B8767F">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B8767F">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B8767F">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B8767F">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B8767F">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B8767F">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B8767F">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B8767F">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B8767F">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B8767F">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B8767F">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lastRenderedPageBreak/>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B8767F">
      <w:pPr>
        <w:pStyle w:val="Nagwek1"/>
        <w:ind w:left="426"/>
      </w:pPr>
      <w:bookmarkStart w:id="21" w:name="_Toc150430606"/>
      <w:r>
        <w:t>S</w:t>
      </w:r>
      <w:r w:rsidR="00AD5C15" w:rsidRPr="00AD5C15">
        <w:t>posób obliczenia cen</w:t>
      </w:r>
      <w:r w:rsidR="00F71C9C">
        <w:t>y</w:t>
      </w:r>
      <w:bookmarkEnd w:id="21"/>
      <w:r w:rsidR="00F41682">
        <w:t xml:space="preserve">  </w:t>
      </w:r>
    </w:p>
    <w:p w:rsidR="004227D0" w:rsidRPr="004227D0" w:rsidRDefault="00F71C9C" w:rsidP="00B8767F">
      <w:pPr>
        <w:pStyle w:val="Tekstpodstawowy"/>
        <w:numPr>
          <w:ilvl w:val="0"/>
          <w:numId w:val="25"/>
        </w:numPr>
        <w:spacing w:before="0" w:after="60"/>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B8767F">
      <w:pPr>
        <w:pStyle w:val="Tekstpodstawowy"/>
        <w:numPr>
          <w:ilvl w:val="0"/>
          <w:numId w:val="25"/>
        </w:numPr>
        <w:spacing w:before="0" w:after="60"/>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B8767F">
      <w:pPr>
        <w:pStyle w:val="Tekstpodstawowy"/>
        <w:numPr>
          <w:ilvl w:val="0"/>
          <w:numId w:val="25"/>
        </w:numPr>
        <w:spacing w:before="0" w:after="60"/>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B8767F">
      <w:pPr>
        <w:pStyle w:val="Tekstpodstawowy"/>
        <w:numPr>
          <w:ilvl w:val="0"/>
          <w:numId w:val="25"/>
        </w:numPr>
        <w:spacing w:before="0" w:after="60"/>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w:t>
      </w:r>
      <w:r w:rsidR="00DB7A1D">
        <w:rPr>
          <w:rFonts w:ascii="Cambria" w:hAnsi="Cambria"/>
        </w:rPr>
        <w:br/>
      </w:r>
      <w:r w:rsidRPr="004227D0">
        <w:rPr>
          <w:rFonts w:ascii="Cambria" w:hAnsi="Cambria"/>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DB7A1D">
        <w:rPr>
          <w:rFonts w:ascii="Cambria" w:hAnsi="Cambria"/>
        </w:rPr>
        <w:br/>
      </w:r>
      <w:r w:rsidRPr="004227D0">
        <w:rPr>
          <w:rFonts w:ascii="Cambria" w:hAnsi="Cambria"/>
        </w:rPr>
        <w:t xml:space="preserve">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B8767F">
      <w:pPr>
        <w:pStyle w:val="Tekstpodstawowy"/>
        <w:numPr>
          <w:ilvl w:val="0"/>
          <w:numId w:val="25"/>
        </w:numPr>
        <w:spacing w:before="0" w:after="60"/>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B8767F">
      <w:pPr>
        <w:pStyle w:val="Tekstpodstawowy"/>
        <w:numPr>
          <w:ilvl w:val="0"/>
          <w:numId w:val="25"/>
        </w:numPr>
        <w:spacing w:before="0" w:after="60"/>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tekst jednolity Dz.U.202</w:t>
      </w:r>
      <w:r w:rsidR="00DB7A1D">
        <w:rPr>
          <w:rFonts w:asciiTheme="majorHAnsi" w:hAnsiTheme="majorHAnsi" w:cs="Arial"/>
        </w:rPr>
        <w:t>3</w:t>
      </w:r>
      <w:r w:rsidR="004D28EB" w:rsidRPr="004D28EB">
        <w:rPr>
          <w:rFonts w:asciiTheme="majorHAnsi" w:hAnsiTheme="majorHAnsi" w:cs="Arial"/>
        </w:rPr>
        <w:t>.</w:t>
      </w:r>
      <w:r w:rsidR="00DB7A1D">
        <w:rPr>
          <w:rFonts w:asciiTheme="majorHAnsi" w:hAnsiTheme="majorHAnsi" w:cs="Arial"/>
        </w:rPr>
        <w:t>1570</w:t>
      </w:r>
      <w:r w:rsidR="004D28EB" w:rsidRPr="004D28EB">
        <w:rPr>
          <w:rFonts w:asciiTheme="majorHAnsi" w:hAnsiTheme="majorHAnsi" w:cs="Arial"/>
        </w:rPr>
        <w:t xml:space="preserve">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B8767F">
      <w:pPr>
        <w:pStyle w:val="Tekstpodstawowy"/>
        <w:numPr>
          <w:ilvl w:val="0"/>
          <w:numId w:val="25"/>
        </w:numPr>
        <w:spacing w:before="0" w:after="60"/>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B8767F">
      <w:pPr>
        <w:pStyle w:val="Tekstpodstawowy"/>
        <w:numPr>
          <w:ilvl w:val="0"/>
          <w:numId w:val="25"/>
        </w:numPr>
        <w:spacing w:before="0" w:after="60"/>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t>
      </w:r>
      <w:r w:rsidRPr="00172E54">
        <w:rPr>
          <w:rFonts w:ascii="Cambria" w:hAnsi="Cambria" w:cs="Century Gothic"/>
        </w:rPr>
        <w:lastRenderedPageBreak/>
        <w:t>wykonawcy kompletnego kosztorysu ofertowego wykonanego metodą szczegółową od wykonawców, których oferty mogą zawierać rażąco niską cenę.</w:t>
      </w:r>
    </w:p>
    <w:p w:rsidR="004227D0" w:rsidRDefault="004227D0" w:rsidP="00B8767F">
      <w:pPr>
        <w:pStyle w:val="Tekstpodstawowy"/>
        <w:numPr>
          <w:ilvl w:val="0"/>
          <w:numId w:val="25"/>
        </w:numPr>
        <w:spacing w:before="0" w:after="60"/>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B8767F">
      <w:pPr>
        <w:pStyle w:val="Tekstpodstawowy"/>
        <w:numPr>
          <w:ilvl w:val="0"/>
          <w:numId w:val="25"/>
        </w:numPr>
        <w:spacing w:before="0" w:after="60"/>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C37C64">
        <w:rPr>
          <w:rFonts w:ascii="Cambria" w:hAnsi="Cambria" w:cs="Calibri"/>
        </w:rPr>
        <w:t>3</w:t>
      </w:r>
      <w:r w:rsidR="00573A54" w:rsidRPr="00D05A45">
        <w:rPr>
          <w:rFonts w:ascii="Cambria" w:hAnsi="Cambria" w:cs="Calibri"/>
        </w:rPr>
        <w:t>.</w:t>
      </w:r>
      <w:r w:rsidR="00C37C64">
        <w:rPr>
          <w:rFonts w:ascii="Cambria" w:hAnsi="Cambria" w:cs="Calibri"/>
        </w:rPr>
        <w:t>1</w:t>
      </w:r>
      <w:r w:rsidR="00573A54">
        <w:rPr>
          <w:rFonts w:ascii="Cambria" w:hAnsi="Cambria" w:cs="Calibri"/>
        </w:rPr>
        <w:t>5</w:t>
      </w:r>
      <w:r w:rsidR="00C37C64">
        <w:rPr>
          <w:rFonts w:ascii="Cambria" w:hAnsi="Cambria" w:cs="Calibri"/>
        </w:rPr>
        <w:t>70</w:t>
      </w:r>
      <w:r w:rsidR="00573A54" w:rsidRPr="00172E54">
        <w:rPr>
          <w:rFonts w:ascii="Cambria" w:hAnsi="Cambria" w:cs="Calibri"/>
        </w:rPr>
        <w:t xml:space="preserve"> </w:t>
      </w:r>
      <w:r w:rsidR="00C37C64">
        <w:rPr>
          <w:rFonts w:ascii="Cambria" w:hAnsi="Cambria" w:cs="Calibri"/>
        </w:rPr>
        <w:br/>
      </w:r>
      <w:r w:rsidR="00573A54" w:rsidRPr="00172E54">
        <w:rPr>
          <w:rFonts w:ascii="Cambria" w:hAnsi="Cambria" w:cs="Calibri"/>
        </w:rPr>
        <w:t xml:space="preserve">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46C93">
      <w:pPr>
        <w:numPr>
          <w:ilvl w:val="0"/>
          <w:numId w:val="54"/>
        </w:numPr>
        <w:spacing w:before="0" w:after="0"/>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46C93">
      <w:pPr>
        <w:numPr>
          <w:ilvl w:val="0"/>
          <w:numId w:val="54"/>
        </w:numPr>
        <w:spacing w:before="0" w:after="0"/>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46C93">
      <w:pPr>
        <w:numPr>
          <w:ilvl w:val="0"/>
          <w:numId w:val="54"/>
        </w:numPr>
        <w:spacing w:before="0" w:after="0"/>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646C93">
      <w:pPr>
        <w:numPr>
          <w:ilvl w:val="0"/>
          <w:numId w:val="54"/>
        </w:numPr>
        <w:spacing w:before="0" w:after="0"/>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B8767F">
      <w:pPr>
        <w:pStyle w:val="Tekstpodstawowy"/>
        <w:numPr>
          <w:ilvl w:val="0"/>
          <w:numId w:val="25"/>
        </w:numPr>
        <w:spacing w:before="0" w:after="60"/>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B8767F">
      <w:pPr>
        <w:pStyle w:val="Nagwek1"/>
        <w:ind w:left="426"/>
      </w:pPr>
      <w:bookmarkStart w:id="22" w:name="_Toc150430607"/>
      <w:r>
        <w:t>O</w:t>
      </w:r>
      <w:r w:rsidR="00AD5C15" w:rsidRPr="00AD5C15">
        <w:t>pis kryteriów oceny ofert wraz z podaniem wag tych kryteriów i sposobu oceny ofert</w:t>
      </w:r>
      <w:bookmarkEnd w:id="22"/>
    </w:p>
    <w:p w:rsidR="005D3FBD" w:rsidRPr="00172E54" w:rsidRDefault="005D3FBD" w:rsidP="00B8767F">
      <w:pPr>
        <w:pStyle w:val="Tekstpodstawowy"/>
        <w:numPr>
          <w:ilvl w:val="0"/>
          <w:numId w:val="8"/>
        </w:numPr>
        <w:suppressAutoHyphens/>
        <w:spacing w:before="0" w:after="0"/>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B8767F">
      <w:pPr>
        <w:pStyle w:val="Stopka"/>
        <w:tabs>
          <w:tab w:val="clear" w:pos="4536"/>
          <w:tab w:val="clear" w:pos="9072"/>
        </w:tabs>
        <w:spacing w:before="0" w:after="0"/>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B8767F">
            <w:pPr>
              <w:snapToGrid w:val="0"/>
              <w:spacing w:before="0" w:after="0"/>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B8767F">
            <w:pPr>
              <w:snapToGrid w:val="0"/>
              <w:spacing w:before="0" w:after="0"/>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B8767F">
            <w:pPr>
              <w:snapToGrid w:val="0"/>
              <w:spacing w:before="0" w:after="0"/>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B8767F">
            <w:pPr>
              <w:snapToGrid w:val="0"/>
              <w:spacing w:before="0" w:after="0"/>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B8767F">
            <w:pPr>
              <w:snapToGrid w:val="0"/>
              <w:spacing w:before="0" w:after="0"/>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20</w:t>
            </w:r>
            <w:r w:rsidR="002969FD">
              <w:rPr>
                <w:rFonts w:asciiTheme="majorHAnsi" w:hAnsiTheme="majorHAnsi" w:cs="Calibri"/>
              </w:rPr>
              <w:t xml:space="preserve"> </w:t>
            </w:r>
            <w:r w:rsidRPr="0044007E">
              <w:rPr>
                <w:rFonts w:asciiTheme="majorHAnsi" w:hAnsiTheme="majorHAnsi" w:cs="Calibri"/>
              </w:rPr>
              <w:t>%</w:t>
            </w:r>
          </w:p>
        </w:tc>
      </w:tr>
      <w:tr w:rsidR="005D3FBD" w:rsidRPr="0044007E" w:rsidTr="0017135A">
        <w:trPr>
          <w:jc w:val="center"/>
        </w:trPr>
        <w:tc>
          <w:tcPr>
            <w:tcW w:w="622" w:type="dxa"/>
            <w:vAlign w:val="center"/>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B8767F">
            <w:pPr>
              <w:snapToGrid w:val="0"/>
              <w:spacing w:before="0" w:after="0"/>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B8767F">
            <w:pPr>
              <w:snapToGrid w:val="0"/>
              <w:spacing w:before="0" w:after="0"/>
              <w:jc w:val="center"/>
              <w:rPr>
                <w:rFonts w:asciiTheme="majorHAnsi" w:hAnsiTheme="majorHAnsi" w:cs="Calibri"/>
              </w:rPr>
            </w:pPr>
            <w:r w:rsidRPr="0044007E">
              <w:rPr>
                <w:rFonts w:asciiTheme="majorHAnsi" w:hAnsiTheme="majorHAnsi" w:cs="Calibri"/>
              </w:rPr>
              <w:t>20</w:t>
            </w:r>
            <w:r w:rsidR="002969FD">
              <w:rPr>
                <w:rFonts w:asciiTheme="majorHAnsi" w:hAnsiTheme="majorHAnsi" w:cs="Calibri"/>
              </w:rPr>
              <w:t xml:space="preserve"> </w:t>
            </w:r>
            <w:r w:rsidRPr="0044007E">
              <w:rPr>
                <w:rFonts w:asciiTheme="majorHAnsi" w:hAnsiTheme="majorHAnsi" w:cs="Calibri"/>
              </w:rPr>
              <w:t>%</w:t>
            </w:r>
          </w:p>
        </w:tc>
      </w:tr>
    </w:tbl>
    <w:p w:rsidR="005D3FBD" w:rsidRPr="0044007E" w:rsidRDefault="005D3FBD" w:rsidP="00B8767F">
      <w:pPr>
        <w:spacing w:before="0" w:after="0"/>
        <w:jc w:val="both"/>
        <w:rPr>
          <w:rFonts w:asciiTheme="majorHAnsi" w:hAnsiTheme="majorHAnsi" w:cs="Calibri"/>
          <w:b/>
          <w:bCs/>
          <w:color w:val="FF0000"/>
        </w:rPr>
      </w:pPr>
    </w:p>
    <w:p w:rsidR="005D3FBD" w:rsidRPr="0044007E" w:rsidRDefault="005D3FBD" w:rsidP="00B8767F">
      <w:pPr>
        <w:pStyle w:val="Tekstpodstawowy"/>
        <w:numPr>
          <w:ilvl w:val="0"/>
          <w:numId w:val="8"/>
        </w:numPr>
        <w:tabs>
          <w:tab w:val="clear" w:pos="357"/>
          <w:tab w:val="num" w:pos="284"/>
        </w:tabs>
        <w:suppressAutoHyphens/>
        <w:spacing w:before="0" w:after="0"/>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646C93">
      <w:pPr>
        <w:pStyle w:val="Tekstpodstawowy"/>
        <w:numPr>
          <w:ilvl w:val="0"/>
          <w:numId w:val="69"/>
        </w:numPr>
        <w:tabs>
          <w:tab w:val="num" w:pos="142"/>
        </w:tabs>
        <w:spacing w:before="0" w:after="0"/>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B8767F">
      <w:pPr>
        <w:pStyle w:val="Tekstpodstawowy"/>
        <w:tabs>
          <w:tab w:val="num" w:pos="142"/>
        </w:tabs>
        <w:spacing w:before="0" w:after="0"/>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B8767F">
      <w:pPr>
        <w:pStyle w:val="Tekstpodstawowy"/>
        <w:spacing w:before="0" w:after="0"/>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B8767F">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B8767F">
      <w:pPr>
        <w:numPr>
          <w:ilvl w:val="12"/>
          <w:numId w:val="0"/>
        </w:numPr>
        <w:tabs>
          <w:tab w:val="num" w:pos="426"/>
          <w:tab w:val="left" w:pos="567"/>
          <w:tab w:val="left" w:pos="1134"/>
        </w:tabs>
        <w:spacing w:after="0"/>
        <w:ind w:left="426"/>
        <w:jc w:val="both"/>
        <w:rPr>
          <w:rFonts w:asciiTheme="majorHAnsi" w:hAnsiTheme="majorHAnsi" w:cs="Arial"/>
        </w:rPr>
      </w:pPr>
      <w:r w:rsidRPr="0044007E">
        <w:rPr>
          <w:rFonts w:asciiTheme="majorHAnsi" w:hAnsiTheme="majorHAnsi" w:cs="Arial"/>
        </w:rPr>
        <w:lastRenderedPageBreak/>
        <w:t>Porównywaną ceną będzie cena brutto ogółem za realizację przedmiotu zamówienia podana w Formularzu oferty</w:t>
      </w:r>
    </w:p>
    <w:p w:rsidR="005D3FBD" w:rsidRPr="0044007E" w:rsidRDefault="005D3FBD" w:rsidP="00646C93">
      <w:pPr>
        <w:pStyle w:val="Akapitzlist"/>
        <w:numPr>
          <w:ilvl w:val="0"/>
          <w:numId w:val="69"/>
        </w:numPr>
        <w:tabs>
          <w:tab w:val="left" w:pos="567"/>
          <w:tab w:val="left" w:pos="709"/>
        </w:tabs>
        <w:spacing w:before="0" w:after="0"/>
        <w:ind w:left="426" w:hanging="426"/>
        <w:jc w:val="both"/>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B8767F">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B8767F">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8E0029"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br/>
        <w:t>w przypadku zaoferowania dłuższego niż 5 lat okresu gwarancji ofercie zostanie przyzna</w:t>
      </w:r>
      <w:r w:rsidR="008E0029">
        <w:rPr>
          <w:rFonts w:asciiTheme="majorHAnsi" w:hAnsiTheme="majorHAnsi" w:cs="Arial"/>
        </w:rPr>
        <w:t>na maksymalna ilość punktów 20.</w:t>
      </w:r>
    </w:p>
    <w:p w:rsidR="005D3FBD" w:rsidRPr="0044007E"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t>
      </w:r>
    </w:p>
    <w:p w:rsidR="005D3FBD" w:rsidRPr="0044007E" w:rsidRDefault="005D3FBD" w:rsidP="00B8767F">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646C93">
      <w:pPr>
        <w:pStyle w:val="Akapitzlist"/>
        <w:numPr>
          <w:ilvl w:val="0"/>
          <w:numId w:val="69"/>
        </w:numPr>
        <w:tabs>
          <w:tab w:val="left" w:pos="426"/>
        </w:tabs>
        <w:suppressAutoHyphens/>
        <w:spacing w:before="0" w:after="0"/>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B8767F">
      <w:pPr>
        <w:tabs>
          <w:tab w:val="left" w:pos="720"/>
          <w:tab w:val="left" w:pos="1134"/>
        </w:tabs>
        <w:suppressAutoHyphens/>
        <w:spacing w:before="0" w:after="0"/>
        <w:ind w:left="723"/>
        <w:jc w:val="both"/>
        <w:rPr>
          <w:rFonts w:asciiTheme="majorHAnsi" w:hAnsiTheme="majorHAnsi" w:cs="Arial"/>
        </w:rPr>
      </w:pPr>
    </w:p>
    <w:p w:rsidR="005D3FBD" w:rsidRPr="0044007E" w:rsidRDefault="005D3FBD" w:rsidP="00B8767F">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B8767F">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B8767F">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5 letniego (i powyżej) doświadczenia kierownika budowy wyznaczonego do realizacji zamówienia</w:t>
      </w:r>
    </w:p>
    <w:p w:rsidR="005D3FBD" w:rsidRPr="0044007E" w:rsidRDefault="005D3FBD" w:rsidP="00B8767F">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8E0029">
        <w:rPr>
          <w:rFonts w:asciiTheme="majorHAnsi" w:hAnsiTheme="majorHAnsi" w:cs="Arial"/>
        </w:rPr>
        <w:br/>
      </w:r>
      <w:r w:rsidRPr="0044007E">
        <w:rPr>
          <w:rFonts w:asciiTheme="majorHAnsi" w:hAnsiTheme="majorHAnsi" w:cs="Arial"/>
        </w:rPr>
        <w:t xml:space="preserve">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023E0" w:rsidRDefault="005D3FBD" w:rsidP="00646C93">
      <w:pPr>
        <w:pStyle w:val="Tekstpodstawowy"/>
        <w:numPr>
          <w:ilvl w:val="0"/>
          <w:numId w:val="69"/>
        </w:numPr>
        <w:spacing w:before="0" w:after="0"/>
        <w:ind w:left="426" w:hanging="426"/>
        <w:jc w:val="both"/>
        <w:rPr>
          <w:rFonts w:asciiTheme="majorHAnsi" w:hAnsiTheme="majorHAnsi" w:cs="Arial"/>
        </w:rPr>
      </w:pPr>
      <w:r w:rsidRPr="0044007E">
        <w:rPr>
          <w:rFonts w:asciiTheme="majorHAnsi" w:hAnsiTheme="majorHAnsi" w:cs="Arial"/>
        </w:rPr>
        <w:t>Zamawiający może przyznać Wykona</w:t>
      </w:r>
      <w:r w:rsidR="005023E0">
        <w:rPr>
          <w:rFonts w:asciiTheme="majorHAnsi" w:hAnsiTheme="majorHAnsi" w:cs="Arial"/>
        </w:rPr>
        <w:t xml:space="preserve">wcy maksymalnie 100 punktów. </w:t>
      </w:r>
    </w:p>
    <w:p w:rsidR="008E0029" w:rsidRDefault="005D3FBD" w:rsidP="00B8767F">
      <w:pPr>
        <w:pStyle w:val="Tekstpodstawowy"/>
        <w:spacing w:before="0" w:after="0"/>
        <w:ind w:left="426"/>
        <w:jc w:val="both"/>
        <w:rPr>
          <w:rFonts w:asciiTheme="majorHAnsi" w:hAnsiTheme="majorHAnsi" w:cs="Arial"/>
        </w:rPr>
      </w:pPr>
      <w:r w:rsidRPr="0044007E">
        <w:rPr>
          <w:rFonts w:asciiTheme="majorHAnsi" w:hAnsiTheme="majorHAnsi" w:cs="Arial"/>
        </w:rPr>
        <w:t>Za najkorzystniejszą zostanie uznana oferta z największą liczbą punktów tj. przedstawiająca najkorzystniejszy bilans</w:t>
      </w:r>
      <w:r w:rsidR="008E0029">
        <w:rPr>
          <w:rFonts w:asciiTheme="majorHAnsi" w:hAnsiTheme="majorHAnsi" w:cs="Arial"/>
        </w:rPr>
        <w:t xml:space="preserve"> kryteriów oceny ofert wg wzoru</w:t>
      </w:r>
    </w:p>
    <w:p w:rsidR="008E0029" w:rsidRDefault="005D3FBD" w:rsidP="00B8767F">
      <w:pPr>
        <w:pStyle w:val="Tekstpodstawowy"/>
        <w:spacing w:before="0" w:after="0"/>
        <w:ind w:left="426"/>
        <w:rPr>
          <w:rFonts w:asciiTheme="majorHAnsi" w:hAnsiTheme="majorHAnsi" w:cs="Arial"/>
        </w:rPr>
      </w:pPr>
      <w:r w:rsidRPr="0044007E">
        <w:rPr>
          <w:rFonts w:asciiTheme="majorHAnsi" w:hAnsiTheme="majorHAnsi" w:cs="Arial"/>
        </w:rP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B8767F">
      <w:pPr>
        <w:pStyle w:val="Tekstpodstawowy"/>
        <w:spacing w:before="0" w:after="0"/>
        <w:ind w:left="426"/>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B8767F">
      <w:pPr>
        <w:pStyle w:val="Tekstpodstawowy"/>
        <w:numPr>
          <w:ilvl w:val="0"/>
          <w:numId w:val="8"/>
        </w:numPr>
        <w:suppressAutoHyphens/>
        <w:spacing w:before="0" w:after="0"/>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B8767F">
      <w:pPr>
        <w:pStyle w:val="Tekstpodstawowy"/>
        <w:numPr>
          <w:ilvl w:val="0"/>
          <w:numId w:val="8"/>
        </w:numPr>
        <w:suppressAutoHyphens/>
        <w:spacing w:before="0" w:after="0"/>
        <w:jc w:val="both"/>
        <w:rPr>
          <w:rFonts w:ascii="Cambria" w:hAnsi="Cambria" w:cs="Calibri"/>
        </w:rPr>
      </w:pPr>
      <w:r w:rsidRPr="0016397D">
        <w:rPr>
          <w:rFonts w:ascii="Cambria" w:hAnsi="Cambria" w:cs="Calibri"/>
        </w:rPr>
        <w:t xml:space="preserve">Jeżeli oferty otrzymały taką samą ocenę w kryterium o najwyższej wadze, zamawiający wybiera ofertę </w:t>
      </w:r>
      <w:r w:rsidR="008E0029">
        <w:rPr>
          <w:rFonts w:ascii="Cambria" w:hAnsi="Cambria" w:cs="Calibri"/>
        </w:rPr>
        <w:br/>
      </w:r>
      <w:r w:rsidRPr="0016397D">
        <w:rPr>
          <w:rFonts w:ascii="Cambria" w:hAnsi="Cambria" w:cs="Calibri"/>
        </w:rPr>
        <w:t>z najniższą ceną lub najniższym kosztem</w:t>
      </w:r>
      <w:r>
        <w:rPr>
          <w:rFonts w:ascii="Cambria" w:hAnsi="Cambria" w:cs="Calibri"/>
        </w:rPr>
        <w:t>.</w:t>
      </w:r>
    </w:p>
    <w:p w:rsidR="005D3FBD" w:rsidRPr="00AD5C15" w:rsidRDefault="005D3FBD" w:rsidP="00B8767F">
      <w:pPr>
        <w:pStyle w:val="Tekstpodstawowy"/>
        <w:numPr>
          <w:ilvl w:val="0"/>
          <w:numId w:val="8"/>
        </w:numPr>
        <w:suppressAutoHyphens/>
        <w:spacing w:before="0" w:after="0"/>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B8767F">
      <w:pPr>
        <w:pStyle w:val="Nagwek1"/>
        <w:ind w:left="426"/>
      </w:pPr>
      <w:bookmarkStart w:id="23" w:name="_Toc150430608"/>
      <w:r w:rsidRPr="00AD5C15">
        <w:t xml:space="preserve">informacje o formalnościach, jakie muszą zostać dopełnione po wyborze oferty w celu </w:t>
      </w:r>
      <w:r w:rsidRPr="00B8767F">
        <w:t>zawarcia</w:t>
      </w:r>
      <w:r w:rsidRPr="00AD5C15">
        <w:t xml:space="preserve"> umowy w sprawie zamówienia publicznego;</w:t>
      </w:r>
      <w:bookmarkEnd w:id="23"/>
    </w:p>
    <w:p w:rsidR="004227D0" w:rsidRPr="00CF073C" w:rsidRDefault="00CF073C" w:rsidP="00646C93">
      <w:pPr>
        <w:pStyle w:val="Tekstpodstawowy"/>
        <w:numPr>
          <w:ilvl w:val="0"/>
          <w:numId w:val="55"/>
        </w:numPr>
        <w:suppressAutoHyphens/>
        <w:spacing w:before="0" w:after="0"/>
        <w:jc w:val="both"/>
        <w:rPr>
          <w:rFonts w:ascii="Cambria" w:hAnsi="Cambria" w:cs="Calibri"/>
        </w:rPr>
      </w:pPr>
      <w:r w:rsidRPr="00CF073C">
        <w:rPr>
          <w:rFonts w:ascii="Cambria" w:hAnsi="Cambria" w:cs="Calibri"/>
        </w:rPr>
        <w:lastRenderedPageBreak/>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xml:space="preserve">, </w:t>
      </w:r>
      <w:r w:rsidR="008E0029">
        <w:rPr>
          <w:rFonts w:ascii="Cambria" w:hAnsi="Cambria" w:cs="Calibri"/>
        </w:rPr>
        <w:br/>
      </w:r>
      <w:r w:rsidRPr="00CF073C">
        <w:rPr>
          <w:rFonts w:ascii="Cambria" w:hAnsi="Cambria" w:cs="Calibri"/>
        </w:rPr>
        <w:t>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46C93">
      <w:pPr>
        <w:pStyle w:val="Tekstpodstawowy"/>
        <w:numPr>
          <w:ilvl w:val="0"/>
          <w:numId w:val="55"/>
        </w:numPr>
        <w:suppressAutoHyphens/>
        <w:spacing w:before="0" w:after="0"/>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46C93">
      <w:pPr>
        <w:pStyle w:val="Tekstpodstawowy"/>
        <w:numPr>
          <w:ilvl w:val="0"/>
          <w:numId w:val="55"/>
        </w:numPr>
        <w:suppressAutoHyphens/>
        <w:spacing w:before="0" w:after="0"/>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46C93">
      <w:pPr>
        <w:pStyle w:val="Tekstpodstawowy"/>
        <w:numPr>
          <w:ilvl w:val="0"/>
          <w:numId w:val="55"/>
        </w:numPr>
        <w:suppressAutoHyphens/>
        <w:autoSpaceDE w:val="0"/>
        <w:autoSpaceDN w:val="0"/>
        <w:adjustRightInd w:val="0"/>
        <w:spacing w:before="0" w:after="0"/>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46C93">
      <w:pPr>
        <w:pStyle w:val="Tekstpodstawowy"/>
        <w:numPr>
          <w:ilvl w:val="0"/>
          <w:numId w:val="55"/>
        </w:numPr>
        <w:suppressAutoHyphens/>
        <w:spacing w:before="0" w:after="0"/>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46C93">
      <w:pPr>
        <w:pStyle w:val="Tekstpodstawowy"/>
        <w:numPr>
          <w:ilvl w:val="0"/>
          <w:numId w:val="55"/>
        </w:numPr>
        <w:suppressAutoHyphens/>
        <w:spacing w:before="0" w:after="0"/>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 xml:space="preserve">zawarcia umowy </w:t>
      </w:r>
      <w:r w:rsidR="008E0029">
        <w:rPr>
          <w:rFonts w:ascii="Cambria" w:hAnsi="Cambria" w:cs="Calibri"/>
        </w:rPr>
        <w:br/>
      </w:r>
      <w:r w:rsidRPr="00CF073C">
        <w:rPr>
          <w:rFonts w:ascii="Cambria" w:hAnsi="Cambria" w:cs="Calibri"/>
        </w:rPr>
        <w:t>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46C93">
      <w:pPr>
        <w:pStyle w:val="Tekstpodstawowy"/>
        <w:numPr>
          <w:ilvl w:val="0"/>
          <w:numId w:val="55"/>
        </w:numPr>
        <w:suppressAutoHyphens/>
        <w:spacing w:before="0" w:after="0"/>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B8767F">
      <w:pPr>
        <w:pStyle w:val="Nagwek1"/>
        <w:ind w:left="426"/>
      </w:pPr>
      <w:bookmarkStart w:id="24" w:name="_Toc150430609"/>
      <w:r>
        <w:t>P</w:t>
      </w:r>
      <w:r w:rsidRPr="00844A28">
        <w:t>rojektowane postanowienia umowy w sprawie zamówienia publicznego, które zostaną wprowadzone do treści tej umowy;</w:t>
      </w:r>
      <w:bookmarkEnd w:id="24"/>
    </w:p>
    <w:p w:rsidR="008924F5" w:rsidRDefault="008924F5" w:rsidP="00B8767F">
      <w:pPr>
        <w:pStyle w:val="Tekstpodstawowy"/>
        <w:spacing w:before="0" w:after="0"/>
        <w:jc w:val="both"/>
        <w:rPr>
          <w:rFonts w:ascii="Cambria" w:hAnsi="Cambria" w:cs="Tahoma"/>
        </w:rPr>
      </w:pPr>
    </w:p>
    <w:p w:rsidR="008924F5" w:rsidRPr="000E5856" w:rsidRDefault="008924F5" w:rsidP="00B8767F">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r w:rsidR="008E0029">
        <w:rPr>
          <w:rFonts w:asciiTheme="majorHAnsi" w:hAnsiTheme="majorHAnsi" w:cs="Tahoma"/>
        </w:rPr>
        <w:t xml:space="preserve"> </w:t>
      </w: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B8767F">
      <w:pPr>
        <w:pStyle w:val="Akapitzlist10"/>
        <w:widowControl w:val="0"/>
        <w:suppressAutoHyphens/>
        <w:autoSpaceDE w:val="0"/>
        <w:spacing w:before="0" w:after="0"/>
        <w:ind w:left="0"/>
        <w:contextualSpacing/>
        <w:jc w:val="both"/>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BA3064">
        <w:rPr>
          <w:rFonts w:asciiTheme="majorHAnsi" w:hAnsiTheme="majorHAnsi" w:cs="Arial"/>
          <w:color w:val="000000" w:themeColor="text1"/>
          <w:sz w:val="20"/>
        </w:rPr>
        <w:t>§ 1</w:t>
      </w:r>
      <w:r w:rsidR="00A3398C">
        <w:rPr>
          <w:rFonts w:asciiTheme="majorHAnsi" w:hAnsiTheme="majorHAnsi" w:cs="Arial"/>
          <w:color w:val="000000" w:themeColor="text1"/>
          <w:sz w:val="20"/>
        </w:rPr>
        <w:t>1</w:t>
      </w:r>
      <w:r w:rsidR="00BA3064">
        <w:rPr>
          <w:rFonts w:asciiTheme="majorHAnsi" w:hAnsiTheme="majorHAnsi" w:cs="Arial"/>
          <w:color w:val="000000" w:themeColor="text1"/>
          <w:sz w:val="20"/>
        </w:rPr>
        <w:t>. Wszystkie postanowienia § 1</w:t>
      </w:r>
      <w:r w:rsidR="00A3398C">
        <w:rPr>
          <w:rFonts w:asciiTheme="majorHAnsi" w:hAnsiTheme="majorHAnsi" w:cs="Arial"/>
          <w:color w:val="000000" w:themeColor="text1"/>
          <w:sz w:val="20"/>
        </w:rPr>
        <w:t>1</w:t>
      </w:r>
      <w:r w:rsidRPr="000E5856">
        <w:rPr>
          <w:rFonts w:asciiTheme="majorHAnsi" w:hAnsiTheme="majorHAnsi" w:cs="Arial"/>
          <w:color w:val="000000" w:themeColor="text1"/>
          <w:sz w:val="20"/>
        </w:rPr>
        <w:t xml:space="preserve">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844A28" w:rsidRDefault="003437A0" w:rsidP="00B8767F">
      <w:pPr>
        <w:pStyle w:val="Tekstpodstawowy"/>
        <w:spacing w:before="0" w:after="0"/>
        <w:jc w:val="both"/>
        <w:rPr>
          <w:rFonts w:ascii="Cambria" w:hAnsi="Cambria" w:cs="Tahoma"/>
        </w:rPr>
      </w:pPr>
    </w:p>
    <w:p w:rsidR="00930A74" w:rsidRPr="003437A0" w:rsidRDefault="00206A17" w:rsidP="00B8767F">
      <w:pPr>
        <w:pStyle w:val="Nagwek1"/>
        <w:ind w:left="426"/>
      </w:pPr>
      <w:bookmarkStart w:id="25" w:name="_Toc150430610"/>
      <w:r>
        <w:t>P</w:t>
      </w:r>
      <w:r w:rsidR="00AD5C15" w:rsidRPr="00AD5C15">
        <w:t xml:space="preserve">ouczenie o środkach </w:t>
      </w:r>
      <w:r w:rsidR="00AD5C15" w:rsidRPr="00B8767F">
        <w:t>ochrony</w:t>
      </w:r>
      <w:r w:rsidR="00AD5C15" w:rsidRPr="00AD5C15">
        <w:t xml:space="preserve"> prawnej przysługujących wykonawcy.</w:t>
      </w:r>
      <w:bookmarkEnd w:id="25"/>
    </w:p>
    <w:p w:rsidR="00FE0BD4" w:rsidRPr="00FE0BD4" w:rsidRDefault="00FE0BD4" w:rsidP="00646C93">
      <w:pPr>
        <w:pStyle w:val="Tekstpodstawowy"/>
        <w:numPr>
          <w:ilvl w:val="0"/>
          <w:numId w:val="56"/>
        </w:numPr>
        <w:suppressAutoHyphens/>
        <w:spacing w:before="0" w:after="0"/>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46C93">
      <w:pPr>
        <w:pStyle w:val="Tekstpodstawowy"/>
        <w:numPr>
          <w:ilvl w:val="0"/>
          <w:numId w:val="56"/>
        </w:numPr>
        <w:suppressAutoHyphens/>
        <w:spacing w:before="0" w:after="0"/>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46C93">
      <w:pPr>
        <w:pStyle w:val="Tekstpodstawowy"/>
        <w:numPr>
          <w:ilvl w:val="0"/>
          <w:numId w:val="56"/>
        </w:numPr>
        <w:suppressAutoHyphens/>
        <w:spacing w:before="0" w:after="0"/>
        <w:jc w:val="both"/>
        <w:rPr>
          <w:rFonts w:ascii="Cambria" w:hAnsi="Cambria" w:cs="Tahoma"/>
        </w:rPr>
      </w:pPr>
      <w:r w:rsidRPr="00FE0BD4">
        <w:rPr>
          <w:rFonts w:ascii="Cambria" w:hAnsi="Cambria" w:cs="Tahoma"/>
        </w:rPr>
        <w:t>Odwołanie przysługuje na:</w:t>
      </w:r>
    </w:p>
    <w:p w:rsidR="00FE0BD4" w:rsidRPr="00FE0BD4" w:rsidRDefault="00FE0BD4" w:rsidP="00646C93">
      <w:pPr>
        <w:pStyle w:val="Tekstpodstawowy"/>
        <w:numPr>
          <w:ilvl w:val="2"/>
          <w:numId w:val="57"/>
        </w:numPr>
        <w:spacing w:before="0" w:after="0"/>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46C93">
      <w:pPr>
        <w:pStyle w:val="Tekstpodstawowy"/>
        <w:numPr>
          <w:ilvl w:val="2"/>
          <w:numId w:val="57"/>
        </w:numPr>
        <w:spacing w:before="0" w:after="0"/>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46C93">
      <w:pPr>
        <w:pStyle w:val="Tekstpodstawowy"/>
        <w:numPr>
          <w:ilvl w:val="0"/>
          <w:numId w:val="56"/>
        </w:numPr>
        <w:suppressAutoHyphens/>
        <w:spacing w:before="0" w:after="0"/>
        <w:jc w:val="both"/>
        <w:rPr>
          <w:rFonts w:ascii="Cambria" w:hAnsi="Cambria" w:cs="Tahoma"/>
        </w:rPr>
      </w:pPr>
      <w:r w:rsidRPr="00FE0BD4">
        <w:rPr>
          <w:rFonts w:ascii="Cambria" w:hAnsi="Cambria" w:cs="Tahoma"/>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46C93">
      <w:pPr>
        <w:pStyle w:val="Tekstpodstawowy"/>
        <w:numPr>
          <w:ilvl w:val="0"/>
          <w:numId w:val="56"/>
        </w:numPr>
        <w:suppressAutoHyphens/>
        <w:spacing w:before="0" w:after="0"/>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646C93">
      <w:pPr>
        <w:pStyle w:val="Tekstpodstawowy"/>
        <w:numPr>
          <w:ilvl w:val="0"/>
          <w:numId w:val="56"/>
        </w:numPr>
        <w:suppressAutoHyphens/>
        <w:spacing w:before="0" w:after="0"/>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46C93">
      <w:pPr>
        <w:pStyle w:val="Tekstpodstawowy"/>
        <w:numPr>
          <w:ilvl w:val="2"/>
          <w:numId w:val="58"/>
        </w:numPr>
        <w:spacing w:before="0" w:after="0"/>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46C93">
      <w:pPr>
        <w:pStyle w:val="Tekstpodstawowy"/>
        <w:numPr>
          <w:ilvl w:val="2"/>
          <w:numId w:val="58"/>
        </w:numPr>
        <w:spacing w:before="0" w:after="0"/>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46C93">
      <w:pPr>
        <w:pStyle w:val="Tekstpodstawowy"/>
        <w:numPr>
          <w:ilvl w:val="0"/>
          <w:numId w:val="56"/>
        </w:numPr>
        <w:suppressAutoHyphens/>
        <w:spacing w:before="0" w:after="0"/>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46C93">
      <w:pPr>
        <w:pStyle w:val="Tekstpodstawowy"/>
        <w:numPr>
          <w:ilvl w:val="0"/>
          <w:numId w:val="56"/>
        </w:numPr>
        <w:suppressAutoHyphens/>
        <w:spacing w:before="0" w:after="0"/>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46C93">
      <w:pPr>
        <w:pStyle w:val="Tekstpodstawowy"/>
        <w:numPr>
          <w:ilvl w:val="0"/>
          <w:numId w:val="56"/>
        </w:numPr>
        <w:suppressAutoHyphens/>
        <w:spacing w:before="0" w:after="0"/>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46C93">
      <w:pPr>
        <w:pStyle w:val="Tekstpodstawowy"/>
        <w:numPr>
          <w:ilvl w:val="0"/>
          <w:numId w:val="56"/>
        </w:numPr>
        <w:suppressAutoHyphens/>
        <w:spacing w:before="0" w:after="0"/>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46C93">
      <w:pPr>
        <w:pStyle w:val="Tekstpodstawowy"/>
        <w:numPr>
          <w:ilvl w:val="0"/>
          <w:numId w:val="56"/>
        </w:numPr>
        <w:suppressAutoHyphens/>
        <w:spacing w:before="0" w:after="0"/>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xml:space="preserve">, przesyłając jednocześnie jej odpis przeciwnikowi skargi. Złożenie skargi w placówce pocztowej operatora wyznaczonego w rozumieniu ustawy </w:t>
      </w:r>
      <w:r w:rsidR="00766638">
        <w:rPr>
          <w:rFonts w:ascii="Cambria" w:hAnsi="Cambria" w:cs="Tahoma"/>
        </w:rPr>
        <w:br/>
      </w:r>
      <w:r w:rsidRPr="00CD67FC">
        <w:rPr>
          <w:rFonts w:ascii="Cambria" w:hAnsi="Cambria" w:cs="Tahoma"/>
        </w:rPr>
        <w:t>z dnia 23 listopada 2012 r. - Prawo pocztowe jest równoznaczne z jej wniesieniem.</w:t>
      </w:r>
    </w:p>
    <w:p w:rsidR="00FE0BD4" w:rsidRDefault="00FE0BD4" w:rsidP="00646C93">
      <w:pPr>
        <w:pStyle w:val="Tekstpodstawowy"/>
        <w:numPr>
          <w:ilvl w:val="0"/>
          <w:numId w:val="56"/>
        </w:numPr>
        <w:suppressAutoHyphens/>
        <w:spacing w:before="0" w:after="0"/>
        <w:jc w:val="both"/>
        <w:rPr>
          <w:rFonts w:ascii="Cambria" w:hAnsi="Cambria" w:cs="Tahoma"/>
        </w:rPr>
      </w:pPr>
      <w:r w:rsidRPr="00CD67FC">
        <w:rPr>
          <w:rFonts w:ascii="Cambria" w:hAnsi="Cambria" w:cs="Tahoma"/>
        </w:rPr>
        <w:t xml:space="preserve">Prezes Izby przekazuje skargę wraz z aktami postępowania odwoławczego do sądu zamówień publicznych </w:t>
      </w:r>
      <w:r w:rsidR="00766638">
        <w:rPr>
          <w:rFonts w:ascii="Cambria" w:hAnsi="Cambria" w:cs="Tahoma"/>
        </w:rPr>
        <w:br/>
      </w:r>
      <w:r w:rsidRPr="00CD67FC">
        <w:rPr>
          <w:rFonts w:ascii="Cambria" w:hAnsi="Cambria" w:cs="Tahoma"/>
        </w:rPr>
        <w:t>w terminie 7 dni od dnia jej otrzymania.</w:t>
      </w:r>
    </w:p>
    <w:p w:rsidR="00CD67FC" w:rsidRPr="00CD67FC" w:rsidRDefault="00CD67FC" w:rsidP="00646C93">
      <w:pPr>
        <w:pStyle w:val="Tekstpodstawowy"/>
        <w:numPr>
          <w:ilvl w:val="0"/>
          <w:numId w:val="56"/>
        </w:numPr>
        <w:suppressAutoHyphens/>
        <w:spacing w:before="0" w:after="0"/>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B8767F">
      <w:pPr>
        <w:pStyle w:val="Akapitzlist10"/>
        <w:spacing w:before="0" w:after="0"/>
        <w:contextualSpacing/>
        <w:rPr>
          <w:rFonts w:ascii="Cambria" w:hAnsi="Cambria" w:cs="Tahoma"/>
          <w:sz w:val="20"/>
          <w:szCs w:val="20"/>
        </w:rPr>
      </w:pPr>
    </w:p>
    <w:p w:rsidR="00CD67FC" w:rsidRPr="00B8767F" w:rsidRDefault="00206A17" w:rsidP="00B8767F">
      <w:pPr>
        <w:pStyle w:val="Nagwek1"/>
        <w:ind w:left="426"/>
        <w:rPr>
          <w:rFonts w:cs="Tahoma"/>
        </w:rPr>
      </w:pPr>
      <w:bookmarkStart w:id="26" w:name="_Toc150430611"/>
      <w:r>
        <w:t>O</w:t>
      </w:r>
      <w:r w:rsidR="00CD67FC" w:rsidRPr="00CD67FC">
        <w:t>pis części zamówienia</w:t>
      </w:r>
      <w:bookmarkEnd w:id="26"/>
    </w:p>
    <w:p w:rsidR="007C3B1F" w:rsidRPr="00B8767F" w:rsidRDefault="005D3FBD" w:rsidP="00B8767F">
      <w:pPr>
        <w:pStyle w:val="Akapitzlist10"/>
        <w:numPr>
          <w:ilvl w:val="3"/>
          <w:numId w:val="2"/>
        </w:numPr>
        <w:spacing w:before="0" w:after="0"/>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005023E0" w:rsidRPr="005023E0">
        <w:rPr>
          <w:rFonts w:ascii="Cambria" w:hAnsi="Cambria" w:cs="Century Gothic"/>
          <w:b/>
          <w:sz w:val="20"/>
          <w:szCs w:val="20"/>
        </w:rPr>
        <w:t>nie</w:t>
      </w:r>
      <w:r w:rsidR="005023E0">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5023E0">
        <w:rPr>
          <w:rFonts w:ascii="Cambria" w:hAnsi="Cambria" w:cs="Century Gothic"/>
          <w:sz w:val="20"/>
          <w:szCs w:val="20"/>
        </w:rPr>
        <w:t>.</w:t>
      </w:r>
      <w:r w:rsidR="009A0319">
        <w:rPr>
          <w:rFonts w:ascii="Cambria" w:hAnsi="Cambria" w:cs="Century Gothic"/>
          <w:sz w:val="20"/>
          <w:szCs w:val="20"/>
        </w:rPr>
        <w:t xml:space="preserve"> </w:t>
      </w:r>
    </w:p>
    <w:p w:rsidR="00CD67FC" w:rsidRPr="00B8767F" w:rsidRDefault="00206A17" w:rsidP="00B8767F">
      <w:pPr>
        <w:pStyle w:val="Nagwek1"/>
        <w:ind w:left="426"/>
      </w:pPr>
      <w:bookmarkStart w:id="27" w:name="_Toc150430612"/>
      <w:r>
        <w:t>L</w:t>
      </w:r>
      <w:r w:rsidR="00CD67FC" w:rsidRPr="00CD67FC">
        <w:t>iczb</w:t>
      </w:r>
      <w:r>
        <w:t>a</w:t>
      </w:r>
      <w:r w:rsidR="00CD67FC" w:rsidRPr="00CD67FC">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Pr="00B8767F" w:rsidRDefault="005023E0" w:rsidP="00B8767F">
      <w:pPr>
        <w:pStyle w:val="Akapitzlist10"/>
        <w:numPr>
          <w:ilvl w:val="3"/>
          <w:numId w:val="2"/>
        </w:numPr>
        <w:spacing w:before="0" w:after="0"/>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Pr="005023E0">
        <w:rPr>
          <w:rFonts w:ascii="Cambria" w:hAnsi="Cambria" w:cs="Century Gothic"/>
          <w:b/>
          <w:sz w:val="20"/>
          <w:szCs w:val="20"/>
        </w:rPr>
        <w:t>nie</w:t>
      </w:r>
      <w:r>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rsidR="00CD67FC" w:rsidRPr="00B8767F" w:rsidRDefault="00206A17" w:rsidP="00B8767F">
      <w:pPr>
        <w:pStyle w:val="Nagwek1"/>
        <w:ind w:left="426"/>
      </w:pPr>
      <w:bookmarkStart w:id="28" w:name="_Toc150430613"/>
      <w:r>
        <w:t>I</w:t>
      </w:r>
      <w:r w:rsidR="00CD67FC" w:rsidRPr="00CD67FC">
        <w:t xml:space="preserve">nformacje dotyczące ofert wariantowych, w tym informacje o sposobie </w:t>
      </w:r>
      <w:r w:rsidR="00CD67FC" w:rsidRPr="00B8767F">
        <w:t>przedstawiania</w:t>
      </w:r>
      <w:r w:rsidR="00CD67FC" w:rsidRPr="00CD67FC">
        <w:t xml:space="preserve"> ofert wariantowych oraz minimalne warunki, jakim muszą odpowiadać oferty wariantowe, jeżeli zamawiający wymaga lub dopuszcza ich składanie;</w:t>
      </w:r>
      <w:bookmarkEnd w:id="28"/>
    </w:p>
    <w:p w:rsidR="00CD67FC" w:rsidRPr="00E668FE" w:rsidRDefault="00CD67FC" w:rsidP="00B8767F">
      <w:pPr>
        <w:pStyle w:val="Akapitzlist10"/>
        <w:spacing w:before="0" w:after="0"/>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sidR="00E668FE">
        <w:rPr>
          <w:rFonts w:ascii="Cambria" w:hAnsi="Cambria" w:cs="Century Gothic"/>
          <w:sz w:val="20"/>
          <w:szCs w:val="20"/>
        </w:rPr>
        <w:t xml:space="preserve">. </w:t>
      </w:r>
    </w:p>
    <w:p w:rsidR="00CD67FC" w:rsidRPr="00B8767F" w:rsidRDefault="00206A17" w:rsidP="00B8767F">
      <w:pPr>
        <w:pStyle w:val="Nagwek1"/>
        <w:ind w:left="426"/>
      </w:pPr>
      <w:bookmarkStart w:id="29" w:name="_Toc150430614"/>
      <w:r>
        <w:lastRenderedPageBreak/>
        <w:t>W</w:t>
      </w:r>
      <w:r w:rsidR="00CD67FC" w:rsidRPr="00CD67FC">
        <w:t xml:space="preserve">ymagania w zakresie zatrudnienia na podstawie stosunku pracy, </w:t>
      </w:r>
      <w:r w:rsidR="00766638">
        <w:br/>
      </w:r>
      <w:r w:rsidR="00CD67FC" w:rsidRPr="00CD67FC">
        <w:t>w okolicznościach, o których mowa w art. 95</w:t>
      </w:r>
      <w:r>
        <w:t xml:space="preserve"> ustawy Pzp</w:t>
      </w:r>
      <w:r w:rsidR="00CD67FC" w:rsidRPr="00CD67FC">
        <w:t>;</w:t>
      </w:r>
      <w:bookmarkEnd w:id="29"/>
    </w:p>
    <w:p w:rsidR="002B1A6C" w:rsidRPr="00B8767F" w:rsidRDefault="007C3B1F" w:rsidP="00B8767F">
      <w:pPr>
        <w:pStyle w:val="Akapitzlist10"/>
        <w:spacing w:before="0" w:after="0"/>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Pr="00B8767F" w:rsidRDefault="00206A17" w:rsidP="00B8767F">
      <w:pPr>
        <w:pStyle w:val="Nagwek1"/>
        <w:ind w:left="426"/>
      </w:pPr>
      <w:bookmarkStart w:id="30" w:name="_Toc150430615"/>
      <w:r w:rsidRPr="00B8767F">
        <w:t>W</w:t>
      </w:r>
      <w:r w:rsidR="002B1A6C" w:rsidRPr="00B8767F">
        <w:t>ymagania</w:t>
      </w:r>
      <w:r w:rsidR="002B1A6C" w:rsidRPr="002B1A6C">
        <w:t xml:space="preserve"> w zakresie zatrudnienia osób, o których mowa w art. 96 ust. 2 pkt 2, jeżeli zamawiający przewiduje takie wymagania;</w:t>
      </w:r>
      <w:bookmarkEnd w:id="30"/>
    </w:p>
    <w:p w:rsidR="002B1A6C" w:rsidRPr="00B8767F" w:rsidRDefault="002B1A6C" w:rsidP="00B8767F">
      <w:pPr>
        <w:pStyle w:val="Akapitzlist10"/>
        <w:spacing w:before="0" w:after="0"/>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Pr="00B8767F" w:rsidRDefault="00206A17" w:rsidP="00B8767F">
      <w:pPr>
        <w:pStyle w:val="Nagwek1"/>
        <w:ind w:left="426"/>
      </w:pPr>
      <w:bookmarkStart w:id="31" w:name="_Toc150430616"/>
      <w:r>
        <w:t>I</w:t>
      </w:r>
      <w:r w:rsidR="002B1A6C" w:rsidRPr="002B1A6C">
        <w:t>nformacj</w:t>
      </w:r>
      <w:r w:rsidR="002B1A6C">
        <w:t>A</w:t>
      </w:r>
      <w:r w:rsidR="002B1A6C" w:rsidRPr="002B1A6C">
        <w:t xml:space="preserve"> o zastrzeżeniu możliwości ubiegania się o udzielenie </w:t>
      </w:r>
      <w:r w:rsidR="002B1A6C" w:rsidRPr="00B8767F">
        <w:t>zamówienia</w:t>
      </w:r>
      <w:r w:rsidR="002B1A6C" w:rsidRPr="002B1A6C">
        <w:t xml:space="preserve"> wyłącznie przez wykonawców, o których mowa w art. 94</w:t>
      </w:r>
      <w:r>
        <w:t xml:space="preserve"> ustawy Pzp</w:t>
      </w:r>
      <w:r w:rsidR="002B1A6C" w:rsidRPr="002B1A6C">
        <w:t>, jeżeli zamawiający przewiduje takie wymagania</w:t>
      </w:r>
      <w:bookmarkEnd w:id="31"/>
    </w:p>
    <w:p w:rsidR="002B1A6C" w:rsidRDefault="002B1A6C" w:rsidP="00B8767F">
      <w:pPr>
        <w:pStyle w:val="Akapitzlist10"/>
        <w:spacing w:before="0" w:after="0"/>
        <w:ind w:left="0"/>
        <w:contextualSpacing/>
        <w:jc w:val="both"/>
        <w:rPr>
          <w:rFonts w:ascii="Cambria" w:hAnsi="Cambria" w:cs="Century Gothic"/>
          <w:sz w:val="20"/>
          <w:szCs w:val="20"/>
        </w:rPr>
      </w:pPr>
      <w:r w:rsidRPr="002B1A6C">
        <w:rPr>
          <w:rFonts w:ascii="Cambria" w:hAnsi="Cambria"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766638">
        <w:rPr>
          <w:rFonts w:ascii="Cambria" w:hAnsi="Cambria" w:cs="Century Gothic"/>
          <w:sz w:val="20"/>
          <w:szCs w:val="20"/>
        </w:rPr>
        <w:br/>
      </w:r>
      <w:r w:rsidRPr="002B1A6C">
        <w:rPr>
          <w:rFonts w:ascii="Cambria" w:hAnsi="Cambria" w:cs="Century Gothic"/>
          <w:sz w:val="20"/>
          <w:szCs w:val="20"/>
        </w:rPr>
        <w:t>i zawodowa integracja osób społecznie marginalizowanych</w:t>
      </w:r>
      <w:r>
        <w:rPr>
          <w:rFonts w:ascii="Cambria" w:hAnsi="Cambria" w:cs="Century Gothic"/>
          <w:sz w:val="20"/>
          <w:szCs w:val="20"/>
        </w:rPr>
        <w:t>.</w:t>
      </w:r>
    </w:p>
    <w:p w:rsidR="002B1A6C" w:rsidRPr="00B8767F" w:rsidRDefault="00206A17" w:rsidP="00B8767F">
      <w:pPr>
        <w:pStyle w:val="Nagwek1"/>
        <w:ind w:left="426"/>
      </w:pPr>
      <w:bookmarkStart w:id="32" w:name="_Toc150430617"/>
      <w:r>
        <w:t>W</w:t>
      </w:r>
      <w:r w:rsidR="002B1A6C" w:rsidRPr="002B1A6C">
        <w:t xml:space="preserve">ymagania dotyczące wadium, w tym jego </w:t>
      </w:r>
      <w:r w:rsidR="002B1A6C" w:rsidRPr="00B8767F">
        <w:t>kwotę</w:t>
      </w:r>
      <w:r w:rsidR="002B1A6C" w:rsidRPr="002B1A6C">
        <w:t>, jeżeli zamawiający przewiduje obowiązek wniesienia wadium</w:t>
      </w:r>
      <w:r w:rsidR="005023E0">
        <w:t>.</w:t>
      </w:r>
      <w:bookmarkEnd w:id="32"/>
    </w:p>
    <w:p w:rsidR="00384024" w:rsidRDefault="009C2057" w:rsidP="00B8767F">
      <w:pPr>
        <w:widowControl w:val="0"/>
        <w:autoSpaceDE w:val="0"/>
        <w:spacing w:before="0" w:after="0"/>
        <w:jc w:val="both"/>
        <w:rPr>
          <w:rFonts w:ascii="Cambria" w:hAnsi="Cambria" w:cs="Century Gothic"/>
        </w:rPr>
      </w:pPr>
      <w:r w:rsidRPr="002969FD">
        <w:rPr>
          <w:rFonts w:asciiTheme="majorHAnsi" w:hAnsiTheme="majorHAnsi" w:cs="Arial"/>
        </w:rPr>
        <w:t xml:space="preserve">Zamawiający </w:t>
      </w:r>
      <w:r w:rsidR="00384024" w:rsidRPr="00862A45">
        <w:rPr>
          <w:rFonts w:asciiTheme="majorHAnsi" w:hAnsiTheme="majorHAnsi" w:cs="Arial"/>
          <w:b/>
        </w:rPr>
        <w:t xml:space="preserve">nie przewiduje </w:t>
      </w:r>
      <w:r w:rsidR="00384024" w:rsidRPr="002969FD">
        <w:rPr>
          <w:rFonts w:asciiTheme="majorHAnsi" w:hAnsiTheme="majorHAnsi" w:cs="Arial"/>
        </w:rPr>
        <w:t>obowiązku wniesienia wadium.</w:t>
      </w:r>
    </w:p>
    <w:p w:rsidR="002B1A6C" w:rsidRDefault="00206A17" w:rsidP="00B8767F">
      <w:pPr>
        <w:pStyle w:val="Nagwek1"/>
        <w:ind w:left="426"/>
      </w:pPr>
      <w:bookmarkStart w:id="33" w:name="_Toc150430618"/>
      <w:r>
        <w:t>I</w:t>
      </w:r>
      <w:r w:rsidR="002B1A6C" w:rsidRPr="002B1A6C">
        <w:t>nformacj</w:t>
      </w:r>
      <w:r>
        <w:t>a</w:t>
      </w:r>
      <w:r w:rsidR="002B1A6C" w:rsidRPr="002B1A6C">
        <w:t xml:space="preserve"> o przewidywanych zamówieniach, o których mowa w art. 214 ust. 1 pkt 7 , jeżeli zamawiający przewiduje udzielenie takich zamówień</w:t>
      </w:r>
      <w:bookmarkEnd w:id="33"/>
    </w:p>
    <w:p w:rsidR="002B1A6C" w:rsidRDefault="002B1A6C" w:rsidP="00B8767F">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2B1A6C" w:rsidRPr="00B8767F" w:rsidRDefault="00206A17" w:rsidP="00B8767F">
      <w:pPr>
        <w:pStyle w:val="Nagwek1"/>
        <w:ind w:left="426"/>
      </w:pPr>
      <w:bookmarkStart w:id="34" w:name="_Toc150430619"/>
      <w:r w:rsidRPr="00B8767F">
        <w:t>I</w:t>
      </w:r>
      <w:r w:rsidR="002B1A6C" w:rsidRPr="00B8767F">
        <w:t>nformacje</w:t>
      </w:r>
      <w:r w:rsidR="002B1A6C" w:rsidRPr="002B1A6C">
        <w:t xml:space="preserv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FE0BD4" w:rsidRPr="00C10F46" w:rsidRDefault="00FE0BD4" w:rsidP="00646C93">
      <w:pPr>
        <w:pStyle w:val="Tekstpodstawowy"/>
        <w:numPr>
          <w:ilvl w:val="0"/>
          <w:numId w:val="35"/>
        </w:numPr>
        <w:spacing w:before="0" w:after="0"/>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2B1A6C" w:rsidRPr="00B8767F" w:rsidRDefault="00FE0BD4" w:rsidP="00646C93">
      <w:pPr>
        <w:pStyle w:val="Tekstpodstawowy"/>
        <w:numPr>
          <w:ilvl w:val="0"/>
          <w:numId w:val="35"/>
        </w:numPr>
        <w:spacing w:before="0" w:after="0"/>
        <w:ind w:left="357"/>
        <w:jc w:val="both"/>
        <w:rPr>
          <w:rFonts w:ascii="Cambria" w:hAnsi="Cambria"/>
        </w:rPr>
      </w:pPr>
      <w:r w:rsidRPr="00C10F46">
        <w:rPr>
          <w:rFonts w:ascii="Cambria" w:hAnsi="Cambria"/>
        </w:rPr>
        <w:tab/>
        <w:t xml:space="preserve">W celu umówienia wizji lokalnej należy kontaktować się z osobami wyznaczonymi do komunikowania się </w:t>
      </w:r>
      <w:r w:rsidR="0047667C">
        <w:rPr>
          <w:rFonts w:ascii="Cambria" w:hAnsi="Cambria"/>
        </w:rPr>
        <w:br/>
      </w:r>
      <w:r w:rsidRPr="00C10F46">
        <w:rPr>
          <w:rFonts w:ascii="Cambria" w:hAnsi="Cambria"/>
        </w:rPr>
        <w:t xml:space="preserve">z wykonawcami. </w:t>
      </w:r>
    </w:p>
    <w:p w:rsidR="002B1A6C" w:rsidRPr="002B1A6C" w:rsidRDefault="00206A17" w:rsidP="00B8767F">
      <w:pPr>
        <w:pStyle w:val="Nagwek1"/>
        <w:ind w:left="426"/>
      </w:pPr>
      <w:bookmarkStart w:id="35" w:name="_Toc150430620"/>
      <w:r>
        <w:t>I</w:t>
      </w:r>
      <w:r w:rsidR="002B1A6C" w:rsidRPr="002B1A6C">
        <w:t xml:space="preserve">nformacje dotyczące walut obcych, w jakich mogą być prowadzone rozliczenia między zamawiającym a wykonawcą, jeżeli zamawiający przewiduje rozliczenia w </w:t>
      </w:r>
      <w:r w:rsidR="002B1A6C" w:rsidRPr="00B8767F">
        <w:t>walutach</w:t>
      </w:r>
      <w:r w:rsidR="002B1A6C" w:rsidRPr="002B1A6C">
        <w:t xml:space="preserve"> obcych;</w:t>
      </w:r>
      <w:r w:rsidR="008324AE">
        <w:t xml:space="preserve"> oraz informacja o zaliczkach</w:t>
      </w:r>
      <w:bookmarkEnd w:id="35"/>
    </w:p>
    <w:p w:rsidR="002B1A6C" w:rsidRPr="002A1B8A" w:rsidRDefault="002B1A6C" w:rsidP="00B8767F">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B8767F">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2B1A6C" w:rsidRPr="00B8767F" w:rsidRDefault="008324AE" w:rsidP="00B8767F">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Pr="00B8767F" w:rsidRDefault="00206A17" w:rsidP="00B8767F">
      <w:pPr>
        <w:pStyle w:val="Nagwek1"/>
        <w:ind w:left="426"/>
      </w:pPr>
      <w:bookmarkStart w:id="36" w:name="_Toc150430621"/>
      <w:r w:rsidRPr="00B8767F">
        <w:t>I</w:t>
      </w:r>
      <w:r w:rsidR="002B1A6C" w:rsidRPr="00B8767F">
        <w:t>nformacje</w:t>
      </w:r>
      <w:r w:rsidR="002B1A6C" w:rsidRPr="001B5646">
        <w:t xml:space="preserve"> dotyczące zwrotu kosztów udziału w postępowaniu, jeżeli zamawiający przewiduje ich zwrot;</w:t>
      </w:r>
      <w:bookmarkEnd w:id="36"/>
    </w:p>
    <w:p w:rsidR="002B1A6C" w:rsidRDefault="001B5646" w:rsidP="00E668FE">
      <w:pPr>
        <w:pStyle w:val="Tekstpodstawowy"/>
        <w:spacing w:before="0" w:after="0"/>
        <w:jc w:val="both"/>
        <w:rPr>
          <w:rFonts w:ascii="Cambria" w:hAnsi="Cambria"/>
        </w:rPr>
      </w:pPr>
      <w:r w:rsidRPr="002A1B8A">
        <w:rPr>
          <w:rFonts w:ascii="Cambria" w:hAnsi="Cambria" w:cs="Century Gothic"/>
        </w:rPr>
        <w:t xml:space="preserve">Zamawiający nie przewiduje zwrotu kosztów udziału w niniejszym postępowaniu o zamówienie publiczne </w:t>
      </w:r>
      <w:r w:rsidR="00766638">
        <w:rPr>
          <w:rFonts w:ascii="Cambria" w:hAnsi="Cambria" w:cs="Century Gothic"/>
        </w:rPr>
        <w:br/>
      </w:r>
      <w:r w:rsidRPr="002A1B8A">
        <w:rPr>
          <w:rFonts w:ascii="Cambria" w:hAnsi="Cambria" w:cs="Century Gothic"/>
        </w:rPr>
        <w:t xml:space="preserve">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1B5646" w:rsidRPr="001B5646" w:rsidRDefault="00206A17" w:rsidP="00B8767F">
      <w:pPr>
        <w:pStyle w:val="Nagwek1"/>
        <w:ind w:left="426"/>
      </w:pPr>
      <w:bookmarkStart w:id="37" w:name="_Toc150430622"/>
      <w:r w:rsidRPr="00B8767F">
        <w:lastRenderedPageBreak/>
        <w:t>I</w:t>
      </w:r>
      <w:r w:rsidR="001B5646" w:rsidRPr="00B8767F">
        <w:t>nformacj</w:t>
      </w:r>
      <w:r w:rsidRPr="00B8767F">
        <w:t>a</w:t>
      </w:r>
      <w:r w:rsidR="001B5646" w:rsidRPr="001B5646">
        <w:t xml:space="preserve"> o obowiązku osobistego wykonania przez wykonawcę kluczowych zadań, jeżeli zamawiający dokonuje takiego zastrzeżenia zgodnie z art. 60 i art. 121</w:t>
      </w:r>
      <w:r w:rsidR="004E0B8C">
        <w:t xml:space="preserve"> ustawy pzp</w:t>
      </w:r>
      <w:bookmarkEnd w:id="37"/>
    </w:p>
    <w:p w:rsidR="00FE0BD4" w:rsidRPr="00C10F46" w:rsidRDefault="00FE0BD4" w:rsidP="00646C93">
      <w:pPr>
        <w:pStyle w:val="Tekstpodstawowy"/>
        <w:numPr>
          <w:ilvl w:val="0"/>
          <w:numId w:val="36"/>
        </w:numPr>
        <w:spacing w:before="0" w:after="0"/>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46C93">
      <w:pPr>
        <w:pStyle w:val="Tekstpodstawowy"/>
        <w:numPr>
          <w:ilvl w:val="0"/>
          <w:numId w:val="36"/>
        </w:numPr>
        <w:spacing w:before="0" w:after="0"/>
        <w:ind w:left="357"/>
        <w:jc w:val="both"/>
        <w:rPr>
          <w:rFonts w:ascii="Cambria" w:hAnsi="Cambria"/>
        </w:rPr>
      </w:pPr>
      <w:r w:rsidRPr="00C10F46">
        <w:rPr>
          <w:rFonts w:ascii="Cambria" w:hAnsi="Cambria"/>
        </w:rPr>
        <w:tab/>
        <w:t>Zamawiający nie zastrzega obowiązku osobistego wykonania przez Wykonawcę kluczowych części zamówienia.</w:t>
      </w:r>
    </w:p>
    <w:p w:rsidR="001B5646" w:rsidRPr="00B8767F" w:rsidRDefault="00FE0BD4" w:rsidP="00646C93">
      <w:pPr>
        <w:pStyle w:val="Tekstpodstawowy"/>
        <w:numPr>
          <w:ilvl w:val="0"/>
          <w:numId w:val="36"/>
        </w:numPr>
        <w:spacing w:before="0" w:after="0"/>
        <w:ind w:left="357"/>
        <w:jc w:val="both"/>
        <w:rPr>
          <w:rFonts w:ascii="Cambria" w:hAnsi="Cambria"/>
        </w:rPr>
      </w:pPr>
      <w:r w:rsidRPr="00C10F46">
        <w:rPr>
          <w:rFonts w:ascii="Cambria" w:hAnsi="Cambria"/>
        </w:rPr>
        <w:tab/>
      </w:r>
      <w:r w:rsidRPr="001B5646">
        <w:rPr>
          <w:rFonts w:ascii="Cambria" w:hAnsi="Cambria"/>
        </w:rPr>
        <w:t xml:space="preserve">Zamawiający wymaga, aby w przypadku powierzenia części zamówienia podwykonawcom, Wykonawca wskazał w ofercie części zamówienia, których wykonanie zamierza powierzyć podwykonawcom oraz podał </w:t>
      </w:r>
      <w:r w:rsidR="0047667C">
        <w:rPr>
          <w:rFonts w:ascii="Cambria" w:hAnsi="Cambria"/>
        </w:rPr>
        <w:br/>
      </w:r>
      <w:r w:rsidRPr="001B5646">
        <w:rPr>
          <w:rFonts w:ascii="Cambria" w:hAnsi="Cambria"/>
        </w:rPr>
        <w:t>(o ile są mu wiadome na tym etapie) nazwy (firmy) tych podwykonawców</w:t>
      </w:r>
      <w:r w:rsidR="001B5646">
        <w:rPr>
          <w:rFonts w:ascii="Cambria" w:hAnsi="Cambria"/>
        </w:rPr>
        <w:t xml:space="preserve">. </w:t>
      </w:r>
    </w:p>
    <w:p w:rsidR="00E57981" w:rsidRPr="00206A17" w:rsidRDefault="00206A17" w:rsidP="00B8767F">
      <w:pPr>
        <w:pStyle w:val="Nagwek1"/>
        <w:ind w:left="426"/>
      </w:pPr>
      <w:bookmarkStart w:id="38" w:name="_Toc150430623"/>
      <w:r w:rsidRPr="00B8767F">
        <w:t>M</w:t>
      </w:r>
      <w:r w:rsidR="00E57981" w:rsidRPr="00B8767F">
        <w:t>aksymaln</w:t>
      </w:r>
      <w:r w:rsidRPr="00B8767F">
        <w:t>a</w:t>
      </w:r>
      <w:r w:rsidR="00E57981" w:rsidRPr="00206A17">
        <w:t xml:space="preserve"> liczb</w:t>
      </w:r>
      <w:r w:rsidRPr="00206A17">
        <w:t>a</w:t>
      </w:r>
      <w:r w:rsidR="00E57981" w:rsidRPr="00206A17">
        <w:t xml:space="preserve"> wykonawców, z którymi zamawiający zawrze umowę ramową, jeżeli zamawiający przewiduje zawarcie umowy ramowej</w:t>
      </w:r>
      <w:bookmarkEnd w:id="38"/>
    </w:p>
    <w:p w:rsidR="001B5646" w:rsidRDefault="001B5646" w:rsidP="00B8767F">
      <w:pPr>
        <w:shd w:val="clear" w:color="auto" w:fill="FFFFFF"/>
        <w:spacing w:before="0" w:after="72"/>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E57981" w:rsidRPr="00206A17" w:rsidRDefault="00206A17" w:rsidP="00B8767F">
      <w:pPr>
        <w:pStyle w:val="Nagwek1"/>
        <w:ind w:left="426"/>
      </w:pPr>
      <w:bookmarkStart w:id="39" w:name="_Toc150430624"/>
      <w:r w:rsidRPr="00B8767F">
        <w:t>Informacja</w:t>
      </w:r>
      <w:r w:rsidR="00E57981" w:rsidRPr="00206A17">
        <w:t xml:space="preserve"> o przewidywanym wyborze najkorzystniejszej oferty z zastosowaniem aukcji elektronicznej wraz z informacjami, o których mowa w art. 230</w:t>
      </w:r>
      <w:r w:rsidR="004E0B8C">
        <w:t xml:space="preserve"> ustawy pzp</w:t>
      </w:r>
      <w:r w:rsidR="00E57981" w:rsidRPr="00206A17">
        <w:t>, jeżeli zamawiający przewiduje aukcję elektroniczną</w:t>
      </w:r>
      <w:bookmarkEnd w:id="39"/>
    </w:p>
    <w:p w:rsidR="001B5646" w:rsidRDefault="001B5646" w:rsidP="00B8767F">
      <w:pPr>
        <w:shd w:val="clear" w:color="auto" w:fill="FFFFFF"/>
        <w:spacing w:before="0" w:after="72"/>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E57981" w:rsidRDefault="00206A17" w:rsidP="00B8767F">
      <w:pPr>
        <w:pStyle w:val="Nagwek1"/>
        <w:ind w:left="426"/>
      </w:pPr>
      <w:bookmarkStart w:id="40" w:name="_Toc150430625"/>
      <w:r>
        <w:t>W</w:t>
      </w:r>
      <w:r w:rsidR="00E57981" w:rsidRPr="001B5646">
        <w:t>ymóg lub możliwość złożenia ofert w postaci katalogów elektronicznych lub dołączenia katalogów elektronicznych do oferty, w sytuacji określonej w art. 93</w:t>
      </w:r>
      <w:r w:rsidR="004E0B8C">
        <w:t xml:space="preserve"> ustawy pzp</w:t>
      </w:r>
      <w:r w:rsidR="00E57981" w:rsidRPr="001B5646">
        <w:t>;</w:t>
      </w:r>
      <w:bookmarkEnd w:id="40"/>
    </w:p>
    <w:p w:rsidR="001B5646" w:rsidRPr="001B5646" w:rsidRDefault="001B5646" w:rsidP="00B8767F">
      <w:pPr>
        <w:jc w:val="both"/>
      </w:pPr>
      <w:r w:rsidRPr="0014563C">
        <w:rPr>
          <w:rFonts w:ascii="Cambria" w:hAnsi="Cambria" w:cs="Century Gothic"/>
        </w:rPr>
        <w:t>Zamawiający nie ustala i nie dopuszcza możliwości przedstawienie informacj</w:t>
      </w:r>
      <w:r w:rsidR="00766638">
        <w:rPr>
          <w:rFonts w:ascii="Cambria" w:hAnsi="Cambria" w:cs="Century Gothic"/>
        </w:rPr>
        <w:t xml:space="preserve">i zawartych w ofercie w postaci </w:t>
      </w:r>
      <w:r w:rsidRPr="0014563C">
        <w:rPr>
          <w:rFonts w:ascii="Cambria" w:hAnsi="Cambria" w:cs="Century Gothic"/>
        </w:rPr>
        <w:t>katalogu elektronicznego lub dołączenia katalogu elektronicznego do oferty</w:t>
      </w:r>
    </w:p>
    <w:p w:rsidR="00E57981" w:rsidRPr="00B8767F" w:rsidRDefault="00206A17" w:rsidP="00B8767F">
      <w:pPr>
        <w:pStyle w:val="Nagwek1"/>
        <w:ind w:left="426"/>
      </w:pPr>
      <w:bookmarkStart w:id="41" w:name="_Toc150430626"/>
      <w:r>
        <w:t>I</w:t>
      </w:r>
      <w:r w:rsidR="00E57981" w:rsidRPr="001B5646">
        <w:t>nformacje dotyczące zabezpieczenia należytego wykonania umowy.</w:t>
      </w:r>
      <w:bookmarkEnd w:id="41"/>
    </w:p>
    <w:p w:rsidR="008324AE" w:rsidRPr="00263B56" w:rsidRDefault="008324AE" w:rsidP="00B8767F">
      <w:pPr>
        <w:numPr>
          <w:ilvl w:val="0"/>
          <w:numId w:val="21"/>
        </w:numPr>
        <w:spacing w:before="0" w:after="0"/>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 xml:space="preserve">Zabezpieczenie służy pokryciu roszczeń </w:t>
      </w:r>
      <w:r w:rsidR="00766638">
        <w:rPr>
          <w:rFonts w:ascii="Cambria" w:hAnsi="Cambria"/>
          <w:iCs/>
        </w:rPr>
        <w:br/>
      </w:r>
      <w:r w:rsidRPr="00263B56">
        <w:rPr>
          <w:rFonts w:ascii="Cambria" w:hAnsi="Cambria"/>
          <w:iCs/>
        </w:rPr>
        <w:t>z tytułu niewykonania lub nienależytego wykonania umowy.</w:t>
      </w:r>
    </w:p>
    <w:p w:rsidR="001B5646" w:rsidRDefault="00A664CB" w:rsidP="00B8767F">
      <w:pPr>
        <w:pStyle w:val="Tekstpodstawowy"/>
        <w:numPr>
          <w:ilvl w:val="0"/>
          <w:numId w:val="21"/>
        </w:numPr>
        <w:spacing w:before="0" w:after="0"/>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B8767F">
      <w:pPr>
        <w:numPr>
          <w:ilvl w:val="0"/>
          <w:numId w:val="21"/>
        </w:numPr>
        <w:spacing w:before="0" w:after="0"/>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pieniądzu;</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gwarancjach bankowych;</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gwarancjach ubezpieczeniowych;</w:t>
      </w:r>
    </w:p>
    <w:p w:rsidR="008324AE" w:rsidRPr="008324AE" w:rsidRDefault="008324AE" w:rsidP="00B8767F">
      <w:pPr>
        <w:pStyle w:val="Tekstpodstawowy"/>
        <w:numPr>
          <w:ilvl w:val="2"/>
          <w:numId w:val="22"/>
        </w:numPr>
        <w:spacing w:before="0" w:after="0"/>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47667C" w:rsidRDefault="008324AE" w:rsidP="00B8767F">
      <w:pPr>
        <w:numPr>
          <w:ilvl w:val="0"/>
          <w:numId w:val="21"/>
        </w:numPr>
        <w:spacing w:before="0" w:after="0"/>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47667C">
        <w:rPr>
          <w:rFonts w:ascii="Cambria" w:hAnsi="Cambria"/>
        </w:rPr>
        <w:t>Pzp</w:t>
      </w:r>
      <w:proofErr w:type="spellEnd"/>
      <w:r w:rsidR="001840AE" w:rsidRPr="0047667C">
        <w:rPr>
          <w:rFonts w:ascii="Cambria" w:hAnsi="Cambria"/>
        </w:rPr>
        <w:t>.</w:t>
      </w:r>
    </w:p>
    <w:p w:rsidR="001B5646" w:rsidRPr="0047667C" w:rsidRDefault="001B5646" w:rsidP="00B8767F">
      <w:pPr>
        <w:pStyle w:val="Tekstpodstawowy"/>
        <w:numPr>
          <w:ilvl w:val="0"/>
          <w:numId w:val="21"/>
        </w:numPr>
        <w:spacing w:before="0" w:after="0"/>
        <w:jc w:val="both"/>
        <w:rPr>
          <w:rFonts w:asciiTheme="majorHAnsi" w:hAnsiTheme="majorHAnsi" w:cs="Tahoma"/>
        </w:rPr>
      </w:pPr>
      <w:r w:rsidRPr="0047667C">
        <w:rPr>
          <w:rFonts w:asciiTheme="majorHAnsi" w:hAnsiTheme="majorHAnsi" w:cs="Tahoma"/>
        </w:rPr>
        <w:t xml:space="preserve">Zabezpieczenie wnoszone w pieniądzu Wykonawca wpłaca przelewem na rachunek bankowy Zamawiającego </w:t>
      </w:r>
      <w:r w:rsidR="00325279" w:rsidRPr="0047667C">
        <w:rPr>
          <w:rFonts w:asciiTheme="majorHAnsi" w:hAnsiTheme="majorHAnsi" w:cs="Arial"/>
          <w:b/>
        </w:rPr>
        <w:t xml:space="preserve">Bank BGŻ S.A. Oddział w Iławie Nr 65 2030 0045 1110 0000 0167 0730 z dopiskiem „Zabezpieczenie należytego wykonania umowy – znak sprawy </w:t>
      </w:r>
      <w:r w:rsidR="002D0469">
        <w:rPr>
          <w:rFonts w:asciiTheme="majorHAnsi" w:hAnsiTheme="majorHAnsi" w:cs="Century Gothic"/>
          <w:b/>
          <w:bCs/>
          <w:color w:val="FF0000"/>
        </w:rPr>
        <w:t>DI1.260.</w:t>
      </w:r>
      <w:r w:rsidR="00541ECB">
        <w:rPr>
          <w:rFonts w:asciiTheme="majorHAnsi" w:hAnsiTheme="majorHAnsi" w:cs="Century Gothic"/>
          <w:b/>
          <w:bCs/>
          <w:color w:val="FF0000"/>
        </w:rPr>
        <w:t>17</w:t>
      </w:r>
      <w:r w:rsidR="002D0469">
        <w:rPr>
          <w:rFonts w:asciiTheme="majorHAnsi" w:hAnsiTheme="majorHAnsi" w:cs="Century Gothic"/>
          <w:b/>
          <w:bCs/>
          <w:color w:val="FF0000"/>
        </w:rPr>
        <w:t>.2024</w:t>
      </w:r>
    </w:p>
    <w:p w:rsidR="001B5646" w:rsidRPr="00AF6A6C" w:rsidRDefault="001B5646" w:rsidP="00B8767F">
      <w:pPr>
        <w:pStyle w:val="Tekstpodstawowy"/>
        <w:numPr>
          <w:ilvl w:val="0"/>
          <w:numId w:val="21"/>
        </w:numPr>
        <w:spacing w:before="0" w:after="0"/>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B8767F">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lastRenderedPageBreak/>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B8767F">
      <w:pPr>
        <w:pStyle w:val="Tekstpodstawowy"/>
        <w:numPr>
          <w:ilvl w:val="0"/>
          <w:numId w:val="21"/>
        </w:numPr>
        <w:spacing w:before="0" w:after="0"/>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00046F7A">
        <w:rPr>
          <w:rFonts w:asciiTheme="majorHAnsi" w:hAnsiTheme="majorHAnsi" w:cs="Tahoma"/>
        </w:rPr>
        <w:t>częściowo wykonane świadczenia.</w:t>
      </w:r>
    </w:p>
    <w:p w:rsidR="00A664CB" w:rsidRPr="00A664CB" w:rsidRDefault="00A664CB" w:rsidP="00B8767F">
      <w:pPr>
        <w:pStyle w:val="Tekstpodstawowy"/>
        <w:numPr>
          <w:ilvl w:val="0"/>
          <w:numId w:val="21"/>
        </w:numPr>
        <w:spacing w:before="0" w:after="0"/>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B8767F">
      <w:pPr>
        <w:pStyle w:val="Tekstpodstawowy"/>
        <w:numPr>
          <w:ilvl w:val="0"/>
          <w:numId w:val="21"/>
        </w:numPr>
        <w:spacing w:before="0" w:after="0"/>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B8767F">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B8767F">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B8767F">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A664CB" w:rsidRPr="00347FED" w:rsidRDefault="001B5646" w:rsidP="00347FED">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EB339C" w:rsidRPr="00183F77" w:rsidRDefault="00206A17" w:rsidP="00347FED">
      <w:pPr>
        <w:pStyle w:val="Nagwek1"/>
        <w:ind w:left="426"/>
      </w:pPr>
      <w:bookmarkStart w:id="42" w:name="_Toc516838688"/>
      <w:bookmarkStart w:id="43" w:name="_Toc517429002"/>
      <w:bookmarkStart w:id="44" w:name="_Toc150430627"/>
      <w:r>
        <w:t>K</w:t>
      </w:r>
      <w:r w:rsidR="00EB339C" w:rsidRPr="00183F77">
        <w:t>lauzula informacyjna z art. 13 RODO</w:t>
      </w:r>
      <w:bookmarkEnd w:id="42"/>
      <w:bookmarkEnd w:id="43"/>
      <w:bookmarkEnd w:id="44"/>
    </w:p>
    <w:p w:rsidR="00A671F4" w:rsidRPr="00A671F4" w:rsidRDefault="00A671F4" w:rsidP="00B8767F">
      <w:p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541ECB">
        <w:rPr>
          <w:rFonts w:asciiTheme="majorHAnsi" w:hAnsiTheme="majorHAnsi" w:cs="Arial"/>
          <w:lang w:eastAsia="pl-PL"/>
        </w:rPr>
        <w:t>Radosław</w:t>
      </w:r>
      <w:r w:rsidR="004D28EB">
        <w:rPr>
          <w:rFonts w:asciiTheme="majorHAnsi" w:hAnsiTheme="majorHAnsi" w:cs="Arial"/>
          <w:lang w:eastAsia="pl-PL"/>
        </w:rPr>
        <w:t xml:space="preserve"> Augustyniak</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w:t>
      </w:r>
      <w:r w:rsidR="00123654">
        <w:rPr>
          <w:rFonts w:asciiTheme="majorHAnsi" w:hAnsiTheme="majorHAnsi" w:cs="Arial"/>
          <w:lang w:eastAsia="pl-PL"/>
        </w:rPr>
        <w:br/>
      </w:r>
      <w:r w:rsidRPr="00A671F4">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A4601E" w:rsidRPr="00A671F4" w:rsidRDefault="00A4601E" w:rsidP="00B8767F">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B8767F">
      <w:pPr>
        <w:pStyle w:val="Nagwek4"/>
        <w:spacing w:before="0"/>
        <w:jc w:val="right"/>
        <w:rPr>
          <w:rFonts w:ascii="Cambria" w:hAnsi="Cambria" w:cs="Century Gothic"/>
          <w:color w:val="auto"/>
          <w:sz w:val="18"/>
          <w:szCs w:val="18"/>
        </w:rPr>
      </w:pPr>
      <w:bookmarkStart w:id="45" w:name="_Toc347383113"/>
      <w:bookmarkStart w:id="46" w:name="_Toc366768180"/>
      <w:bookmarkStart w:id="47" w:name="_Toc426635810"/>
      <w:bookmarkStart w:id="48" w:name="_Toc150430628"/>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r w:rsidR="00D212CD">
        <w:rPr>
          <w:rFonts w:ascii="Cambria" w:hAnsi="Cambria" w:cs="Century Gothic"/>
          <w:color w:val="auto"/>
          <w:sz w:val="18"/>
          <w:szCs w:val="18"/>
        </w:rPr>
        <w:t xml:space="preserve"> </w:t>
      </w:r>
    </w:p>
    <w:p w:rsidR="003353B2" w:rsidRPr="004F0D9A" w:rsidRDefault="003353B2" w:rsidP="00B8767F">
      <w:pPr>
        <w:pStyle w:val="Nagwek4"/>
        <w:spacing w:before="0"/>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B8767F">
            <w:pPr>
              <w:spacing w:before="0" w:after="0"/>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8767F">
      <w:pPr>
        <w:pStyle w:val="Bezodstpw1"/>
        <w:spacing w:before="0" w:after="0"/>
        <w:rPr>
          <w:rFonts w:ascii="Cambria" w:hAnsi="Cambria" w:cs="Century Gothic"/>
          <w:color w:val="FF0000"/>
        </w:rPr>
      </w:pPr>
    </w:p>
    <w:p w:rsidR="00895A48" w:rsidRPr="004F0D9A" w:rsidRDefault="00895A48" w:rsidP="00B8767F">
      <w:pPr>
        <w:pStyle w:val="Bezodstpw10"/>
        <w:spacing w:before="0" w:after="0"/>
        <w:rPr>
          <w:rFonts w:ascii="Cambria" w:hAnsi="Cambria" w:cs="Century Gothic"/>
        </w:rPr>
      </w:pPr>
      <w:r w:rsidRPr="004F0D9A">
        <w:rPr>
          <w:rFonts w:ascii="Cambria" w:hAnsi="Cambria" w:cs="Century Gothic"/>
        </w:rPr>
        <w:t>DANE WYKONAWCY:</w:t>
      </w:r>
    </w:p>
    <w:p w:rsidR="00895A48" w:rsidRPr="004F0D9A" w:rsidRDefault="00895A48" w:rsidP="00B8767F">
      <w:pPr>
        <w:spacing w:before="0" w:after="0"/>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B8767F">
            <w:pPr>
              <w:spacing w:before="0" w:after="0"/>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B8767F">
            <w:pPr>
              <w:pStyle w:val="Tekstpodstawowy3"/>
              <w:spacing w:before="0" w:after="0"/>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B8767F">
            <w:pPr>
              <w:pStyle w:val="Tekstpodstawowy3"/>
              <w:spacing w:before="0" w:after="0"/>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B8767F">
            <w:pPr>
              <w:spacing w:before="0" w:after="0"/>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B8767F">
            <w:pPr>
              <w:spacing w:before="0" w:after="0"/>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B8767F">
            <w:pPr>
              <w:spacing w:before="0" w:after="0"/>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B8767F">
            <w:pPr>
              <w:spacing w:before="0" w:after="0"/>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B8767F">
            <w:pPr>
              <w:pStyle w:val="Tekstpodstawowy3"/>
              <w:spacing w:before="0" w:after="0"/>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B8767F">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B8767F">
            <w:pPr>
              <w:spacing w:before="0" w:after="0"/>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B8767F">
            <w:pPr>
              <w:spacing w:before="0" w:after="0"/>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8767F">
      <w:pPr>
        <w:pStyle w:val="Tekstpodstawowy"/>
        <w:spacing w:before="0" w:after="0"/>
        <w:ind w:left="357"/>
        <w:rPr>
          <w:rFonts w:asciiTheme="majorHAnsi" w:hAnsiTheme="majorHAnsi" w:cs="Calibri"/>
        </w:rPr>
      </w:pPr>
    </w:p>
    <w:p w:rsidR="00DE13EF" w:rsidRPr="00A42719" w:rsidRDefault="00895A48" w:rsidP="00DE13EF">
      <w:pPr>
        <w:pStyle w:val="Tekstpodstawowy"/>
        <w:spacing w:before="0" w:after="0"/>
        <w:ind w:left="357"/>
        <w:rPr>
          <w:rFonts w:asciiTheme="majorHAnsi" w:hAnsiTheme="majorHAnsi" w:cs="Arial"/>
          <w:b/>
          <w:color w:val="FF0000"/>
        </w:rPr>
      </w:pPr>
      <w:r w:rsidRPr="00B25128">
        <w:rPr>
          <w:rFonts w:asciiTheme="majorHAnsi" w:hAnsiTheme="majorHAnsi" w:cs="Calibri"/>
        </w:rPr>
        <w:t>w odpowiedzi na ogłoszenie o udzielenie zamówienia publicznego prow</w:t>
      </w:r>
      <w:r w:rsidR="00347FED">
        <w:rPr>
          <w:rFonts w:asciiTheme="majorHAnsi" w:hAnsiTheme="majorHAnsi" w:cs="Calibri"/>
        </w:rPr>
        <w:t>adzonego zgodnie z art.275 ust.2</w:t>
      </w:r>
      <w:r w:rsidRPr="00B25128">
        <w:rPr>
          <w:rFonts w:asciiTheme="majorHAnsi" w:hAnsiTheme="majorHAnsi" w:cs="Calibri"/>
        </w:rPr>
        <w:t xml:space="preserve">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Pr="00541ECB">
        <w:rPr>
          <w:rFonts w:asciiTheme="majorHAnsi" w:hAnsiTheme="majorHAnsi" w:cs="Calibri"/>
        </w:rPr>
        <w:t>.</w:t>
      </w:r>
      <w:r w:rsidR="007D6E8D" w:rsidRPr="00541ECB">
        <w:rPr>
          <w:rFonts w:asciiTheme="majorHAnsi" w:hAnsiTheme="majorHAnsi" w:cs="Calibri"/>
        </w:rPr>
        <w:t xml:space="preserve"> </w:t>
      </w:r>
      <w:r w:rsidR="00DE13EF" w:rsidRPr="00541ECB">
        <w:rPr>
          <w:rFonts w:asciiTheme="majorHAnsi" w:hAnsiTheme="majorHAnsi" w:cs="Calibri"/>
        </w:rPr>
        <w:t>„</w:t>
      </w:r>
      <w:r w:rsidR="00DE13EF" w:rsidRPr="00541ECB">
        <w:rPr>
          <w:rFonts w:asciiTheme="majorHAnsi" w:hAnsiTheme="majorHAnsi" w:cs="Arial"/>
          <w:b/>
        </w:rPr>
        <w:t>Rozbiórka istniejącego i budowa nowego mostu w ciągu drogi powiatowej nr 1208N w msc. Zazdrość”</w:t>
      </w:r>
    </w:p>
    <w:p w:rsidR="00347FED" w:rsidRDefault="00895A48" w:rsidP="00B8767F">
      <w:pPr>
        <w:pStyle w:val="Tekstpodstawowy"/>
        <w:spacing w:before="0" w:after="0"/>
        <w:ind w:left="357"/>
        <w:rPr>
          <w:rFonts w:asciiTheme="majorHAnsi" w:hAnsiTheme="majorHAnsi" w:cs="Calibri"/>
          <w:b/>
          <w:bCs/>
        </w:rPr>
      </w:pPr>
      <w:r w:rsidRPr="00B25128">
        <w:rPr>
          <w:rFonts w:asciiTheme="majorHAnsi" w:hAnsiTheme="majorHAnsi" w:cs="Arial"/>
          <w:lang w:eastAsia="pl-PL"/>
        </w:rPr>
        <w:t xml:space="preserve">znak </w:t>
      </w:r>
      <w:r w:rsidRPr="0047667C">
        <w:rPr>
          <w:rFonts w:asciiTheme="majorHAnsi" w:hAnsiTheme="majorHAnsi" w:cs="Arial"/>
          <w:lang w:eastAsia="pl-PL"/>
        </w:rPr>
        <w:t>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2D0469">
        <w:rPr>
          <w:rFonts w:asciiTheme="majorHAnsi" w:hAnsiTheme="majorHAnsi" w:cs="Century Gothic"/>
          <w:b/>
          <w:bCs/>
        </w:rPr>
        <w:t>DI1.260.</w:t>
      </w:r>
      <w:r w:rsidR="008B4133">
        <w:rPr>
          <w:rFonts w:asciiTheme="majorHAnsi" w:hAnsiTheme="majorHAnsi" w:cs="Century Gothic"/>
          <w:b/>
          <w:bCs/>
        </w:rPr>
        <w:t>1</w:t>
      </w:r>
      <w:r w:rsidR="00541ECB">
        <w:rPr>
          <w:rFonts w:asciiTheme="majorHAnsi" w:hAnsiTheme="majorHAnsi" w:cs="Century Gothic"/>
          <w:b/>
          <w:bCs/>
        </w:rPr>
        <w:t>7</w:t>
      </w:r>
      <w:r w:rsidR="002D0469">
        <w:rPr>
          <w:rFonts w:asciiTheme="majorHAnsi" w:hAnsiTheme="majorHAnsi" w:cs="Century Gothic"/>
          <w:b/>
          <w:bCs/>
        </w:rPr>
        <w:t>.2024</w:t>
      </w:r>
      <w:r w:rsidRPr="0047667C">
        <w:rPr>
          <w:rFonts w:asciiTheme="majorHAnsi" w:hAnsiTheme="majorHAnsi" w:cs="Calibri"/>
          <w:b/>
          <w:bCs/>
        </w:rPr>
        <w:t>,</w:t>
      </w:r>
    </w:p>
    <w:p w:rsidR="00895A48" w:rsidRPr="00B25128" w:rsidRDefault="00895A48" w:rsidP="00B8767F">
      <w:pPr>
        <w:pStyle w:val="Tekstpodstawowy"/>
        <w:spacing w:before="0" w:after="0"/>
        <w:ind w:left="357"/>
        <w:rPr>
          <w:rFonts w:asciiTheme="majorHAnsi" w:hAnsiTheme="majorHAnsi" w:cs="Arial"/>
          <w:b/>
        </w:rPr>
      </w:pPr>
      <w:r w:rsidRPr="00B25128">
        <w:rPr>
          <w:rFonts w:asciiTheme="majorHAnsi" w:hAnsiTheme="majorHAnsi" w:cs="Calibri"/>
        </w:rPr>
        <w:t xml:space="preserve"> składam(y) niniejszą ofertę:</w:t>
      </w:r>
    </w:p>
    <w:p w:rsidR="00895A48" w:rsidRPr="004F0D9A" w:rsidRDefault="00895A48" w:rsidP="00B8767F">
      <w:pPr>
        <w:numPr>
          <w:ilvl w:val="0"/>
          <w:numId w:val="15"/>
        </w:numPr>
        <w:spacing w:before="0" w:after="0"/>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B8767F">
      <w:pPr>
        <w:spacing w:before="0" w:after="0"/>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B8767F">
      <w:pPr>
        <w:spacing w:before="0" w:after="0"/>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B8767F">
            <w:pPr>
              <w:spacing w:after="0"/>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DE13EF" w:rsidRPr="00541ECB" w:rsidRDefault="00DE13EF" w:rsidP="00DE13EF">
            <w:pPr>
              <w:jc w:val="center"/>
              <w:rPr>
                <w:rFonts w:asciiTheme="majorHAnsi" w:hAnsiTheme="majorHAnsi" w:cs="Arial"/>
                <w:b/>
              </w:rPr>
            </w:pPr>
            <w:r w:rsidRPr="00541ECB">
              <w:rPr>
                <w:rFonts w:asciiTheme="majorHAnsi" w:hAnsiTheme="majorHAnsi" w:cs="Calibri"/>
                <w:b/>
                <w:i/>
              </w:rPr>
              <w:t>„</w:t>
            </w:r>
            <w:r w:rsidRPr="00541ECB">
              <w:rPr>
                <w:rFonts w:asciiTheme="majorHAnsi" w:hAnsiTheme="majorHAnsi" w:cs="Arial"/>
                <w:b/>
              </w:rPr>
              <w:t>Rozbiórka istniejącego i budowa nowego mostu w ciągu drogi powiatowej nr 1208N w msc. Zazdrość”</w:t>
            </w:r>
          </w:p>
          <w:p w:rsidR="00895A48" w:rsidRPr="008B4133" w:rsidRDefault="00895A48" w:rsidP="00B8767F">
            <w:pPr>
              <w:pStyle w:val="Tekstpodstawowy"/>
              <w:spacing w:before="0" w:after="0"/>
              <w:ind w:left="357"/>
              <w:jc w:val="center"/>
              <w:rPr>
                <w:rFonts w:asciiTheme="majorHAnsi" w:hAnsiTheme="majorHAnsi" w:cs="Arial"/>
                <w:b/>
                <w:i/>
              </w:rPr>
            </w:pPr>
          </w:p>
        </w:tc>
        <w:tc>
          <w:tcPr>
            <w:tcW w:w="1949" w:type="dxa"/>
            <w:shd w:val="clear" w:color="auto" w:fill="auto"/>
            <w:vAlign w:val="center"/>
          </w:tcPr>
          <w:p w:rsidR="00895A48" w:rsidRPr="00B62FA6" w:rsidRDefault="00895A48" w:rsidP="00B8767F">
            <w:pPr>
              <w:spacing w:after="0"/>
              <w:rPr>
                <w:rFonts w:asciiTheme="majorHAnsi" w:hAnsiTheme="majorHAnsi" w:cs="Arial"/>
                <w:b/>
                <w:lang w:eastAsia="pl-PL"/>
              </w:rPr>
            </w:pPr>
          </w:p>
        </w:tc>
      </w:tr>
    </w:tbl>
    <w:p w:rsidR="00895A48" w:rsidRPr="00EC1515" w:rsidRDefault="00895A48" w:rsidP="00B8767F">
      <w:pPr>
        <w:spacing w:before="0" w:after="0"/>
        <w:ind w:left="360"/>
        <w:rPr>
          <w:rFonts w:cs="Tahoma"/>
        </w:rPr>
      </w:pPr>
    </w:p>
    <w:p w:rsidR="00895A48" w:rsidRPr="00901CD4" w:rsidRDefault="00895A48" w:rsidP="00B8767F">
      <w:pPr>
        <w:numPr>
          <w:ilvl w:val="0"/>
          <w:numId w:val="15"/>
        </w:numPr>
        <w:spacing w:before="0" w:after="0"/>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B8767F">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w:t>
      </w:r>
      <w:r w:rsidR="0067011A" w:rsidRPr="00DD335B">
        <w:rPr>
          <w:rFonts w:asciiTheme="majorHAnsi" w:hAnsiTheme="majorHAnsi" w:cs="Arial"/>
          <w:b/>
        </w:rPr>
        <w:t>mostowej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B8767F">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B8767F">
      <w:pPr>
        <w:numPr>
          <w:ilvl w:val="0"/>
          <w:numId w:val="15"/>
        </w:numPr>
        <w:spacing w:before="0" w:after="0"/>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w:t>
      </w:r>
      <w:r w:rsidR="00123654">
        <w:rPr>
          <w:rFonts w:ascii="Cambria" w:hAnsi="Cambria" w:cs="Century Gothic"/>
          <w:sz w:val="20"/>
        </w:rPr>
        <w:br/>
      </w:r>
      <w:r w:rsidRPr="005B00A4">
        <w:rPr>
          <w:rFonts w:ascii="Cambria" w:hAnsi="Cambria" w:cs="Century Gothic"/>
          <w:sz w:val="20"/>
        </w:rPr>
        <w:t>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B8767F">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B8767F">
      <w:pPr>
        <w:pStyle w:val="Akapitzlist10"/>
        <w:numPr>
          <w:ilvl w:val="2"/>
          <w:numId w:val="18"/>
        </w:numPr>
        <w:spacing w:before="0" w:after="0"/>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B8767F">
      <w:pPr>
        <w:numPr>
          <w:ilvl w:val="0"/>
          <w:numId w:val="15"/>
        </w:numPr>
        <w:spacing w:before="0" w:after="0"/>
        <w:jc w:val="both"/>
        <w:rPr>
          <w:rFonts w:ascii="Cambria" w:hAnsi="Cambria" w:cs="Century Gothic"/>
        </w:rPr>
      </w:pPr>
      <w:r w:rsidRPr="005B00A4">
        <w:rPr>
          <w:rFonts w:ascii="Cambria" w:hAnsi="Cambria" w:cs="Century Gothic"/>
        </w:rPr>
        <w:lastRenderedPageBreak/>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B8767F">
      <w:pPr>
        <w:pStyle w:val="Bezodstpw10"/>
        <w:spacing w:before="0" w:after="0"/>
        <w:ind w:left="360"/>
        <w:jc w:val="both"/>
        <w:rPr>
          <w:rFonts w:ascii="Cambria" w:hAnsi="Cambria" w:cs="Century Gothic"/>
          <w:b/>
          <w:bCs/>
          <w:lang w:val="pl-PL"/>
        </w:rPr>
      </w:pPr>
    </w:p>
    <w:p w:rsidR="00895A48" w:rsidRDefault="00895A48" w:rsidP="00B8767F">
      <w:pPr>
        <w:pStyle w:val="Bezodstpw10"/>
        <w:spacing w:before="0" w:after="0"/>
        <w:ind w:left="360"/>
        <w:jc w:val="both"/>
        <w:rPr>
          <w:rFonts w:ascii="Cambria" w:hAnsi="Cambria" w:cs="Century Gothic"/>
          <w:b/>
          <w:bCs/>
          <w:lang w:val="pl-PL"/>
        </w:rPr>
      </w:pPr>
    </w:p>
    <w:p w:rsidR="00895A48" w:rsidRPr="005B00A4" w:rsidRDefault="00895A48" w:rsidP="00B8767F">
      <w:pPr>
        <w:pStyle w:val="Bezodstpw10"/>
        <w:numPr>
          <w:ilvl w:val="0"/>
          <w:numId w:val="15"/>
        </w:numPr>
        <w:spacing w:before="0" w:after="0"/>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B8767F">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40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86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3651" w:type="dxa"/>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40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2869" w:type="dxa"/>
            <w:vAlign w:val="center"/>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c>
          <w:tcPr>
            <w:tcW w:w="3651" w:type="dxa"/>
          </w:tcPr>
          <w:p w:rsidR="00895A48" w:rsidRPr="005B00A4" w:rsidRDefault="00895A48" w:rsidP="00B8767F">
            <w:pPr>
              <w:numPr>
                <w:ilvl w:val="12"/>
                <w:numId w:val="0"/>
              </w:numPr>
              <w:tabs>
                <w:tab w:val="left" w:pos="360"/>
                <w:tab w:val="left" w:pos="427"/>
              </w:tabs>
              <w:spacing w:before="0" w:after="0"/>
              <w:rPr>
                <w:rFonts w:ascii="Cambria" w:hAnsi="Cambria" w:cs="Century Gothic"/>
              </w:rPr>
            </w:pPr>
          </w:p>
        </w:tc>
      </w:tr>
    </w:tbl>
    <w:p w:rsidR="00895A48" w:rsidRPr="005B00A4" w:rsidRDefault="00895A48" w:rsidP="00B8767F">
      <w:pPr>
        <w:pStyle w:val="Bezodstpw10"/>
        <w:spacing w:before="0" w:after="0"/>
        <w:ind w:left="426"/>
        <w:jc w:val="both"/>
        <w:rPr>
          <w:rFonts w:ascii="Cambria" w:hAnsi="Cambria" w:cs="Times New Roman"/>
          <w:color w:val="FF0000"/>
          <w:lang w:val="pl-PL"/>
        </w:rPr>
      </w:pPr>
    </w:p>
    <w:p w:rsidR="00895A48" w:rsidRPr="005B00A4" w:rsidRDefault="00895A48" w:rsidP="00347FED">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347FED">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B437A7">
        <w:rPr>
          <w:rFonts w:ascii="Cambria" w:hAnsi="Cambria" w:cs="Century Gothic"/>
          <w:b/>
          <w:bCs/>
        </w:rPr>
      </w:r>
      <w:r w:rsidR="00B437A7">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347FED">
      <w:pPr>
        <w:spacing w:before="0" w:after="0" w:line="240" w:lineRule="auto"/>
        <w:ind w:left="2800" w:hanging="2440"/>
        <w:jc w:val="both"/>
        <w:rPr>
          <w:rFonts w:ascii="Cambria" w:hAnsi="Cambria" w:cs="Century Gothic"/>
          <w:b/>
          <w:bCs/>
        </w:rPr>
      </w:pPr>
    </w:p>
    <w:p w:rsidR="00895A48" w:rsidRPr="005B00A4" w:rsidRDefault="00895A48" w:rsidP="00347FED">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B437A7">
        <w:rPr>
          <w:rFonts w:ascii="Cambria" w:hAnsi="Cambria" w:cs="Century Gothic"/>
          <w:b/>
          <w:bCs/>
        </w:rPr>
      </w:r>
      <w:r w:rsidR="00B437A7">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347FED">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B437A7">
        <w:rPr>
          <w:rFonts w:ascii="Cambria" w:hAnsi="Cambria" w:cs="Century Gothic"/>
          <w:b/>
          <w:bCs/>
        </w:rPr>
      </w:r>
      <w:r w:rsidR="00B437A7">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347FED">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B437A7">
        <w:rPr>
          <w:rFonts w:ascii="Cambria" w:hAnsi="Cambria" w:cs="Century Gothic"/>
          <w:b/>
          <w:bCs/>
        </w:rPr>
      </w:r>
      <w:r w:rsidR="00B437A7">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347FED">
      <w:pPr>
        <w:spacing w:before="0" w:after="0" w:line="240" w:lineRule="auto"/>
        <w:ind w:left="2835" w:hanging="2475"/>
        <w:jc w:val="both"/>
        <w:rPr>
          <w:rFonts w:ascii="Cambria" w:hAnsi="Cambria"/>
        </w:rPr>
      </w:pPr>
    </w:p>
    <w:p w:rsidR="00895A48" w:rsidRPr="005B00A4" w:rsidRDefault="00895A48" w:rsidP="00347FED">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347FED">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 xml:space="preserve">wobec osób fizycznych, od których dane osobowe bezpośrednio lub pośrednio pozyskałem celu ubiegania się </w:t>
      </w:r>
      <w:r w:rsidR="00123654">
        <w:rPr>
          <w:rFonts w:ascii="Cambria" w:hAnsi="Cambria" w:cs="Calibri"/>
        </w:rPr>
        <w:br/>
      </w:r>
      <w:r w:rsidRPr="005B00A4">
        <w:rPr>
          <w:rFonts w:ascii="Cambria" w:hAnsi="Cambria" w:cs="Calibri"/>
        </w:rPr>
        <w:t>o udzielenie zamówienia publicznego w niniejszym postępowaniu.</w:t>
      </w:r>
      <w:r w:rsidRPr="005B00A4">
        <w:rPr>
          <w:rStyle w:val="Odwoanieprzypisudolnego"/>
          <w:rFonts w:ascii="Cambria" w:hAnsi="Cambria" w:cs="Calibri"/>
        </w:rPr>
        <w:footnoteReference w:id="23"/>
      </w:r>
    </w:p>
    <w:p w:rsidR="00895A48" w:rsidRDefault="00895A48" w:rsidP="00347FED">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646C93">
      <w:pPr>
        <w:pStyle w:val="Akapitzlist10"/>
        <w:numPr>
          <w:ilvl w:val="1"/>
          <w:numId w:val="27"/>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w:t>
      </w:r>
      <w:r w:rsidR="00BE4DE5">
        <w:rPr>
          <w:rFonts w:asciiTheme="majorHAnsi" w:hAnsiTheme="majorHAnsi" w:cs="Arial"/>
          <w:sz w:val="20"/>
        </w:rPr>
        <w:t>nolity Dz.U. z 2023</w:t>
      </w:r>
      <w:r w:rsidR="004D28EB" w:rsidRPr="004D28EB">
        <w:rPr>
          <w:rFonts w:asciiTheme="majorHAnsi" w:hAnsiTheme="majorHAnsi" w:cs="Arial"/>
          <w:sz w:val="20"/>
        </w:rPr>
        <w:t xml:space="preserve"> r., poz. </w:t>
      </w:r>
      <w:r w:rsidR="00BE4DE5">
        <w:rPr>
          <w:rFonts w:asciiTheme="majorHAnsi" w:hAnsiTheme="majorHAnsi" w:cs="Arial"/>
          <w:sz w:val="20"/>
        </w:rPr>
        <w:t>1570</w:t>
      </w:r>
      <w:r w:rsidR="004D28EB" w:rsidRPr="004D28EB">
        <w:rPr>
          <w:rFonts w:asciiTheme="majorHAnsi" w:hAnsiTheme="majorHAnsi" w:cs="Arial"/>
          <w:sz w:val="20"/>
        </w:rPr>
        <w:t xml:space="preserve"> </w:t>
      </w:r>
      <w:r w:rsidR="00123654">
        <w:rPr>
          <w:rFonts w:asciiTheme="majorHAnsi" w:hAnsiTheme="majorHAnsi" w:cs="Arial"/>
          <w:sz w:val="20"/>
        </w:rPr>
        <w:br/>
      </w:r>
      <w:r w:rsidR="004D28EB" w:rsidRPr="004D28EB">
        <w:rPr>
          <w:rFonts w:asciiTheme="majorHAnsi" w:hAnsiTheme="majorHAnsi" w:cs="Arial"/>
          <w:sz w:val="20"/>
        </w:rPr>
        <w:t xml:space="preserve">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646C93">
      <w:pPr>
        <w:pStyle w:val="Akapitzlist10"/>
        <w:numPr>
          <w:ilvl w:val="1"/>
          <w:numId w:val="27"/>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jednolity Dz.U. z 202</w:t>
      </w:r>
      <w:r w:rsidR="00BE4DE5">
        <w:rPr>
          <w:rFonts w:asciiTheme="majorHAnsi" w:hAnsiTheme="majorHAnsi" w:cs="Arial"/>
          <w:sz w:val="20"/>
        </w:rPr>
        <w:t>3</w:t>
      </w:r>
      <w:r w:rsidR="004D28EB" w:rsidRPr="004D28EB">
        <w:rPr>
          <w:rFonts w:asciiTheme="majorHAnsi" w:hAnsiTheme="majorHAnsi" w:cs="Arial"/>
          <w:sz w:val="20"/>
        </w:rPr>
        <w:t xml:space="preserve"> r., poz. 1</w:t>
      </w:r>
      <w:r w:rsidR="00BE4DE5">
        <w:rPr>
          <w:rFonts w:asciiTheme="majorHAnsi" w:hAnsiTheme="majorHAnsi" w:cs="Arial"/>
          <w:sz w:val="20"/>
        </w:rPr>
        <w:t>570</w:t>
      </w:r>
      <w:r w:rsidR="004D28EB" w:rsidRPr="004D28EB">
        <w:rPr>
          <w:rFonts w:asciiTheme="majorHAnsi" w:hAnsiTheme="majorHAnsi" w:cs="Arial"/>
          <w:sz w:val="20"/>
        </w:rPr>
        <w:t xml:space="preserve">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347FED">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sidR="00BE4DE5">
        <w:rPr>
          <w:rFonts w:ascii="Cambria" w:hAnsi="Cambria" w:cs="Century Gothic"/>
          <w:sz w:val="20"/>
          <w:szCs w:val="20"/>
        </w:rPr>
        <w:t>: ………………………………………………</w:t>
      </w:r>
      <w:r>
        <w:rPr>
          <w:rFonts w:ascii="Cambria" w:hAnsi="Cambria" w:cs="Century Gothic"/>
          <w:sz w:val="20"/>
          <w:szCs w:val="20"/>
        </w:rPr>
        <w:t>…</w:t>
      </w:r>
      <w:r w:rsidR="0047667C">
        <w:rPr>
          <w:rFonts w:ascii="Cambria" w:hAnsi="Cambria" w:cs="Century Gothic"/>
          <w:sz w:val="20"/>
          <w:szCs w:val="20"/>
        </w:rPr>
        <w:t>...</w:t>
      </w:r>
      <w:r>
        <w:rPr>
          <w:rFonts w:ascii="Cambria" w:hAnsi="Cambria" w:cs="Century Gothic"/>
          <w:sz w:val="20"/>
          <w:szCs w:val="20"/>
        </w:rPr>
        <w:t xml:space="preserve">……………………………………………………………., </w:t>
      </w:r>
    </w:p>
    <w:p w:rsidR="00895A48" w:rsidRDefault="00895A48" w:rsidP="00347FED">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347FED">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B8767F">
      <w:pPr>
        <w:pStyle w:val="Tekstpodstawowy3"/>
        <w:spacing w:before="0" w:after="0"/>
        <w:rPr>
          <w:rFonts w:ascii="Cambria" w:hAnsi="Cambria" w:cs="Century Gothic"/>
          <w:b/>
          <w:bCs/>
          <w:sz w:val="18"/>
          <w:szCs w:val="18"/>
        </w:rPr>
      </w:pPr>
    </w:p>
    <w:p w:rsidR="00895A48" w:rsidRDefault="00895A48" w:rsidP="00B8767F">
      <w:pPr>
        <w:spacing w:before="0" w:after="0"/>
        <w:rPr>
          <w:rFonts w:ascii="Cambria" w:hAnsi="Cambria" w:cs="Arial Narrow"/>
          <w:sz w:val="18"/>
          <w:szCs w:val="18"/>
        </w:rPr>
      </w:pPr>
    </w:p>
    <w:p w:rsidR="00895A48" w:rsidRPr="005B00A4" w:rsidRDefault="00895A48" w:rsidP="00B8767F">
      <w:pPr>
        <w:spacing w:before="0" w:after="0"/>
        <w:rPr>
          <w:rFonts w:ascii="Cambria" w:hAnsi="Cambria" w:cs="Arial Narrow"/>
          <w:sz w:val="18"/>
          <w:szCs w:val="18"/>
        </w:rPr>
      </w:pPr>
    </w:p>
    <w:p w:rsidR="00895A48" w:rsidRPr="005B00A4" w:rsidRDefault="00895A48" w:rsidP="00B8767F">
      <w:pPr>
        <w:spacing w:before="0" w:after="0"/>
        <w:jc w:val="both"/>
        <w:rPr>
          <w:rFonts w:ascii="Cambria" w:hAnsi="Cambria" w:cs="Arial Narrow"/>
          <w:b/>
          <w:bCs/>
          <w:i/>
          <w:iCs/>
        </w:rPr>
      </w:pPr>
    </w:p>
    <w:p w:rsidR="00895A48" w:rsidRPr="005B00A4" w:rsidRDefault="00895A48" w:rsidP="00B8767F">
      <w:pPr>
        <w:spacing w:before="0" w:after="0"/>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47667C" w:rsidRDefault="00895A48" w:rsidP="00347FED">
      <w:pPr>
        <w:pStyle w:val="Tekstpodstawowy"/>
        <w:spacing w:before="0" w:after="0"/>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B8767F">
      <w:pPr>
        <w:pStyle w:val="Tekstpodstawowy"/>
        <w:spacing w:before="0" w:after="0"/>
        <w:ind w:left="709"/>
        <w:rPr>
          <w:rFonts w:ascii="Cambria" w:hAnsi="Cambria"/>
        </w:rPr>
      </w:pPr>
    </w:p>
    <w:p w:rsidR="0067011A" w:rsidRDefault="0067011A" w:rsidP="00B8767F">
      <w:pPr>
        <w:pStyle w:val="Tekstpodstawowy"/>
        <w:spacing w:before="0" w:after="0"/>
        <w:ind w:left="709"/>
        <w:rPr>
          <w:rFonts w:ascii="Cambria" w:hAnsi="Cambria"/>
        </w:rPr>
      </w:pPr>
    </w:p>
    <w:p w:rsidR="0067011A" w:rsidRPr="007D6E8D" w:rsidRDefault="0067011A" w:rsidP="00B8767F">
      <w:pPr>
        <w:pStyle w:val="Tekstpodstawowy"/>
        <w:spacing w:before="0" w:after="0"/>
        <w:ind w:left="709"/>
        <w:rPr>
          <w:rFonts w:ascii="Cambria" w:hAnsi="Cambria"/>
        </w:rPr>
      </w:pPr>
    </w:p>
    <w:p w:rsidR="003353B2" w:rsidRPr="00B33309" w:rsidRDefault="003353B2" w:rsidP="00B8767F">
      <w:pPr>
        <w:pStyle w:val="Nagwek4"/>
        <w:spacing w:before="0"/>
        <w:jc w:val="right"/>
        <w:rPr>
          <w:rFonts w:ascii="Cambria" w:hAnsi="Cambria" w:cs="Century Gothic"/>
          <w:color w:val="auto"/>
          <w:sz w:val="20"/>
          <w:szCs w:val="20"/>
        </w:rPr>
      </w:pPr>
      <w:bookmarkStart w:id="49" w:name="_Toc460228087"/>
      <w:bookmarkStart w:id="50" w:name="_Toc150430629"/>
      <w:r w:rsidRPr="00B33309">
        <w:rPr>
          <w:rFonts w:ascii="Cambria" w:hAnsi="Cambria" w:cs="Century Gothic"/>
          <w:color w:val="auto"/>
          <w:sz w:val="20"/>
          <w:szCs w:val="20"/>
        </w:rPr>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r w:rsidR="00C967F4">
        <w:rPr>
          <w:rFonts w:ascii="Cambria" w:hAnsi="Cambria" w:cs="Century Gothic"/>
          <w:color w:val="auto"/>
          <w:sz w:val="20"/>
          <w:szCs w:val="20"/>
        </w:rPr>
        <w:t xml:space="preserve"> </w:t>
      </w:r>
    </w:p>
    <w:p w:rsidR="003353B2" w:rsidRPr="00B33309" w:rsidRDefault="003353B2" w:rsidP="00B8767F">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B8767F">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B8767F">
      <w:pPr>
        <w:spacing w:before="0" w:after="0"/>
        <w:rPr>
          <w:rFonts w:ascii="Cambria" w:hAnsi="Cambria"/>
          <w:color w:val="FF0000"/>
        </w:rPr>
      </w:pPr>
      <w:r>
        <w:rPr>
          <w:rFonts w:ascii="Cambria" w:hAnsi="Cambria"/>
          <w:color w:val="FF0000"/>
        </w:rPr>
        <w:br w:type="textWrapping" w:clear="all"/>
      </w:r>
    </w:p>
    <w:p w:rsidR="003353B2" w:rsidRDefault="003353B2" w:rsidP="00B8767F">
      <w:pPr>
        <w:spacing w:before="0" w:after="0"/>
        <w:rPr>
          <w:rFonts w:ascii="Cambria" w:hAnsi="Cambria"/>
        </w:rPr>
      </w:pPr>
    </w:p>
    <w:p w:rsidR="003353B2" w:rsidRPr="00B33309" w:rsidRDefault="00E038A7" w:rsidP="00B8767F">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B8767F">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B8767F">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B8767F">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B8767F">
            <w:pPr>
              <w:spacing w:before="0" w:after="0"/>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B8767F">
            <w:pPr>
              <w:tabs>
                <w:tab w:val="left" w:pos="3560"/>
              </w:tabs>
              <w:spacing w:before="0" w:after="0"/>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B8767F">
            <w:pPr>
              <w:spacing w:before="0" w:after="0"/>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B8767F">
            <w:pPr>
              <w:spacing w:before="0" w:after="0"/>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B8767F">
            <w:pPr>
              <w:tabs>
                <w:tab w:val="left" w:pos="3560"/>
              </w:tabs>
              <w:spacing w:before="0" w:after="0"/>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B8767F">
            <w:pPr>
              <w:spacing w:before="0" w:after="0"/>
              <w:jc w:val="both"/>
              <w:rPr>
                <w:rFonts w:ascii="Cambria" w:eastAsia="Calibri" w:hAnsi="Cambria" w:cs="Arial"/>
                <w:b/>
                <w:sz w:val="22"/>
                <w:szCs w:val="22"/>
              </w:rPr>
            </w:pPr>
          </w:p>
        </w:tc>
      </w:tr>
    </w:tbl>
    <w:p w:rsidR="003353B2" w:rsidRPr="00B33309" w:rsidRDefault="003353B2" w:rsidP="00B8767F">
      <w:pPr>
        <w:spacing w:before="0" w:after="0"/>
        <w:jc w:val="center"/>
        <w:rPr>
          <w:rFonts w:ascii="Cambria" w:hAnsi="Cambria" w:cs="Century Gothic"/>
        </w:rPr>
      </w:pPr>
    </w:p>
    <w:p w:rsidR="00E038A7" w:rsidRPr="00DE13EF" w:rsidRDefault="00E038A7" w:rsidP="00DE13EF">
      <w:pPr>
        <w:rPr>
          <w:rFonts w:asciiTheme="majorHAnsi" w:hAnsiTheme="majorHAnsi" w:cs="Arial"/>
          <w:b/>
          <w:color w:val="FF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w:t>
      </w:r>
      <w:r w:rsidR="00347FED">
        <w:rPr>
          <w:rFonts w:ascii="Cambria" w:hAnsi="Cambria" w:cs="Calibri"/>
        </w:rPr>
        <w:t>adzonego zgodnie z art.275 ust.2</w:t>
      </w:r>
      <w:r w:rsidR="00F56C36">
        <w:rPr>
          <w:rFonts w:ascii="Cambria" w:hAnsi="Cambria" w:cs="Calibri"/>
        </w:rPr>
        <w:t xml:space="preserve">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47667C">
        <w:rPr>
          <w:rFonts w:ascii="Cambria" w:hAnsi="Cambria" w:cs="Century Gothic"/>
        </w:rPr>
        <w:t>pn</w:t>
      </w:r>
      <w:proofErr w:type="spellEnd"/>
      <w:r w:rsidRPr="0047667C">
        <w:rPr>
          <w:rFonts w:ascii="Cambria" w:hAnsi="Cambria" w:cs="Century Gothic"/>
        </w:rPr>
        <w:t>:</w:t>
      </w:r>
      <w:r w:rsidRPr="0047667C">
        <w:rPr>
          <w:rFonts w:ascii="Cambria" w:hAnsi="Cambria" w:cs="Century Gothic"/>
          <w:b/>
          <w:bCs/>
        </w:rPr>
        <w:t xml:space="preserve"> </w:t>
      </w:r>
      <w:r w:rsidR="00DE13EF" w:rsidRPr="00DD335B">
        <w:rPr>
          <w:rFonts w:asciiTheme="majorHAnsi" w:hAnsiTheme="majorHAnsi" w:cs="Calibri"/>
          <w:b/>
          <w:i/>
        </w:rPr>
        <w:t>„</w:t>
      </w:r>
      <w:r w:rsidR="00DE13EF" w:rsidRPr="00DD335B">
        <w:rPr>
          <w:rFonts w:asciiTheme="majorHAnsi" w:hAnsiTheme="majorHAnsi" w:cs="Arial"/>
          <w:b/>
        </w:rPr>
        <w:t xml:space="preserve">Rozbiórka istniejącego i budowa nowego mostu w ciągu drogi powiatowej nr 1208N w msc. Zazdrość” </w:t>
      </w:r>
      <w:r w:rsidR="004F1BB0" w:rsidRPr="00DD335B">
        <w:rPr>
          <w:rFonts w:asciiTheme="majorHAnsi" w:hAnsiTheme="majorHAnsi" w:cs="Arial"/>
          <w:lang w:eastAsia="pl-PL"/>
        </w:rPr>
        <w:t>zn</w:t>
      </w:r>
      <w:r w:rsidR="004F1BB0" w:rsidRPr="0047667C">
        <w:rPr>
          <w:rFonts w:asciiTheme="majorHAnsi" w:hAnsiTheme="majorHAnsi" w:cs="Arial"/>
          <w:lang w:eastAsia="pl-PL"/>
        </w:rPr>
        <w:t>ak sprawy:</w:t>
      </w:r>
      <w:r w:rsidR="004F1BB0" w:rsidRPr="0047667C">
        <w:rPr>
          <w:rFonts w:asciiTheme="majorHAnsi" w:hAnsiTheme="majorHAnsi" w:cs="Arial"/>
          <w:color w:val="FF0000"/>
          <w:lang w:eastAsia="pl-PL"/>
        </w:rPr>
        <w:t xml:space="preserve"> </w:t>
      </w:r>
      <w:r w:rsidR="004F1BB0" w:rsidRPr="0047667C">
        <w:rPr>
          <w:rFonts w:asciiTheme="majorHAnsi" w:hAnsiTheme="majorHAnsi" w:cs="Arial"/>
          <w:b/>
        </w:rPr>
        <w:t xml:space="preserve"> </w:t>
      </w:r>
      <w:r w:rsidR="002D0469">
        <w:rPr>
          <w:rFonts w:asciiTheme="majorHAnsi" w:hAnsiTheme="majorHAnsi" w:cs="Century Gothic"/>
          <w:b/>
          <w:bCs/>
        </w:rPr>
        <w:t>DI1.260.</w:t>
      </w:r>
      <w:r w:rsidR="008B4133">
        <w:rPr>
          <w:rFonts w:asciiTheme="majorHAnsi" w:hAnsiTheme="majorHAnsi" w:cs="Century Gothic"/>
          <w:b/>
          <w:bCs/>
        </w:rPr>
        <w:t>1</w:t>
      </w:r>
      <w:r w:rsidR="00DD335B">
        <w:rPr>
          <w:rFonts w:asciiTheme="majorHAnsi" w:hAnsiTheme="majorHAnsi" w:cs="Century Gothic"/>
          <w:b/>
          <w:bCs/>
        </w:rPr>
        <w:t>7</w:t>
      </w:r>
      <w:r w:rsidR="002D0469">
        <w:rPr>
          <w:rFonts w:asciiTheme="majorHAnsi" w:hAnsiTheme="majorHAnsi" w:cs="Century Gothic"/>
          <w:b/>
          <w:bCs/>
        </w:rPr>
        <w:t>.2024</w:t>
      </w:r>
      <w:r w:rsidR="007E516B">
        <w:rPr>
          <w:rFonts w:asciiTheme="majorHAnsi" w:hAnsiTheme="majorHAnsi" w:cs="Century Gothic"/>
          <w:b/>
          <w:bCs/>
        </w:rPr>
        <w:t xml:space="preserve"> </w:t>
      </w:r>
      <w:r w:rsidRPr="00E038A7">
        <w:rPr>
          <w:rFonts w:ascii="Cambria" w:hAnsi="Cambria" w:cs="Century Gothic"/>
        </w:rPr>
        <w:t>oświadczam(y), co następuje</w:t>
      </w:r>
      <w:r>
        <w:rPr>
          <w:rFonts w:ascii="Cambria" w:hAnsi="Cambria" w:cs="Century Gothic"/>
        </w:rPr>
        <w:t>:</w:t>
      </w:r>
    </w:p>
    <w:p w:rsidR="003353B2" w:rsidRDefault="003353B2" w:rsidP="00B8767F">
      <w:pPr>
        <w:spacing w:before="0" w:after="0"/>
        <w:rPr>
          <w:rFonts w:ascii="Cambria" w:hAnsi="Cambria" w:cs="Century Gothic"/>
        </w:rPr>
      </w:pPr>
    </w:p>
    <w:p w:rsidR="003353B2" w:rsidRPr="00B33309" w:rsidRDefault="00B81F7B" w:rsidP="00646C93">
      <w:pPr>
        <w:pStyle w:val="Akapitzlist1"/>
        <w:numPr>
          <w:ilvl w:val="0"/>
          <w:numId w:val="59"/>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46C93">
      <w:pPr>
        <w:pStyle w:val="Akapitzlist"/>
        <w:numPr>
          <w:ilvl w:val="1"/>
          <w:numId w:val="59"/>
        </w:numPr>
        <w:spacing w:before="0" w:after="0"/>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192C7F" w:rsidRPr="00B33309" w:rsidRDefault="00192C7F" w:rsidP="00B8767F">
      <w:pPr>
        <w:spacing w:before="0" w:after="0"/>
        <w:ind w:left="720"/>
        <w:jc w:val="both"/>
        <w:rPr>
          <w:rFonts w:ascii="Cambria" w:hAnsi="Cambria" w:cs="Century Gothic"/>
        </w:rPr>
      </w:pPr>
    </w:p>
    <w:p w:rsidR="00192C7F" w:rsidRPr="00B33309" w:rsidRDefault="00192C7F" w:rsidP="00646C93">
      <w:pPr>
        <w:pStyle w:val="Akapitzlist"/>
        <w:numPr>
          <w:ilvl w:val="1"/>
          <w:numId w:val="59"/>
        </w:numPr>
        <w:spacing w:before="0" w:after="0"/>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w:t>
      </w:r>
      <w:r w:rsidR="008362FB">
        <w:rPr>
          <w:rFonts w:ascii="Cambria" w:hAnsi="Cambria" w:cs="Century Gothic"/>
        </w:rPr>
        <w:t>………………………………………………….</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B8767F">
      <w:pPr>
        <w:spacing w:before="0" w:after="0"/>
        <w:jc w:val="both"/>
        <w:rPr>
          <w:rFonts w:ascii="Cambria" w:hAnsi="Cambria" w:cs="Century Gothic"/>
        </w:rPr>
      </w:pPr>
    </w:p>
    <w:p w:rsidR="003353B2" w:rsidRPr="00B33309" w:rsidRDefault="00B13E3B" w:rsidP="00646C93">
      <w:pPr>
        <w:pStyle w:val="Akapitzlist10"/>
        <w:numPr>
          <w:ilvl w:val="0"/>
          <w:numId w:val="59"/>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46C93">
      <w:pPr>
        <w:pStyle w:val="Akapitzlist"/>
        <w:numPr>
          <w:ilvl w:val="1"/>
          <w:numId w:val="59"/>
        </w:numPr>
        <w:spacing w:before="0" w:after="0"/>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8767F">
      <w:pPr>
        <w:pStyle w:val="Akapitzlist"/>
        <w:spacing w:before="0" w:after="0"/>
        <w:ind w:left="714"/>
        <w:jc w:val="both"/>
        <w:rPr>
          <w:rFonts w:ascii="Cambria" w:hAnsi="Cambria" w:cs="Century Gothic"/>
        </w:rPr>
      </w:pPr>
    </w:p>
    <w:p w:rsidR="00B13E3B" w:rsidRPr="00B13E3B" w:rsidRDefault="00B13E3B" w:rsidP="00646C93">
      <w:pPr>
        <w:pStyle w:val="Akapitzlist"/>
        <w:numPr>
          <w:ilvl w:val="1"/>
          <w:numId w:val="59"/>
        </w:numPr>
        <w:spacing w:before="0" w:after="0"/>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B8767F">
      <w:pPr>
        <w:spacing w:before="0" w:after="0"/>
        <w:jc w:val="both"/>
        <w:rPr>
          <w:rFonts w:ascii="Cambria" w:hAnsi="Cambria" w:cs="Century Gothic"/>
        </w:rPr>
      </w:pPr>
    </w:p>
    <w:p w:rsidR="00B13E3B" w:rsidRPr="00B13E3B" w:rsidRDefault="00B13E3B" w:rsidP="00646C93">
      <w:pPr>
        <w:pStyle w:val="Akapitzlist"/>
        <w:numPr>
          <w:ilvl w:val="1"/>
          <w:numId w:val="59"/>
        </w:numPr>
        <w:spacing w:before="0" w:after="0"/>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8767F">
      <w:pPr>
        <w:pStyle w:val="Akapitzlist"/>
        <w:spacing w:before="0" w:after="0"/>
        <w:ind w:left="714"/>
        <w:jc w:val="both"/>
        <w:rPr>
          <w:rFonts w:ascii="Cambria" w:hAnsi="Cambria" w:cs="Century Gothic"/>
        </w:rPr>
      </w:pPr>
      <w:r w:rsidRPr="00B13E3B">
        <w:rPr>
          <w:rFonts w:ascii="Cambria" w:hAnsi="Cambria" w:cs="Century Gothic"/>
        </w:rPr>
        <w:t>……………………………………………………………………………………………………………………………………………………………</w:t>
      </w:r>
    </w:p>
    <w:p w:rsidR="00B13E3B" w:rsidRPr="00B13E3B" w:rsidRDefault="00B13E3B" w:rsidP="00B8767F">
      <w:pPr>
        <w:pStyle w:val="Akapitzlist"/>
        <w:spacing w:before="0" w:after="0"/>
        <w:ind w:left="714"/>
        <w:jc w:val="both"/>
        <w:rPr>
          <w:rFonts w:ascii="Cambria" w:hAnsi="Cambria" w:cs="Century Gothic"/>
        </w:rPr>
      </w:pPr>
      <w:r w:rsidRPr="00B13E3B">
        <w:rPr>
          <w:rFonts w:ascii="Cambria" w:hAnsi="Cambria" w:cs="Century Gothic"/>
        </w:rPr>
        <w:t>……………………………………………………………………………………………………………………………………………………………</w:t>
      </w:r>
    </w:p>
    <w:p w:rsidR="00E038A7" w:rsidRPr="00B33309" w:rsidRDefault="00E038A7" w:rsidP="00B8767F">
      <w:pPr>
        <w:spacing w:before="0" w:after="0"/>
        <w:jc w:val="both"/>
        <w:rPr>
          <w:rFonts w:ascii="Cambria" w:hAnsi="Cambria" w:cs="Arial"/>
          <w:i/>
          <w:iCs/>
        </w:rPr>
      </w:pPr>
    </w:p>
    <w:p w:rsidR="000A649D" w:rsidRPr="00B33309" w:rsidRDefault="000A649D" w:rsidP="00646C93">
      <w:pPr>
        <w:pStyle w:val="Akapitzlist10"/>
        <w:numPr>
          <w:ilvl w:val="0"/>
          <w:numId w:val="59"/>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46C93">
      <w:pPr>
        <w:pStyle w:val="Akapitzlist"/>
        <w:numPr>
          <w:ilvl w:val="1"/>
          <w:numId w:val="59"/>
        </w:numPr>
        <w:spacing w:before="0" w:after="0"/>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w:t>
      </w:r>
      <w:r w:rsidR="008362FB">
        <w:rPr>
          <w:rFonts w:ascii="Cambria" w:hAnsi="Cambria" w:cs="Century Gothic"/>
        </w:rPr>
        <w:br/>
      </w:r>
      <w:r w:rsidRPr="00113E17">
        <w:rPr>
          <w:rFonts w:ascii="Cambria" w:hAnsi="Cambria" w:cs="Century Gothic"/>
        </w:rPr>
        <w:t>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8362FB" w:rsidRDefault="00113E17" w:rsidP="00646C93">
      <w:pPr>
        <w:pStyle w:val="Akapitzlist"/>
        <w:numPr>
          <w:ilvl w:val="1"/>
          <w:numId w:val="59"/>
        </w:numPr>
        <w:spacing w:before="0" w:after="0"/>
        <w:ind w:left="714" w:hanging="357"/>
        <w:jc w:val="both"/>
        <w:rPr>
          <w:rFonts w:ascii="Cambria" w:eastAsia="Calibri" w:hAnsi="Cambria" w:cs="Arial"/>
        </w:rPr>
      </w:pPr>
      <w:r w:rsidRPr="008362FB">
        <w:rPr>
          <w:rFonts w:ascii="Cambria" w:eastAsia="Calibri" w:hAnsi="Cambria" w:cs="Arial"/>
          <w:szCs w:val="22"/>
        </w:rPr>
        <w:lastRenderedPageBreak/>
        <w:t xml:space="preserve">Niniejszym działając na podstawie art. 127 ust. 2 ustawy </w:t>
      </w:r>
      <w:proofErr w:type="spellStart"/>
      <w:r w:rsidRPr="008362FB">
        <w:rPr>
          <w:rFonts w:ascii="Cambria" w:eastAsia="Calibri" w:hAnsi="Cambria" w:cs="Arial"/>
          <w:szCs w:val="22"/>
        </w:rPr>
        <w:t>Pzp</w:t>
      </w:r>
      <w:proofErr w:type="spellEnd"/>
      <w:r w:rsidRPr="008362FB">
        <w:rPr>
          <w:rFonts w:ascii="Cambria" w:eastAsia="Calibri" w:hAnsi="Cambria" w:cs="Arial"/>
          <w:szCs w:val="22"/>
        </w:rPr>
        <w:t xml:space="preserve"> wskazuję, że podmiotowe  środki dowodowe, o których mowa w SWZ</w:t>
      </w:r>
      <w:r w:rsidR="00E05B13" w:rsidRPr="008362FB">
        <w:rPr>
          <w:rFonts w:ascii="Cambria" w:eastAsia="Calibri" w:hAnsi="Cambria" w:cs="Arial"/>
          <w:szCs w:val="22"/>
        </w:rPr>
        <w:t xml:space="preserve"> oraz ogłoszeniu o zamówieniu</w:t>
      </w:r>
      <w:r w:rsidRPr="008362FB">
        <w:rPr>
          <w:rFonts w:ascii="Cambria" w:eastAsia="Calibri" w:hAnsi="Cambria" w:cs="Arial"/>
          <w:szCs w:val="22"/>
        </w:rPr>
        <w:t xml:space="preserve"> dotyczące </w:t>
      </w:r>
      <w:r w:rsidRPr="008362FB">
        <w:rPr>
          <w:rFonts w:ascii="Cambria" w:eastAsia="Calibri" w:hAnsi="Cambria" w:cs="Arial"/>
        </w:rPr>
        <w:t>Wykonawcy/podmiotu udostepniającego zasoby</w:t>
      </w:r>
      <w:r w:rsidRPr="008362FB">
        <w:rPr>
          <w:rStyle w:val="Odwoanieprzypisudolnego"/>
          <w:rFonts w:ascii="Cambria" w:eastAsia="Calibri" w:hAnsi="Cambria"/>
        </w:rPr>
        <w:footnoteReference w:id="26"/>
      </w:r>
      <w:r w:rsidRPr="008362FB">
        <w:rPr>
          <w:rFonts w:ascii="Cambria" w:eastAsia="Calibri" w:hAnsi="Cambria" w:cs="Arial"/>
        </w:rPr>
        <w:t xml:space="preserve">, znajdują się   w posiadaniu Zamawiającego ponieważ zostały złożone w </w:t>
      </w:r>
      <w:r w:rsidRPr="008362FB">
        <w:rPr>
          <w:rFonts w:asciiTheme="majorHAnsi" w:eastAsia="Calibri" w:hAnsiTheme="majorHAnsi" w:cs="Arial"/>
        </w:rPr>
        <w:t>postępowaniu nr ……………………………………………. Jednocześnie</w:t>
      </w:r>
      <w:r w:rsidRPr="008362FB">
        <w:rPr>
          <w:rFonts w:ascii="Cambria" w:eastAsia="Calibri" w:hAnsi="Cambria" w:cs="Arial"/>
        </w:rPr>
        <w:t xml:space="preserve"> niniejszym potwierdzam ich prawidłowość i aktualność.</w:t>
      </w:r>
    </w:p>
    <w:p w:rsidR="00113E17" w:rsidRPr="00113E17" w:rsidRDefault="00113E17" w:rsidP="00646C93">
      <w:pPr>
        <w:pStyle w:val="Akapitzlist"/>
        <w:numPr>
          <w:ilvl w:val="1"/>
          <w:numId w:val="59"/>
        </w:numPr>
        <w:spacing w:before="0" w:after="0"/>
        <w:ind w:left="714" w:hanging="357"/>
        <w:jc w:val="both"/>
        <w:rPr>
          <w:rFonts w:ascii="Cambria" w:hAnsi="Cambria" w:cs="Century Gothic"/>
        </w:rPr>
      </w:pPr>
      <w:r w:rsidRPr="008362FB">
        <w:rPr>
          <w:rFonts w:ascii="Cambria" w:eastAsia="Calibri" w:hAnsi="Cambria" w:cs="Arial"/>
        </w:rPr>
        <w:t xml:space="preserve">Niniejszym działając na podstawie art. 274 ust. 4 ustawy </w:t>
      </w:r>
      <w:proofErr w:type="spellStart"/>
      <w:r w:rsidRPr="008362FB">
        <w:rPr>
          <w:rFonts w:ascii="Cambria" w:eastAsia="Calibri" w:hAnsi="Cambria" w:cs="Arial"/>
        </w:rPr>
        <w:t>Pzp</w:t>
      </w:r>
      <w:proofErr w:type="spellEnd"/>
      <w:r w:rsidRPr="008362FB">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8362FB">
        <w:rPr>
          <w:rFonts w:ascii="Cambria" w:hAnsi="Cambria" w:cs="Century Gothic"/>
        </w:rPr>
        <w:t>w przypadku Wykonawców mających</w:t>
      </w:r>
      <w:r w:rsidRPr="00113E17">
        <w:rPr>
          <w:rFonts w:ascii="Cambria" w:hAnsi="Cambria" w:cs="Century Gothic"/>
        </w:rPr>
        <w:t xml:space="preserve"> siedzibę w Polsce: </w:t>
      </w:r>
    </w:p>
    <w:p w:rsidR="00113E17" w:rsidRPr="00113E17" w:rsidRDefault="00113E17" w:rsidP="00B8767F">
      <w:pPr>
        <w:spacing w:before="0" w:after="0"/>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B437A7">
        <w:rPr>
          <w:rFonts w:ascii="Cambria" w:hAnsi="Cambria" w:cs="Century Gothic"/>
          <w:b/>
          <w:bCs/>
        </w:rPr>
      </w:r>
      <w:r w:rsidR="00B437A7">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B8767F">
      <w:pPr>
        <w:spacing w:before="0" w:after="0"/>
        <w:ind w:left="2835" w:hanging="2475"/>
        <w:jc w:val="both"/>
        <w:rPr>
          <w:rFonts w:ascii="Cambria" w:hAnsi="Cambria" w:cs="Century Gothic"/>
          <w:b/>
          <w:bCs/>
        </w:rPr>
      </w:pPr>
    </w:p>
    <w:p w:rsidR="00113E17" w:rsidRPr="00113E17" w:rsidRDefault="00113E17" w:rsidP="00B8767F">
      <w:pPr>
        <w:spacing w:before="0" w:after="60"/>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B437A7">
        <w:rPr>
          <w:rFonts w:ascii="Cambria" w:hAnsi="Cambria" w:cs="Century Gothic"/>
          <w:b/>
          <w:bCs/>
        </w:rPr>
      </w:r>
      <w:r w:rsidR="00B437A7">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rsidR="00113E17" w:rsidRPr="00113E17" w:rsidRDefault="00113E17" w:rsidP="00B8767F">
      <w:pPr>
        <w:spacing w:before="0" w:after="0"/>
        <w:jc w:val="both"/>
        <w:rPr>
          <w:rFonts w:ascii="Cambria" w:eastAsia="Calibri" w:hAnsi="Cambria" w:cs="Arial"/>
          <w:sz w:val="22"/>
          <w:szCs w:val="22"/>
        </w:rPr>
      </w:pPr>
    </w:p>
    <w:p w:rsidR="000A649D" w:rsidRDefault="000A649D" w:rsidP="00B8767F">
      <w:pPr>
        <w:spacing w:before="0" w:after="0"/>
        <w:jc w:val="both"/>
        <w:rPr>
          <w:rFonts w:ascii="Cambria" w:hAnsi="Cambria" w:cs="Arial"/>
        </w:rPr>
      </w:pPr>
    </w:p>
    <w:p w:rsidR="00113E17" w:rsidRDefault="00113E17" w:rsidP="00B8767F">
      <w:pPr>
        <w:spacing w:before="0" w:after="0"/>
        <w:jc w:val="both"/>
        <w:rPr>
          <w:rFonts w:ascii="Cambria" w:hAnsi="Cambria" w:cs="Arial"/>
        </w:rPr>
      </w:pPr>
    </w:p>
    <w:p w:rsidR="00113E17" w:rsidRPr="00B33309" w:rsidRDefault="00113E17" w:rsidP="00B8767F">
      <w:pPr>
        <w:spacing w:before="0" w:after="0"/>
        <w:jc w:val="both"/>
        <w:rPr>
          <w:rFonts w:ascii="Cambria" w:hAnsi="Cambria" w:cs="Arial"/>
        </w:rPr>
      </w:pPr>
    </w:p>
    <w:p w:rsidR="000A649D" w:rsidRPr="00B33309" w:rsidRDefault="000A649D" w:rsidP="00B8767F">
      <w:pPr>
        <w:spacing w:before="0" w:after="0"/>
        <w:jc w:val="both"/>
        <w:rPr>
          <w:rFonts w:ascii="Cambria" w:hAnsi="Cambria" w:cs="Arial"/>
        </w:rPr>
      </w:pPr>
    </w:p>
    <w:p w:rsidR="00493F57" w:rsidRPr="00B33309" w:rsidRDefault="000A649D" w:rsidP="00B8767F">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B8767F">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B8767F">
      <w:pPr>
        <w:sectPr w:rsidR="00304639" w:rsidSect="000A2EA3">
          <w:pgSz w:w="11906" w:h="16838"/>
          <w:pgMar w:top="1276" w:right="1021" w:bottom="1021" w:left="1021" w:header="147" w:footer="454" w:gutter="0"/>
          <w:cols w:space="708"/>
          <w:formProt w:val="0"/>
          <w:docGrid w:linePitch="360"/>
        </w:sectPr>
      </w:pPr>
    </w:p>
    <w:p w:rsidR="0009540A" w:rsidRDefault="0009540A" w:rsidP="00B8767F">
      <w:pPr>
        <w:pStyle w:val="Nagwek4"/>
        <w:spacing w:before="0"/>
        <w:jc w:val="right"/>
        <w:rPr>
          <w:rFonts w:ascii="Cambria" w:hAnsi="Cambria" w:cs="Century Gothic"/>
          <w:color w:val="auto"/>
          <w:sz w:val="20"/>
          <w:szCs w:val="20"/>
        </w:rPr>
      </w:pPr>
      <w:bookmarkStart w:id="52" w:name="_Toc479598824"/>
      <w:bookmarkStart w:id="53" w:name="_Toc150430630"/>
      <w:bookmarkStart w:id="54"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2"/>
      <w:bookmarkEnd w:id="53"/>
    </w:p>
    <w:p w:rsidR="00095A3C" w:rsidRPr="00095A3C" w:rsidRDefault="00095A3C" w:rsidP="00B8767F">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B8767F">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7"/>
            </w:r>
          </w:p>
        </w:tc>
      </w:tr>
    </w:tbl>
    <w:p w:rsidR="0009540A" w:rsidRPr="00E8441E" w:rsidRDefault="0009540A" w:rsidP="00B8767F">
      <w:pPr>
        <w:spacing w:before="0" w:after="0"/>
        <w:rPr>
          <w:rFonts w:ascii="Cambria" w:hAnsi="Cambria"/>
        </w:rPr>
      </w:pPr>
    </w:p>
    <w:p w:rsidR="0009540A" w:rsidRPr="00E8441E" w:rsidRDefault="0009540A" w:rsidP="00B8767F">
      <w:pPr>
        <w:spacing w:before="0" w:after="0"/>
        <w:rPr>
          <w:rFonts w:ascii="Cambria" w:hAnsi="Cambria"/>
        </w:rPr>
      </w:pPr>
    </w:p>
    <w:p w:rsidR="0009540A" w:rsidRPr="00E8441E" w:rsidRDefault="0009540A" w:rsidP="00B8767F">
      <w:pPr>
        <w:spacing w:before="0" w:after="0"/>
        <w:rPr>
          <w:rFonts w:ascii="Cambria" w:hAnsi="Cambria"/>
        </w:rPr>
      </w:pPr>
    </w:p>
    <w:p w:rsidR="0009540A" w:rsidRPr="00E8441E" w:rsidRDefault="0009540A" w:rsidP="00B8767F">
      <w:pPr>
        <w:spacing w:before="0" w:after="0"/>
        <w:rPr>
          <w:rFonts w:ascii="Cambria" w:hAnsi="Cambria"/>
        </w:rPr>
      </w:pPr>
    </w:p>
    <w:p w:rsidR="0009540A" w:rsidRPr="00F56C36" w:rsidRDefault="0009540A" w:rsidP="00B8767F">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w:t>
      </w:r>
      <w:r w:rsidR="00347FED">
        <w:rPr>
          <w:rFonts w:ascii="Cambria" w:hAnsi="Cambria" w:cs="Calibri"/>
        </w:rPr>
        <w:t>2</w:t>
      </w:r>
      <w:r w:rsidR="00F56C36">
        <w:rPr>
          <w:rFonts w:ascii="Cambria" w:hAnsi="Cambria" w:cs="Calibri"/>
        </w:rPr>
        <w:t xml:space="preserve">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DE13EF" w:rsidRPr="00DD335B" w:rsidRDefault="00DE13EF" w:rsidP="00DE13EF">
      <w:pPr>
        <w:rPr>
          <w:rFonts w:asciiTheme="majorHAnsi" w:hAnsiTheme="majorHAnsi" w:cs="Arial"/>
          <w:b/>
        </w:rPr>
      </w:pPr>
      <w:r w:rsidRPr="00DD335B">
        <w:rPr>
          <w:rFonts w:asciiTheme="majorHAnsi" w:hAnsiTheme="majorHAnsi" w:cs="Calibri"/>
          <w:b/>
          <w:i/>
        </w:rPr>
        <w:t>„</w:t>
      </w:r>
      <w:r w:rsidRPr="00DD335B">
        <w:rPr>
          <w:rFonts w:asciiTheme="majorHAnsi" w:hAnsiTheme="majorHAnsi" w:cs="Arial"/>
          <w:b/>
        </w:rPr>
        <w:t>Rozbiórka istniejącego i budowa nowego mostu w ciągu drogi powiatowej nr 1208N w msc. Zazdrość”</w:t>
      </w:r>
    </w:p>
    <w:p w:rsidR="004F1BB0" w:rsidRDefault="004F1BB0" w:rsidP="00B8767F">
      <w:pPr>
        <w:spacing w:before="0" w:after="0"/>
        <w:rPr>
          <w:rFonts w:asciiTheme="majorHAnsi" w:hAnsiTheme="majorHAnsi" w:cs="Century Gothic"/>
          <w:b/>
          <w:bCs/>
        </w:rPr>
      </w:pPr>
      <w:r w:rsidRPr="0047667C">
        <w:rPr>
          <w:rFonts w:asciiTheme="majorHAnsi" w:hAnsiTheme="majorHAnsi" w:cs="Arial"/>
          <w:lang w:eastAsia="pl-PL"/>
        </w:rPr>
        <w:t>znak 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47667C">
        <w:rPr>
          <w:rFonts w:asciiTheme="majorHAnsi" w:hAnsiTheme="majorHAnsi" w:cs="Century Gothic"/>
          <w:b/>
          <w:bCs/>
        </w:rPr>
        <w:t>DI1.260.</w:t>
      </w:r>
      <w:r w:rsidR="00A3398C">
        <w:rPr>
          <w:rFonts w:asciiTheme="majorHAnsi" w:hAnsiTheme="majorHAnsi" w:cs="Century Gothic"/>
          <w:b/>
          <w:bCs/>
        </w:rPr>
        <w:t>1</w:t>
      </w:r>
      <w:r w:rsidR="00DD335B">
        <w:rPr>
          <w:rFonts w:asciiTheme="majorHAnsi" w:hAnsiTheme="majorHAnsi" w:cs="Century Gothic"/>
          <w:b/>
          <w:bCs/>
        </w:rPr>
        <w:t>7</w:t>
      </w:r>
      <w:r w:rsidR="002D0469">
        <w:rPr>
          <w:rFonts w:asciiTheme="majorHAnsi" w:hAnsiTheme="majorHAnsi" w:cs="Century Gothic"/>
          <w:b/>
          <w:bCs/>
        </w:rPr>
        <w:t>.2024</w:t>
      </w:r>
    </w:p>
    <w:p w:rsidR="0009540A" w:rsidRPr="00E8441E" w:rsidRDefault="0009540A" w:rsidP="00B8767F">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B8767F">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B8767F">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B8767F">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B8767F">
      <w:pPr>
        <w:spacing w:before="0" w:after="0"/>
        <w:jc w:val="center"/>
        <w:rPr>
          <w:rFonts w:ascii="Cambria" w:hAnsi="Cambria"/>
          <w:b/>
        </w:rPr>
      </w:pPr>
    </w:p>
    <w:p w:rsidR="001C14EA" w:rsidRDefault="0009540A" w:rsidP="00B8767F">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B8767F">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w:t>
            </w:r>
            <w:r w:rsidR="00906D05">
              <w:rPr>
                <w:rFonts w:asciiTheme="majorHAnsi" w:hAnsiTheme="majorHAnsi" w:cs="Arial"/>
                <w:b/>
                <w:sz w:val="16"/>
                <w:szCs w:val="16"/>
                <w:lang w:eastAsia="pl-PL"/>
              </w:rPr>
              <w:t>zez Zamawiającego określone w S</w:t>
            </w:r>
            <w:r w:rsidRPr="003322F0">
              <w:rPr>
                <w:rFonts w:asciiTheme="majorHAnsi" w:hAnsiTheme="majorHAnsi" w:cs="Arial"/>
                <w:b/>
                <w:sz w:val="16"/>
                <w:szCs w:val="16"/>
                <w:lang w:eastAsia="pl-PL"/>
              </w:rPr>
              <w:t>WZ</w:t>
            </w:r>
            <w:r w:rsidR="00A3398C">
              <w:rPr>
                <w:rFonts w:asciiTheme="majorHAnsi" w:hAnsiTheme="majorHAnsi" w:cs="Arial"/>
                <w:b/>
                <w:sz w:val="16"/>
                <w:szCs w:val="16"/>
                <w:lang w:eastAsia="pl-PL"/>
              </w:rPr>
              <w:t>)</w:t>
            </w:r>
          </w:p>
        </w:tc>
        <w:tc>
          <w:tcPr>
            <w:tcW w:w="1276" w:type="dxa"/>
            <w:shd w:val="clear" w:color="auto" w:fill="F2F2F2" w:themeFill="background1" w:themeFillShade="F2"/>
            <w:vAlign w:val="center"/>
          </w:tcPr>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B8767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B8767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B8767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B8767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DD335B">
        <w:trPr>
          <w:trHeight w:val="1152"/>
        </w:trPr>
        <w:tc>
          <w:tcPr>
            <w:tcW w:w="610" w:type="dxa"/>
          </w:tcPr>
          <w:p w:rsidR="005D3FBD" w:rsidRPr="00E8441E" w:rsidRDefault="005D3FBD" w:rsidP="00B8767F">
            <w:pPr>
              <w:spacing w:before="0" w:after="0"/>
              <w:jc w:val="center"/>
              <w:rPr>
                <w:rFonts w:ascii="Cambria" w:hAnsi="Cambria"/>
                <w:b/>
              </w:rPr>
            </w:pPr>
          </w:p>
        </w:tc>
        <w:tc>
          <w:tcPr>
            <w:tcW w:w="1980" w:type="dxa"/>
          </w:tcPr>
          <w:p w:rsidR="005D3FBD" w:rsidRPr="00E8441E" w:rsidRDefault="005D3FBD" w:rsidP="00B8767F">
            <w:pPr>
              <w:spacing w:before="0" w:after="0"/>
              <w:jc w:val="center"/>
              <w:rPr>
                <w:rFonts w:ascii="Cambria" w:hAnsi="Cambria"/>
                <w:b/>
              </w:rPr>
            </w:pPr>
          </w:p>
        </w:tc>
        <w:tc>
          <w:tcPr>
            <w:tcW w:w="2357" w:type="dxa"/>
            <w:vAlign w:val="center"/>
          </w:tcPr>
          <w:p w:rsidR="005D3FBD" w:rsidRPr="0047667C" w:rsidRDefault="00DE13EF" w:rsidP="00B8767F">
            <w:pPr>
              <w:spacing w:before="0" w:after="0"/>
              <w:jc w:val="center"/>
              <w:rPr>
                <w:rFonts w:ascii="Cambria" w:hAnsi="Cambria"/>
                <w:b/>
                <w:sz w:val="18"/>
                <w:szCs w:val="18"/>
              </w:rPr>
            </w:pPr>
            <w:r>
              <w:rPr>
                <w:rFonts w:ascii="Cambria" w:hAnsi="Cambria"/>
                <w:b/>
                <w:sz w:val="18"/>
                <w:szCs w:val="18"/>
              </w:rPr>
              <w:t>1</w:t>
            </w:r>
            <w:r w:rsidR="005D3FBD" w:rsidRPr="0047667C">
              <w:rPr>
                <w:rFonts w:ascii="Cambria" w:hAnsi="Cambria"/>
                <w:b/>
                <w:sz w:val="18"/>
                <w:szCs w:val="18"/>
              </w:rPr>
              <w:t>/…………………</w:t>
            </w:r>
          </w:p>
        </w:tc>
        <w:tc>
          <w:tcPr>
            <w:tcW w:w="3628" w:type="dxa"/>
          </w:tcPr>
          <w:p w:rsidR="005D3FBD" w:rsidRPr="00E8441E" w:rsidRDefault="005D3FBD" w:rsidP="00B8767F">
            <w:pPr>
              <w:spacing w:before="0" w:after="0"/>
              <w:jc w:val="center"/>
              <w:rPr>
                <w:rFonts w:ascii="Cambria" w:hAnsi="Cambria" w:cs="Tahoma"/>
                <w:b/>
                <w:sz w:val="16"/>
                <w:szCs w:val="16"/>
              </w:rPr>
            </w:pPr>
          </w:p>
          <w:p w:rsidR="005D3FBD" w:rsidRPr="00E8441E" w:rsidRDefault="005D3FBD" w:rsidP="00B8767F">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B8767F">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B8767F">
            <w:pPr>
              <w:spacing w:before="0" w:after="0"/>
              <w:jc w:val="center"/>
              <w:rPr>
                <w:rFonts w:ascii="Cambria" w:hAnsi="Cambria" w:cs="Tahoma"/>
                <w:b/>
                <w:sz w:val="16"/>
                <w:szCs w:val="16"/>
              </w:rPr>
            </w:pPr>
          </w:p>
        </w:tc>
        <w:tc>
          <w:tcPr>
            <w:tcW w:w="1276" w:type="dxa"/>
            <w:vAlign w:val="center"/>
          </w:tcPr>
          <w:p w:rsidR="005D3FBD" w:rsidRDefault="005D3FBD" w:rsidP="00B8767F">
            <w:pPr>
              <w:spacing w:before="0" w:after="0"/>
              <w:jc w:val="center"/>
              <w:rPr>
                <w:rFonts w:ascii="Cambria" w:hAnsi="Cambria"/>
                <w:b/>
              </w:rPr>
            </w:pPr>
            <w:r>
              <w:rPr>
                <w:rFonts w:ascii="Cambria" w:hAnsi="Cambria"/>
                <w:b/>
              </w:rPr>
              <w:t xml:space="preserve">od </w:t>
            </w:r>
            <w:r>
              <w:rPr>
                <w:rFonts w:ascii="Cambria" w:hAnsi="Cambria"/>
                <w:b/>
              </w:rPr>
              <w:br/>
              <w:t>…./…./….</w:t>
            </w:r>
          </w:p>
          <w:p w:rsidR="005D3FBD" w:rsidRDefault="005D3FBD" w:rsidP="00B8767F">
            <w:pPr>
              <w:spacing w:before="0" w:after="0"/>
              <w:jc w:val="center"/>
              <w:rPr>
                <w:rFonts w:ascii="Cambria" w:hAnsi="Cambria"/>
                <w:b/>
              </w:rPr>
            </w:pPr>
            <w:r>
              <w:rPr>
                <w:rFonts w:ascii="Cambria" w:hAnsi="Cambria"/>
                <w:b/>
              </w:rPr>
              <w:t>do</w:t>
            </w:r>
          </w:p>
          <w:p w:rsidR="005D3FBD" w:rsidRPr="00E8441E" w:rsidRDefault="005D3FBD" w:rsidP="00B8767F">
            <w:pPr>
              <w:spacing w:before="0" w:after="0"/>
              <w:jc w:val="center"/>
              <w:rPr>
                <w:rFonts w:ascii="Cambria" w:hAnsi="Cambria"/>
                <w:b/>
              </w:rPr>
            </w:pPr>
            <w:r>
              <w:rPr>
                <w:rFonts w:ascii="Cambria" w:hAnsi="Cambria"/>
                <w:b/>
              </w:rPr>
              <w:t>…./…./….</w:t>
            </w:r>
          </w:p>
        </w:tc>
      </w:tr>
      <w:tr w:rsidR="005D3FBD" w:rsidRPr="00E8441E" w:rsidTr="00DD335B">
        <w:trPr>
          <w:trHeight w:val="1127"/>
        </w:trPr>
        <w:tc>
          <w:tcPr>
            <w:tcW w:w="610" w:type="dxa"/>
          </w:tcPr>
          <w:p w:rsidR="005D3FBD" w:rsidRPr="00E8441E" w:rsidRDefault="005D3FBD" w:rsidP="00B8767F">
            <w:pPr>
              <w:spacing w:before="0" w:after="0"/>
              <w:jc w:val="center"/>
              <w:rPr>
                <w:rFonts w:ascii="Cambria" w:hAnsi="Cambria"/>
                <w:b/>
              </w:rPr>
            </w:pPr>
          </w:p>
        </w:tc>
        <w:tc>
          <w:tcPr>
            <w:tcW w:w="1980" w:type="dxa"/>
          </w:tcPr>
          <w:p w:rsidR="005D3FBD" w:rsidRPr="00E8441E" w:rsidRDefault="005D3FBD" w:rsidP="00B8767F">
            <w:pPr>
              <w:spacing w:before="0" w:after="0"/>
              <w:jc w:val="center"/>
              <w:rPr>
                <w:rFonts w:ascii="Cambria" w:hAnsi="Cambria"/>
                <w:b/>
              </w:rPr>
            </w:pPr>
          </w:p>
        </w:tc>
        <w:tc>
          <w:tcPr>
            <w:tcW w:w="2357" w:type="dxa"/>
            <w:vAlign w:val="center"/>
          </w:tcPr>
          <w:p w:rsidR="005D3FBD" w:rsidRPr="0047667C" w:rsidRDefault="00DE13EF" w:rsidP="00B8767F">
            <w:pPr>
              <w:spacing w:before="0" w:after="0"/>
              <w:jc w:val="center"/>
              <w:rPr>
                <w:rFonts w:ascii="Cambria" w:hAnsi="Cambria"/>
                <w:b/>
              </w:rPr>
            </w:pPr>
            <w:r>
              <w:rPr>
                <w:rFonts w:ascii="Cambria" w:hAnsi="Cambria"/>
                <w:b/>
                <w:sz w:val="18"/>
                <w:szCs w:val="18"/>
              </w:rPr>
              <w:t>1</w:t>
            </w:r>
            <w:r w:rsidR="005D3FBD" w:rsidRPr="0047667C">
              <w:rPr>
                <w:rFonts w:ascii="Cambria" w:hAnsi="Cambria"/>
                <w:b/>
                <w:sz w:val="18"/>
                <w:szCs w:val="18"/>
              </w:rPr>
              <w:t>/…………………</w:t>
            </w:r>
          </w:p>
        </w:tc>
        <w:tc>
          <w:tcPr>
            <w:tcW w:w="3628" w:type="dxa"/>
          </w:tcPr>
          <w:p w:rsidR="005D3FBD" w:rsidRDefault="005D3FBD" w:rsidP="00B8767F">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B8767F">
            <w:pPr>
              <w:spacing w:before="0" w:after="0"/>
              <w:jc w:val="center"/>
              <w:rPr>
                <w:rFonts w:ascii="Cambria" w:hAnsi="Cambria" w:cs="Tahoma"/>
                <w:b/>
                <w:sz w:val="16"/>
                <w:szCs w:val="16"/>
              </w:rPr>
            </w:pPr>
          </w:p>
          <w:p w:rsidR="005D3FBD" w:rsidRPr="00E8441E" w:rsidRDefault="005D3FBD" w:rsidP="00B8767F">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B8767F">
            <w:pPr>
              <w:spacing w:before="0" w:after="0"/>
              <w:jc w:val="center"/>
              <w:rPr>
                <w:rFonts w:ascii="Cambria" w:hAnsi="Cambria"/>
                <w:b/>
              </w:rPr>
            </w:pPr>
          </w:p>
        </w:tc>
        <w:tc>
          <w:tcPr>
            <w:tcW w:w="1276" w:type="dxa"/>
            <w:vAlign w:val="center"/>
          </w:tcPr>
          <w:p w:rsidR="005D3FBD" w:rsidRDefault="005D3FBD" w:rsidP="00B8767F">
            <w:pPr>
              <w:spacing w:before="0" w:after="0"/>
              <w:jc w:val="center"/>
              <w:rPr>
                <w:rFonts w:ascii="Cambria" w:hAnsi="Cambria"/>
                <w:b/>
              </w:rPr>
            </w:pPr>
            <w:r>
              <w:rPr>
                <w:rFonts w:ascii="Cambria" w:hAnsi="Cambria"/>
                <w:b/>
              </w:rPr>
              <w:t xml:space="preserve">od </w:t>
            </w:r>
            <w:r>
              <w:rPr>
                <w:rFonts w:ascii="Cambria" w:hAnsi="Cambria"/>
                <w:b/>
              </w:rPr>
              <w:br/>
              <w:t>…./…./….</w:t>
            </w:r>
          </w:p>
          <w:p w:rsidR="005D3FBD" w:rsidRDefault="005D3FBD" w:rsidP="00B8767F">
            <w:pPr>
              <w:spacing w:before="0" w:after="0"/>
              <w:jc w:val="center"/>
              <w:rPr>
                <w:rFonts w:ascii="Cambria" w:hAnsi="Cambria"/>
                <w:b/>
              </w:rPr>
            </w:pPr>
            <w:r>
              <w:rPr>
                <w:rFonts w:ascii="Cambria" w:hAnsi="Cambria"/>
                <w:b/>
              </w:rPr>
              <w:t>do</w:t>
            </w:r>
          </w:p>
          <w:p w:rsidR="005D3FBD" w:rsidRPr="00E8441E" w:rsidRDefault="005D3FBD" w:rsidP="00B8767F">
            <w:pPr>
              <w:spacing w:before="0" w:after="0"/>
              <w:jc w:val="center"/>
              <w:rPr>
                <w:rFonts w:ascii="Cambria" w:hAnsi="Cambria"/>
                <w:b/>
              </w:rPr>
            </w:pPr>
            <w:r>
              <w:rPr>
                <w:rFonts w:ascii="Cambria" w:hAnsi="Cambria"/>
                <w:b/>
              </w:rPr>
              <w:t>…./…./….</w:t>
            </w:r>
          </w:p>
        </w:tc>
      </w:tr>
    </w:tbl>
    <w:p w:rsidR="001C14EA" w:rsidRDefault="001C14EA" w:rsidP="00B8767F">
      <w:pPr>
        <w:pStyle w:val="Tekstpodstawowy2"/>
        <w:spacing w:before="0" w:after="0"/>
        <w:rPr>
          <w:rFonts w:ascii="Cambria" w:hAnsi="Cambria" w:cs="Tahoma"/>
          <w:i w:val="0"/>
          <w:sz w:val="18"/>
          <w:szCs w:val="18"/>
        </w:rPr>
      </w:pPr>
    </w:p>
    <w:p w:rsidR="0009540A" w:rsidRPr="00E8441E" w:rsidRDefault="0009540A" w:rsidP="00B8767F">
      <w:pPr>
        <w:tabs>
          <w:tab w:val="center" w:pos="1134"/>
        </w:tabs>
        <w:spacing w:before="0" w:after="0"/>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B8767F">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09540A" w:rsidRPr="00E8441E" w:rsidRDefault="0009540A" w:rsidP="00B8767F">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Default="0009540A" w:rsidP="00B8767F">
      <w:pPr>
        <w:spacing w:before="0" w:after="0"/>
        <w:rPr>
          <w:rFonts w:ascii="Cambria" w:hAnsi="Cambria" w:cs="Verdana"/>
          <w:i/>
          <w:iCs/>
          <w:sz w:val="14"/>
          <w:szCs w:val="14"/>
        </w:rPr>
      </w:pPr>
    </w:p>
    <w:p w:rsidR="0067011A" w:rsidRDefault="0067011A" w:rsidP="00B8767F">
      <w:pPr>
        <w:spacing w:before="0" w:after="0"/>
        <w:rPr>
          <w:rFonts w:ascii="Cambria" w:hAnsi="Cambria" w:cs="Verdana"/>
          <w:i/>
          <w:iCs/>
          <w:sz w:val="14"/>
          <w:szCs w:val="14"/>
        </w:rPr>
      </w:pPr>
    </w:p>
    <w:p w:rsidR="00D9685C" w:rsidRPr="00E8441E" w:rsidRDefault="00D9685C" w:rsidP="00B8767F">
      <w:pPr>
        <w:spacing w:before="0" w:after="0"/>
        <w:rPr>
          <w:rFonts w:ascii="Cambria" w:hAnsi="Cambria" w:cs="Verdana"/>
          <w:i/>
          <w:iCs/>
          <w:sz w:val="14"/>
          <w:szCs w:val="14"/>
        </w:rPr>
      </w:pPr>
    </w:p>
    <w:p w:rsidR="0009540A" w:rsidRPr="00E8441E" w:rsidRDefault="0009540A" w:rsidP="00B8767F">
      <w:pPr>
        <w:spacing w:before="0" w:after="0"/>
        <w:rPr>
          <w:rFonts w:ascii="Cambria" w:hAnsi="Cambria" w:cs="Verdana"/>
          <w:i/>
          <w:iCs/>
          <w:sz w:val="14"/>
          <w:szCs w:val="14"/>
        </w:rPr>
      </w:pPr>
    </w:p>
    <w:p w:rsidR="0009540A" w:rsidRPr="00E8441E" w:rsidRDefault="0009540A" w:rsidP="00B8767F">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B8767F">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67011A" w:rsidRPr="00E8441E" w:rsidRDefault="0067011A" w:rsidP="00B8767F">
      <w:pPr>
        <w:tabs>
          <w:tab w:val="center" w:pos="1134"/>
        </w:tabs>
        <w:spacing w:before="0" w:after="0"/>
        <w:rPr>
          <w:rFonts w:ascii="Cambria" w:hAnsi="Cambria" w:cs="Verdana"/>
          <w:b/>
          <w:bCs/>
        </w:rPr>
      </w:pPr>
    </w:p>
    <w:p w:rsidR="0009540A" w:rsidRPr="00E8441E" w:rsidRDefault="00187D0A" w:rsidP="00B8767F">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5505E0" w:rsidRDefault="0009540A" w:rsidP="00B8767F">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DD335B" w:rsidRPr="0057193C" w:rsidRDefault="00DD335B" w:rsidP="00DD335B">
      <w:pPr>
        <w:pStyle w:val="Nagwek4"/>
        <w:spacing w:before="0"/>
        <w:jc w:val="right"/>
        <w:rPr>
          <w:rFonts w:asciiTheme="majorHAnsi" w:hAnsiTheme="majorHAnsi" w:cs="Century Gothic"/>
          <w:color w:val="auto"/>
          <w:sz w:val="20"/>
          <w:szCs w:val="20"/>
        </w:rPr>
      </w:pPr>
      <w:bookmarkStart w:id="55" w:name="_Toc374434387"/>
      <w:bookmarkStart w:id="56" w:name="_Toc377038353"/>
      <w:bookmarkStart w:id="57" w:name="_Toc399765319"/>
      <w:bookmarkStart w:id="58" w:name="_Toc426635815"/>
      <w:bookmarkStart w:id="59" w:name="_Toc463508232"/>
      <w:bookmarkStart w:id="60" w:name="_Toc479598825"/>
      <w:bookmarkStart w:id="61" w:name="_Toc135730091"/>
      <w:r w:rsidRPr="0057193C">
        <w:rPr>
          <w:rFonts w:asciiTheme="majorHAnsi" w:hAnsiTheme="majorHAnsi" w:cs="Century Gothic"/>
          <w:color w:val="auto"/>
          <w:sz w:val="20"/>
          <w:szCs w:val="20"/>
        </w:rPr>
        <w:lastRenderedPageBreak/>
        <w:t>Załącznik nr 4 do SWZ - wykaz osób</w:t>
      </w:r>
      <w:bookmarkEnd w:id="55"/>
      <w:bookmarkEnd w:id="56"/>
      <w:bookmarkEnd w:id="57"/>
      <w:bookmarkEnd w:id="58"/>
      <w:bookmarkEnd w:id="59"/>
      <w:bookmarkEnd w:id="60"/>
      <w:r w:rsidRPr="0057193C">
        <w:rPr>
          <w:rFonts w:asciiTheme="majorHAnsi" w:hAnsiTheme="majorHAnsi" w:cs="Century Gothic"/>
          <w:color w:val="auto"/>
          <w:sz w:val="20"/>
          <w:szCs w:val="20"/>
        </w:rPr>
        <w:t xml:space="preserve"> </w:t>
      </w:r>
      <w:bookmarkEnd w:id="61"/>
    </w:p>
    <w:p w:rsidR="00DD335B" w:rsidRPr="0057193C" w:rsidRDefault="00DD335B" w:rsidP="00DD335B">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D335B" w:rsidRPr="0057193C" w:rsidTr="00D16DC9">
        <w:trPr>
          <w:trHeight w:val="440"/>
          <w:jc w:val="center"/>
        </w:trPr>
        <w:tc>
          <w:tcPr>
            <w:tcW w:w="6069" w:type="dxa"/>
            <w:shd w:val="clear" w:color="auto" w:fill="F2F2F2" w:themeFill="background1" w:themeFillShade="F2"/>
            <w:vAlign w:val="center"/>
          </w:tcPr>
          <w:p w:rsidR="00DD335B" w:rsidRPr="0057193C" w:rsidRDefault="00DD335B" w:rsidP="00D16DC9">
            <w:pPr>
              <w:spacing w:before="0" w:after="0"/>
              <w:jc w:val="center"/>
              <w:rPr>
                <w:rFonts w:asciiTheme="majorHAnsi" w:hAnsiTheme="majorHAnsi" w:cs="Tahoma"/>
                <w:b/>
              </w:rPr>
            </w:pPr>
            <w:r w:rsidRPr="0057193C">
              <w:rPr>
                <w:rFonts w:asciiTheme="majorHAnsi" w:hAnsiTheme="majorHAnsi" w:cs="Tahoma"/>
                <w:b/>
                <w:sz w:val="22"/>
                <w:szCs w:val="22"/>
              </w:rPr>
              <w:t>POTENCJAŁ KADROWY</w:t>
            </w:r>
            <w:r w:rsidRPr="0057193C">
              <w:rPr>
                <w:rStyle w:val="Odwoanieprzypisudolnego"/>
                <w:rFonts w:asciiTheme="majorHAnsi" w:hAnsiTheme="majorHAnsi"/>
                <w:b/>
                <w:sz w:val="22"/>
                <w:szCs w:val="22"/>
              </w:rPr>
              <w:footnoteReference w:id="28"/>
            </w:r>
          </w:p>
        </w:tc>
      </w:tr>
    </w:tbl>
    <w:p w:rsidR="00DD335B" w:rsidRPr="0057193C" w:rsidRDefault="00DD335B" w:rsidP="00DD335B">
      <w:pPr>
        <w:spacing w:before="0" w:after="0" w:line="360" w:lineRule="auto"/>
        <w:ind w:firstLine="709"/>
        <w:rPr>
          <w:rFonts w:asciiTheme="majorHAnsi" w:hAnsiTheme="majorHAnsi" w:cs="Tahoma"/>
        </w:rPr>
      </w:pPr>
    </w:p>
    <w:p w:rsidR="00DD335B" w:rsidRPr="0057193C" w:rsidRDefault="00DD335B" w:rsidP="00DD335B">
      <w:pPr>
        <w:spacing w:before="0" w:after="0"/>
        <w:jc w:val="both"/>
        <w:rPr>
          <w:rFonts w:asciiTheme="majorHAnsi" w:hAnsiTheme="majorHAnsi" w:cs="Calibri"/>
        </w:rPr>
      </w:pPr>
      <w:r w:rsidRPr="0057193C">
        <w:rPr>
          <w:rFonts w:asciiTheme="majorHAnsi" w:hAnsiTheme="majorHAnsi" w:cs="Calibri"/>
        </w:rPr>
        <w:t>Przystępując do postępowania o udzielenie zamówienia publicznego prow</w:t>
      </w:r>
      <w:r>
        <w:rPr>
          <w:rFonts w:asciiTheme="majorHAnsi" w:hAnsiTheme="majorHAnsi" w:cs="Calibri"/>
        </w:rPr>
        <w:t>adzonego zgodnie z art.275 ust.2</w:t>
      </w:r>
      <w:r w:rsidRPr="0057193C">
        <w:rPr>
          <w:rFonts w:asciiTheme="majorHAnsi" w:hAnsiTheme="majorHAnsi" w:cs="Calibri"/>
        </w:rPr>
        <w:t xml:space="preserve"> ustawy </w:t>
      </w:r>
      <w:proofErr w:type="spellStart"/>
      <w:r w:rsidRPr="0057193C">
        <w:rPr>
          <w:rFonts w:asciiTheme="majorHAnsi" w:hAnsiTheme="majorHAnsi" w:cs="Calibri"/>
        </w:rPr>
        <w:t>Pzp</w:t>
      </w:r>
      <w:proofErr w:type="spellEnd"/>
      <w:r w:rsidRPr="0057193C">
        <w:rPr>
          <w:rFonts w:asciiTheme="majorHAnsi" w:hAnsiTheme="majorHAnsi" w:cs="Calibri"/>
        </w:rPr>
        <w:t xml:space="preserve"> w trybie podstawowym pn.:</w:t>
      </w:r>
    </w:p>
    <w:p w:rsidR="00DD335B" w:rsidRDefault="00DD335B" w:rsidP="00DD335B">
      <w:pPr>
        <w:spacing w:before="0" w:after="0"/>
        <w:jc w:val="both"/>
        <w:rPr>
          <w:rFonts w:asciiTheme="majorHAnsi" w:hAnsiTheme="majorHAnsi" w:cs="Arial"/>
          <w:b/>
        </w:rPr>
      </w:pPr>
      <w:r w:rsidRPr="00DD335B">
        <w:rPr>
          <w:rFonts w:asciiTheme="majorHAnsi" w:hAnsiTheme="majorHAnsi" w:cs="Calibri"/>
          <w:b/>
          <w:i/>
        </w:rPr>
        <w:t>„</w:t>
      </w:r>
      <w:r w:rsidRPr="00DD335B">
        <w:rPr>
          <w:rFonts w:asciiTheme="majorHAnsi" w:hAnsiTheme="majorHAnsi" w:cs="Arial"/>
          <w:b/>
        </w:rPr>
        <w:t>Rozbiórka istniejącego i budowa nowego mostu w ciągu drogi powiatowej nr 1208N w msc. Zazdrość”</w:t>
      </w:r>
    </w:p>
    <w:p w:rsidR="00DD335B" w:rsidRPr="0057193C" w:rsidRDefault="00DD335B" w:rsidP="00DD335B">
      <w:pPr>
        <w:spacing w:before="0" w:after="0"/>
        <w:jc w:val="both"/>
        <w:rPr>
          <w:rFonts w:asciiTheme="majorHAnsi" w:hAnsiTheme="majorHAnsi" w:cs="Tahoma"/>
          <w:b/>
          <w:sz w:val="18"/>
          <w:szCs w:val="18"/>
        </w:rPr>
      </w:pPr>
      <w:r w:rsidRPr="0057193C">
        <w:rPr>
          <w:rFonts w:asciiTheme="majorHAnsi" w:hAnsiTheme="majorHAnsi" w:cs="Arial"/>
          <w:lang w:eastAsia="pl-PL"/>
        </w:rPr>
        <w:t>znak sprawy:</w:t>
      </w:r>
      <w:r w:rsidRPr="0057193C">
        <w:rPr>
          <w:rFonts w:asciiTheme="majorHAnsi" w:hAnsiTheme="majorHAnsi" w:cs="Arial"/>
          <w:color w:val="FF0000"/>
          <w:lang w:eastAsia="pl-PL"/>
        </w:rPr>
        <w:t xml:space="preserve"> </w:t>
      </w:r>
      <w:r w:rsidRPr="0057193C">
        <w:rPr>
          <w:rFonts w:asciiTheme="majorHAnsi" w:hAnsiTheme="majorHAnsi" w:cs="Arial"/>
          <w:b/>
        </w:rPr>
        <w:t xml:space="preserve"> </w:t>
      </w:r>
      <w:r>
        <w:rPr>
          <w:rFonts w:asciiTheme="majorHAnsi" w:hAnsiTheme="majorHAnsi" w:cs="Century Gothic"/>
          <w:b/>
          <w:bCs/>
        </w:rPr>
        <w:t>DI1.260.1</w:t>
      </w:r>
      <w:r>
        <w:rPr>
          <w:rFonts w:asciiTheme="majorHAnsi" w:hAnsiTheme="majorHAnsi" w:cs="Century Gothic"/>
          <w:b/>
          <w:bCs/>
        </w:rPr>
        <w:t>7</w:t>
      </w:r>
      <w:r>
        <w:rPr>
          <w:rFonts w:asciiTheme="majorHAnsi" w:hAnsiTheme="majorHAnsi" w:cs="Century Gothic"/>
          <w:b/>
          <w:bCs/>
        </w:rPr>
        <w:t>.2024</w:t>
      </w:r>
    </w:p>
    <w:p w:rsidR="00DD335B" w:rsidRPr="0057193C" w:rsidRDefault="00DD335B" w:rsidP="00DD335B">
      <w:pPr>
        <w:spacing w:before="0" w:after="0"/>
        <w:rPr>
          <w:rFonts w:asciiTheme="majorHAnsi" w:hAnsiTheme="majorHAnsi" w:cs="Segoe UI"/>
          <w:sz w:val="18"/>
          <w:szCs w:val="18"/>
        </w:rPr>
      </w:pPr>
      <w:r w:rsidRPr="0057193C">
        <w:rPr>
          <w:rFonts w:asciiTheme="majorHAnsi" w:hAnsiTheme="majorHAnsi" w:cs="Segoe UI"/>
          <w:sz w:val="18"/>
          <w:szCs w:val="18"/>
        </w:rPr>
        <w:t>działając w imieniu Wykonawcy:</w:t>
      </w:r>
    </w:p>
    <w:p w:rsidR="00DD335B" w:rsidRPr="0057193C" w:rsidRDefault="00DD335B" w:rsidP="00DD335B">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DD335B" w:rsidRPr="0057193C" w:rsidRDefault="00DD335B" w:rsidP="00DD335B">
      <w:pPr>
        <w:spacing w:before="0" w:after="0"/>
        <w:jc w:val="center"/>
        <w:rPr>
          <w:rFonts w:asciiTheme="majorHAnsi" w:hAnsiTheme="majorHAnsi" w:cs="Segoe UI"/>
          <w:sz w:val="18"/>
          <w:szCs w:val="18"/>
        </w:rPr>
      </w:pPr>
      <w:r w:rsidRPr="0057193C">
        <w:rPr>
          <w:rFonts w:asciiTheme="majorHAnsi" w:hAnsiTheme="majorHAnsi" w:cs="Segoe UI"/>
          <w:sz w:val="18"/>
          <w:szCs w:val="18"/>
        </w:rPr>
        <w:t>………………………………………………………………………………………………………………………………………………......</w:t>
      </w:r>
    </w:p>
    <w:p w:rsidR="00DD335B" w:rsidRPr="0057193C" w:rsidRDefault="00DD335B" w:rsidP="00DD335B">
      <w:pPr>
        <w:spacing w:before="0" w:after="0"/>
        <w:jc w:val="center"/>
        <w:rPr>
          <w:rFonts w:asciiTheme="majorHAnsi" w:hAnsiTheme="majorHAnsi" w:cs="Segoe UI"/>
          <w:sz w:val="18"/>
          <w:szCs w:val="18"/>
        </w:rPr>
      </w:pPr>
      <w:r w:rsidRPr="0057193C">
        <w:rPr>
          <w:rFonts w:asciiTheme="majorHAnsi" w:hAnsiTheme="majorHAnsi" w:cs="Segoe UI"/>
          <w:sz w:val="18"/>
          <w:szCs w:val="18"/>
        </w:rPr>
        <w:t>(podać nazwę i adres Wykonawcy)</w:t>
      </w:r>
    </w:p>
    <w:p w:rsidR="00DD335B" w:rsidRPr="0057193C" w:rsidRDefault="00DD335B" w:rsidP="00DD335B">
      <w:pPr>
        <w:spacing w:before="0" w:after="0"/>
        <w:rPr>
          <w:rFonts w:asciiTheme="majorHAnsi" w:hAnsiTheme="majorHAnsi"/>
          <w:sz w:val="18"/>
          <w:szCs w:val="18"/>
        </w:rPr>
      </w:pPr>
    </w:p>
    <w:p w:rsidR="00DD335B" w:rsidRPr="0057193C" w:rsidRDefault="00DD335B" w:rsidP="00DD335B">
      <w:pPr>
        <w:pStyle w:val="Tekstpodstawowy"/>
        <w:widowControl w:val="0"/>
        <w:tabs>
          <w:tab w:val="left" w:pos="8460"/>
          <w:tab w:val="left" w:pos="8910"/>
        </w:tabs>
        <w:spacing w:before="0" w:after="0" w:line="269" w:lineRule="auto"/>
        <w:rPr>
          <w:rFonts w:asciiTheme="majorHAnsi" w:hAnsiTheme="majorHAnsi" w:cs="Segoe UI"/>
          <w:sz w:val="18"/>
          <w:szCs w:val="18"/>
        </w:rPr>
      </w:pPr>
      <w:r w:rsidRPr="0057193C">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DD335B" w:rsidRPr="0057193C" w:rsidTr="00D16DC9">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DD335B" w:rsidRPr="0057193C" w:rsidRDefault="00DD335B" w:rsidP="00D16DC9">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DD335B" w:rsidRPr="0057193C" w:rsidRDefault="00DD335B" w:rsidP="00D16DC9">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DD335B" w:rsidRPr="0057193C" w:rsidRDefault="00DD335B" w:rsidP="00D16DC9">
            <w:pPr>
              <w:spacing w:before="0" w:after="0"/>
              <w:jc w:val="center"/>
              <w:rPr>
                <w:rFonts w:asciiTheme="majorHAnsi" w:hAnsiTheme="majorHAnsi" w:cs="Calibri"/>
                <w:b/>
                <w:bCs/>
                <w:sz w:val="18"/>
                <w:szCs w:val="18"/>
              </w:rPr>
            </w:pPr>
          </w:p>
          <w:p w:rsidR="00DD335B" w:rsidRPr="0057193C" w:rsidRDefault="00DD335B" w:rsidP="00D16DC9">
            <w:pPr>
              <w:spacing w:before="0" w:after="0"/>
              <w:jc w:val="center"/>
              <w:rPr>
                <w:rFonts w:asciiTheme="majorHAnsi" w:hAnsiTheme="majorHAnsi" w:cs="Calibri"/>
                <w:b/>
                <w:bCs/>
                <w:sz w:val="18"/>
                <w:szCs w:val="18"/>
              </w:rPr>
            </w:pPr>
            <w:r w:rsidRPr="0057193C">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DD335B" w:rsidRPr="0057193C" w:rsidRDefault="00DD335B" w:rsidP="00D16DC9">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Kwalifikacje</w:t>
            </w:r>
          </w:p>
          <w:p w:rsidR="00DD335B" w:rsidRPr="0057193C" w:rsidRDefault="00DD335B" w:rsidP="00D16DC9">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DD335B" w:rsidRPr="0057193C" w:rsidRDefault="00DD335B" w:rsidP="00D16DC9">
            <w:pPr>
              <w:spacing w:after="0"/>
              <w:jc w:val="center"/>
              <w:rPr>
                <w:rFonts w:asciiTheme="majorHAnsi" w:hAnsiTheme="majorHAnsi" w:cs="Arial"/>
                <w:b/>
                <w:sz w:val="16"/>
                <w:szCs w:val="16"/>
              </w:rPr>
            </w:pPr>
            <w:r w:rsidRPr="0057193C">
              <w:rPr>
                <w:rFonts w:asciiTheme="majorHAnsi" w:hAnsiTheme="majorHAnsi" w:cs="Arial"/>
                <w:b/>
                <w:sz w:val="16"/>
                <w:szCs w:val="16"/>
              </w:rPr>
              <w:t>Doświadczenie w latach w sprawowaniu samodzielnych funkcji technicznych w budownictwie</w:t>
            </w:r>
          </w:p>
          <w:p w:rsidR="00DD335B" w:rsidRPr="0057193C" w:rsidRDefault="00DD335B" w:rsidP="00D16DC9">
            <w:pPr>
              <w:spacing w:before="0" w:after="0"/>
              <w:jc w:val="center"/>
              <w:rPr>
                <w:rFonts w:asciiTheme="majorHAnsi" w:hAnsiTheme="majorHAnsi" w:cs="Calibri"/>
                <w:b/>
                <w:bCs/>
                <w:sz w:val="16"/>
                <w:szCs w:val="16"/>
              </w:rPr>
            </w:pPr>
            <w:r w:rsidRPr="0057193C">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DD335B" w:rsidRPr="0057193C" w:rsidRDefault="00DD335B" w:rsidP="00D16DC9">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 xml:space="preserve">Informacja o podstawie dysponowania osobami </w:t>
            </w:r>
          </w:p>
        </w:tc>
      </w:tr>
      <w:tr w:rsidR="00DD335B" w:rsidRPr="0057193C" w:rsidTr="00D16DC9">
        <w:trPr>
          <w:trHeight w:val="223"/>
          <w:tblHeader/>
        </w:trPr>
        <w:tc>
          <w:tcPr>
            <w:tcW w:w="535" w:type="dxa"/>
            <w:tcBorders>
              <w:left w:val="double" w:sz="4" w:space="0" w:color="auto"/>
              <w:bottom w:val="single" w:sz="12" w:space="0" w:color="auto"/>
            </w:tcBorders>
            <w:shd w:val="clear" w:color="auto" w:fill="F3F3F3"/>
            <w:vAlign w:val="center"/>
          </w:tcPr>
          <w:p w:rsidR="00DD335B" w:rsidRPr="0057193C" w:rsidRDefault="00DD335B" w:rsidP="00D16DC9">
            <w:pPr>
              <w:spacing w:before="0" w:after="0"/>
              <w:jc w:val="center"/>
              <w:rPr>
                <w:rFonts w:asciiTheme="majorHAnsi" w:hAnsiTheme="majorHAnsi" w:cs="Calibri"/>
                <w:sz w:val="16"/>
                <w:szCs w:val="16"/>
              </w:rPr>
            </w:pPr>
            <w:r w:rsidRPr="0057193C">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DD335B" w:rsidRPr="0057193C" w:rsidRDefault="00DD335B" w:rsidP="00D16DC9">
            <w:pPr>
              <w:spacing w:before="0" w:after="0"/>
              <w:jc w:val="center"/>
              <w:rPr>
                <w:rFonts w:asciiTheme="majorHAnsi" w:hAnsiTheme="majorHAnsi" w:cs="Calibri"/>
                <w:sz w:val="16"/>
                <w:szCs w:val="16"/>
              </w:rPr>
            </w:pPr>
            <w:r w:rsidRPr="0057193C">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DD335B" w:rsidRPr="0057193C" w:rsidRDefault="00DD335B" w:rsidP="00D16DC9">
            <w:pPr>
              <w:spacing w:before="0" w:after="0"/>
              <w:jc w:val="center"/>
              <w:rPr>
                <w:rFonts w:asciiTheme="majorHAnsi" w:hAnsiTheme="majorHAnsi" w:cs="Calibri"/>
                <w:bCs/>
                <w:sz w:val="16"/>
                <w:szCs w:val="16"/>
              </w:rPr>
            </w:pPr>
            <w:r w:rsidRPr="0057193C">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DD335B" w:rsidRPr="0057193C" w:rsidRDefault="00DD335B" w:rsidP="00D16DC9">
            <w:pPr>
              <w:spacing w:before="0" w:after="0"/>
              <w:jc w:val="center"/>
              <w:rPr>
                <w:rFonts w:asciiTheme="majorHAnsi" w:hAnsiTheme="majorHAnsi" w:cs="Calibri"/>
                <w:sz w:val="16"/>
                <w:szCs w:val="16"/>
              </w:rPr>
            </w:pPr>
            <w:r w:rsidRPr="0057193C">
              <w:rPr>
                <w:rFonts w:asciiTheme="majorHAnsi" w:hAnsiTheme="majorHAnsi" w:cs="Calibri"/>
                <w:sz w:val="16"/>
                <w:szCs w:val="16"/>
              </w:rPr>
              <w:t>4</w:t>
            </w:r>
          </w:p>
        </w:tc>
        <w:tc>
          <w:tcPr>
            <w:tcW w:w="1984" w:type="dxa"/>
            <w:tcBorders>
              <w:bottom w:val="single" w:sz="12" w:space="0" w:color="auto"/>
            </w:tcBorders>
            <w:shd w:val="clear" w:color="auto" w:fill="F3F3F3"/>
          </w:tcPr>
          <w:p w:rsidR="00DD335B" w:rsidRPr="0057193C" w:rsidRDefault="00DD335B" w:rsidP="00D16DC9">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DD335B" w:rsidRPr="0057193C" w:rsidRDefault="00DD335B" w:rsidP="00D16DC9">
            <w:pPr>
              <w:autoSpaceDE w:val="0"/>
              <w:autoSpaceDN w:val="0"/>
              <w:adjustRightInd w:val="0"/>
              <w:spacing w:before="0" w:after="0"/>
              <w:jc w:val="center"/>
              <w:rPr>
                <w:rFonts w:asciiTheme="majorHAnsi" w:hAnsiTheme="majorHAnsi" w:cs="Calibri"/>
                <w:sz w:val="16"/>
                <w:szCs w:val="16"/>
              </w:rPr>
            </w:pPr>
            <w:r w:rsidRPr="0057193C">
              <w:rPr>
                <w:rFonts w:asciiTheme="majorHAnsi" w:hAnsiTheme="majorHAnsi" w:cs="Calibri"/>
                <w:sz w:val="16"/>
                <w:szCs w:val="16"/>
              </w:rPr>
              <w:t>6</w:t>
            </w:r>
          </w:p>
        </w:tc>
      </w:tr>
      <w:tr w:rsidR="00DD335B" w:rsidRPr="0057193C" w:rsidTr="00D16DC9">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DD335B" w:rsidRPr="0057193C" w:rsidRDefault="00DD335B" w:rsidP="00D16DC9">
            <w:pPr>
              <w:spacing w:before="0" w:after="0"/>
              <w:jc w:val="center"/>
              <w:rPr>
                <w:rFonts w:asciiTheme="majorHAnsi" w:hAnsiTheme="majorHAnsi" w:cs="Calibri"/>
                <w:b/>
                <w:bCs/>
                <w:sz w:val="16"/>
                <w:szCs w:val="16"/>
              </w:rPr>
            </w:pPr>
            <w:r w:rsidRPr="0057193C">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DD335B" w:rsidRPr="0057193C" w:rsidRDefault="00DD335B" w:rsidP="00D16DC9">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DD335B" w:rsidRDefault="00DD335B" w:rsidP="00D16DC9">
            <w:pPr>
              <w:pStyle w:val="Standard"/>
              <w:tabs>
                <w:tab w:val="left" w:pos="1440"/>
              </w:tabs>
              <w:spacing w:before="0" w:after="0"/>
              <w:rPr>
                <w:rFonts w:asciiTheme="majorHAnsi" w:hAnsiTheme="majorHAnsi" w:cs="Arial"/>
                <w:sz w:val="16"/>
                <w:szCs w:val="16"/>
              </w:rPr>
            </w:pPr>
            <w:r w:rsidRPr="00FF3B42">
              <w:rPr>
                <w:rFonts w:asciiTheme="majorHAnsi" w:hAnsiTheme="majorHAnsi" w:cs="Arial"/>
                <w:sz w:val="16"/>
                <w:szCs w:val="16"/>
              </w:rPr>
              <w:t>Kierownik budowy</w:t>
            </w:r>
          </w:p>
          <w:p w:rsidR="00DD335B" w:rsidRDefault="00DD335B" w:rsidP="00D16DC9">
            <w:pPr>
              <w:pStyle w:val="Standard"/>
              <w:tabs>
                <w:tab w:val="left" w:pos="1440"/>
              </w:tabs>
              <w:spacing w:before="0" w:after="0"/>
              <w:rPr>
                <w:rFonts w:asciiTheme="majorHAnsi" w:hAnsiTheme="majorHAnsi" w:cs="Arial"/>
                <w:sz w:val="16"/>
                <w:szCs w:val="16"/>
              </w:rPr>
            </w:pPr>
            <w:r w:rsidRPr="00FF3B42">
              <w:rPr>
                <w:rFonts w:asciiTheme="majorHAnsi" w:hAnsiTheme="majorHAnsi" w:cs="Arial"/>
                <w:sz w:val="16"/>
                <w:szCs w:val="16"/>
              </w:rPr>
              <w:t xml:space="preserve">Minimalne wymagania: </w:t>
            </w:r>
          </w:p>
          <w:p w:rsidR="00DD335B" w:rsidRPr="00BB2C64" w:rsidRDefault="00DD335B" w:rsidP="00D16DC9">
            <w:pPr>
              <w:pStyle w:val="Standard"/>
              <w:tabs>
                <w:tab w:val="left" w:pos="1440"/>
              </w:tabs>
              <w:spacing w:before="0" w:after="0"/>
              <w:rPr>
                <w:rFonts w:asciiTheme="majorHAnsi" w:hAnsiTheme="majorHAnsi" w:cs="Arial"/>
                <w:sz w:val="16"/>
                <w:szCs w:val="16"/>
              </w:rPr>
            </w:pPr>
            <w:r w:rsidRPr="00FF3B42">
              <w:rPr>
                <w:rFonts w:ascii="Cambria" w:hAnsi="Cambria"/>
                <w:sz w:val="16"/>
                <w:szCs w:val="16"/>
              </w:rPr>
              <w:t xml:space="preserve">posiadający uprawnienia do wykonywania samodzielnych funkcji technicznych w budownictwie w specjalności mostowej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FF3B42">
              <w:rPr>
                <w:rFonts w:asciiTheme="majorHAnsi" w:hAnsiTheme="majorHAnsi" w:cs="Arial"/>
                <w:sz w:val="16"/>
                <w:szCs w:val="16"/>
              </w:rPr>
              <w:t xml:space="preserve">oraz </w:t>
            </w:r>
            <w:r w:rsidRPr="00FF3B42">
              <w:rPr>
                <w:rFonts w:asciiTheme="majorHAnsi" w:hAnsiTheme="majorHAnsi" w:cs="Arial"/>
                <w:sz w:val="16"/>
                <w:szCs w:val="16"/>
                <w:u w:val="single"/>
              </w:rPr>
              <w:t>co najmniej 3 - letnie doświadczenie</w:t>
            </w:r>
            <w:r w:rsidRPr="00FF3B42">
              <w:rPr>
                <w:rFonts w:asciiTheme="majorHAnsi" w:hAnsiTheme="majorHAnsi" w:cs="Arial"/>
                <w:sz w:val="16"/>
                <w:szCs w:val="16"/>
              </w:rPr>
              <w:t xml:space="preserve"> w kierowaniu robotami.</w:t>
            </w:r>
          </w:p>
          <w:p w:rsidR="00DD335B" w:rsidRPr="00C07F29" w:rsidRDefault="00DD335B" w:rsidP="00D16DC9">
            <w:pPr>
              <w:pStyle w:val="Akapitzlist10"/>
              <w:spacing w:before="0" w:after="0" w:line="240" w:lineRule="auto"/>
              <w:ind w:left="0"/>
              <w:contextualSpacing/>
              <w:jc w:val="both"/>
              <w:rPr>
                <w:rFonts w:asciiTheme="majorHAnsi" w:hAnsiTheme="majorHAnsi"/>
                <w:color w:val="000000"/>
                <w:sz w:val="16"/>
                <w:szCs w:val="16"/>
              </w:rPr>
            </w:pPr>
          </w:p>
        </w:tc>
        <w:tc>
          <w:tcPr>
            <w:tcW w:w="1418" w:type="dxa"/>
            <w:tcBorders>
              <w:top w:val="single" w:sz="4" w:space="0" w:color="auto"/>
              <w:bottom w:val="single" w:sz="4" w:space="0" w:color="auto"/>
            </w:tcBorders>
            <w:shd w:val="clear" w:color="auto" w:fill="FFFFFF"/>
            <w:vAlign w:val="center"/>
          </w:tcPr>
          <w:p w:rsidR="00DD335B" w:rsidRPr="0057193C" w:rsidRDefault="00DD335B" w:rsidP="00D16DC9">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DD335B" w:rsidRPr="0057193C" w:rsidRDefault="00DD335B" w:rsidP="00D16DC9">
            <w:pPr>
              <w:autoSpaceDE w:val="0"/>
              <w:autoSpaceDN w:val="0"/>
              <w:adjustRightInd w:val="0"/>
              <w:spacing w:before="0" w:after="0"/>
              <w:jc w:val="center"/>
              <w:rPr>
                <w:rFonts w:asciiTheme="majorHAnsi" w:hAnsiTheme="majorHAnsi" w:cstheme="minorHAnsi"/>
                <w:b/>
                <w:sz w:val="16"/>
                <w:szCs w:val="16"/>
              </w:rPr>
            </w:pPr>
          </w:p>
          <w:p w:rsidR="00DD335B" w:rsidRPr="0057193C" w:rsidRDefault="00DD335B" w:rsidP="00D16DC9">
            <w:pPr>
              <w:autoSpaceDE w:val="0"/>
              <w:autoSpaceDN w:val="0"/>
              <w:adjustRightInd w:val="0"/>
              <w:spacing w:before="0" w:after="0"/>
              <w:jc w:val="center"/>
              <w:rPr>
                <w:rFonts w:asciiTheme="majorHAnsi" w:hAnsiTheme="majorHAnsi" w:cstheme="minorHAnsi"/>
                <w:b/>
                <w:sz w:val="16"/>
                <w:szCs w:val="16"/>
              </w:rPr>
            </w:pPr>
          </w:p>
          <w:p w:rsidR="00DD335B" w:rsidRDefault="00DD335B" w:rsidP="00D16DC9">
            <w:pPr>
              <w:autoSpaceDE w:val="0"/>
              <w:autoSpaceDN w:val="0"/>
              <w:adjustRightInd w:val="0"/>
              <w:spacing w:before="0" w:after="0"/>
              <w:jc w:val="center"/>
              <w:rPr>
                <w:rFonts w:asciiTheme="majorHAnsi" w:hAnsiTheme="majorHAnsi" w:cstheme="minorHAnsi"/>
                <w:b/>
                <w:sz w:val="16"/>
                <w:szCs w:val="16"/>
                <w:highlight w:val="lightGray"/>
              </w:rPr>
            </w:pPr>
          </w:p>
          <w:p w:rsidR="00DD335B" w:rsidRDefault="00DD335B" w:rsidP="00D16DC9">
            <w:pPr>
              <w:autoSpaceDE w:val="0"/>
              <w:autoSpaceDN w:val="0"/>
              <w:adjustRightInd w:val="0"/>
              <w:spacing w:before="0" w:after="0"/>
              <w:jc w:val="center"/>
              <w:rPr>
                <w:rFonts w:asciiTheme="majorHAnsi" w:hAnsiTheme="majorHAnsi" w:cstheme="minorHAnsi"/>
                <w:b/>
                <w:sz w:val="16"/>
                <w:szCs w:val="16"/>
                <w:highlight w:val="lightGray"/>
              </w:rPr>
            </w:pPr>
          </w:p>
          <w:p w:rsidR="00DD335B" w:rsidRDefault="00DD335B" w:rsidP="00D16DC9">
            <w:pPr>
              <w:autoSpaceDE w:val="0"/>
              <w:autoSpaceDN w:val="0"/>
              <w:adjustRightInd w:val="0"/>
              <w:spacing w:before="0" w:after="0"/>
              <w:jc w:val="center"/>
              <w:rPr>
                <w:rFonts w:asciiTheme="majorHAnsi" w:hAnsiTheme="majorHAnsi" w:cstheme="minorHAnsi"/>
                <w:b/>
                <w:sz w:val="16"/>
                <w:szCs w:val="16"/>
                <w:highlight w:val="lightGray"/>
              </w:rPr>
            </w:pPr>
          </w:p>
          <w:p w:rsidR="00DD335B" w:rsidRDefault="00DD335B" w:rsidP="00D16DC9">
            <w:pPr>
              <w:autoSpaceDE w:val="0"/>
              <w:autoSpaceDN w:val="0"/>
              <w:adjustRightInd w:val="0"/>
              <w:spacing w:before="0" w:after="0"/>
              <w:jc w:val="center"/>
              <w:rPr>
                <w:rFonts w:asciiTheme="majorHAnsi" w:hAnsiTheme="majorHAnsi" w:cstheme="minorHAnsi"/>
                <w:b/>
                <w:sz w:val="16"/>
                <w:szCs w:val="16"/>
                <w:highlight w:val="lightGray"/>
              </w:rPr>
            </w:pPr>
          </w:p>
          <w:p w:rsidR="00DD335B" w:rsidRDefault="00DD335B" w:rsidP="00D16DC9">
            <w:pPr>
              <w:autoSpaceDE w:val="0"/>
              <w:autoSpaceDN w:val="0"/>
              <w:adjustRightInd w:val="0"/>
              <w:spacing w:before="0" w:after="0"/>
              <w:jc w:val="center"/>
              <w:rPr>
                <w:rFonts w:asciiTheme="majorHAnsi" w:hAnsiTheme="majorHAnsi" w:cstheme="minorHAnsi"/>
                <w:b/>
                <w:sz w:val="16"/>
                <w:szCs w:val="16"/>
                <w:highlight w:val="lightGray"/>
              </w:rPr>
            </w:pPr>
          </w:p>
          <w:p w:rsidR="00DD335B" w:rsidRDefault="00DD335B" w:rsidP="00D16DC9">
            <w:pPr>
              <w:autoSpaceDE w:val="0"/>
              <w:autoSpaceDN w:val="0"/>
              <w:adjustRightInd w:val="0"/>
              <w:spacing w:before="0" w:after="0"/>
              <w:jc w:val="center"/>
              <w:rPr>
                <w:rFonts w:asciiTheme="majorHAnsi" w:hAnsiTheme="majorHAnsi" w:cstheme="minorHAnsi"/>
                <w:b/>
                <w:sz w:val="16"/>
                <w:szCs w:val="16"/>
                <w:highlight w:val="lightGray"/>
              </w:rPr>
            </w:pPr>
          </w:p>
          <w:p w:rsidR="00DD335B" w:rsidRPr="0057193C" w:rsidRDefault="00DD335B" w:rsidP="00D16DC9">
            <w:pPr>
              <w:autoSpaceDE w:val="0"/>
              <w:autoSpaceDN w:val="0"/>
              <w:adjustRightInd w:val="0"/>
              <w:spacing w:before="0" w:after="0"/>
              <w:jc w:val="center"/>
              <w:rPr>
                <w:rFonts w:asciiTheme="majorHAnsi" w:hAnsiTheme="majorHAnsi" w:cstheme="minorHAnsi"/>
                <w:sz w:val="16"/>
                <w:szCs w:val="16"/>
              </w:rPr>
            </w:pPr>
            <w:r w:rsidRPr="0057193C">
              <w:rPr>
                <w:rFonts w:asciiTheme="majorHAnsi" w:hAnsiTheme="majorHAnsi" w:cstheme="minorHAnsi"/>
                <w:b/>
                <w:sz w:val="16"/>
                <w:szCs w:val="16"/>
                <w:highlight w:val="lightGray"/>
              </w:rPr>
              <w:t>3</w:t>
            </w:r>
            <w:r w:rsidRPr="005719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DD335B" w:rsidRPr="0057193C" w:rsidRDefault="00DD335B" w:rsidP="00D16DC9">
            <w:pPr>
              <w:autoSpaceDE w:val="0"/>
              <w:autoSpaceDN w:val="0"/>
              <w:adjustRightInd w:val="0"/>
              <w:spacing w:before="0" w:after="0"/>
              <w:jc w:val="center"/>
              <w:rPr>
                <w:rFonts w:asciiTheme="majorHAnsi" w:hAnsiTheme="majorHAnsi" w:cs="Verdana"/>
                <w:sz w:val="16"/>
                <w:szCs w:val="16"/>
              </w:rPr>
            </w:pPr>
            <w:r w:rsidRPr="0057193C">
              <w:rPr>
                <w:rFonts w:asciiTheme="majorHAnsi" w:hAnsiTheme="majorHAnsi" w:cs="Verdana"/>
                <w:sz w:val="16"/>
                <w:szCs w:val="16"/>
              </w:rPr>
              <w:t>Osoba będąca w dyspozycji wykonawcy / oddana do dyspozycji przez inny podmiot ***</w:t>
            </w:r>
          </w:p>
        </w:tc>
      </w:tr>
    </w:tbl>
    <w:p w:rsidR="00DD335B" w:rsidRPr="0057193C" w:rsidRDefault="00DD335B" w:rsidP="00DD335B">
      <w:pPr>
        <w:spacing w:before="0" w:after="0"/>
        <w:jc w:val="both"/>
        <w:rPr>
          <w:rFonts w:asciiTheme="majorHAnsi" w:hAnsiTheme="majorHAnsi" w:cs="Verdana"/>
          <w:i/>
          <w:iCs/>
        </w:rPr>
      </w:pPr>
    </w:p>
    <w:p w:rsidR="00DD335B" w:rsidRPr="0057193C" w:rsidRDefault="00DD335B" w:rsidP="00DD335B">
      <w:pPr>
        <w:spacing w:before="0" w:after="0"/>
        <w:jc w:val="both"/>
        <w:rPr>
          <w:rFonts w:asciiTheme="majorHAnsi" w:hAnsiTheme="majorHAnsi" w:cs="Verdana"/>
          <w:sz w:val="16"/>
          <w:szCs w:val="16"/>
        </w:rPr>
      </w:pPr>
      <w:r w:rsidRPr="0057193C">
        <w:rPr>
          <w:rFonts w:asciiTheme="majorHAnsi" w:hAnsiTheme="majorHAnsi" w:cs="Verdana"/>
          <w:sz w:val="16"/>
          <w:szCs w:val="16"/>
        </w:rPr>
        <w:t>Prawdziwość powyższych danych potwierdzam własnoręcznym podpisem świadom odpowiedzialności karnej z art. 305 kk.</w:t>
      </w:r>
    </w:p>
    <w:p w:rsidR="00DD335B" w:rsidRDefault="00DD335B" w:rsidP="00DD335B">
      <w:pPr>
        <w:pStyle w:val="Nagwek"/>
        <w:spacing w:before="0" w:after="0"/>
        <w:rPr>
          <w:rFonts w:asciiTheme="majorHAnsi" w:hAnsiTheme="majorHAnsi"/>
          <w:b/>
        </w:rPr>
      </w:pPr>
    </w:p>
    <w:p w:rsidR="00DD335B" w:rsidRDefault="00DD335B" w:rsidP="00DD335B">
      <w:pPr>
        <w:pStyle w:val="Nagwek"/>
        <w:spacing w:before="0" w:after="0"/>
        <w:rPr>
          <w:rFonts w:asciiTheme="majorHAnsi" w:hAnsiTheme="majorHAnsi"/>
          <w:b/>
        </w:rPr>
      </w:pPr>
    </w:p>
    <w:p w:rsidR="00DD335B" w:rsidRDefault="00DD335B" w:rsidP="00DD335B">
      <w:pPr>
        <w:pStyle w:val="Nagwek"/>
        <w:spacing w:before="0" w:after="0"/>
        <w:rPr>
          <w:rFonts w:asciiTheme="majorHAnsi" w:hAnsiTheme="majorHAnsi"/>
          <w:b/>
        </w:rPr>
      </w:pPr>
    </w:p>
    <w:p w:rsidR="00DD335B" w:rsidRPr="0057193C" w:rsidRDefault="00DD335B" w:rsidP="00DD335B">
      <w:pPr>
        <w:pStyle w:val="Nagwek"/>
        <w:spacing w:before="0" w:after="0"/>
        <w:rPr>
          <w:rFonts w:asciiTheme="majorHAnsi" w:hAnsiTheme="majorHAnsi"/>
          <w:b/>
        </w:rPr>
      </w:pPr>
    </w:p>
    <w:p w:rsidR="00DD335B" w:rsidRPr="0057193C" w:rsidRDefault="00DD335B" w:rsidP="00DD335B">
      <w:pPr>
        <w:spacing w:before="0" w:after="0"/>
        <w:ind w:left="709" w:firstLine="709"/>
        <w:rPr>
          <w:rFonts w:asciiTheme="majorHAnsi" w:hAnsiTheme="majorHAnsi" w:cs="Verdana"/>
          <w:i/>
          <w:iCs/>
          <w:sz w:val="14"/>
          <w:szCs w:val="14"/>
        </w:rPr>
      </w:pPr>
      <w:r w:rsidRPr="0057193C">
        <w:rPr>
          <w:rFonts w:asciiTheme="majorHAnsi" w:hAnsiTheme="majorHAnsi" w:cs="Verdana"/>
          <w:i/>
          <w:iCs/>
          <w:sz w:val="14"/>
          <w:szCs w:val="14"/>
        </w:rPr>
        <w:t>......................................................................................</w:t>
      </w:r>
      <w:r w:rsidRPr="0057193C">
        <w:rPr>
          <w:rFonts w:asciiTheme="majorHAnsi" w:hAnsiTheme="majorHAnsi" w:cs="Verdana"/>
          <w:i/>
          <w:iCs/>
          <w:sz w:val="14"/>
          <w:szCs w:val="14"/>
        </w:rPr>
        <w:tab/>
      </w:r>
      <w:r w:rsidRPr="0057193C">
        <w:rPr>
          <w:rFonts w:asciiTheme="majorHAnsi" w:hAnsiTheme="majorHAnsi" w:cs="Verdana"/>
          <w:i/>
          <w:iCs/>
          <w:sz w:val="14"/>
          <w:szCs w:val="14"/>
        </w:rPr>
        <w:tab/>
        <w:t>........................................</w:t>
      </w:r>
    </w:p>
    <w:p w:rsidR="00DD335B" w:rsidRPr="0057193C" w:rsidRDefault="00DD335B" w:rsidP="00DD335B">
      <w:pPr>
        <w:spacing w:before="0" w:after="0"/>
        <w:ind w:left="1418"/>
        <w:rPr>
          <w:rFonts w:asciiTheme="majorHAnsi" w:hAnsiTheme="majorHAnsi" w:cs="Verdana"/>
          <w:i/>
          <w:iCs/>
          <w:sz w:val="14"/>
          <w:szCs w:val="14"/>
        </w:rPr>
      </w:pPr>
      <w:r w:rsidRPr="0057193C">
        <w:rPr>
          <w:rFonts w:asciiTheme="majorHAnsi" w:hAnsiTheme="majorHAnsi" w:cs="Verdana"/>
          <w:i/>
          <w:iCs/>
          <w:sz w:val="14"/>
          <w:szCs w:val="14"/>
        </w:rPr>
        <w:t xml:space="preserve">(pieczęć i podpis(y) osób uprawnionych </w:t>
      </w:r>
      <w:r w:rsidRPr="0057193C">
        <w:rPr>
          <w:rFonts w:asciiTheme="majorHAnsi" w:hAnsiTheme="majorHAnsi" w:cs="Verdana"/>
          <w:i/>
          <w:iCs/>
          <w:sz w:val="14"/>
          <w:szCs w:val="14"/>
        </w:rPr>
        <w:tab/>
      </w:r>
      <w:r w:rsidRPr="0057193C">
        <w:rPr>
          <w:rFonts w:asciiTheme="majorHAnsi" w:hAnsiTheme="majorHAnsi" w:cs="Verdana"/>
          <w:i/>
          <w:iCs/>
          <w:sz w:val="14"/>
          <w:szCs w:val="14"/>
        </w:rPr>
        <w:tab/>
        <w:t>(data)</w:t>
      </w:r>
      <w:r w:rsidRPr="0057193C">
        <w:rPr>
          <w:rFonts w:asciiTheme="majorHAnsi" w:hAnsiTheme="majorHAnsi" w:cs="Verdana"/>
          <w:i/>
          <w:iCs/>
          <w:sz w:val="14"/>
          <w:szCs w:val="14"/>
        </w:rPr>
        <w:br/>
        <w:t>do reprezentacji wykonawcy lub pełnomocnika)</w:t>
      </w:r>
    </w:p>
    <w:p w:rsidR="00DD335B" w:rsidRDefault="00DD335B" w:rsidP="00DD335B">
      <w:pPr>
        <w:spacing w:before="0" w:after="0"/>
        <w:rPr>
          <w:rFonts w:asciiTheme="majorHAnsi" w:hAnsiTheme="majorHAnsi"/>
        </w:rPr>
      </w:pPr>
    </w:p>
    <w:p w:rsidR="00DD335B" w:rsidRPr="0057193C" w:rsidRDefault="00DD335B" w:rsidP="00DD335B">
      <w:pPr>
        <w:spacing w:before="0" w:after="0"/>
        <w:rPr>
          <w:rFonts w:asciiTheme="majorHAnsi" w:hAnsiTheme="majorHAnsi"/>
        </w:rPr>
      </w:pPr>
    </w:p>
    <w:p w:rsidR="00DD335B" w:rsidRPr="0067011A" w:rsidRDefault="00DD335B" w:rsidP="00DD335B">
      <w:pPr>
        <w:autoSpaceDE w:val="0"/>
        <w:autoSpaceDN w:val="0"/>
        <w:adjustRightInd w:val="0"/>
        <w:spacing w:before="0" w:after="0"/>
        <w:rPr>
          <w:rFonts w:asciiTheme="majorHAnsi" w:hAnsiTheme="majorHAnsi" w:cs="Century Gothic"/>
          <w:color w:val="FF0000"/>
          <w:sz w:val="16"/>
          <w:szCs w:val="16"/>
        </w:rPr>
      </w:pPr>
      <w:r w:rsidRPr="0067011A">
        <w:rPr>
          <w:rFonts w:asciiTheme="majorHAnsi" w:hAnsiTheme="majorHAnsi" w:cs="Century Gothic"/>
          <w:b/>
          <w:bCs/>
          <w:color w:val="FF0000"/>
          <w:sz w:val="16"/>
          <w:szCs w:val="16"/>
        </w:rPr>
        <w:t xml:space="preserve">UWAGA!!! </w:t>
      </w:r>
    </w:p>
    <w:p w:rsidR="00DD335B" w:rsidRPr="00DD335B" w:rsidRDefault="00DD335B" w:rsidP="00DD335B">
      <w:pPr>
        <w:spacing w:before="0" w:after="0"/>
        <w:rPr>
          <w:rFonts w:asciiTheme="majorHAnsi" w:hAnsiTheme="majorHAnsi" w:cs="Century Gothic"/>
          <w:b/>
          <w:bCs/>
          <w:color w:val="FF0000"/>
          <w:sz w:val="16"/>
          <w:szCs w:val="16"/>
        </w:rPr>
      </w:pPr>
      <w:r w:rsidRPr="005719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193C">
        <w:rPr>
          <w:rFonts w:asciiTheme="majorHAnsi" w:hAnsiTheme="majorHAnsi" w:cs="Century Gothic"/>
          <w:b/>
          <w:bCs/>
          <w:color w:val="FF0000"/>
          <w:sz w:val="16"/>
          <w:szCs w:val="16"/>
        </w:rPr>
        <w:t>Pzp</w:t>
      </w:r>
      <w:proofErr w:type="spellEnd"/>
      <w:r w:rsidRPr="0057193C">
        <w:rPr>
          <w:rFonts w:asciiTheme="majorHAnsi" w:hAnsiTheme="majorHAnsi" w:cs="Century Gothic"/>
          <w:b/>
          <w:bCs/>
          <w:color w:val="FF0000"/>
          <w:sz w:val="16"/>
          <w:szCs w:val="16"/>
        </w:rPr>
        <w:t>. Załącznik nr 4 - składa się na wezwanie Zamawiającego.</w:t>
      </w:r>
    </w:p>
    <w:p w:rsidR="003353B2" w:rsidRPr="002E73BF" w:rsidRDefault="003353B2" w:rsidP="00B8767F">
      <w:pPr>
        <w:pStyle w:val="Nagwek4"/>
        <w:spacing w:before="0"/>
        <w:jc w:val="right"/>
        <w:rPr>
          <w:rFonts w:ascii="Cambria" w:hAnsi="Cambria" w:cs="Century Gothic"/>
          <w:color w:val="auto"/>
          <w:sz w:val="18"/>
          <w:szCs w:val="18"/>
        </w:rPr>
      </w:pPr>
      <w:bookmarkStart w:id="62" w:name="_Toc150430631"/>
      <w:bookmarkStart w:id="63"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4"/>
      <w:bookmarkEnd w:id="62"/>
    </w:p>
    <w:bookmarkEnd w:id="63"/>
    <w:p w:rsidR="003353B2" w:rsidRPr="002E73BF" w:rsidRDefault="003353B2" w:rsidP="00B8767F">
      <w:pPr>
        <w:spacing w:before="0" w:after="0"/>
        <w:jc w:val="both"/>
        <w:rPr>
          <w:rFonts w:ascii="Cambria" w:hAnsi="Cambria" w:cs="Arial Narrow"/>
          <w:b/>
          <w:bCs/>
        </w:rPr>
      </w:pPr>
    </w:p>
    <w:p w:rsidR="003353B2" w:rsidRPr="002E73BF" w:rsidRDefault="003353B2" w:rsidP="00B8767F">
      <w:pPr>
        <w:spacing w:before="0" w:after="0"/>
        <w:jc w:val="both"/>
        <w:rPr>
          <w:rFonts w:ascii="Cambria" w:hAnsi="Cambria" w:cs="Century Gothic"/>
          <w:color w:val="FF0000"/>
        </w:rPr>
      </w:pPr>
    </w:p>
    <w:p w:rsidR="003353B2" w:rsidRPr="002E73BF" w:rsidRDefault="00611FBC" w:rsidP="00B8767F">
      <w:pPr>
        <w:spacing w:before="0" w:after="0"/>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B8767F">
      <w:pPr>
        <w:spacing w:before="0" w:after="0"/>
        <w:jc w:val="both"/>
        <w:rPr>
          <w:rFonts w:ascii="Cambria" w:hAnsi="Cambria" w:cs="Arial Narrow"/>
          <w:b/>
          <w:bCs/>
          <w:color w:val="FF0000"/>
        </w:rPr>
      </w:pPr>
    </w:p>
    <w:p w:rsidR="004F1BB0" w:rsidRPr="00DD335B" w:rsidRDefault="00F56C36" w:rsidP="00DE13EF">
      <w:pPr>
        <w:rPr>
          <w:rFonts w:asciiTheme="majorHAnsi" w:hAnsiTheme="majorHAnsi" w:cs="Arial"/>
          <w:b/>
        </w:rPr>
      </w:pPr>
      <w:r w:rsidRPr="00F56C36">
        <w:rPr>
          <w:rFonts w:ascii="Cambria" w:hAnsi="Cambria" w:cs="Calibri"/>
        </w:rPr>
        <w:t xml:space="preserve">Przystępując do postępowania o </w:t>
      </w:r>
      <w:r>
        <w:rPr>
          <w:rFonts w:ascii="Cambria" w:hAnsi="Cambria" w:cs="Calibri"/>
        </w:rPr>
        <w:t>udzielenie zamówienia publicznego prowadzonego zgodnie z art.275 ust.</w:t>
      </w:r>
      <w:r w:rsidR="00347FED">
        <w:rPr>
          <w:rFonts w:ascii="Cambria" w:hAnsi="Cambria" w:cs="Calibri"/>
        </w:rPr>
        <w:t>2</w:t>
      </w:r>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w:t>
      </w:r>
      <w:r w:rsidRPr="0047667C">
        <w:rPr>
          <w:rFonts w:ascii="Cambria" w:hAnsi="Cambria" w:cs="Calibri"/>
        </w:rPr>
        <w:t xml:space="preserve">podstawowym </w:t>
      </w:r>
      <w:r w:rsidRPr="00DD335B">
        <w:rPr>
          <w:rFonts w:ascii="Cambria" w:hAnsi="Cambria" w:cs="Calibri"/>
        </w:rPr>
        <w:t>pn.:</w:t>
      </w:r>
      <w:r w:rsidR="00B25F6D" w:rsidRPr="00DD335B">
        <w:rPr>
          <w:rFonts w:asciiTheme="majorHAnsi" w:hAnsiTheme="majorHAnsi" w:cs="Calibri"/>
          <w:b/>
        </w:rPr>
        <w:t xml:space="preserve"> </w:t>
      </w:r>
      <w:r w:rsidR="00DE13EF" w:rsidRPr="00DD335B">
        <w:rPr>
          <w:rFonts w:asciiTheme="majorHAnsi" w:hAnsiTheme="majorHAnsi" w:cs="Calibri"/>
          <w:b/>
          <w:i/>
        </w:rPr>
        <w:t>„</w:t>
      </w:r>
      <w:r w:rsidR="00DE13EF" w:rsidRPr="00DD335B">
        <w:rPr>
          <w:rFonts w:asciiTheme="majorHAnsi" w:hAnsiTheme="majorHAnsi" w:cs="Arial"/>
          <w:b/>
        </w:rPr>
        <w:t xml:space="preserve">Rozbiórka istniejącego i budowa nowego mostu w ciągu drogi powiatowej nr 1208N w msc. Zazdrość” </w:t>
      </w:r>
      <w:r w:rsidR="004F1BB0" w:rsidRPr="00DD335B">
        <w:rPr>
          <w:rFonts w:asciiTheme="majorHAnsi" w:hAnsiTheme="majorHAnsi" w:cs="Arial"/>
          <w:lang w:eastAsia="pl-PL"/>
        </w:rPr>
        <w:t xml:space="preserve">znak sprawy: </w:t>
      </w:r>
      <w:r w:rsidR="004F1BB0" w:rsidRPr="00DD335B">
        <w:rPr>
          <w:rFonts w:asciiTheme="majorHAnsi" w:hAnsiTheme="majorHAnsi" w:cs="Arial"/>
          <w:b/>
        </w:rPr>
        <w:t xml:space="preserve"> </w:t>
      </w:r>
      <w:r w:rsidR="0047667C" w:rsidRPr="00DD335B">
        <w:rPr>
          <w:rFonts w:asciiTheme="majorHAnsi" w:hAnsiTheme="majorHAnsi" w:cs="Century Gothic"/>
          <w:b/>
          <w:bCs/>
        </w:rPr>
        <w:t>DI1.260.</w:t>
      </w:r>
      <w:r w:rsidR="00A3398C" w:rsidRPr="00DD335B">
        <w:rPr>
          <w:rFonts w:asciiTheme="majorHAnsi" w:hAnsiTheme="majorHAnsi" w:cs="Century Gothic"/>
          <w:b/>
          <w:bCs/>
        </w:rPr>
        <w:t>1</w:t>
      </w:r>
      <w:r w:rsidR="00DD335B">
        <w:rPr>
          <w:rFonts w:asciiTheme="majorHAnsi" w:hAnsiTheme="majorHAnsi" w:cs="Century Gothic"/>
          <w:b/>
          <w:bCs/>
        </w:rPr>
        <w:t>7</w:t>
      </w:r>
      <w:r w:rsidR="007E516B" w:rsidRPr="00DD335B">
        <w:rPr>
          <w:rFonts w:asciiTheme="majorHAnsi" w:hAnsiTheme="majorHAnsi" w:cs="Century Gothic"/>
          <w:b/>
          <w:bCs/>
        </w:rPr>
        <w:t>.202</w:t>
      </w:r>
      <w:r w:rsidR="00DB65FA" w:rsidRPr="00DD335B">
        <w:rPr>
          <w:rFonts w:asciiTheme="majorHAnsi" w:hAnsiTheme="majorHAnsi" w:cs="Century Gothic"/>
          <w:b/>
          <w:bCs/>
        </w:rPr>
        <w:t>4</w:t>
      </w:r>
    </w:p>
    <w:p w:rsidR="003353B2" w:rsidRPr="00DD335B" w:rsidRDefault="003353B2" w:rsidP="00B8767F">
      <w:pPr>
        <w:spacing w:before="0" w:after="0"/>
        <w:rPr>
          <w:rFonts w:ascii="Cambria" w:hAnsi="Cambria" w:cs="Calibri"/>
        </w:rPr>
      </w:pPr>
    </w:p>
    <w:p w:rsidR="003353B2" w:rsidRPr="002E73BF" w:rsidRDefault="003353B2" w:rsidP="00B8767F">
      <w:pPr>
        <w:spacing w:before="0" w:after="0"/>
        <w:jc w:val="both"/>
        <w:rPr>
          <w:rFonts w:ascii="Cambria" w:hAnsi="Cambria" w:cs="Century Gothic"/>
          <w:b/>
          <w:bCs/>
          <w:sz w:val="18"/>
          <w:szCs w:val="18"/>
        </w:rPr>
      </w:pPr>
    </w:p>
    <w:p w:rsidR="00611FBC" w:rsidRDefault="00611FBC" w:rsidP="00B8767F">
      <w:pPr>
        <w:spacing w:before="0" w:after="0"/>
      </w:pPr>
      <w:bookmarkStart w:id="64" w:name="_Hlk34918314"/>
      <w:r>
        <w:rPr>
          <w:rFonts w:ascii="Cambria" w:hAnsi="Cambria"/>
          <w:sz w:val="18"/>
          <w:szCs w:val="18"/>
        </w:rPr>
        <w:t>działając w imieniu Wykonawcy:</w:t>
      </w:r>
    </w:p>
    <w:p w:rsidR="00611FBC" w:rsidRDefault="00611FBC" w:rsidP="00B8767F">
      <w:pPr>
        <w:spacing w:before="0" w:after="0"/>
        <w:ind w:left="709" w:firstLine="709"/>
      </w:pPr>
      <w:r>
        <w:rPr>
          <w:rFonts w:ascii="Cambria" w:hAnsi="Cambria"/>
          <w:sz w:val="18"/>
          <w:szCs w:val="18"/>
        </w:rPr>
        <w:t>………………………………………………………………………………………………………….............................………………</w:t>
      </w:r>
    </w:p>
    <w:p w:rsidR="00611FBC" w:rsidRDefault="00611FBC" w:rsidP="00B8767F">
      <w:pPr>
        <w:spacing w:before="0" w:after="0"/>
        <w:ind w:left="709" w:firstLine="709"/>
      </w:pPr>
      <w:r>
        <w:rPr>
          <w:rFonts w:ascii="Cambria" w:hAnsi="Cambria"/>
          <w:sz w:val="18"/>
          <w:szCs w:val="18"/>
        </w:rPr>
        <w:t>………………………………………………………………………………………………………………………………………………</w:t>
      </w:r>
    </w:p>
    <w:p w:rsidR="00611FBC" w:rsidRDefault="00611FBC" w:rsidP="00B8767F">
      <w:pPr>
        <w:spacing w:before="0" w:after="0"/>
        <w:jc w:val="center"/>
      </w:pPr>
      <w:r>
        <w:rPr>
          <w:rFonts w:ascii="Cambria" w:hAnsi="Cambria"/>
          <w:sz w:val="18"/>
          <w:szCs w:val="18"/>
        </w:rPr>
        <w:t>(podać nazwę i adres Wykonawcy)</w:t>
      </w:r>
    </w:p>
    <w:p w:rsidR="00611FBC" w:rsidRDefault="00611FBC" w:rsidP="00B8767F">
      <w:pPr>
        <w:pStyle w:val="Nagwek"/>
        <w:spacing w:before="0" w:after="0"/>
        <w:rPr>
          <w:rFonts w:ascii="Cambria" w:hAnsi="Cambria" w:cs="Calibri"/>
          <w:sz w:val="22"/>
          <w:szCs w:val="22"/>
        </w:rPr>
      </w:pPr>
    </w:p>
    <w:p w:rsidR="00611FBC" w:rsidRPr="006012C9" w:rsidRDefault="00611FBC" w:rsidP="00B8767F">
      <w:pPr>
        <w:spacing w:before="0" w:after="0"/>
        <w:rPr>
          <w:rFonts w:ascii="Cambria" w:hAnsi="Cambria"/>
          <w:b/>
          <w:bCs/>
          <w:spacing w:val="-4"/>
          <w:sz w:val="18"/>
          <w:szCs w:val="18"/>
        </w:rPr>
      </w:pPr>
    </w:p>
    <w:p w:rsidR="00611FBC" w:rsidRPr="006012C9" w:rsidRDefault="006012C9" w:rsidP="00646C93">
      <w:pPr>
        <w:widowControl w:val="0"/>
        <w:numPr>
          <w:ilvl w:val="1"/>
          <w:numId w:val="55"/>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B8767F">
            <w:pPr>
              <w:snapToGrid w:val="0"/>
              <w:spacing w:before="0" w:after="0"/>
              <w:rPr>
                <w:rFonts w:ascii="Cambria" w:hAnsi="Cambria"/>
                <w:sz w:val="18"/>
                <w:szCs w:val="18"/>
              </w:rPr>
            </w:pPr>
          </w:p>
        </w:tc>
      </w:tr>
    </w:tbl>
    <w:p w:rsidR="00611FBC" w:rsidRPr="006012C9" w:rsidRDefault="00611FBC" w:rsidP="00B8767F">
      <w:pPr>
        <w:spacing w:before="0" w:after="0"/>
        <w:rPr>
          <w:rFonts w:ascii="Cambria" w:hAnsi="Cambria"/>
          <w:i/>
          <w:iCs/>
          <w:sz w:val="18"/>
          <w:szCs w:val="18"/>
        </w:rPr>
      </w:pPr>
    </w:p>
    <w:p w:rsidR="00611FBC" w:rsidRPr="006012C9" w:rsidRDefault="00611FBC" w:rsidP="00B8767F">
      <w:pPr>
        <w:pStyle w:val="Tekstpodstawowy"/>
        <w:spacing w:before="0" w:after="0"/>
        <w:jc w:val="both"/>
        <w:rPr>
          <w:rFonts w:ascii="Cambria" w:hAnsi="Cambria"/>
          <w:sz w:val="18"/>
          <w:szCs w:val="18"/>
        </w:rPr>
      </w:pPr>
      <w:r w:rsidRPr="006012C9">
        <w:rPr>
          <w:rFonts w:ascii="Cambria" w:hAnsi="Cambria"/>
          <w:bCs/>
          <w:sz w:val="18"/>
          <w:szCs w:val="18"/>
        </w:rPr>
        <w:t xml:space="preserve">Jednocześnie w celu wykazania, że powiązania z Wykonawcami wskazanymi w tabeli nie prowadzą do zakłócenia konkurencji </w:t>
      </w:r>
      <w:r w:rsidR="00123654">
        <w:rPr>
          <w:rFonts w:ascii="Cambria" w:hAnsi="Cambria"/>
          <w:bCs/>
          <w:sz w:val="18"/>
          <w:szCs w:val="18"/>
        </w:rPr>
        <w:br/>
      </w:r>
      <w:r w:rsidRPr="006012C9">
        <w:rPr>
          <w:rFonts w:ascii="Cambria" w:hAnsi="Cambria"/>
          <w:bCs/>
          <w:sz w:val="18"/>
          <w:szCs w:val="18"/>
        </w:rPr>
        <w:t>w postępowaniu przedstawiam następujące dowody</w:t>
      </w:r>
      <w:r w:rsidRPr="006012C9">
        <w:rPr>
          <w:rFonts w:ascii="Cambria" w:hAnsi="Cambria" w:cs="Calibri"/>
          <w:b/>
          <w:bCs/>
          <w:sz w:val="18"/>
          <w:szCs w:val="18"/>
        </w:rPr>
        <w:t>:</w:t>
      </w:r>
    </w:p>
    <w:p w:rsidR="00611FBC" w:rsidRPr="006012C9" w:rsidRDefault="00611FBC" w:rsidP="00646C93">
      <w:pPr>
        <w:pStyle w:val="Tekstpodstawowy"/>
        <w:numPr>
          <w:ilvl w:val="5"/>
          <w:numId w:val="28"/>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46C93">
      <w:pPr>
        <w:pStyle w:val="Tekstpodstawowy"/>
        <w:numPr>
          <w:ilvl w:val="5"/>
          <w:numId w:val="28"/>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Default="00611FBC" w:rsidP="00B8767F">
      <w:pPr>
        <w:pStyle w:val="Tekstpodstawowy"/>
        <w:spacing w:before="0" w:after="0"/>
        <w:ind w:left="2232"/>
        <w:rPr>
          <w:rFonts w:ascii="Cambria" w:hAnsi="Cambria"/>
          <w:sz w:val="18"/>
          <w:szCs w:val="18"/>
        </w:rPr>
      </w:pPr>
    </w:p>
    <w:p w:rsidR="00347FED" w:rsidRDefault="00347FED" w:rsidP="00B8767F">
      <w:pPr>
        <w:pStyle w:val="Tekstpodstawowy"/>
        <w:spacing w:before="0" w:after="0"/>
        <w:ind w:left="2232"/>
        <w:rPr>
          <w:rFonts w:ascii="Cambria" w:hAnsi="Cambria"/>
          <w:sz w:val="18"/>
          <w:szCs w:val="18"/>
        </w:rPr>
      </w:pPr>
    </w:p>
    <w:p w:rsidR="00347FED" w:rsidRPr="006012C9" w:rsidRDefault="00347FED" w:rsidP="00B8767F">
      <w:pPr>
        <w:pStyle w:val="Tekstpodstawowy"/>
        <w:spacing w:before="0" w:after="0"/>
        <w:ind w:left="2232"/>
        <w:rPr>
          <w:rFonts w:ascii="Cambria" w:hAnsi="Cambria"/>
          <w:sz w:val="18"/>
          <w:szCs w:val="18"/>
        </w:rPr>
      </w:pPr>
    </w:p>
    <w:p w:rsidR="00611FBC" w:rsidRPr="006012C9" w:rsidRDefault="00611FBC" w:rsidP="00B8767F">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B8767F">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B8767F">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37E8FD9F" wp14:editId="00569029">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B8767F">
      <w:pPr>
        <w:widowControl w:val="0"/>
        <w:spacing w:before="0" w:after="0"/>
        <w:ind w:left="442"/>
        <w:jc w:val="both"/>
        <w:textAlignment w:val="baseline"/>
        <w:rPr>
          <w:rFonts w:ascii="Cambria" w:hAnsi="Cambria"/>
          <w:sz w:val="18"/>
          <w:szCs w:val="18"/>
        </w:rPr>
      </w:pPr>
    </w:p>
    <w:p w:rsidR="00611FBC" w:rsidRPr="006012C9" w:rsidRDefault="006012C9" w:rsidP="00646C93">
      <w:pPr>
        <w:widowControl w:val="0"/>
        <w:numPr>
          <w:ilvl w:val="1"/>
          <w:numId w:val="55"/>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w:t>
      </w:r>
      <w:r w:rsidR="00123654">
        <w:rPr>
          <w:rFonts w:ascii="Cambria" w:eastAsia="Calibri" w:hAnsi="Cambria" w:cs="Calibri"/>
        </w:rPr>
        <w:br/>
      </w:r>
      <w:r w:rsidRPr="006012C9">
        <w:rPr>
          <w:rFonts w:ascii="Cambria" w:eastAsia="Calibri" w:hAnsi="Cambria" w:cs="Calibri"/>
        </w:rPr>
        <w:t xml:space="preserve">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B8767F">
      <w:pPr>
        <w:widowControl w:val="0"/>
        <w:spacing w:before="0" w:after="0"/>
        <w:ind w:left="86"/>
        <w:jc w:val="both"/>
        <w:textAlignment w:val="baseline"/>
        <w:rPr>
          <w:rFonts w:ascii="Cambria" w:hAnsi="Cambria"/>
          <w:sz w:val="18"/>
          <w:szCs w:val="18"/>
          <w:u w:val="single"/>
        </w:rPr>
      </w:pPr>
    </w:p>
    <w:p w:rsidR="00347FED" w:rsidRDefault="00347FED" w:rsidP="00B8767F">
      <w:pPr>
        <w:widowControl w:val="0"/>
        <w:spacing w:before="0" w:after="0"/>
        <w:ind w:left="86"/>
        <w:jc w:val="both"/>
        <w:textAlignment w:val="baseline"/>
        <w:rPr>
          <w:rFonts w:ascii="Cambria" w:hAnsi="Cambria"/>
          <w:sz w:val="18"/>
          <w:szCs w:val="18"/>
          <w:u w:val="single"/>
        </w:rPr>
      </w:pPr>
    </w:p>
    <w:p w:rsidR="00347FED" w:rsidRDefault="00347FED" w:rsidP="00B8767F">
      <w:pPr>
        <w:widowControl w:val="0"/>
        <w:spacing w:before="0" w:after="0"/>
        <w:ind w:left="86"/>
        <w:jc w:val="both"/>
        <w:textAlignment w:val="baseline"/>
        <w:rPr>
          <w:rFonts w:ascii="Cambria" w:hAnsi="Cambria"/>
          <w:sz w:val="18"/>
          <w:szCs w:val="18"/>
          <w:u w:val="single"/>
        </w:rPr>
      </w:pPr>
    </w:p>
    <w:p w:rsidR="00611FBC" w:rsidRDefault="00611FBC" w:rsidP="00B8767F">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B8767F">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B8767F">
      <w:pPr>
        <w:pStyle w:val="Tekstpodstawowy"/>
        <w:spacing w:before="0" w:after="0"/>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B8767F">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B8767F">
      <w:pPr>
        <w:autoSpaceDE w:val="0"/>
        <w:spacing w:before="0" w:after="0"/>
        <w:rPr>
          <w:rFonts w:ascii="Cambria" w:hAnsi="Cambria"/>
          <w:b/>
          <w:bCs/>
          <w:color w:val="FF0000"/>
          <w:sz w:val="18"/>
          <w:szCs w:val="18"/>
        </w:rPr>
      </w:pPr>
    </w:p>
    <w:p w:rsidR="00347FED" w:rsidRDefault="00347FED" w:rsidP="00B8767F">
      <w:pPr>
        <w:autoSpaceDE w:val="0"/>
        <w:spacing w:before="0" w:after="0"/>
        <w:rPr>
          <w:rFonts w:ascii="Cambria" w:hAnsi="Cambria"/>
          <w:b/>
          <w:bCs/>
          <w:color w:val="FF0000"/>
          <w:sz w:val="18"/>
          <w:szCs w:val="18"/>
        </w:rPr>
      </w:pPr>
    </w:p>
    <w:p w:rsidR="00347FED" w:rsidRDefault="00347FED" w:rsidP="00B8767F">
      <w:pPr>
        <w:autoSpaceDE w:val="0"/>
        <w:spacing w:before="0" w:after="0"/>
        <w:rPr>
          <w:rFonts w:ascii="Cambria" w:hAnsi="Cambria"/>
          <w:b/>
          <w:bCs/>
          <w:color w:val="FF0000"/>
          <w:sz w:val="18"/>
          <w:szCs w:val="18"/>
        </w:rPr>
      </w:pPr>
    </w:p>
    <w:bookmarkEnd w:id="64"/>
    <w:p w:rsidR="00D80D7D" w:rsidRDefault="00187D0A" w:rsidP="00B8767F">
      <w:pPr>
        <w:autoSpaceDE w:val="0"/>
        <w:autoSpaceDN w:val="0"/>
        <w:adjustRightInd w:val="0"/>
        <w:spacing w:before="0" w:after="0"/>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B8767F">
      <w:pPr>
        <w:autoSpaceDE w:val="0"/>
        <w:autoSpaceDN w:val="0"/>
        <w:adjustRightInd w:val="0"/>
        <w:spacing w:before="0" w:after="0"/>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B8767F">
      <w:pPr>
        <w:pStyle w:val="Nagwek4"/>
        <w:spacing w:before="0"/>
        <w:jc w:val="right"/>
        <w:rPr>
          <w:rFonts w:ascii="Cambria" w:hAnsi="Cambria" w:cs="Century Gothic"/>
          <w:color w:val="auto"/>
          <w:sz w:val="20"/>
          <w:szCs w:val="20"/>
        </w:rPr>
        <w:sectPr w:rsidR="006012C9" w:rsidSect="0095182D">
          <w:footerReference w:type="default" r:id="rId40"/>
          <w:footnotePr>
            <w:numRestart w:val="eachSect"/>
          </w:footnotePr>
          <w:pgSz w:w="11906" w:h="16838" w:code="9"/>
          <w:pgMar w:top="1383" w:right="851" w:bottom="851" w:left="851" w:header="284" w:footer="340" w:gutter="0"/>
          <w:cols w:space="708"/>
          <w:docGrid w:linePitch="360"/>
        </w:sectPr>
      </w:pPr>
      <w:bookmarkStart w:id="65" w:name="_Toc455041429"/>
    </w:p>
    <w:p w:rsidR="003353B2" w:rsidRPr="00F32787" w:rsidRDefault="003353B2" w:rsidP="00B8767F">
      <w:pPr>
        <w:pStyle w:val="Nagwek4"/>
        <w:spacing w:before="0"/>
        <w:jc w:val="right"/>
        <w:rPr>
          <w:rFonts w:ascii="Cambria" w:hAnsi="Cambria" w:cs="Century Gothic"/>
          <w:color w:val="auto"/>
          <w:sz w:val="20"/>
          <w:szCs w:val="20"/>
        </w:rPr>
      </w:pPr>
      <w:bookmarkStart w:id="66" w:name="_Toc150430632"/>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00973507">
        <w:rPr>
          <w:rFonts w:ascii="Cambria" w:hAnsi="Cambria" w:cs="Century Gothic"/>
          <w:color w:val="auto"/>
          <w:sz w:val="20"/>
          <w:szCs w:val="20"/>
        </w:rPr>
        <w:t xml:space="preserve"> </w:t>
      </w:r>
      <w:r w:rsidRPr="00F32787">
        <w:rPr>
          <w:rFonts w:ascii="Cambria" w:hAnsi="Cambria" w:cs="Century Gothic"/>
          <w:color w:val="auto"/>
          <w:sz w:val="20"/>
          <w:szCs w:val="20"/>
        </w:rPr>
        <w:t>projekt umowy</w:t>
      </w:r>
      <w:bookmarkEnd w:id="65"/>
      <w:bookmarkEnd w:id="66"/>
    </w:p>
    <w:p w:rsidR="00D742AC" w:rsidRPr="00F32787" w:rsidRDefault="00D742AC" w:rsidP="00B8767F">
      <w:pPr>
        <w:spacing w:before="0" w:after="0"/>
        <w:rPr>
          <w:rFonts w:ascii="Cambria" w:hAnsi="Cambria" w:cs="Tahoma"/>
          <w:b/>
        </w:rPr>
      </w:pPr>
    </w:p>
    <w:p w:rsidR="00D742AC" w:rsidRPr="00AF6A6C" w:rsidRDefault="00D742AC" w:rsidP="00B8767F">
      <w:pPr>
        <w:spacing w:after="0"/>
        <w:jc w:val="center"/>
        <w:rPr>
          <w:rFonts w:asciiTheme="majorHAnsi" w:hAnsiTheme="majorHAnsi" w:cs="Arial"/>
        </w:rPr>
      </w:pPr>
      <w:r w:rsidRPr="00AF6A6C">
        <w:rPr>
          <w:rFonts w:asciiTheme="majorHAnsi" w:hAnsiTheme="majorHAnsi" w:cs="Arial"/>
        </w:rPr>
        <w:t>UMOWA Nr…… /202</w:t>
      </w:r>
      <w:r w:rsidR="00DB65FA">
        <w:rPr>
          <w:rFonts w:asciiTheme="majorHAnsi" w:hAnsiTheme="majorHAnsi" w:cs="Arial"/>
        </w:rPr>
        <w:t>4</w:t>
      </w:r>
      <w:r w:rsidRPr="00AF6A6C">
        <w:rPr>
          <w:rFonts w:asciiTheme="majorHAnsi" w:hAnsiTheme="majorHAnsi" w:cs="Arial"/>
        </w:rPr>
        <w:t xml:space="preserve"> (projekt)</w:t>
      </w:r>
    </w:p>
    <w:p w:rsidR="00D742AC" w:rsidRPr="00AF6A6C" w:rsidRDefault="00D742AC" w:rsidP="00B8767F">
      <w:pPr>
        <w:spacing w:after="0"/>
        <w:jc w:val="center"/>
        <w:rPr>
          <w:rFonts w:asciiTheme="majorHAnsi" w:hAnsiTheme="majorHAnsi" w:cs="Arial"/>
        </w:rPr>
      </w:pPr>
    </w:p>
    <w:p w:rsidR="00D742AC" w:rsidRPr="0047667C" w:rsidRDefault="00D742AC" w:rsidP="00B8767F">
      <w:pPr>
        <w:widowControl w:val="0"/>
        <w:spacing w:after="0"/>
        <w:jc w:val="both"/>
        <w:rPr>
          <w:rFonts w:asciiTheme="majorHAnsi" w:hAnsiTheme="majorHAnsi" w:cs="Arial"/>
          <w:b/>
          <w:lang w:eastAsia="ar-SA"/>
        </w:rPr>
      </w:pPr>
      <w:r w:rsidRPr="008362FB">
        <w:rPr>
          <w:rFonts w:asciiTheme="majorHAnsi" w:hAnsiTheme="majorHAnsi" w:cs="Arial"/>
          <w:lang w:eastAsia="ar-SA"/>
        </w:rPr>
        <w:t xml:space="preserve">Zawarta w </w:t>
      </w:r>
      <w:r w:rsidRPr="0047667C">
        <w:rPr>
          <w:rFonts w:asciiTheme="majorHAnsi" w:hAnsiTheme="majorHAnsi" w:cs="Arial"/>
          <w:lang w:eastAsia="ar-SA"/>
        </w:rPr>
        <w:t xml:space="preserve">dniu </w:t>
      </w:r>
      <w:r w:rsidRPr="0047667C">
        <w:rPr>
          <w:rFonts w:asciiTheme="majorHAnsi" w:hAnsiTheme="majorHAnsi" w:cs="Arial"/>
          <w:b/>
          <w:lang w:eastAsia="ar-SA"/>
        </w:rPr>
        <w:t>………………….. r.</w:t>
      </w:r>
      <w:r w:rsidRPr="0047667C">
        <w:rPr>
          <w:rFonts w:asciiTheme="majorHAnsi" w:hAnsiTheme="majorHAnsi" w:cs="Arial"/>
          <w:lang w:eastAsia="ar-SA"/>
        </w:rPr>
        <w:t xml:space="preserve"> w Iławie pomiędzy </w:t>
      </w:r>
      <w:r w:rsidRPr="0047667C">
        <w:rPr>
          <w:rFonts w:asciiTheme="majorHAnsi" w:hAnsiTheme="majorHAnsi" w:cs="Arial"/>
          <w:b/>
          <w:lang w:eastAsia="ar-SA"/>
        </w:rPr>
        <w:t>Powiatem Iławskim</w:t>
      </w:r>
      <w:r w:rsidRPr="0047667C">
        <w:rPr>
          <w:rFonts w:asciiTheme="majorHAnsi" w:hAnsiTheme="majorHAnsi" w:cs="Arial"/>
          <w:lang w:eastAsia="ar-SA"/>
        </w:rPr>
        <w:t xml:space="preserve"> – </w:t>
      </w:r>
      <w:r w:rsidRPr="0047667C">
        <w:rPr>
          <w:rFonts w:asciiTheme="majorHAnsi" w:hAnsiTheme="majorHAnsi" w:cs="Arial"/>
          <w:b/>
          <w:lang w:eastAsia="ar-SA"/>
        </w:rPr>
        <w:t>Powiatowy Zarząd Dróg w Iławie</w:t>
      </w:r>
      <w:r w:rsidRPr="0047667C">
        <w:rPr>
          <w:rFonts w:asciiTheme="majorHAnsi" w:hAnsiTheme="majorHAnsi" w:cs="Arial"/>
          <w:lang w:eastAsia="ar-SA"/>
        </w:rPr>
        <w:t xml:space="preserve">, ul. Tadeusza Kościuszki 33A, 14-200 Iława;, zwanym dalej „Zamawiającym”, reprezentowanym przez: </w:t>
      </w:r>
    </w:p>
    <w:p w:rsidR="00D742AC" w:rsidRPr="0047667C" w:rsidRDefault="00DD335B" w:rsidP="00B8767F">
      <w:pPr>
        <w:widowControl w:val="0"/>
        <w:jc w:val="both"/>
        <w:rPr>
          <w:rFonts w:asciiTheme="majorHAnsi" w:eastAsia="Calibri" w:hAnsiTheme="majorHAnsi" w:cs="Arial"/>
          <w:b/>
          <w:lang w:eastAsia="ar-SA"/>
        </w:rPr>
      </w:pPr>
      <w:r>
        <w:rPr>
          <w:rFonts w:asciiTheme="majorHAnsi" w:eastAsia="Calibri" w:hAnsiTheme="majorHAnsi" w:cs="Arial"/>
          <w:b/>
          <w:lang w:eastAsia="ar-SA"/>
        </w:rPr>
        <w:t>Radosław</w:t>
      </w:r>
      <w:r w:rsidR="00DD2715" w:rsidRPr="0047667C">
        <w:rPr>
          <w:rFonts w:asciiTheme="majorHAnsi" w:eastAsia="Calibri" w:hAnsiTheme="majorHAnsi" w:cs="Arial"/>
          <w:b/>
          <w:lang w:eastAsia="ar-SA"/>
        </w:rPr>
        <w:t xml:space="preserve"> Augustyniak</w:t>
      </w:r>
      <w:r w:rsidR="00DD2715" w:rsidRPr="0047667C">
        <w:rPr>
          <w:rFonts w:asciiTheme="majorHAnsi" w:eastAsia="Calibri" w:hAnsiTheme="majorHAnsi" w:cs="Arial"/>
          <w:b/>
          <w:lang w:eastAsia="ar-SA"/>
        </w:rPr>
        <w:tab/>
      </w:r>
      <w:r w:rsidR="00DD2715" w:rsidRPr="0047667C">
        <w:rPr>
          <w:rFonts w:asciiTheme="majorHAnsi" w:eastAsia="Calibri" w:hAnsiTheme="majorHAnsi" w:cs="Arial"/>
          <w:b/>
          <w:lang w:eastAsia="ar-SA"/>
        </w:rPr>
        <w:tab/>
      </w:r>
      <w:r w:rsidR="00DD2715" w:rsidRPr="0047667C">
        <w:rPr>
          <w:rFonts w:asciiTheme="majorHAnsi" w:eastAsia="Calibri" w:hAnsiTheme="majorHAnsi" w:cs="Arial"/>
          <w:b/>
          <w:lang w:eastAsia="ar-SA"/>
        </w:rPr>
        <w:tab/>
        <w:t xml:space="preserve"> – Dyrektor</w:t>
      </w:r>
    </w:p>
    <w:p w:rsidR="00D742AC" w:rsidRPr="0047667C" w:rsidRDefault="00D742AC" w:rsidP="00B8767F">
      <w:pPr>
        <w:widowControl w:val="0"/>
        <w:spacing w:after="0"/>
        <w:jc w:val="both"/>
        <w:rPr>
          <w:rFonts w:asciiTheme="majorHAnsi" w:hAnsiTheme="majorHAnsi" w:cs="Arial"/>
          <w:lang w:eastAsia="ar-SA"/>
        </w:rPr>
      </w:pPr>
      <w:r w:rsidRPr="0047667C">
        <w:rPr>
          <w:rFonts w:asciiTheme="majorHAnsi" w:hAnsiTheme="majorHAnsi" w:cs="Arial"/>
          <w:lang w:eastAsia="ar-SA"/>
        </w:rPr>
        <w:t xml:space="preserve">przy kontrasygnacie </w:t>
      </w:r>
      <w:r w:rsidRPr="0047667C">
        <w:rPr>
          <w:rFonts w:asciiTheme="majorHAnsi" w:hAnsiTheme="majorHAnsi" w:cs="Arial"/>
          <w:b/>
          <w:lang w:eastAsia="ar-SA"/>
        </w:rPr>
        <w:t xml:space="preserve">Głównego Księgowego </w:t>
      </w:r>
      <w:r w:rsidR="00DD2715" w:rsidRPr="0047667C">
        <w:rPr>
          <w:rFonts w:asciiTheme="majorHAnsi" w:hAnsiTheme="majorHAnsi" w:cs="Arial"/>
          <w:b/>
          <w:lang w:eastAsia="ar-SA"/>
        </w:rPr>
        <w:t>Ewy Maruszak</w:t>
      </w:r>
      <w:r w:rsidRPr="0047667C">
        <w:rPr>
          <w:rFonts w:asciiTheme="majorHAnsi" w:hAnsiTheme="majorHAnsi" w:cs="Arial"/>
          <w:b/>
          <w:lang w:eastAsia="ar-SA"/>
        </w:rPr>
        <w:tab/>
      </w:r>
      <w:r w:rsidRPr="0047667C">
        <w:rPr>
          <w:rFonts w:asciiTheme="majorHAnsi" w:hAnsiTheme="majorHAnsi" w:cs="Arial"/>
          <w:b/>
          <w:lang w:eastAsia="ar-SA"/>
        </w:rPr>
        <w:tab/>
      </w:r>
      <w:r w:rsidRPr="0047667C">
        <w:rPr>
          <w:rFonts w:asciiTheme="majorHAnsi" w:hAnsiTheme="majorHAnsi" w:cs="Arial"/>
          <w:b/>
          <w:lang w:eastAsia="ar-SA"/>
        </w:rPr>
        <w:tab/>
        <w:t xml:space="preserve"> </w:t>
      </w:r>
    </w:p>
    <w:p w:rsidR="00D742AC" w:rsidRPr="0047667C" w:rsidRDefault="00D742AC" w:rsidP="00B8767F">
      <w:pPr>
        <w:widowControl w:val="0"/>
        <w:spacing w:after="0"/>
        <w:jc w:val="both"/>
        <w:rPr>
          <w:rFonts w:asciiTheme="majorHAnsi" w:hAnsiTheme="majorHAnsi" w:cs="Arial"/>
          <w:lang w:val="de-DE" w:eastAsia="ar-SA"/>
        </w:rPr>
      </w:pPr>
      <w:r w:rsidRPr="0047667C">
        <w:rPr>
          <w:rFonts w:asciiTheme="majorHAnsi" w:hAnsiTheme="majorHAnsi" w:cs="Arial"/>
          <w:lang w:val="de-DE" w:eastAsia="ar-SA"/>
        </w:rPr>
        <w:t>a</w:t>
      </w:r>
    </w:p>
    <w:p w:rsidR="00D742AC" w:rsidRPr="0047667C" w:rsidRDefault="00D742AC" w:rsidP="00B8767F">
      <w:pPr>
        <w:widowControl w:val="0"/>
        <w:spacing w:after="0"/>
        <w:jc w:val="both"/>
        <w:rPr>
          <w:rFonts w:asciiTheme="majorHAnsi" w:hAnsiTheme="majorHAnsi" w:cs="Arial"/>
          <w:b/>
          <w:lang w:val="de-DE" w:eastAsia="ar-SA"/>
        </w:rPr>
      </w:pPr>
      <w:r w:rsidRPr="0047667C">
        <w:rPr>
          <w:rFonts w:asciiTheme="majorHAnsi" w:hAnsiTheme="majorHAnsi" w:cs="Arial"/>
          <w:b/>
          <w:lang w:eastAsia="ar-SA"/>
        </w:rPr>
        <w:t>……………………………………………………………………………………………………………………</w:t>
      </w:r>
    </w:p>
    <w:p w:rsidR="00D742AC" w:rsidRPr="0047667C" w:rsidRDefault="00D742AC" w:rsidP="00B8767F">
      <w:pPr>
        <w:widowControl w:val="0"/>
        <w:spacing w:after="0"/>
        <w:jc w:val="both"/>
        <w:rPr>
          <w:rFonts w:asciiTheme="majorHAnsi" w:hAnsiTheme="majorHAnsi" w:cs="Arial"/>
          <w:lang w:eastAsia="ar-SA"/>
        </w:rPr>
      </w:pPr>
      <w:r w:rsidRPr="0047667C">
        <w:rPr>
          <w:rFonts w:asciiTheme="majorHAnsi" w:hAnsiTheme="majorHAnsi" w:cs="Arial"/>
          <w:lang w:eastAsia="ar-SA"/>
        </w:rPr>
        <w:t>zwanym dalej „Wykonawcą” reprezentowanym przez:</w:t>
      </w:r>
    </w:p>
    <w:p w:rsidR="00D742AC" w:rsidRPr="0047667C" w:rsidRDefault="00D742AC" w:rsidP="00646C93">
      <w:pPr>
        <w:widowControl w:val="0"/>
        <w:numPr>
          <w:ilvl w:val="0"/>
          <w:numId w:val="73"/>
        </w:numPr>
        <w:suppressAutoHyphens/>
        <w:spacing w:before="0" w:after="0"/>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47667C" w:rsidRDefault="00D742AC" w:rsidP="00646C93">
      <w:pPr>
        <w:widowControl w:val="0"/>
        <w:numPr>
          <w:ilvl w:val="0"/>
          <w:numId w:val="73"/>
        </w:numPr>
        <w:suppressAutoHyphens/>
        <w:spacing w:before="0" w:after="0"/>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AF6A6C" w:rsidRDefault="00D742AC" w:rsidP="00B8767F">
      <w:pPr>
        <w:spacing w:after="0"/>
        <w:jc w:val="both"/>
        <w:rPr>
          <w:rFonts w:asciiTheme="majorHAnsi" w:hAnsiTheme="majorHAnsi" w:cs="Arial"/>
          <w:color w:val="000000" w:themeColor="text1"/>
        </w:rPr>
      </w:pPr>
    </w:p>
    <w:p w:rsidR="00D742AC" w:rsidRPr="000709DA" w:rsidRDefault="00D742AC" w:rsidP="00B8767F">
      <w:pPr>
        <w:spacing w:before="0" w:after="0"/>
        <w:rPr>
          <w:rFonts w:asciiTheme="majorHAnsi" w:hAnsiTheme="majorHAnsi"/>
        </w:rPr>
      </w:pPr>
      <w:r w:rsidRPr="000709DA">
        <w:rPr>
          <w:rFonts w:asciiTheme="majorHAnsi" w:hAnsiTheme="majorHAnsi"/>
        </w:rPr>
        <w:t>Biorąc pod uwagę, że:</w:t>
      </w:r>
    </w:p>
    <w:p w:rsidR="00D742AC" w:rsidRPr="00432CBF" w:rsidRDefault="00D742AC" w:rsidP="00646C93">
      <w:pPr>
        <w:pStyle w:val="Akapitzlist"/>
        <w:numPr>
          <w:ilvl w:val="0"/>
          <w:numId w:val="90"/>
        </w:numPr>
        <w:spacing w:before="0" w:after="0"/>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D742AC" w:rsidRPr="00DE13EF" w:rsidRDefault="00DD335B" w:rsidP="00DD335B">
      <w:pPr>
        <w:jc w:val="both"/>
        <w:rPr>
          <w:rFonts w:asciiTheme="majorHAnsi" w:hAnsiTheme="majorHAnsi" w:cs="Arial"/>
          <w:b/>
          <w:color w:val="FF0000"/>
        </w:rPr>
      </w:pPr>
      <w:r>
        <w:rPr>
          <w:rFonts w:ascii="Cambria" w:hAnsi="Cambria"/>
        </w:rPr>
        <w:t>O</w:t>
      </w:r>
      <w:r w:rsidR="00D742AC" w:rsidRPr="00F32787">
        <w:rPr>
          <w:rFonts w:ascii="Cambria" w:hAnsi="Cambria"/>
        </w:rPr>
        <w:t xml:space="preserve">ferta Wykonawcy została uznana za najkorzystniejszą w postępowaniu o udzielenie zamówienia publicznego </w:t>
      </w:r>
      <w:r w:rsidR="00D742AC" w:rsidRPr="0047667C">
        <w:rPr>
          <w:rFonts w:ascii="Cambria" w:hAnsi="Cambria"/>
        </w:rPr>
        <w:t xml:space="preserve">poprzedzającym zawarcie niniejszej Umowy, intencją Stron Umowy, jest osiągnięcie, w wyniku jej realizacji, rezultatu </w:t>
      </w:r>
      <w:r>
        <w:rPr>
          <w:rFonts w:ascii="Cambria" w:hAnsi="Cambria"/>
        </w:rPr>
        <w:br/>
      </w:r>
      <w:r w:rsidR="00D742AC" w:rsidRPr="0047667C">
        <w:rPr>
          <w:rFonts w:ascii="Cambria" w:hAnsi="Cambria"/>
        </w:rPr>
        <w:t xml:space="preserve">w </w:t>
      </w:r>
      <w:r w:rsidR="00D742AC" w:rsidRPr="00DD335B">
        <w:rPr>
          <w:rFonts w:ascii="Cambria" w:hAnsi="Cambria"/>
        </w:rPr>
        <w:t>postaci</w:t>
      </w:r>
      <w:r w:rsidR="00D742AC" w:rsidRPr="00DD335B">
        <w:rPr>
          <w:rFonts w:ascii="Cambria" w:hAnsi="Cambria" w:cs="Century Gothic"/>
          <w:b/>
          <w:bCs/>
        </w:rPr>
        <w:t xml:space="preserve"> </w:t>
      </w:r>
      <w:r w:rsidR="00DE13EF" w:rsidRPr="00DD335B">
        <w:rPr>
          <w:rFonts w:asciiTheme="majorHAnsi" w:hAnsiTheme="majorHAnsi" w:cs="Calibri"/>
          <w:b/>
          <w:i/>
        </w:rPr>
        <w:t>„</w:t>
      </w:r>
      <w:r w:rsidR="00DE13EF" w:rsidRPr="00DD335B">
        <w:rPr>
          <w:rFonts w:asciiTheme="majorHAnsi" w:hAnsiTheme="majorHAnsi" w:cs="Arial"/>
          <w:b/>
        </w:rPr>
        <w:t xml:space="preserve">Rozbiórka istniejącego i budowa nowego mostu w ciągu drogi powiatowej nr 1208N w msc. Zazdrość” </w:t>
      </w:r>
      <w:r w:rsidR="000762DB" w:rsidRPr="0047667C">
        <w:rPr>
          <w:rFonts w:asciiTheme="majorHAnsi" w:hAnsiTheme="majorHAnsi" w:cs="Arial"/>
          <w:lang w:eastAsia="pl-PL"/>
        </w:rPr>
        <w:t>znak sprawy:</w:t>
      </w:r>
      <w:r w:rsidR="000762DB" w:rsidRPr="0047667C">
        <w:rPr>
          <w:rFonts w:asciiTheme="majorHAnsi" w:hAnsiTheme="majorHAnsi" w:cs="Arial"/>
          <w:color w:val="FF0000"/>
          <w:lang w:eastAsia="pl-PL"/>
        </w:rPr>
        <w:t xml:space="preserve"> </w:t>
      </w:r>
      <w:r w:rsidR="000762DB" w:rsidRPr="0047667C">
        <w:rPr>
          <w:rFonts w:asciiTheme="majorHAnsi" w:hAnsiTheme="majorHAnsi" w:cs="Arial"/>
          <w:b/>
        </w:rPr>
        <w:t xml:space="preserve"> </w:t>
      </w:r>
      <w:r w:rsidR="0047667C" w:rsidRPr="0047667C">
        <w:rPr>
          <w:rFonts w:asciiTheme="majorHAnsi" w:hAnsiTheme="majorHAnsi" w:cs="Century Gothic"/>
          <w:b/>
          <w:bCs/>
        </w:rPr>
        <w:t>DI1.260.</w:t>
      </w:r>
      <w:r w:rsidR="00A3398C">
        <w:rPr>
          <w:rFonts w:asciiTheme="majorHAnsi" w:hAnsiTheme="majorHAnsi" w:cs="Century Gothic"/>
          <w:b/>
          <w:bCs/>
        </w:rPr>
        <w:t>1</w:t>
      </w:r>
      <w:r>
        <w:rPr>
          <w:rFonts w:asciiTheme="majorHAnsi" w:hAnsiTheme="majorHAnsi" w:cs="Century Gothic"/>
          <w:b/>
          <w:bCs/>
        </w:rPr>
        <w:t>7</w:t>
      </w:r>
      <w:r w:rsidR="007E516B" w:rsidRPr="0047667C">
        <w:rPr>
          <w:rFonts w:asciiTheme="majorHAnsi" w:hAnsiTheme="majorHAnsi" w:cs="Century Gothic"/>
          <w:b/>
          <w:bCs/>
        </w:rPr>
        <w:t>.202</w:t>
      </w:r>
      <w:r w:rsidR="00DB65FA">
        <w:rPr>
          <w:rFonts w:asciiTheme="majorHAnsi" w:hAnsiTheme="majorHAnsi" w:cs="Century Gothic"/>
          <w:b/>
          <w:bCs/>
        </w:rPr>
        <w:t>4</w:t>
      </w:r>
      <w:r w:rsidR="007E516B" w:rsidRPr="00885CA9">
        <w:rPr>
          <w:rFonts w:asciiTheme="majorHAnsi" w:hAnsiTheme="majorHAnsi" w:cs="Arial"/>
          <w:i/>
        </w:rPr>
        <w:t xml:space="preserve"> </w:t>
      </w:r>
      <w:r w:rsidR="00D742AC">
        <w:rPr>
          <w:rFonts w:asciiTheme="majorHAnsi" w:hAnsiTheme="majorHAnsi" w:cs="Arial"/>
          <w:i/>
        </w:rPr>
        <w:t xml:space="preserve"> </w:t>
      </w:r>
      <w:r w:rsidR="00D742AC" w:rsidRPr="00F876D6">
        <w:rPr>
          <w:rFonts w:ascii="Cambria" w:hAnsi="Cambria"/>
        </w:rPr>
        <w:t>zwanego dalej Obiektem, w taki sposób, aby mógł on:</w:t>
      </w:r>
    </w:p>
    <w:p w:rsidR="00D742AC" w:rsidRPr="00F32787" w:rsidRDefault="00D742AC" w:rsidP="00646C93">
      <w:pPr>
        <w:pStyle w:val="Akapitzlist2"/>
        <w:widowControl w:val="0"/>
        <w:numPr>
          <w:ilvl w:val="1"/>
          <w:numId w:val="116"/>
        </w:numPr>
        <w:tabs>
          <w:tab w:val="left" w:pos="993"/>
        </w:tabs>
        <w:kinsoku w:val="0"/>
        <w:overflowPunct w:val="0"/>
        <w:autoSpaceDE w:val="0"/>
        <w:autoSpaceDN w:val="0"/>
        <w:adjustRightInd w:val="0"/>
        <w:spacing w:before="0" w:after="0"/>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646C93">
      <w:pPr>
        <w:pStyle w:val="Akapitzlist2"/>
        <w:widowControl w:val="0"/>
        <w:numPr>
          <w:ilvl w:val="1"/>
          <w:numId w:val="116"/>
        </w:numPr>
        <w:tabs>
          <w:tab w:val="left" w:pos="993"/>
        </w:tabs>
        <w:kinsoku w:val="0"/>
        <w:overflowPunct w:val="0"/>
        <w:autoSpaceDE w:val="0"/>
        <w:autoSpaceDN w:val="0"/>
        <w:adjustRightInd w:val="0"/>
        <w:spacing w:before="0" w:after="0"/>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646C93">
      <w:pPr>
        <w:pStyle w:val="Akapitzlist2"/>
        <w:widowControl w:val="0"/>
        <w:numPr>
          <w:ilvl w:val="1"/>
          <w:numId w:val="116"/>
        </w:numPr>
        <w:tabs>
          <w:tab w:val="left" w:pos="993"/>
        </w:tabs>
        <w:kinsoku w:val="0"/>
        <w:overflowPunct w:val="0"/>
        <w:autoSpaceDE w:val="0"/>
        <w:autoSpaceDN w:val="0"/>
        <w:adjustRightInd w:val="0"/>
        <w:spacing w:before="0" w:after="0"/>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646C93">
      <w:pPr>
        <w:numPr>
          <w:ilvl w:val="0"/>
          <w:numId w:val="90"/>
        </w:numPr>
        <w:spacing w:before="0" w:after="0"/>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B8767F">
      <w:pPr>
        <w:pStyle w:val="Tekstpodstawowy"/>
        <w:kinsoku w:val="0"/>
        <w:overflowPunct w:val="0"/>
        <w:spacing w:before="0" w:after="0"/>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B8767F">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B8767F">
      <w:pPr>
        <w:spacing w:after="0"/>
        <w:ind w:left="425"/>
        <w:jc w:val="center"/>
        <w:rPr>
          <w:rFonts w:asciiTheme="majorHAnsi" w:hAnsiTheme="majorHAnsi" w:cs="Arial"/>
        </w:rPr>
      </w:pPr>
      <w:r w:rsidRPr="00AF6A6C">
        <w:rPr>
          <w:rFonts w:asciiTheme="majorHAnsi" w:hAnsiTheme="majorHAnsi" w:cs="Arial"/>
          <w:b/>
        </w:rPr>
        <w:t>§ 1.  Przedmiot umowy</w:t>
      </w:r>
    </w:p>
    <w:p w:rsidR="00D742AC" w:rsidRPr="00DE13EF" w:rsidRDefault="00D742AC" w:rsidP="00DD335B">
      <w:pPr>
        <w:jc w:val="both"/>
        <w:rPr>
          <w:rFonts w:asciiTheme="majorHAnsi" w:hAnsiTheme="majorHAnsi" w:cs="Arial"/>
          <w:b/>
          <w:color w:val="FF0000"/>
        </w:rPr>
      </w:pPr>
      <w:r w:rsidRPr="000762DB">
        <w:rPr>
          <w:rFonts w:asciiTheme="majorHAnsi" w:hAnsiTheme="majorHAnsi" w:cs="Arial"/>
          <w:bCs/>
          <w:i/>
        </w:rPr>
        <w:t xml:space="preserve">Zamawiający zleca a Wykonawca przyjmuje do wykonania przedmiot umowy polegający </w:t>
      </w:r>
      <w:r w:rsidRPr="00DD335B">
        <w:rPr>
          <w:rFonts w:asciiTheme="majorHAnsi" w:hAnsiTheme="majorHAnsi" w:cs="Arial"/>
          <w:bCs/>
          <w:i/>
        </w:rPr>
        <w:t xml:space="preserve">na </w:t>
      </w:r>
      <w:r w:rsidR="00DE13EF" w:rsidRPr="00DD335B">
        <w:rPr>
          <w:rFonts w:asciiTheme="majorHAnsi" w:hAnsiTheme="majorHAnsi" w:cs="Calibri"/>
          <w:b/>
          <w:i/>
        </w:rPr>
        <w:t>„</w:t>
      </w:r>
      <w:r w:rsidR="00DE13EF" w:rsidRPr="00DD335B">
        <w:rPr>
          <w:rFonts w:asciiTheme="majorHAnsi" w:hAnsiTheme="majorHAnsi" w:cs="Arial"/>
          <w:b/>
        </w:rPr>
        <w:t xml:space="preserve">Rozbiórka istniejącego </w:t>
      </w:r>
      <w:r w:rsidR="00DD335B">
        <w:rPr>
          <w:rFonts w:asciiTheme="majorHAnsi" w:hAnsiTheme="majorHAnsi" w:cs="Arial"/>
          <w:b/>
        </w:rPr>
        <w:br/>
      </w:r>
      <w:r w:rsidR="00DE13EF" w:rsidRPr="00DD335B">
        <w:rPr>
          <w:rFonts w:asciiTheme="majorHAnsi" w:hAnsiTheme="majorHAnsi" w:cs="Arial"/>
          <w:b/>
        </w:rPr>
        <w:t xml:space="preserve">i budowa nowego mostu w ciągu drogi powiatowej nr 1208N w msc. Zazdrość” </w:t>
      </w:r>
      <w:r w:rsidR="000762DB" w:rsidRPr="00DD335B">
        <w:rPr>
          <w:rFonts w:asciiTheme="majorHAnsi" w:hAnsiTheme="majorHAnsi" w:cs="Arial"/>
          <w:lang w:eastAsia="pl-PL"/>
        </w:rPr>
        <w:t xml:space="preserve">znak </w:t>
      </w:r>
      <w:r w:rsidR="000762DB" w:rsidRPr="00DE13EF">
        <w:rPr>
          <w:rFonts w:asciiTheme="majorHAnsi" w:hAnsiTheme="majorHAnsi" w:cs="Arial"/>
          <w:lang w:eastAsia="pl-PL"/>
        </w:rPr>
        <w:t>sprawy:</w:t>
      </w:r>
      <w:r w:rsidR="000762DB" w:rsidRPr="00DE13EF">
        <w:rPr>
          <w:rFonts w:asciiTheme="majorHAnsi" w:hAnsiTheme="majorHAnsi" w:cs="Arial"/>
          <w:color w:val="FF0000"/>
          <w:lang w:eastAsia="pl-PL"/>
        </w:rPr>
        <w:t xml:space="preserve"> </w:t>
      </w:r>
      <w:r w:rsidR="000762DB" w:rsidRPr="00DE13EF">
        <w:rPr>
          <w:rFonts w:asciiTheme="majorHAnsi" w:hAnsiTheme="majorHAnsi" w:cs="Arial"/>
          <w:b/>
        </w:rPr>
        <w:t xml:space="preserve"> </w:t>
      </w:r>
      <w:r w:rsidR="00B902DB" w:rsidRPr="00DE13EF">
        <w:rPr>
          <w:rFonts w:asciiTheme="majorHAnsi" w:hAnsiTheme="majorHAnsi" w:cs="Century Gothic"/>
          <w:b/>
          <w:bCs/>
        </w:rPr>
        <w:t>DI1.260.</w:t>
      </w:r>
      <w:r w:rsidR="0079508E" w:rsidRPr="00DE13EF">
        <w:rPr>
          <w:rFonts w:asciiTheme="majorHAnsi" w:hAnsiTheme="majorHAnsi" w:cs="Century Gothic"/>
          <w:b/>
          <w:bCs/>
        </w:rPr>
        <w:t>1</w:t>
      </w:r>
      <w:r w:rsidR="00DD335B">
        <w:rPr>
          <w:rFonts w:asciiTheme="majorHAnsi" w:hAnsiTheme="majorHAnsi" w:cs="Century Gothic"/>
          <w:b/>
          <w:bCs/>
        </w:rPr>
        <w:t>7</w:t>
      </w:r>
      <w:r w:rsidR="007E516B" w:rsidRPr="00DE13EF">
        <w:rPr>
          <w:rFonts w:asciiTheme="majorHAnsi" w:hAnsiTheme="majorHAnsi" w:cs="Century Gothic"/>
          <w:b/>
          <w:bCs/>
        </w:rPr>
        <w:t>.202</w:t>
      </w:r>
      <w:r w:rsidR="00DB65FA" w:rsidRPr="00DE13EF">
        <w:rPr>
          <w:rFonts w:asciiTheme="majorHAnsi" w:hAnsiTheme="majorHAnsi" w:cs="Century Gothic"/>
          <w:b/>
          <w:bCs/>
        </w:rPr>
        <w:t>4</w:t>
      </w:r>
      <w:r w:rsidR="007E516B" w:rsidRPr="00DE13EF">
        <w:rPr>
          <w:rFonts w:asciiTheme="majorHAnsi" w:hAnsiTheme="majorHAnsi" w:cs="Century Gothic"/>
          <w:b/>
          <w:bCs/>
        </w:rPr>
        <w:t xml:space="preserve"> </w:t>
      </w:r>
      <w:r w:rsidRPr="00DE13EF">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F6A6C" w:rsidRDefault="00D742AC" w:rsidP="00646C93">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lastRenderedPageBreak/>
        <w:t>niniejsza umowa,</w:t>
      </w:r>
    </w:p>
    <w:p w:rsidR="00D742AC" w:rsidRPr="00AF6A6C"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646C93">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Dokumenty tworzące umowę należy traktować jako wzaje</w:t>
      </w:r>
      <w:r w:rsidR="00BC3D58">
        <w:rPr>
          <w:rFonts w:asciiTheme="majorHAnsi" w:hAnsiTheme="majorHAnsi" w:cs="Arial"/>
          <w:color w:val="000000" w:themeColor="text1"/>
          <w:sz w:val="20"/>
          <w:szCs w:val="20"/>
        </w:rPr>
        <w:t xml:space="preserve">mnie się uzupełniające. Jeżeli </w:t>
      </w:r>
      <w:r w:rsidRPr="00AF6A6C">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AF6A6C" w:rsidRDefault="00D742AC" w:rsidP="00646C93">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B8767F">
      <w:pPr>
        <w:spacing w:after="0"/>
        <w:jc w:val="center"/>
        <w:rPr>
          <w:rFonts w:asciiTheme="majorHAnsi" w:hAnsiTheme="majorHAnsi" w:cs="Arial"/>
          <w:b/>
        </w:rPr>
      </w:pPr>
      <w:r w:rsidRPr="00AF6A6C">
        <w:rPr>
          <w:rFonts w:asciiTheme="majorHAnsi" w:hAnsiTheme="majorHAnsi" w:cs="Arial"/>
          <w:b/>
        </w:rPr>
        <w:t>§ 2. Termin realizacji</w:t>
      </w:r>
    </w:p>
    <w:p w:rsidR="000829FB" w:rsidRPr="000829FB" w:rsidRDefault="00D742AC" w:rsidP="00646C93">
      <w:pPr>
        <w:numPr>
          <w:ilvl w:val="0"/>
          <w:numId w:val="91"/>
        </w:numPr>
        <w:spacing w:before="0" w:after="0"/>
        <w:jc w:val="both"/>
        <w:rPr>
          <w:rFonts w:asciiTheme="majorHAnsi" w:hAnsiTheme="majorHAnsi" w:cs="Arial"/>
          <w:b/>
        </w:rPr>
      </w:pPr>
      <w:r w:rsidRPr="000829FB">
        <w:rPr>
          <w:rFonts w:ascii="Cambria" w:hAnsi="Cambria" w:cs="Calibri"/>
        </w:rPr>
        <w:t>Planowany termin zakończenia robót budowlanych</w:t>
      </w:r>
    </w:p>
    <w:p w:rsidR="00DE13EF" w:rsidRPr="00DD335B" w:rsidRDefault="00DE13EF" w:rsidP="00DE13EF">
      <w:pPr>
        <w:pStyle w:val="Akapitzlist"/>
        <w:spacing w:before="0" w:after="0" w:line="240" w:lineRule="auto"/>
        <w:ind w:left="357"/>
        <w:jc w:val="both"/>
        <w:rPr>
          <w:rFonts w:asciiTheme="majorHAnsi" w:hAnsiTheme="majorHAnsi" w:cs="Arial"/>
          <w:b/>
        </w:rPr>
      </w:pPr>
      <w:r w:rsidRPr="00DD335B">
        <w:rPr>
          <w:rFonts w:asciiTheme="majorHAnsi" w:hAnsiTheme="majorHAnsi" w:cs="Calibri"/>
          <w:b/>
          <w:i/>
        </w:rPr>
        <w:t>„</w:t>
      </w:r>
      <w:r w:rsidRPr="00DD335B">
        <w:rPr>
          <w:rFonts w:asciiTheme="majorHAnsi" w:hAnsiTheme="majorHAnsi" w:cs="Arial"/>
          <w:b/>
        </w:rPr>
        <w:t>Rozbiórka istniejącego i budowa nowego mostu w ciągu drogi powiatowej nr 1208N w msc. Zazdrość”</w:t>
      </w:r>
    </w:p>
    <w:p w:rsidR="00DE13EF" w:rsidRPr="00DD335B" w:rsidRDefault="00DE13EF" w:rsidP="00DE13EF">
      <w:pPr>
        <w:pStyle w:val="Tekstpodstawowy"/>
        <w:tabs>
          <w:tab w:val="left" w:pos="2317"/>
        </w:tabs>
        <w:spacing w:before="0" w:after="0" w:line="240" w:lineRule="auto"/>
        <w:ind w:left="357"/>
        <w:jc w:val="both"/>
        <w:rPr>
          <w:rFonts w:asciiTheme="majorHAnsi" w:hAnsiTheme="majorHAnsi" w:cs="Arial"/>
          <w:bCs/>
          <w:u w:val="single"/>
        </w:rPr>
      </w:pPr>
      <w:r w:rsidRPr="00DD335B">
        <w:rPr>
          <w:rFonts w:asciiTheme="majorHAnsi" w:hAnsiTheme="majorHAnsi" w:cs="Arial"/>
          <w:b/>
          <w:u w:val="single"/>
        </w:rPr>
        <w:t>-</w:t>
      </w:r>
      <w:r w:rsidRPr="00DD335B">
        <w:rPr>
          <w:rFonts w:asciiTheme="majorHAnsi" w:hAnsiTheme="majorHAnsi" w:cs="Arial"/>
          <w:u w:val="single"/>
        </w:rPr>
        <w:t xml:space="preserve"> do </w:t>
      </w:r>
      <w:r w:rsidRPr="00DD335B">
        <w:rPr>
          <w:rFonts w:asciiTheme="majorHAnsi" w:hAnsiTheme="majorHAnsi" w:cs="Arial"/>
          <w:bCs/>
          <w:u w:val="single"/>
        </w:rPr>
        <w:t>30.09.2024 r.</w:t>
      </w:r>
    </w:p>
    <w:p w:rsidR="00DE13EF" w:rsidRPr="00A42719" w:rsidRDefault="00DE13EF" w:rsidP="00DE13EF">
      <w:pPr>
        <w:pStyle w:val="Tekstpodstawowy"/>
        <w:tabs>
          <w:tab w:val="left" w:pos="2317"/>
        </w:tabs>
        <w:spacing w:before="0" w:after="0" w:line="240" w:lineRule="auto"/>
        <w:ind w:left="357"/>
        <w:jc w:val="both"/>
        <w:rPr>
          <w:rFonts w:asciiTheme="majorHAnsi" w:hAnsiTheme="majorHAnsi" w:cs="Arial"/>
          <w:bCs/>
          <w:color w:val="FF0000"/>
          <w:u w:val="single"/>
        </w:rPr>
      </w:pPr>
    </w:p>
    <w:p w:rsidR="00D742AC" w:rsidRPr="001C2D0D" w:rsidRDefault="00D742AC" w:rsidP="00B8767F">
      <w:pPr>
        <w:spacing w:before="0" w:after="0"/>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w:t>
      </w:r>
      <w:r w:rsidR="0079508E">
        <w:rPr>
          <w:rFonts w:ascii="Cambria" w:hAnsi="Cambria" w:cs="Calibri"/>
        </w:rPr>
        <w:t>zbędnych do jego dokonania wraz z wnioskiem na</w:t>
      </w:r>
      <w:r w:rsidRPr="001C2D0D">
        <w:rPr>
          <w:rFonts w:ascii="Cambria" w:hAnsi="Cambria" w:cs="Calibri"/>
        </w:rPr>
        <w:t xml:space="preserve"> pozwolenie na użytkowanie</w:t>
      </w:r>
      <w:r w:rsidR="00DD335B">
        <w:rPr>
          <w:rFonts w:ascii="Cambria" w:hAnsi="Cambria" w:cs="Calibri"/>
        </w:rPr>
        <w:t xml:space="preserve"> (decyzję pozwolenia na użytkowanie uzyska Zamawiający)</w:t>
      </w:r>
      <w:r w:rsidRPr="001C2D0D">
        <w:rPr>
          <w:rFonts w:ascii="Cambria" w:hAnsi="Cambria" w:cs="Calibri"/>
        </w:rPr>
        <w:t>.</w:t>
      </w:r>
    </w:p>
    <w:p w:rsidR="00D742AC" w:rsidRPr="001C2D0D" w:rsidRDefault="00D742AC" w:rsidP="00646C93">
      <w:pPr>
        <w:numPr>
          <w:ilvl w:val="0"/>
          <w:numId w:val="91"/>
        </w:numPr>
        <w:spacing w:before="0" w:after="0"/>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646C93">
      <w:pPr>
        <w:numPr>
          <w:ilvl w:val="0"/>
          <w:numId w:val="91"/>
        </w:numPr>
        <w:spacing w:before="0" w:after="0"/>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646C93">
      <w:pPr>
        <w:numPr>
          <w:ilvl w:val="0"/>
          <w:numId w:val="91"/>
        </w:numPr>
        <w:spacing w:before="0" w:after="0"/>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Default="00D742AC" w:rsidP="00646C93">
      <w:pPr>
        <w:numPr>
          <w:ilvl w:val="0"/>
          <w:numId w:val="91"/>
        </w:numPr>
        <w:spacing w:before="0" w:after="0"/>
        <w:jc w:val="both"/>
        <w:rPr>
          <w:rFonts w:ascii="Cambria" w:hAnsi="Cambria" w:cs="Calibri"/>
          <w:u w:val="single"/>
        </w:rPr>
      </w:pPr>
      <w:r w:rsidRPr="007E516B">
        <w:rPr>
          <w:rFonts w:ascii="Cambria" w:hAnsi="Cambria" w:cs="Calibri"/>
          <w:u w:val="single"/>
        </w:rPr>
        <w:t>Wykonawca ma obowiązek pisemnie zgłosić got</w:t>
      </w:r>
      <w:r w:rsidR="00214851">
        <w:rPr>
          <w:rFonts w:ascii="Cambria" w:hAnsi="Cambria" w:cs="Calibri"/>
          <w:u w:val="single"/>
        </w:rPr>
        <w:t>owość do odbioru końcowego robót</w:t>
      </w:r>
      <w:r w:rsidRPr="007E516B">
        <w:rPr>
          <w:rFonts w:ascii="Cambria" w:hAnsi="Cambria" w:cs="Calibri"/>
          <w:u w:val="single"/>
        </w:rPr>
        <w:t xml:space="preserve"> </w:t>
      </w:r>
      <w:r w:rsidRPr="007E516B">
        <w:rPr>
          <w:rFonts w:ascii="Cambria" w:hAnsi="Cambria" w:cs="Calibri"/>
          <w:b/>
          <w:u w:val="single"/>
        </w:rPr>
        <w:t>na 7 dni</w:t>
      </w:r>
      <w:r w:rsidRPr="007E516B">
        <w:rPr>
          <w:rFonts w:ascii="Cambria" w:hAnsi="Cambria" w:cs="Calibri"/>
          <w:u w:val="single"/>
        </w:rPr>
        <w:t xml:space="preserve"> przed planowanym terminem zakończenia robót określonym w ust. 1 dokonując odpowiedniego wpisu do Dziennika budowy.</w:t>
      </w:r>
    </w:p>
    <w:p w:rsidR="0079508E" w:rsidRPr="007E516B" w:rsidRDefault="0079508E" w:rsidP="00646C93">
      <w:pPr>
        <w:numPr>
          <w:ilvl w:val="0"/>
          <w:numId w:val="91"/>
        </w:numPr>
        <w:spacing w:before="0" w:after="0"/>
        <w:jc w:val="both"/>
        <w:rPr>
          <w:rFonts w:ascii="Cambria" w:hAnsi="Cambria" w:cs="Calibri"/>
          <w:u w:val="single"/>
        </w:rPr>
      </w:pPr>
      <w:r w:rsidRPr="001C2D0D">
        <w:rPr>
          <w:rFonts w:ascii="Cambria" w:hAnsi="Cambria" w:cs="Calibri"/>
        </w:rPr>
        <w:t>Za datę wykonania przedmiotu Umowy uważa się datę podpisania końcowego protokołu odbioru robót</w:t>
      </w:r>
      <w:r>
        <w:rPr>
          <w:rFonts w:ascii="Cambria" w:hAnsi="Cambria" w:cs="Calibri"/>
        </w:rPr>
        <w:t>.</w:t>
      </w:r>
    </w:p>
    <w:p w:rsidR="00D742AC" w:rsidRPr="00BA40ED" w:rsidRDefault="00D742AC" w:rsidP="00B8767F">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646C93">
      <w:pPr>
        <w:numPr>
          <w:ilvl w:val="0"/>
          <w:numId w:val="96"/>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w:t>
      </w:r>
      <w:r w:rsidR="00961798">
        <w:rPr>
          <w:rFonts w:ascii="Cambria" w:hAnsi="Cambria" w:cs="Calibri"/>
        </w:rPr>
        <w:br/>
      </w:r>
      <w:r w:rsidRPr="001C2D0D">
        <w:rPr>
          <w:rFonts w:ascii="Cambria" w:hAnsi="Cambria"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646C93">
      <w:pPr>
        <w:numPr>
          <w:ilvl w:val="0"/>
          <w:numId w:val="96"/>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w:t>
      </w:r>
      <w:r w:rsidRPr="001C2D0D">
        <w:rPr>
          <w:rFonts w:ascii="Cambria" w:hAnsi="Cambria" w:cs="Calibri"/>
        </w:rPr>
        <w:lastRenderedPageBreak/>
        <w:t>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646C93">
      <w:pPr>
        <w:numPr>
          <w:ilvl w:val="0"/>
          <w:numId w:val="96"/>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646C93">
      <w:pPr>
        <w:numPr>
          <w:ilvl w:val="0"/>
          <w:numId w:val="96"/>
        </w:numPr>
        <w:tabs>
          <w:tab w:val="clear" w:pos="644"/>
          <w:tab w:val="num" w:pos="426"/>
        </w:tabs>
        <w:spacing w:before="0" w:after="0"/>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xml:space="preserve">, obowiązującymi przepisami, normami, zasadami wiedzy technicznej i sztuki budowlanej oraz do usunięcia wad występujących </w:t>
      </w:r>
      <w:r w:rsidR="001C22FF">
        <w:rPr>
          <w:rFonts w:asciiTheme="majorHAnsi" w:hAnsiTheme="majorHAnsi" w:cs="Arial"/>
          <w:color w:val="000000" w:themeColor="text1"/>
        </w:rPr>
        <w:br/>
      </w:r>
      <w:r w:rsidRPr="00F876D6">
        <w:rPr>
          <w:rFonts w:asciiTheme="majorHAnsi" w:hAnsiTheme="majorHAnsi" w:cs="Arial"/>
          <w:color w:val="000000" w:themeColor="text1"/>
        </w:rPr>
        <w:t>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zobowiązuje się utrzymywać miejsce wykonywania robót w należytym porządku, wszelkie urządzenia pomocnicze i materiały będą składowane</w:t>
      </w:r>
      <w:r w:rsidR="001C22FF">
        <w:rPr>
          <w:rFonts w:asciiTheme="majorHAnsi" w:hAnsiTheme="majorHAnsi" w:cs="Arial"/>
          <w:color w:val="000000" w:themeColor="text1"/>
          <w:lang w:eastAsia="pl-PL"/>
        </w:rPr>
        <w:t>,</w:t>
      </w:r>
      <w:r w:rsidRPr="00AF6A6C">
        <w:rPr>
          <w:rFonts w:asciiTheme="majorHAnsi" w:hAnsiTheme="majorHAnsi" w:cs="Arial"/>
          <w:color w:val="000000" w:themeColor="text1"/>
          <w:lang w:eastAsia="pl-PL"/>
        </w:rPr>
        <w:t xml:space="preserv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646C93">
      <w:pPr>
        <w:pStyle w:val="Akapitzlist"/>
        <w:numPr>
          <w:ilvl w:val="0"/>
          <w:numId w:val="112"/>
        </w:numPr>
        <w:suppressAutoHyphen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F6334F" w:rsidRDefault="00D742AC" w:rsidP="00646C93">
      <w:pPr>
        <w:pStyle w:val="Akapitzlist"/>
        <w:numPr>
          <w:ilvl w:val="0"/>
          <w:numId w:val="112"/>
        </w:numPr>
        <w:suppressAutoHyphens/>
        <w:spacing w:before="0" w:after="0"/>
        <w:jc w:val="both"/>
        <w:rPr>
          <w:rFonts w:asciiTheme="majorHAnsi" w:hAnsiTheme="majorHAnsi" w:cs="Arial"/>
          <w:color w:val="000000" w:themeColor="text1"/>
          <w:lang w:eastAsia="pl-PL"/>
        </w:rPr>
      </w:pPr>
      <w:r w:rsidRPr="00F6334F">
        <w:rPr>
          <w:rFonts w:asciiTheme="majorHAnsi" w:hAnsiTheme="majorHAnsi" w:cs="Arial"/>
          <w:color w:val="000000" w:themeColor="text1"/>
          <w:lang w:eastAsia="pl-PL"/>
        </w:rPr>
        <w:t xml:space="preserve">zatwierdzenia organizacji ruchu </w:t>
      </w:r>
      <w:r w:rsidRPr="00F6334F">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F6334F" w:rsidRDefault="00D742AC" w:rsidP="00646C93">
      <w:pPr>
        <w:numPr>
          <w:ilvl w:val="0"/>
          <w:numId w:val="112"/>
        </w:numPr>
        <w:spacing w:before="0" w:after="0"/>
        <w:jc w:val="both"/>
        <w:rPr>
          <w:rFonts w:asciiTheme="majorHAnsi" w:hAnsiTheme="majorHAnsi" w:cs="Arial"/>
          <w:bCs/>
          <w:shd w:val="clear" w:color="auto" w:fill="FFFFFF"/>
        </w:rPr>
      </w:pPr>
      <w:r w:rsidRPr="00F6334F">
        <w:rPr>
          <w:rFonts w:asciiTheme="majorHAnsi" w:hAnsiTheme="majorHAnsi" w:cs="Arial"/>
          <w:bCs/>
          <w:shd w:val="clear" w:color="auto" w:fill="FFFFFF"/>
        </w:rPr>
        <w:t xml:space="preserve">zawiadomienie gestorów sieci o zamiarze rozpoczęcia prac podając przy zgłoszeniu nr uzgodnienia </w:t>
      </w:r>
    </w:p>
    <w:p w:rsidR="00D742AC" w:rsidRPr="00AF6A6C"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wykona przedmiot zamówienia z materiałów w</w:t>
      </w:r>
      <w:r w:rsidR="001C22FF">
        <w:rPr>
          <w:rFonts w:asciiTheme="majorHAnsi" w:hAnsiTheme="majorHAnsi" w:cs="Arial"/>
          <w:color w:val="000000" w:themeColor="text1"/>
          <w:kern w:val="1"/>
        </w:rPr>
        <w:t xml:space="preserve">łasnych nabytych w uzgodnieniu </w:t>
      </w:r>
      <w:r w:rsidRPr="00AF6A6C">
        <w:rPr>
          <w:rFonts w:asciiTheme="majorHAnsi" w:hAnsiTheme="majorHAnsi" w:cs="Arial"/>
          <w:color w:val="000000" w:themeColor="text1"/>
          <w:kern w:val="1"/>
        </w:rPr>
        <w:t xml:space="preserve">z Zamawiającym. </w:t>
      </w:r>
    </w:p>
    <w:p w:rsidR="00D742AC" w:rsidRPr="00AF6A6C"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rPr>
        <w:t xml:space="preserve">Wszystkie materiały i wyroby wykorzystane przy realizacji zamówienia muszą być nowe, odpowiedniego rodzaju </w:t>
      </w:r>
      <w:r w:rsidR="000F28C7">
        <w:rPr>
          <w:rFonts w:asciiTheme="majorHAnsi" w:hAnsiTheme="majorHAnsi" w:cs="Arial"/>
          <w:color w:val="000000" w:themeColor="text1"/>
        </w:rPr>
        <w:br/>
      </w:r>
      <w:r w:rsidRPr="00AF6A6C">
        <w:rPr>
          <w:rFonts w:asciiTheme="majorHAnsi" w:hAnsiTheme="majorHAnsi" w:cs="Arial"/>
          <w:color w:val="000000" w:themeColor="text1"/>
        </w:rPr>
        <w:t>i jakości.</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0F28C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0F28C7">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0F28C7">
        <w:rPr>
          <w:rFonts w:asciiTheme="majorHAnsi" w:hAnsiTheme="majorHAnsi" w:cs="Arial"/>
          <w:color w:val="000000" w:themeColor="text1"/>
        </w:rPr>
        <w:t xml:space="preserve">one przez dostawców materiałów </w:t>
      </w:r>
      <w:r w:rsidRPr="00AF6A6C">
        <w:rPr>
          <w:rFonts w:asciiTheme="majorHAnsi" w:hAnsiTheme="majorHAnsi" w:cs="Arial"/>
          <w:color w:val="000000" w:themeColor="text1"/>
        </w:rPr>
        <w:t>i urządzeń.</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pełni funkcje koordynacyjne w stosunku do do</w:t>
      </w:r>
      <w:r w:rsidR="000F28C7">
        <w:rPr>
          <w:rFonts w:asciiTheme="majorHAnsi" w:hAnsiTheme="majorHAnsi" w:cs="Arial"/>
          <w:color w:val="000000" w:themeColor="text1"/>
        </w:rPr>
        <w:t xml:space="preserve">stawców materiałów budowlanych </w:t>
      </w:r>
      <w:r w:rsidRPr="00AF6A6C">
        <w:rPr>
          <w:rFonts w:asciiTheme="majorHAnsi" w:hAnsiTheme="majorHAnsi" w:cs="Arial"/>
          <w:color w:val="000000" w:themeColor="text1"/>
        </w:rPr>
        <w:t>i podwykonawców.</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646C93">
      <w:pPr>
        <w:pStyle w:val="Akapitzlist"/>
        <w:numPr>
          <w:ilvl w:val="0"/>
          <w:numId w:val="98"/>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 zakończeniu prac uporządkuje teren budo</w:t>
      </w:r>
      <w:r w:rsidR="000F28C7">
        <w:rPr>
          <w:rFonts w:asciiTheme="majorHAnsi" w:eastAsia="Calibri" w:hAnsiTheme="majorHAnsi" w:cs="Arial"/>
          <w:color w:val="000000" w:themeColor="text1"/>
          <w:lang w:eastAsia="pl-PL"/>
        </w:rPr>
        <w:t xml:space="preserve">wy i przekaże go Zamawiającemu </w:t>
      </w:r>
      <w:r w:rsidRPr="00AF6A6C">
        <w:rPr>
          <w:rFonts w:asciiTheme="majorHAnsi" w:eastAsia="Calibri" w:hAnsiTheme="majorHAnsi" w:cs="Arial"/>
          <w:color w:val="000000" w:themeColor="text1"/>
          <w:lang w:eastAsia="pl-PL"/>
        </w:rPr>
        <w:t>w terminie odbioru robót.</w:t>
      </w:r>
    </w:p>
    <w:p w:rsidR="00D742AC" w:rsidRPr="00AF6A6C" w:rsidRDefault="00D742AC" w:rsidP="00646C93">
      <w:pPr>
        <w:pStyle w:val="Akapitzlist"/>
        <w:numPr>
          <w:ilvl w:val="0"/>
          <w:numId w:val="98"/>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646C93">
      <w:pPr>
        <w:pStyle w:val="Akapitzlist"/>
        <w:numPr>
          <w:ilvl w:val="0"/>
          <w:numId w:val="98"/>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646C93">
      <w:pPr>
        <w:numPr>
          <w:ilvl w:val="0"/>
          <w:numId w:val="96"/>
        </w:numPr>
        <w:spacing w:before="0" w:after="0"/>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0F28C7">
        <w:rPr>
          <w:rFonts w:asciiTheme="majorHAnsi" w:hAnsiTheme="majorHAnsi" w:cs="Arial"/>
          <w:color w:val="000000" w:themeColor="text1"/>
        </w:rPr>
        <w:br/>
      </w:r>
      <w:r w:rsidRPr="00AF6A6C">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E50D1D"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646C93">
      <w:pPr>
        <w:numPr>
          <w:ilvl w:val="0"/>
          <w:numId w:val="96"/>
        </w:numPr>
        <w:spacing w:before="0" w:after="0"/>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646C93">
      <w:pPr>
        <w:numPr>
          <w:ilvl w:val="0"/>
          <w:numId w:val="96"/>
        </w:numPr>
        <w:spacing w:before="0" w:after="0"/>
        <w:ind w:left="360"/>
        <w:jc w:val="both"/>
        <w:rPr>
          <w:rFonts w:asciiTheme="majorHAnsi" w:hAnsiTheme="majorHAnsi" w:cs="Arial"/>
          <w:color w:val="000000" w:themeColor="text1"/>
        </w:rPr>
      </w:pPr>
      <w:r w:rsidRPr="00E50D1D">
        <w:rPr>
          <w:rFonts w:asciiTheme="majorHAnsi" w:hAnsiTheme="majorHAnsi" w:cs="Arial"/>
          <w:color w:val="000000" w:themeColor="text1"/>
        </w:rPr>
        <w:t xml:space="preserve">Wykonawca jest zobowiązany do następujących czynności określonych szczegółowo w postanowieniach umowy, </w:t>
      </w:r>
      <w:r w:rsidR="000F28C7">
        <w:rPr>
          <w:rFonts w:asciiTheme="majorHAnsi" w:hAnsiTheme="majorHAnsi" w:cs="Arial"/>
          <w:color w:val="000000" w:themeColor="text1"/>
        </w:rPr>
        <w:br/>
      </w:r>
      <w:r w:rsidRPr="00E50D1D">
        <w:rPr>
          <w:rFonts w:asciiTheme="majorHAnsi" w:hAnsiTheme="majorHAnsi" w:cs="Arial"/>
          <w:color w:val="000000" w:themeColor="text1"/>
        </w:rPr>
        <w:t>w tym w szczególności do:</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potwierdzania wpisem do dziennika budowy</w:t>
      </w:r>
      <w:r w:rsidR="000F28C7">
        <w:rPr>
          <w:rFonts w:asciiTheme="majorHAnsi" w:hAnsiTheme="majorHAnsi" w:cs="Arial"/>
        </w:rPr>
        <w:t xml:space="preserve"> działań uprawnionego geodety, </w:t>
      </w:r>
      <w:r w:rsidRPr="00E50D1D">
        <w:rPr>
          <w:rFonts w:asciiTheme="majorHAnsi" w:hAnsiTheme="majorHAnsi" w:cs="Arial"/>
        </w:rPr>
        <w:t>w momencie rozpoczęcia prac budowlanych,</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harmonogramu rzeczowo-finansowego.</w:t>
      </w:r>
      <w:r w:rsidRPr="00BC3517">
        <w:rPr>
          <w:rFonts w:asciiTheme="majorHAnsi" w:hAnsiTheme="majorHAnsi" w:cs="Arial"/>
        </w:rPr>
        <w:t xml:space="preserve">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F6334F" w:rsidRDefault="00D742AC" w:rsidP="00646C93">
      <w:pPr>
        <w:widowControl w:val="0"/>
        <w:numPr>
          <w:ilvl w:val="0"/>
          <w:numId w:val="97"/>
        </w:numPr>
        <w:tabs>
          <w:tab w:val="left" w:pos="1035"/>
        </w:tabs>
        <w:spacing w:before="0" w:after="0"/>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 xml:space="preserve">przed przystąpieniem do </w:t>
      </w:r>
      <w:r w:rsidRPr="00F6334F">
        <w:rPr>
          <w:rFonts w:asciiTheme="majorHAnsi" w:hAnsiTheme="majorHAnsi" w:cs="Arial"/>
          <w:bCs/>
          <w:shd w:val="clear" w:color="auto" w:fill="FFFFFF"/>
        </w:rPr>
        <w:t>robót przedstawienia Zamawiającemu zatwierdzonego przez organ Zarządzający ruchem, projektu czasowej organizacji ruchu i zabezpieczenia na czas robót,</w:t>
      </w:r>
    </w:p>
    <w:p w:rsidR="00D742AC" w:rsidRPr="00AF6A6C" w:rsidRDefault="00D742AC" w:rsidP="00646C93">
      <w:pPr>
        <w:widowControl w:val="0"/>
        <w:numPr>
          <w:ilvl w:val="0"/>
          <w:numId w:val="97"/>
        </w:numPr>
        <w:tabs>
          <w:tab w:val="left" w:pos="1035"/>
        </w:tabs>
        <w:spacing w:before="0" w:after="0"/>
        <w:jc w:val="both"/>
        <w:rPr>
          <w:rFonts w:asciiTheme="majorHAnsi" w:eastAsia="Calibri" w:hAnsiTheme="majorHAnsi" w:cs="Arial"/>
          <w:color w:val="000000" w:themeColor="text1"/>
          <w:lang w:eastAsia="pl-PL"/>
        </w:rPr>
      </w:pPr>
      <w:r w:rsidRPr="00F6334F">
        <w:rPr>
          <w:rFonts w:asciiTheme="majorHAnsi" w:hAnsiTheme="majorHAnsi" w:cs="Arial"/>
        </w:rPr>
        <w:t>oznakowania i zabezpieczenia terenu prowadzenia robót zgo</w:t>
      </w:r>
      <w:r w:rsidR="00E417A1" w:rsidRPr="00F6334F">
        <w:rPr>
          <w:rFonts w:asciiTheme="majorHAnsi" w:hAnsiTheme="majorHAnsi" w:cs="Arial"/>
        </w:rPr>
        <w:t xml:space="preserve">dnie z opracowaną przez siebie </w:t>
      </w:r>
      <w:r w:rsidRPr="00F6334F">
        <w:rPr>
          <w:rFonts w:asciiTheme="majorHAnsi" w:hAnsiTheme="majorHAnsi" w:cs="Arial"/>
        </w:rPr>
        <w:t>i zatwierdzoną organizacją ruchu na czas prowadzenia r</w:t>
      </w:r>
      <w:r w:rsidR="00E417A1" w:rsidRPr="00F6334F">
        <w:rPr>
          <w:rFonts w:asciiTheme="majorHAnsi" w:hAnsiTheme="majorHAnsi" w:cs="Arial"/>
        </w:rPr>
        <w:t>obót, dbania</w:t>
      </w:r>
      <w:r w:rsidR="00E417A1">
        <w:rPr>
          <w:rFonts w:asciiTheme="majorHAnsi" w:hAnsiTheme="majorHAnsi" w:cs="Arial"/>
        </w:rPr>
        <w:t xml:space="preserve"> o stan techniczny </w:t>
      </w:r>
      <w:r w:rsidRPr="00AF6A6C">
        <w:rPr>
          <w:rFonts w:asciiTheme="majorHAnsi" w:hAnsiTheme="majorHAnsi" w:cs="Arial"/>
        </w:rPr>
        <w:t>i prawidłowość oznakowania przez cały czas trwania realizacji zadania,</w:t>
      </w:r>
    </w:p>
    <w:p w:rsidR="00D742AC" w:rsidRPr="00F6334F" w:rsidRDefault="00D742AC" w:rsidP="00646C93">
      <w:pPr>
        <w:pStyle w:val="Akapitzlist10"/>
        <w:numPr>
          <w:ilvl w:val="0"/>
          <w:numId w:val="97"/>
        </w:numPr>
        <w:suppressAutoHyphens/>
        <w:spacing w:before="0" w:after="0"/>
        <w:contextualSpacing/>
        <w:jc w:val="both"/>
        <w:rPr>
          <w:rFonts w:asciiTheme="majorHAnsi" w:hAnsiTheme="majorHAnsi" w:cs="Arial"/>
          <w:bCs/>
          <w:sz w:val="20"/>
          <w:szCs w:val="20"/>
          <w:shd w:val="clear" w:color="auto" w:fill="FFFFFF"/>
        </w:rPr>
      </w:pPr>
      <w:r w:rsidRPr="00F6334F">
        <w:rPr>
          <w:rFonts w:asciiTheme="majorHAnsi" w:hAnsiTheme="majorHAnsi" w:cs="Arial"/>
          <w:bCs/>
          <w:sz w:val="20"/>
          <w:szCs w:val="20"/>
          <w:shd w:val="clear" w:color="auto" w:fill="FFFFFF"/>
        </w:rPr>
        <w:t>prowadzenia robót w obrębie przebiegu sieci telekomunika</w:t>
      </w:r>
      <w:r w:rsidR="00E417A1" w:rsidRPr="00F6334F">
        <w:rPr>
          <w:rFonts w:asciiTheme="majorHAnsi" w:hAnsiTheme="majorHAnsi" w:cs="Arial"/>
          <w:bCs/>
          <w:sz w:val="20"/>
          <w:szCs w:val="20"/>
          <w:shd w:val="clear" w:color="auto" w:fill="FFFFFF"/>
        </w:rPr>
        <w:t xml:space="preserve">cyjnej i energetycznej zgodnie </w:t>
      </w:r>
      <w:r w:rsidRPr="00F6334F">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E417A1" w:rsidRPr="00F6334F">
        <w:rPr>
          <w:rFonts w:asciiTheme="majorHAnsi" w:hAnsiTheme="majorHAnsi" w:cs="Arial"/>
          <w:bCs/>
          <w:sz w:val="20"/>
          <w:szCs w:val="20"/>
          <w:shd w:val="clear" w:color="auto" w:fill="FFFFFF"/>
        </w:rPr>
        <w:t xml:space="preserve">tniejących sieciach doziemnych </w:t>
      </w:r>
      <w:r w:rsidRPr="00F6334F">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 xml:space="preserve">zabezpieczenia przed zniszczeniem punktów osnowy geodezyjnej znajdujących się na terenie budowy, </w:t>
      </w:r>
      <w:r w:rsidR="00E417A1">
        <w:rPr>
          <w:rFonts w:asciiTheme="majorHAnsi" w:hAnsiTheme="majorHAnsi" w:cs="Arial"/>
        </w:rPr>
        <w:br/>
      </w:r>
      <w:r w:rsidRPr="00E50D1D">
        <w:rPr>
          <w:rFonts w:asciiTheme="majorHAnsi" w:hAnsiTheme="majorHAnsi" w:cs="Arial"/>
        </w:rPr>
        <w:lastRenderedPageBreak/>
        <w:t>a w przypadku zniszczenia odtworzenia ich na własny koszt,</w:t>
      </w:r>
    </w:p>
    <w:p w:rsidR="00D742AC" w:rsidRPr="00E50D1D"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646C93">
      <w:pPr>
        <w:widowControl w:val="0"/>
        <w:numPr>
          <w:ilvl w:val="0"/>
          <w:numId w:val="97"/>
        </w:numPr>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terminowego usuwania wad, w tym usterek, ujawnionych w czasie wykonywania robót lub ujawnionych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czasie odbiorów w terminach wskazanych w protokołach odbioru, oraz w czasie obowiązywania rękojmi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gwarancji,</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646C93">
      <w:pPr>
        <w:widowControl w:val="0"/>
        <w:numPr>
          <w:ilvl w:val="0"/>
          <w:numId w:val="97"/>
        </w:numPr>
        <w:tabs>
          <w:tab w:val="left" w:pos="1046"/>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646C93">
      <w:pPr>
        <w:numPr>
          <w:ilvl w:val="0"/>
          <w:numId w:val="97"/>
        </w:numPr>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646C93">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646C93">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646C93">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646C93">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646C93">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imieniu i na rzecz każdego z podmiotów wchodzących w skład Konsorcjum w zakresie wskazanym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pełnomocnictwie potrzebnym do realizacji niniejszej umowy. </w:t>
      </w:r>
    </w:p>
    <w:p w:rsidR="00D742AC" w:rsidRPr="00AF6A6C" w:rsidRDefault="00D742AC" w:rsidP="00B8767F">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B8767F">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B8767F">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646C93">
      <w:pPr>
        <w:numPr>
          <w:ilvl w:val="0"/>
          <w:numId w:val="72"/>
        </w:numPr>
        <w:tabs>
          <w:tab w:val="clear" w:pos="1146"/>
        </w:tabs>
        <w:suppressAutoHyphens/>
        <w:spacing w:before="0" w:after="0"/>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F6334F"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lang w:eastAsia="zh-CN"/>
        </w:rPr>
      </w:pPr>
      <w:r w:rsidRPr="00F6334F">
        <w:rPr>
          <w:rFonts w:asciiTheme="majorHAnsi" w:hAnsiTheme="majorHAnsi" w:cs="Arial"/>
          <w:color w:val="000000" w:themeColor="text1"/>
          <w:lang w:eastAsia="pl-PL"/>
        </w:rPr>
        <w:t>ustanowienia nadzoru inwestorskiego,</w:t>
      </w:r>
    </w:p>
    <w:p w:rsidR="00D742AC" w:rsidRPr="00AF6A6C"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B8767F">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646C93">
      <w:pPr>
        <w:numPr>
          <w:ilvl w:val="0"/>
          <w:numId w:val="75"/>
        </w:numPr>
        <w:tabs>
          <w:tab w:val="clear" w:pos="1146"/>
          <w:tab w:val="left" w:pos="284"/>
        </w:tabs>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646C93">
      <w:pPr>
        <w:numPr>
          <w:ilvl w:val="0"/>
          <w:numId w:val="95"/>
        </w:numPr>
        <w:tabs>
          <w:tab w:val="clear" w:pos="1146"/>
          <w:tab w:val="left" w:pos="284"/>
        </w:tabs>
        <w:suppressAutoHyphens/>
        <w:spacing w:before="0" w:after="0"/>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niż 3 dni od zgłoszenia przez Wykonawcę, </w:t>
      </w:r>
    </w:p>
    <w:p w:rsidR="00D742AC" w:rsidRPr="00AF6A6C" w:rsidRDefault="00D742AC" w:rsidP="00646C93">
      <w:pPr>
        <w:numPr>
          <w:ilvl w:val="0"/>
          <w:numId w:val="95"/>
        </w:numPr>
        <w:tabs>
          <w:tab w:val="clear" w:pos="1146"/>
          <w:tab w:val="left" w:pos="284"/>
        </w:tabs>
        <w:suppressAutoHyphens/>
        <w:spacing w:before="0" w:after="0"/>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7E516B"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805297" w:rsidRPr="007E516B" w:rsidRDefault="00805297" w:rsidP="00646C93">
      <w:pPr>
        <w:numPr>
          <w:ilvl w:val="0"/>
          <w:numId w:val="75"/>
        </w:numPr>
        <w:tabs>
          <w:tab w:val="left" w:pos="284"/>
        </w:tabs>
        <w:suppressAutoHyphens/>
        <w:spacing w:before="0" w:after="0"/>
        <w:ind w:left="284" w:hanging="284"/>
        <w:jc w:val="both"/>
        <w:rPr>
          <w:rFonts w:asciiTheme="majorHAnsi" w:hAnsiTheme="majorHAnsi" w:cs="Arial"/>
        </w:rPr>
      </w:pPr>
      <w:r w:rsidRPr="0057193C">
        <w:rPr>
          <w:rFonts w:asciiTheme="majorHAnsi" w:hAnsiTheme="majorHAnsi" w:cs="Calibri"/>
          <w:u w:val="single"/>
        </w:rPr>
        <w:t xml:space="preserve">Wykonawca ma obowiązek pisemnie zgłosić gotowość do końcowego odbioru robót  </w:t>
      </w:r>
      <w:r w:rsidRPr="0057193C">
        <w:rPr>
          <w:rFonts w:asciiTheme="majorHAnsi" w:hAnsiTheme="majorHAnsi" w:cs="Calibri"/>
          <w:b/>
          <w:u w:val="single"/>
        </w:rPr>
        <w:t>na 7 dni</w:t>
      </w:r>
      <w:r w:rsidRPr="0057193C">
        <w:rPr>
          <w:rFonts w:asciiTheme="majorHAnsi" w:hAnsiTheme="majorHAnsi" w:cs="Calibri"/>
          <w:u w:val="single"/>
        </w:rPr>
        <w:t xml:space="preserve"> </w:t>
      </w:r>
      <w:r w:rsidRPr="0057193C">
        <w:rPr>
          <w:rFonts w:asciiTheme="majorHAnsi" w:hAnsiTheme="majorHAnsi" w:cs="Calibri"/>
          <w:b/>
          <w:u w:val="single"/>
        </w:rPr>
        <w:t xml:space="preserve">przed końcowym terminem umowy </w:t>
      </w:r>
      <w:r w:rsidRPr="0057193C">
        <w:rPr>
          <w:rFonts w:asciiTheme="majorHAnsi" w:hAnsiTheme="majorHAnsi" w:cs="Calibri"/>
          <w:u w:val="single"/>
        </w:rPr>
        <w:t>i planowanym terminem zakończenia robót określonym w ust. 1 dokonując odpowiedniego wpisu do Dziennika budowy</w:t>
      </w:r>
    </w:p>
    <w:p w:rsidR="00D742AC"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646C93">
      <w:pPr>
        <w:numPr>
          <w:ilvl w:val="0"/>
          <w:numId w:val="75"/>
        </w:numPr>
        <w:tabs>
          <w:tab w:val="left" w:pos="284"/>
        </w:tabs>
        <w:suppressAutoHyphens/>
        <w:spacing w:before="0" w:after="0"/>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646C93">
      <w:pPr>
        <w:numPr>
          <w:ilvl w:val="0"/>
          <w:numId w:val="75"/>
        </w:numPr>
        <w:tabs>
          <w:tab w:val="left" w:pos="284"/>
        </w:tabs>
        <w:suppressAutoHyphens/>
        <w:spacing w:before="0" w:after="0"/>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ust. 10, uznaje się, iż przedmiot umowy nie został wykonany należycie.  Zamawiający odnotuje wynik odbioru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00756A5D">
        <w:rPr>
          <w:rFonts w:asciiTheme="majorHAnsi" w:hAnsiTheme="majorHAnsi" w:cs="Arial"/>
          <w:b/>
          <w:color w:val="000000" w:themeColor="text1"/>
        </w:rPr>
        <w:br/>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lastRenderedPageBreak/>
        <w:t>W chwili odbioru końcowego Wykonawca doręcza Zamawiającemu</w:t>
      </w:r>
      <w:r w:rsidRPr="00AF6A6C">
        <w:rPr>
          <w:rFonts w:asciiTheme="majorHAnsi" w:eastAsia="Calibri" w:hAnsiTheme="majorHAnsi" w:cs="Arial"/>
          <w:lang w:eastAsia="pl-PL"/>
        </w:rPr>
        <w:t>:</w:t>
      </w:r>
    </w:p>
    <w:p w:rsidR="00D742AC" w:rsidRDefault="00D742AC" w:rsidP="00646C93">
      <w:pPr>
        <w:numPr>
          <w:ilvl w:val="0"/>
          <w:numId w:val="100"/>
        </w:numPr>
        <w:tabs>
          <w:tab w:val="clear" w:pos="780"/>
          <w:tab w:val="num" w:pos="993"/>
        </w:tabs>
        <w:spacing w:before="0" w:after="0"/>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652F98" w:rsidRPr="00805297" w:rsidRDefault="00652F98" w:rsidP="00646C93">
      <w:pPr>
        <w:numPr>
          <w:ilvl w:val="0"/>
          <w:numId w:val="100"/>
        </w:numPr>
        <w:tabs>
          <w:tab w:val="clear" w:pos="780"/>
          <w:tab w:val="num" w:pos="993"/>
        </w:tabs>
        <w:spacing w:before="0" w:after="0"/>
        <w:ind w:left="851" w:hanging="284"/>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rozliczenie przedstawione w formie tabeli – wykaz elementów scalonych,</w:t>
      </w:r>
    </w:p>
    <w:p w:rsidR="00D742AC" w:rsidRPr="00805297"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oświadczenie kierownika budowy zgodne z art. 57 ustawy z dnia 7 lipca 1994 r. Prawo budowlane </w:t>
      </w:r>
      <w:r w:rsidR="00652F98" w:rsidRPr="00805297">
        <w:rPr>
          <w:rFonts w:asciiTheme="majorHAnsi" w:eastAsia="Calibri" w:hAnsiTheme="majorHAnsi" w:cs="Arial"/>
          <w:color w:val="000000" w:themeColor="text1"/>
          <w:lang w:eastAsia="pl-PL"/>
        </w:rPr>
        <w:br/>
      </w:r>
      <w:r w:rsidRPr="00805297">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805297">
        <w:rPr>
          <w:rFonts w:asciiTheme="majorHAnsi" w:eastAsia="Calibri" w:hAnsiTheme="majorHAnsi" w:cs="Arial"/>
          <w:color w:val="000000" w:themeColor="text1"/>
          <w:lang w:eastAsia="pl-PL"/>
        </w:rPr>
        <w:t xml:space="preserve"> – jeżeli jest wymagane</w:t>
      </w:r>
      <w:r w:rsidRPr="00805297">
        <w:rPr>
          <w:rFonts w:asciiTheme="majorHAnsi" w:eastAsia="Calibri" w:hAnsiTheme="majorHAnsi" w:cs="Arial"/>
          <w:color w:val="000000" w:themeColor="text1"/>
          <w:lang w:eastAsia="pl-PL"/>
        </w:rPr>
        <w:t xml:space="preserve">, </w:t>
      </w:r>
    </w:p>
    <w:p w:rsidR="00D742AC" w:rsidRPr="00805297"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805297">
        <w:rPr>
          <w:rFonts w:asciiTheme="majorHAnsi" w:hAnsiTheme="majorHAnsi" w:cs="Arial"/>
          <w:color w:val="000000" w:themeColor="text1"/>
          <w:lang w:eastAsia="pl-PL"/>
        </w:rPr>
        <w:t xml:space="preserve">eczeństwa </w:t>
      </w:r>
      <w:r w:rsidRPr="00805297">
        <w:rPr>
          <w:rFonts w:asciiTheme="majorHAnsi" w:eastAsia="Calibri" w:hAnsiTheme="majorHAnsi" w:cs="Arial"/>
          <w:color w:val="000000" w:themeColor="text1"/>
          <w:lang w:eastAsia="pl-PL"/>
        </w:rPr>
        <w:t>i aprobaty techniczne,</w:t>
      </w:r>
    </w:p>
    <w:p w:rsidR="00D742AC" w:rsidRPr="00805297"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protokoły odbiorów częściowych, </w:t>
      </w:r>
    </w:p>
    <w:p w:rsidR="00D742AC" w:rsidRPr="00805297"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dokumentację geodezyjną powykonawczą</w:t>
      </w:r>
      <w:r w:rsidR="00652F98" w:rsidRPr="00805297">
        <w:rPr>
          <w:rFonts w:asciiTheme="majorHAnsi" w:eastAsia="Calibri" w:hAnsiTheme="majorHAnsi" w:cs="Arial"/>
          <w:color w:val="000000" w:themeColor="text1"/>
          <w:lang w:eastAsia="pl-PL"/>
        </w:rPr>
        <w:t xml:space="preserve"> przedstawiającą zestawienie powierzchni głównych elementów</w:t>
      </w:r>
    </w:p>
    <w:p w:rsidR="00D742AC" w:rsidRPr="00AF6A6C"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DD2715"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646C93">
      <w:pPr>
        <w:numPr>
          <w:ilvl w:val="0"/>
          <w:numId w:val="99"/>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w:t>
      </w:r>
      <w:r w:rsidR="00652F98">
        <w:rPr>
          <w:rFonts w:asciiTheme="majorHAnsi" w:hAnsiTheme="majorHAnsi" w:cs="Arial"/>
          <w:color w:val="000000" w:themeColor="text1"/>
        </w:rPr>
        <w:br/>
      </w:r>
      <w:r w:rsidRPr="00AF6A6C">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646C93">
      <w:pPr>
        <w:numPr>
          <w:ilvl w:val="0"/>
          <w:numId w:val="99"/>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i uniemożliwiają korzystanie z przedmiotu umowy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646C93">
      <w:pPr>
        <w:numPr>
          <w:ilvl w:val="0"/>
          <w:numId w:val="99"/>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ale nie uniemożliwiają korzystanie z przedmiotu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ma prawo do odpowiedniego obniżenia wynagrodzenia za wykonanie przedmiotu umowy.</w:t>
      </w:r>
    </w:p>
    <w:p w:rsidR="00D742AC" w:rsidRPr="00AF6A6C"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646C93">
      <w:pPr>
        <w:numPr>
          <w:ilvl w:val="0"/>
          <w:numId w:val="75"/>
        </w:numPr>
        <w:tabs>
          <w:tab w:val="clear" w:pos="1146"/>
        </w:tabs>
        <w:suppressAutoHyphens/>
        <w:spacing w:before="0" w:after="0"/>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05297" w:rsidRDefault="00D742AC" w:rsidP="00646C93">
      <w:pPr>
        <w:numPr>
          <w:ilvl w:val="0"/>
          <w:numId w:val="71"/>
        </w:numPr>
        <w:tabs>
          <w:tab w:val="left" w:pos="360"/>
        </w:tabs>
        <w:spacing w:before="0" w:after="0"/>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a wynikające wprost z dokumentacji projektowej, w tym koszt robót przygotowawczych i porządkowych, zagospodarowania placu budowy, koszty zakupu materiałów, używania maszyn i urządzeń, koszty transportu, </w:t>
      </w:r>
      <w:r w:rsidRPr="00805297">
        <w:rPr>
          <w:rFonts w:asciiTheme="majorHAnsi" w:hAnsiTheme="majorHAnsi" w:cs="Arial"/>
          <w:color w:val="000000" w:themeColor="text1"/>
        </w:rPr>
        <w:t>wody, energii, koszty pracy itp.</w:t>
      </w:r>
    </w:p>
    <w:p w:rsidR="005E1059" w:rsidRPr="00805297" w:rsidRDefault="005E1059" w:rsidP="00646C93">
      <w:pPr>
        <w:numPr>
          <w:ilvl w:val="0"/>
          <w:numId w:val="71"/>
        </w:numPr>
        <w:tabs>
          <w:tab w:val="left" w:pos="360"/>
        </w:tabs>
        <w:spacing w:before="0" w:after="0"/>
        <w:ind w:left="360" w:hanging="360"/>
        <w:jc w:val="both"/>
        <w:rPr>
          <w:rFonts w:asciiTheme="majorHAnsi" w:hAnsiTheme="majorHAnsi" w:cs="Arial"/>
          <w:b/>
        </w:rPr>
      </w:pPr>
      <w:r w:rsidRPr="00805297">
        <w:rPr>
          <w:rFonts w:asciiTheme="majorHAnsi" w:hAnsiTheme="majorHAnsi" w:cs="Arial"/>
        </w:rPr>
        <w:t xml:space="preserve">Wynagrodzenie Wykonawcy płatne będzie w częściach proporcjonalnych do zakresu wykonanych i odebranych robót. Zamawiający dopuszcza wystawienie faktury VAT </w:t>
      </w:r>
      <w:r w:rsidRPr="00805297">
        <w:rPr>
          <w:rFonts w:asciiTheme="majorHAnsi" w:hAnsiTheme="majorHAnsi" w:cs="Arial"/>
          <w:u w:val="single"/>
        </w:rPr>
        <w:t>nie częściej niż raz w miesiącu</w:t>
      </w:r>
      <w:r w:rsidRPr="00805297">
        <w:rPr>
          <w:rFonts w:asciiTheme="majorHAnsi" w:hAnsiTheme="majorHAnsi" w:cs="Arial"/>
        </w:rPr>
        <w:t xml:space="preserve"> na kwotę ustaloną </w:t>
      </w:r>
      <w:r w:rsidR="00FA73C0" w:rsidRPr="00805297">
        <w:rPr>
          <w:rFonts w:asciiTheme="majorHAnsi" w:hAnsiTheme="majorHAnsi" w:cs="Arial"/>
        </w:rPr>
        <w:br/>
      </w:r>
      <w:r w:rsidRPr="00805297">
        <w:rPr>
          <w:rFonts w:asciiTheme="majorHAnsi" w:hAnsiTheme="majorHAnsi" w:cs="Arial"/>
        </w:rPr>
        <w:t>w dołączonym do faktury zestawieniu wartości</w:t>
      </w:r>
      <w:r w:rsidR="00FA73C0" w:rsidRPr="00805297">
        <w:rPr>
          <w:rFonts w:asciiTheme="majorHAnsi" w:hAnsiTheme="majorHAnsi" w:cs="Arial"/>
        </w:rPr>
        <w:t xml:space="preserve"> </w:t>
      </w:r>
      <w:r w:rsidRPr="00805297">
        <w:rPr>
          <w:rFonts w:asciiTheme="majorHAnsi" w:hAnsiTheme="majorHAnsi" w:cs="Arial"/>
        </w:rPr>
        <w:t>wykonanych robót sporządzonym przez Wykonawcę</w:t>
      </w:r>
      <w:r w:rsidR="00FA73C0" w:rsidRPr="00805297">
        <w:rPr>
          <w:rFonts w:asciiTheme="majorHAnsi" w:hAnsiTheme="majorHAnsi" w:cs="Arial"/>
        </w:rPr>
        <w:t xml:space="preserve"> – wykaz musi być sporządzony w tabelarycznej formie elementów scalonych</w:t>
      </w:r>
      <w:r w:rsidRPr="00805297">
        <w:rPr>
          <w:rFonts w:asciiTheme="majorHAnsi" w:hAnsiTheme="majorHAnsi" w:cs="Arial"/>
        </w:rPr>
        <w:t>.</w:t>
      </w:r>
    </w:p>
    <w:p w:rsidR="00D742AC" w:rsidRPr="00665678" w:rsidRDefault="00D742AC" w:rsidP="00646C93">
      <w:pPr>
        <w:numPr>
          <w:ilvl w:val="0"/>
          <w:numId w:val="71"/>
        </w:numPr>
        <w:tabs>
          <w:tab w:val="left" w:pos="360"/>
        </w:tabs>
        <w:spacing w:before="0" w:after="0"/>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646C93">
      <w:pPr>
        <w:pStyle w:val="Akapitzlist"/>
        <w:numPr>
          <w:ilvl w:val="0"/>
          <w:numId w:val="101"/>
        </w:numPr>
        <w:autoSpaceDE w:val="0"/>
        <w:autoSpaceDN w:val="0"/>
        <w:adjustRightInd w:val="0"/>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646C93">
      <w:pPr>
        <w:pStyle w:val="Akapitzlist"/>
        <w:numPr>
          <w:ilvl w:val="0"/>
          <w:numId w:val="101"/>
        </w:numPr>
        <w:autoSpaceDE w:val="0"/>
        <w:autoSpaceDN w:val="0"/>
        <w:adjustRightInd w:val="0"/>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t>
      </w:r>
      <w:r w:rsidRPr="00AF6A6C">
        <w:rPr>
          <w:rFonts w:asciiTheme="majorHAnsi" w:hAnsiTheme="majorHAnsi" w:cs="Arial"/>
          <w:color w:val="000000" w:themeColor="text1"/>
        </w:rPr>
        <w:lastRenderedPageBreak/>
        <w:t xml:space="preserve">wynagrodzenia Podwykonawcy, dalszemu Podwykonawcy wynikającego z zawartej umowy </w:t>
      </w:r>
      <w:r w:rsidR="00FA73C0">
        <w:rPr>
          <w:rFonts w:asciiTheme="majorHAnsi" w:hAnsiTheme="majorHAnsi" w:cs="Arial"/>
          <w:color w:val="000000" w:themeColor="text1"/>
        </w:rPr>
        <w:br/>
      </w:r>
      <w:r w:rsidRPr="00AF6A6C">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FA73C0">
        <w:rPr>
          <w:rFonts w:asciiTheme="majorHAnsi" w:hAnsiTheme="majorHAnsi" w:cs="Arial"/>
          <w:color w:val="000000" w:themeColor="text1"/>
        </w:rPr>
        <w:br/>
      </w:r>
      <w:r w:rsidRPr="00AF6A6C">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F6A6C" w:rsidRDefault="00D742AC" w:rsidP="00646C93">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646C93">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646C93">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2553C">
        <w:rPr>
          <w:rFonts w:asciiTheme="majorHAnsi" w:hAnsiTheme="majorHAnsi" w:cs="Arial"/>
          <w:color w:val="000000" w:themeColor="text1"/>
        </w:rPr>
        <w:br/>
      </w:r>
      <w:r w:rsidRPr="00AF6A6C">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sidR="0074395A">
        <w:rPr>
          <w:rFonts w:asciiTheme="majorHAnsi" w:hAnsiTheme="majorHAnsi" w:cs="Arial"/>
          <w:color w:val="000000" w:themeColor="text1"/>
        </w:rPr>
        <w:t xml:space="preserve">w danym okresie rozliczeniowym </w:t>
      </w:r>
      <w:r w:rsidRPr="00AF6A6C">
        <w:rPr>
          <w:rFonts w:asciiTheme="majorHAnsi" w:hAnsiTheme="majorHAnsi" w:cs="Arial"/>
          <w:color w:val="000000" w:themeColor="text1"/>
        </w:rPr>
        <w:t xml:space="preserve">i Wykonawca załączy do wystawionego rachunku/faktury oświadczenia Podwykonawców, dalszych Podwykonawców </w:t>
      </w:r>
      <w:r w:rsidRPr="00AF6A6C">
        <w:rPr>
          <w:rFonts w:asciiTheme="majorHAnsi" w:hAnsiTheme="majorHAnsi" w:cs="Arial"/>
          <w:color w:val="000000" w:themeColor="text1"/>
        </w:rPr>
        <w:lastRenderedPageBreak/>
        <w:t xml:space="preserve">potwierdzające tę okoliczność, cała kwota wynikająca z faktury /rachunku zostanie wypłacona przez Zamawiającego Wykonawcy. </w:t>
      </w:r>
    </w:p>
    <w:p w:rsidR="00D742AC" w:rsidRPr="00AF6A6C"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646C93">
      <w:pPr>
        <w:numPr>
          <w:ilvl w:val="0"/>
          <w:numId w:val="71"/>
        </w:numPr>
        <w:tabs>
          <w:tab w:val="left" w:pos="360"/>
        </w:tabs>
        <w:spacing w:before="0" w:after="0"/>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sidR="00756A5D">
        <w:rPr>
          <w:rFonts w:asciiTheme="majorHAnsi" w:hAnsiTheme="majorHAnsi" w:cs="Arial"/>
          <w:u w:val="single"/>
          <w:lang w:eastAsia="pl-PL"/>
        </w:rPr>
        <w:br/>
      </w:r>
      <w:r w:rsidRPr="00F76EC6">
        <w:rPr>
          <w:rFonts w:asciiTheme="majorHAnsi" w:hAnsiTheme="majorHAnsi" w:cs="Arial"/>
          <w:u w:val="single"/>
          <w:lang w:eastAsia="pl-PL"/>
        </w:rPr>
        <w:t>z dołączonym protokołem odbioru robót.</w:t>
      </w:r>
    </w:p>
    <w:p w:rsidR="00D742AC" w:rsidRPr="00AF6A6C" w:rsidRDefault="00D742AC" w:rsidP="00646C93">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lang w:eastAsia="pl-PL"/>
        </w:rPr>
        <w:t xml:space="preserve">Należności z tytułu faktur będą płatne przez Zamawiającego przelewem na konto Wykonawcy nr </w:t>
      </w:r>
      <w:r w:rsidRPr="00805297">
        <w:rPr>
          <w:rFonts w:asciiTheme="majorHAnsi" w:hAnsiTheme="majorHAnsi" w:cs="Arial"/>
          <w:lang w:eastAsia="pl-PL"/>
        </w:rPr>
        <w:t>……………………………………………………………………………………..</w:t>
      </w:r>
    </w:p>
    <w:p w:rsidR="00D742AC" w:rsidRPr="00AF6A6C" w:rsidRDefault="00D742AC" w:rsidP="00646C93">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646C93">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646C93">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646C93">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B8767F">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646C93">
      <w:pPr>
        <w:pStyle w:val="Akapitzlist"/>
        <w:numPr>
          <w:ilvl w:val="0"/>
          <w:numId w:val="120"/>
        </w:numPr>
        <w:suppressAutoHyphens/>
        <w:spacing w:before="0" w:after="0"/>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646C93">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74395A">
        <w:rPr>
          <w:rFonts w:asciiTheme="majorHAnsi" w:hAnsiTheme="majorHAnsi" w:cs="Arial"/>
          <w:iCs/>
        </w:rPr>
        <w:br/>
      </w:r>
      <w:r w:rsidRPr="00E50D1D">
        <w:rPr>
          <w:rFonts w:asciiTheme="majorHAnsi" w:hAnsiTheme="majorHAnsi" w:cs="Arial"/>
          <w:iCs/>
        </w:rPr>
        <w:t xml:space="preserve">i w imieniu wszystkich Wykonawców realizujących wspólnie Umowę. </w:t>
      </w:r>
    </w:p>
    <w:p w:rsidR="00D742AC" w:rsidRPr="00E50D1D" w:rsidRDefault="00D742AC" w:rsidP="00646C93">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646C93">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646C93">
      <w:pPr>
        <w:pStyle w:val="Akapitzlist"/>
        <w:numPr>
          <w:ilvl w:val="0"/>
          <w:numId w:val="86"/>
        </w:numPr>
        <w:spacing w:before="0" w:after="0"/>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646C93">
      <w:pPr>
        <w:pStyle w:val="Akapitzlist"/>
        <w:numPr>
          <w:ilvl w:val="0"/>
          <w:numId w:val="86"/>
        </w:numPr>
        <w:spacing w:before="0" w:after="0"/>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646C93">
      <w:pPr>
        <w:pStyle w:val="Akapitzlist"/>
        <w:numPr>
          <w:ilvl w:val="0"/>
          <w:numId w:val="86"/>
        </w:numPr>
        <w:spacing w:before="0" w:after="0"/>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a Wykonawcą,</w:t>
      </w:r>
    </w:p>
    <w:p w:rsidR="00D742AC" w:rsidRPr="00AF6A6C"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w:t>
      </w:r>
      <w:r w:rsidRPr="00AF6A6C">
        <w:rPr>
          <w:rFonts w:asciiTheme="majorHAnsi" w:hAnsiTheme="majorHAnsi" w:cs="Arial"/>
          <w:color w:val="000000" w:themeColor="text1"/>
          <w:lang w:eastAsia="pl-PL"/>
        </w:rPr>
        <w:lastRenderedPageBreak/>
        <w:t xml:space="preserve">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SWZ oraz standardom deklarowanym w ofercie Wykonawcy,</w:t>
      </w:r>
    </w:p>
    <w:p w:rsidR="00D742AC" w:rsidRPr="00AF6A6C"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o podwykonawstwo przez Zamawiającego.</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z projektem umowy.</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646C93">
      <w:pPr>
        <w:widowControl w:val="0"/>
        <w:numPr>
          <w:ilvl w:val="0"/>
          <w:numId w:val="85"/>
        </w:numPr>
        <w:tabs>
          <w:tab w:val="left" w:pos="702"/>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646C93">
      <w:pPr>
        <w:widowControl w:val="0"/>
        <w:numPr>
          <w:ilvl w:val="0"/>
          <w:numId w:val="85"/>
        </w:numPr>
        <w:tabs>
          <w:tab w:val="left" w:pos="702"/>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646C93">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646C93">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646C93">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646C93">
      <w:pPr>
        <w:numPr>
          <w:ilvl w:val="0"/>
          <w:numId w:val="82"/>
        </w:numPr>
        <w:spacing w:before="0" w:after="0"/>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w:t>
      </w:r>
      <w:r w:rsidR="0074395A">
        <w:rPr>
          <w:rFonts w:asciiTheme="majorHAnsi" w:eastAsia="Calibri" w:hAnsiTheme="majorHAnsi" w:cs="Arial"/>
          <w:lang w:eastAsia="pl-PL"/>
        </w:rPr>
        <w:br/>
      </w:r>
      <w:r w:rsidRPr="00AF6A6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74395A">
        <w:rPr>
          <w:rFonts w:asciiTheme="majorHAnsi" w:eastAsia="Calibri" w:hAnsiTheme="majorHAnsi" w:cs="Arial"/>
          <w:lang w:eastAsia="pl-PL"/>
        </w:rPr>
        <w:br/>
      </w:r>
      <w:r w:rsidRPr="00AF6A6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przypadku braku jej akceptacji przez Zamawiającego.</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ust. 6-17.</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9. Gwarancja</w:t>
      </w:r>
    </w:p>
    <w:p w:rsidR="00D742AC" w:rsidRPr="00805297" w:rsidRDefault="00D742AC" w:rsidP="00646C93">
      <w:pPr>
        <w:numPr>
          <w:ilvl w:val="0"/>
          <w:numId w:val="115"/>
        </w:numPr>
        <w:tabs>
          <w:tab w:val="clear" w:pos="1146"/>
        </w:tabs>
        <w:suppressAutoHyphens/>
        <w:spacing w:before="0" w:after="0"/>
        <w:ind w:left="426" w:hanging="426"/>
        <w:jc w:val="both"/>
        <w:rPr>
          <w:rFonts w:asciiTheme="majorHAnsi" w:hAnsiTheme="majorHAnsi" w:cs="Arial"/>
        </w:rPr>
      </w:pPr>
      <w:r w:rsidRPr="00AF6A6C">
        <w:rPr>
          <w:rFonts w:asciiTheme="majorHAnsi" w:hAnsiTheme="majorHAnsi" w:cs="Arial"/>
        </w:rPr>
        <w:lastRenderedPageBreak/>
        <w:t xml:space="preserve">Wykonawca udziela Zamawiającemu gwarancji na jakość wykonywanych przez siebie prac na </w:t>
      </w:r>
      <w:r w:rsidRPr="00805297">
        <w:rPr>
          <w:rFonts w:asciiTheme="majorHAnsi" w:hAnsiTheme="majorHAnsi" w:cs="Arial"/>
        </w:rPr>
        <w:t>okres ……. lat (wg oferty wykonawcy; min. 3 lata) od daty podpisania protokołu odbioru końcowego,</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rPr>
      </w:pPr>
      <w:r w:rsidRPr="00805297">
        <w:rPr>
          <w:rFonts w:asciiTheme="majorHAnsi" w:hAnsiTheme="majorHAnsi" w:cs="Arial"/>
          <w:color w:val="000000" w:themeColor="text1"/>
          <w:lang w:eastAsia="pl-PL"/>
        </w:rPr>
        <w:t xml:space="preserve">Strony postanawiają, iż odpowiedzialność Wykonawcy z tytułu rękojmi za wady fizyczne każdego </w:t>
      </w:r>
      <w:r w:rsidRPr="00805297">
        <w:rPr>
          <w:rFonts w:asciiTheme="majorHAnsi" w:hAnsiTheme="majorHAnsi" w:cs="Arial"/>
          <w:color w:val="000000" w:themeColor="text1"/>
          <w:lang w:eastAsia="pl-PL"/>
        </w:rPr>
        <w:br/>
        <w:t>z elementów przedmiotu umowy pokrywa się z podstawowym okresem gwarancji i wynosi …….</w:t>
      </w:r>
      <w:r w:rsidRPr="00805297">
        <w:rPr>
          <w:rFonts w:asciiTheme="majorHAnsi" w:hAnsiTheme="majorHAnsi" w:cs="Arial"/>
          <w:bCs/>
          <w:iCs/>
          <w:color w:val="000000" w:themeColor="text1"/>
          <w:lang w:eastAsia="pl-PL"/>
        </w:rPr>
        <w:t xml:space="preserve"> lat/lata (min. 3 lata – wartość zostanie wpisana po złożeniu ofert) </w:t>
      </w:r>
      <w:r w:rsidRPr="00805297">
        <w:rPr>
          <w:rFonts w:asciiTheme="majorHAnsi" w:hAnsiTheme="majorHAnsi" w:cs="Arial"/>
          <w:iCs/>
          <w:color w:val="000000" w:themeColor="text1"/>
          <w:lang w:eastAsia="pl-PL"/>
        </w:rPr>
        <w:t>licząc od daty odbioru końcowego</w:t>
      </w:r>
      <w:r w:rsidRPr="00805297">
        <w:rPr>
          <w:rFonts w:asciiTheme="majorHAnsi" w:hAnsiTheme="majorHAnsi" w:cs="Arial"/>
          <w:color w:val="000000" w:themeColor="text1"/>
          <w:lang w:eastAsia="pl-PL"/>
        </w:rPr>
        <w:t xml:space="preserve"> robót całeg</w:t>
      </w:r>
      <w:r w:rsidRPr="00AF6A6C">
        <w:rPr>
          <w:rFonts w:asciiTheme="majorHAnsi" w:hAnsiTheme="majorHAnsi" w:cs="Arial"/>
          <w:color w:val="000000" w:themeColor="text1"/>
          <w:lang w:eastAsia="pl-PL"/>
        </w:rPr>
        <w:t>o przedmiotu umowy na zasadach określonych w Kodeksie cywilnym</w:t>
      </w:r>
      <w:r w:rsidRPr="00AF6A6C">
        <w:rPr>
          <w:rFonts w:asciiTheme="majorHAnsi" w:hAnsiTheme="majorHAnsi" w:cs="Arial"/>
        </w:rPr>
        <w:t>.</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646C93">
      <w:pPr>
        <w:widowControl w:val="0"/>
        <w:numPr>
          <w:ilvl w:val="0"/>
          <w:numId w:val="102"/>
        </w:numPr>
        <w:spacing w:before="0" w:after="0"/>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646C93">
      <w:pPr>
        <w:widowControl w:val="0"/>
        <w:numPr>
          <w:ilvl w:val="0"/>
          <w:numId w:val="102"/>
        </w:numPr>
        <w:spacing w:before="0" w:after="0"/>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usuwanie wszelkich wad i usterek tkwiących w przedmiocie r</w:t>
      </w:r>
      <w:r w:rsidR="00F25782">
        <w:rPr>
          <w:rFonts w:asciiTheme="majorHAnsi" w:hAnsiTheme="majorHAnsi" w:cs="Arial"/>
          <w:color w:val="000000" w:themeColor="text1"/>
          <w:lang w:eastAsia="pl-PL"/>
        </w:rPr>
        <w:t xml:space="preserve">zeczy w momencie sprzedaży jak </w:t>
      </w:r>
      <w:r w:rsidRPr="00AF6A6C">
        <w:rPr>
          <w:rFonts w:asciiTheme="majorHAnsi" w:hAnsiTheme="majorHAnsi" w:cs="Arial"/>
          <w:color w:val="000000" w:themeColor="text1"/>
          <w:lang w:eastAsia="pl-PL"/>
        </w:rPr>
        <w:t xml:space="preserve">i powstałych </w:t>
      </w:r>
      <w:r w:rsidR="00F25782">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okresie gwarancji, </w:t>
      </w:r>
    </w:p>
    <w:p w:rsidR="00D742AC" w:rsidRPr="00AF6A6C" w:rsidRDefault="00D742AC" w:rsidP="00646C93">
      <w:pPr>
        <w:widowControl w:val="0"/>
        <w:numPr>
          <w:ilvl w:val="0"/>
          <w:numId w:val="102"/>
        </w:numPr>
        <w:spacing w:before="0" w:after="0"/>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 xml:space="preserve">z terminów, o których mowa w ust. 6, Zamawiający może zlecić usunięcie tych wad lub usterek innemu podmiotowi, obciążając kosztami Wykonawcę. Zamawiający uprawniony jest do potrącenia tych kosztów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z wynagrodzenia Wykonawcy lub z kwoty zabezpieczenia należytego wykonania umowy.</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646C93">
      <w:pPr>
        <w:pStyle w:val="Tekstpodstawowywcity"/>
        <w:numPr>
          <w:ilvl w:val="0"/>
          <w:numId w:val="104"/>
        </w:numPr>
        <w:tabs>
          <w:tab w:val="clear" w:pos="720"/>
          <w:tab w:val="num" w:pos="360"/>
        </w:tabs>
        <w:spacing w:before="0" w:after="0"/>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za każdy przypadek niezłożenia do zaakceptowania projektu umowy </w:t>
      </w:r>
      <w:r w:rsidR="00873A57">
        <w:rPr>
          <w:rFonts w:asciiTheme="majorHAnsi" w:hAnsiTheme="majorHAnsi" w:cs="Arial"/>
          <w:color w:val="000000" w:themeColor="text1"/>
        </w:rPr>
        <w:br/>
      </w:r>
      <w:r w:rsidRPr="00AF6A6C">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lastRenderedPageBreak/>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873A57">
        <w:rPr>
          <w:rFonts w:asciiTheme="majorHAnsi" w:hAnsiTheme="majorHAnsi" w:cs="Arial"/>
          <w:color w:val="000000" w:themeColor="text1"/>
        </w:rPr>
        <w:br/>
      </w:r>
      <w:r w:rsidRPr="00AF6A6C">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F6A6C" w:rsidRDefault="00D742AC" w:rsidP="00646C93">
      <w:pPr>
        <w:pStyle w:val="Akapitzlist"/>
        <w:numPr>
          <w:ilvl w:val="0"/>
          <w:numId w:val="104"/>
        </w:numPr>
        <w:tabs>
          <w:tab w:val="clear" w:pos="720"/>
        </w:tab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646C93">
      <w:pPr>
        <w:pStyle w:val="Akapitzlist"/>
        <w:numPr>
          <w:ilvl w:val="0"/>
          <w:numId w:val="104"/>
        </w:numPr>
        <w:tabs>
          <w:tab w:val="clear" w:pos="720"/>
        </w:tab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646C93">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646C93">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646C93">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przekazaniu terenu budowy lub dokumentów koniecznych do wykonania Przedmiotu umowy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wysokości 0,1 % wynagrodzenia brutto określonego w § 6 ust. 1 umowy za każdy rozpoczęty dzień zwłoki.</w:t>
      </w:r>
    </w:p>
    <w:p w:rsidR="00D742AC" w:rsidRPr="00AF6A6C"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Kary umowne płatne są w terminie 14 dni od dnia doręczenia Stronie Umowy pisemnego  oświadczenia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AF6A6C"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646C93">
      <w:pPr>
        <w:numPr>
          <w:ilvl w:val="6"/>
          <w:numId w:val="105"/>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lastRenderedPageBreak/>
        <w:t>Zamawiający przewiduje możliwość zmian zawartej umowy w stosunku do treści oferty, na podstawie której dokonano wyboru Wykonawcy w następujących przypadkach:</w:t>
      </w:r>
    </w:p>
    <w:p w:rsidR="00D742AC" w:rsidRPr="00AF6A6C"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 xml:space="preserve">zmiany w przedmiocie zamówienia,  sposobie wykonania przedmiotu umowy oraz terminie realizacji </w:t>
      </w:r>
      <w:r w:rsidR="002A21EC">
        <w:rPr>
          <w:rFonts w:asciiTheme="majorHAnsi" w:hAnsiTheme="majorHAnsi" w:cs="Arial"/>
          <w:color w:val="000000" w:themeColor="text1"/>
          <w:u w:val="single"/>
        </w:rPr>
        <w:br/>
      </w:r>
      <w:r w:rsidRPr="00AF6A6C">
        <w:rPr>
          <w:rFonts w:asciiTheme="majorHAnsi" w:hAnsiTheme="majorHAnsi" w:cs="Arial"/>
          <w:color w:val="000000" w:themeColor="text1"/>
          <w:u w:val="single"/>
        </w:rPr>
        <w:t>w przypadku</w:t>
      </w:r>
      <w:r w:rsidRPr="00AF6A6C">
        <w:rPr>
          <w:rFonts w:asciiTheme="majorHAnsi" w:hAnsiTheme="majorHAnsi" w:cs="Arial"/>
          <w:color w:val="000000" w:themeColor="text1"/>
        </w:rPr>
        <w:t>:</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C6396B">
        <w:rPr>
          <w:rFonts w:asciiTheme="majorHAnsi" w:hAnsiTheme="majorHAnsi" w:cs="Arial"/>
          <w:color w:val="000000" w:themeColor="text1"/>
        </w:rPr>
        <w:br/>
      </w:r>
      <w:r w:rsidRPr="00AF6A6C">
        <w:rPr>
          <w:rFonts w:asciiTheme="majorHAnsi" w:hAnsiTheme="majorHAnsi" w:cs="Arial"/>
          <w:color w:val="000000" w:themeColor="text1"/>
        </w:rPr>
        <w:t>w dokumentacji;</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C6396B">
        <w:rPr>
          <w:rFonts w:asciiTheme="majorHAnsi" w:hAnsiTheme="majorHAnsi" w:cs="Arial"/>
          <w:color w:val="000000" w:themeColor="text1"/>
        </w:rPr>
        <w:br/>
      </w:r>
      <w:r w:rsidRPr="00AF6A6C">
        <w:rPr>
          <w:rFonts w:asciiTheme="majorHAnsi" w:hAnsiTheme="majorHAnsi" w:cs="Arial"/>
          <w:color w:val="000000" w:themeColor="text1"/>
        </w:rPr>
        <w:t>które wystąpiły w miejscu prowadzenia robót i są z miejscem tym związane.</w:t>
      </w:r>
    </w:p>
    <w:p w:rsidR="00D742AC" w:rsidRPr="00FA34DA" w:rsidRDefault="00D742AC" w:rsidP="00646C93">
      <w:pPr>
        <w:pStyle w:val="Akapitzlist"/>
        <w:numPr>
          <w:ilvl w:val="1"/>
          <w:numId w:val="106"/>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646C93">
      <w:pPr>
        <w:pStyle w:val="Akapitzlist"/>
        <w:numPr>
          <w:ilvl w:val="0"/>
          <w:numId w:val="117"/>
        </w:numPr>
        <w:shd w:val="clear" w:color="auto" w:fill="FFFFFF"/>
        <w:spacing w:before="0" w:after="0"/>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B8767F">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w:t>
      </w:r>
      <w:r w:rsidR="00C6396B">
        <w:rPr>
          <w:rFonts w:asciiTheme="majorHAnsi" w:eastAsia="Calibri" w:hAnsiTheme="majorHAnsi" w:cs="Arial"/>
          <w:color w:val="000000"/>
          <w:lang w:eastAsia="pl-PL"/>
        </w:rPr>
        <w:t>awki podatku od towarów i usług.</w:t>
      </w:r>
      <w:r w:rsidRPr="00FA34DA">
        <w:rPr>
          <w:rFonts w:asciiTheme="majorHAnsi" w:eastAsia="Calibri" w:hAnsiTheme="majorHAnsi" w:cs="Arial"/>
          <w:color w:val="000000"/>
          <w:lang w:eastAsia="pl-PL"/>
        </w:rPr>
        <w:t xml:space="preserve">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 xml:space="preserve">zmiany wysokości minimalnego wynagrodzenia za pracę ustalonego na podstawie art. 2 ust. 3-5 ustawy </w:t>
      </w:r>
      <w:r w:rsidR="00C6396B">
        <w:rPr>
          <w:rFonts w:asciiTheme="majorHAnsi" w:hAnsiTheme="majorHAnsi" w:cs="Arial"/>
          <w:bCs/>
          <w:color w:val="000000"/>
        </w:rPr>
        <w:br/>
      </w:r>
      <w:r w:rsidRPr="00FA34DA">
        <w:rPr>
          <w:rFonts w:asciiTheme="majorHAnsi" w:hAnsiTheme="majorHAnsi" w:cs="Arial"/>
          <w:bCs/>
          <w:color w:val="000000"/>
        </w:rPr>
        <w:t>z dnia 10 października 2002 r. o minimalnym wynagrodzeniu za pracę</w:t>
      </w:r>
      <w:r w:rsidRPr="00FA34DA">
        <w:rPr>
          <w:rFonts w:asciiTheme="majorHAnsi" w:hAnsiTheme="majorHAnsi" w:cs="Arial"/>
          <w:color w:val="000000"/>
        </w:rPr>
        <w:t>,</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o których mowa w ustawie z dnia 4 października 2018 r. o pracowniczych planach kapitałowych. </w:t>
      </w:r>
    </w:p>
    <w:p w:rsidR="00D742AC" w:rsidRPr="00FA34DA" w:rsidRDefault="00D742AC" w:rsidP="00B8767F">
      <w:pPr>
        <w:pStyle w:val="Akapitzlist"/>
        <w:shd w:val="clear" w:color="auto" w:fill="FFFFFF"/>
        <w:spacing w:before="120" w:after="120"/>
        <w:ind w:left="851"/>
        <w:jc w:val="both"/>
        <w:rPr>
          <w:rFonts w:asciiTheme="majorHAnsi" w:hAnsiTheme="majorHAnsi" w:cs="Arial"/>
        </w:rPr>
      </w:pPr>
      <w:r w:rsidRPr="00FA34DA">
        <w:rPr>
          <w:rFonts w:asciiTheme="majorHAnsi" w:hAnsiTheme="majorHAnsi" w:cs="Arial"/>
        </w:rPr>
        <w:t xml:space="preserve">W przypadkach, o których mowa w lit.: c-d, Strona, która żąda zmiany, wystąpi z wnioskiem o wprowadzenie odpowiednich zmian w zakresie wysokości wynagrodzenia należnego Wykonawcy, załączając do wniosku </w:t>
      </w:r>
      <w:r w:rsidRPr="00FA34DA">
        <w:rPr>
          <w:rFonts w:asciiTheme="majorHAnsi" w:hAnsiTheme="majorHAnsi" w:cs="Arial"/>
        </w:rPr>
        <w:lastRenderedPageBreak/>
        <w:t>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B8767F">
      <w:pPr>
        <w:pStyle w:val="Bezodstpw"/>
        <w:spacing w:before="120" w:after="120" w:line="276" w:lineRule="auto"/>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646C93">
      <w:pPr>
        <w:pStyle w:val="Bezodstpw"/>
        <w:numPr>
          <w:ilvl w:val="2"/>
          <w:numId w:val="118"/>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w:t>
      </w:r>
      <w:r w:rsidR="00C6396B">
        <w:rPr>
          <w:rFonts w:asciiTheme="majorHAnsi" w:hAnsiTheme="majorHAnsi" w:cs="Arial"/>
          <w:lang w:eastAsia="pl-PL"/>
        </w:rPr>
        <w:br/>
      </w:r>
      <w:r w:rsidRPr="00FA34DA">
        <w:rPr>
          <w:rFonts w:asciiTheme="majorHAnsi" w:hAnsiTheme="majorHAnsi" w:cs="Arial"/>
          <w:lang w:eastAsia="pl-PL"/>
        </w:rPr>
        <w:t xml:space="preserve">z realizacją zamówienia, przewiduje waloryzację wynagrodzenia Wykonawcy, </w:t>
      </w:r>
    </w:p>
    <w:p w:rsidR="00D742AC" w:rsidRPr="00FA34DA" w:rsidRDefault="00D742AC" w:rsidP="00646C93">
      <w:pPr>
        <w:pStyle w:val="Bezodstpw"/>
        <w:numPr>
          <w:ilvl w:val="2"/>
          <w:numId w:val="118"/>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00C6396B">
        <w:rPr>
          <w:rFonts w:asciiTheme="majorHAnsi" w:hAnsiTheme="majorHAnsi" w:cs="Arial"/>
          <w:lang w:eastAsia="pl-PL"/>
        </w:rPr>
        <w:t xml:space="preserve">(tj. wynagrodzenie za </w:t>
      </w:r>
      <w:r w:rsidRPr="00FA34DA">
        <w:rPr>
          <w:rFonts w:asciiTheme="majorHAnsi" w:hAnsiTheme="majorHAnsi" w:cs="Arial"/>
          <w:lang w:eastAsia="pl-PL"/>
        </w:rPr>
        <w:t xml:space="preserve">niezrealizowaną cześć zamówienia), </w:t>
      </w:r>
    </w:p>
    <w:p w:rsidR="00D742AC" w:rsidRPr="00FA34DA" w:rsidRDefault="00D742AC" w:rsidP="00646C93">
      <w:pPr>
        <w:pStyle w:val="Bezodstpw"/>
        <w:numPr>
          <w:ilvl w:val="2"/>
          <w:numId w:val="118"/>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wynagrodzenie będzie podlegać waloryzacji raz n</w:t>
      </w:r>
      <w:r w:rsidR="00C6396B">
        <w:rPr>
          <w:rFonts w:asciiTheme="majorHAnsi" w:hAnsiTheme="majorHAnsi" w:cs="Arial"/>
          <w:lang w:eastAsia="pl-PL"/>
        </w:rPr>
        <w:t xml:space="preserve">a rok, pierwszy raz po upływie </w:t>
      </w:r>
      <w:r w:rsidRPr="00FA34DA">
        <w:rPr>
          <w:rFonts w:asciiTheme="majorHAnsi" w:hAnsiTheme="majorHAnsi" w:cs="Arial"/>
          <w:lang w:eastAsia="pl-PL"/>
        </w:rPr>
        <w:t xml:space="preserve">12 miesięcy od dnia rozpoczęcia realizacji robót budowlanych, </w:t>
      </w:r>
    </w:p>
    <w:p w:rsidR="00D742AC" w:rsidRPr="00FA34DA" w:rsidRDefault="00D742AC" w:rsidP="00646C93">
      <w:pPr>
        <w:pStyle w:val="Bezodstpw"/>
        <w:numPr>
          <w:ilvl w:val="2"/>
          <w:numId w:val="118"/>
        </w:numPr>
        <w:suppressAutoHyphens/>
        <w:spacing w:line="276" w:lineRule="auto"/>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B8767F">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B8767F">
      <w:pPr>
        <w:autoSpaceDE w:val="0"/>
        <w:autoSpaceDN w:val="0"/>
        <w:adjustRightInd w:val="0"/>
        <w:spacing w:before="0" w:after="0"/>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B8767F">
      <w:pPr>
        <w:autoSpaceDE w:val="0"/>
        <w:autoSpaceDN w:val="0"/>
        <w:adjustRightInd w:val="0"/>
        <w:spacing w:before="0" w:after="0"/>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B8767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B8767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B8767F">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w:t>
      </w:r>
      <w:r w:rsidRPr="00AF6A6C">
        <w:rPr>
          <w:rFonts w:asciiTheme="majorHAnsi" w:hAnsiTheme="majorHAnsi" w:cs="Arial"/>
          <w:color w:val="000000" w:themeColor="text1"/>
        </w:rPr>
        <w:lastRenderedPageBreak/>
        <w:t xml:space="preserve">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F6A6C"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646C93">
      <w:pPr>
        <w:pStyle w:val="Akapitzlist"/>
        <w:numPr>
          <w:ilvl w:val="0"/>
          <w:numId w:val="107"/>
        </w:numPr>
        <w:autoSpaceDE w:val="0"/>
        <w:autoSpaceDN w:val="0"/>
        <w:adjustRightInd w:val="0"/>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C6396B">
        <w:rPr>
          <w:rFonts w:asciiTheme="majorHAnsi" w:hAnsiTheme="majorHAnsi" w:cs="Arial"/>
          <w:color w:val="000000" w:themeColor="text1"/>
        </w:rPr>
        <w:br/>
      </w:r>
      <w:r w:rsidRPr="00AF6A6C">
        <w:rPr>
          <w:rFonts w:asciiTheme="majorHAnsi" w:hAnsiTheme="majorHAnsi" w:cs="Arial"/>
          <w:color w:val="000000" w:themeColor="text1"/>
        </w:rPr>
        <w:t xml:space="preserve">i Zamawiającego. </w:t>
      </w:r>
    </w:p>
    <w:p w:rsidR="00D742AC" w:rsidRPr="00AF6A6C"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646C93">
      <w:pPr>
        <w:pStyle w:val="Akapitzlist"/>
        <w:numPr>
          <w:ilvl w:val="0"/>
          <w:numId w:val="108"/>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646C93">
      <w:pPr>
        <w:pStyle w:val="Akapitzlist"/>
        <w:numPr>
          <w:ilvl w:val="0"/>
          <w:numId w:val="108"/>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dofinansowanie projektu lub zmianami wytycznych dotyczących realizacji projektu.  </w:t>
      </w:r>
    </w:p>
    <w:p w:rsidR="00D742AC" w:rsidRPr="00F76EC6"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646C93">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646C93">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646C93">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646C93">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i wskazaniami Zamawiającego, po uprzednim wezwaniu Wyko</w:t>
      </w:r>
      <w:r w:rsidR="00C6396B">
        <w:rPr>
          <w:rFonts w:asciiTheme="majorHAnsi" w:hAnsiTheme="majorHAnsi" w:cs="Arial"/>
          <w:color w:val="000000" w:themeColor="text1"/>
        </w:rPr>
        <w:t xml:space="preserve">nawcy do zaprzestania naruszeń </w:t>
      </w:r>
      <w:r w:rsidRPr="00AF6A6C">
        <w:rPr>
          <w:rFonts w:asciiTheme="majorHAnsi" w:hAnsiTheme="majorHAnsi" w:cs="Arial"/>
          <w:color w:val="000000" w:themeColor="text1"/>
        </w:rPr>
        <w:t xml:space="preserve">i upływie oznaczonego przez Zamawiającego terminu do usunięcia niezgodności, </w:t>
      </w:r>
    </w:p>
    <w:p w:rsidR="00D742AC" w:rsidRPr="00AF6A6C" w:rsidRDefault="00D742AC" w:rsidP="00646C93">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rPr>
        <w:t>gdy Wykonawca dopuszcza się opóźnienia w wykonywani</w:t>
      </w:r>
      <w:r w:rsidR="00C6396B">
        <w:rPr>
          <w:rFonts w:asciiTheme="majorHAnsi" w:hAnsiTheme="majorHAnsi" w:cs="Arial"/>
        </w:rPr>
        <w:t xml:space="preserve">u prac dłuższego niż miesiąc </w:t>
      </w:r>
      <w:r w:rsidRPr="00AF6A6C">
        <w:rPr>
          <w:rFonts w:asciiTheme="majorHAnsi" w:hAnsiTheme="majorHAnsi" w:cs="Arial"/>
        </w:rPr>
        <w:t xml:space="preserve">w stosunku do przyjętego harmonogramu robót.  </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 razie istotnej zmiany okoliczności powodującej, że wykonanie umowy nie leży w interesie publicznym, czego nie można było przewidzieć w chwili zawarcia umowy, Zamawiający może od</w:t>
      </w:r>
      <w:r w:rsidR="00C6396B">
        <w:rPr>
          <w:rFonts w:asciiTheme="majorHAnsi" w:hAnsiTheme="majorHAnsi" w:cs="Arial"/>
          <w:color w:val="000000" w:themeColor="text1"/>
        </w:rPr>
        <w:t xml:space="preserve">stąpić od umowy </w:t>
      </w:r>
      <w:r w:rsidRPr="00AF6A6C">
        <w:rPr>
          <w:rFonts w:asciiTheme="majorHAnsi" w:hAnsiTheme="majorHAnsi" w:cs="Arial"/>
          <w:color w:val="000000" w:themeColor="text1"/>
        </w:rPr>
        <w:t>w terminie 30 dni od powzięcia wiadomości o tych okolicznościach, a ka</w:t>
      </w:r>
      <w:r w:rsidR="00C6396B">
        <w:rPr>
          <w:rFonts w:asciiTheme="majorHAnsi" w:hAnsiTheme="majorHAnsi" w:cs="Arial"/>
          <w:color w:val="000000" w:themeColor="text1"/>
        </w:rPr>
        <w:t xml:space="preserve">ra umowna z tytułu odstąpienia </w:t>
      </w:r>
      <w:r w:rsidRPr="00AF6A6C">
        <w:rPr>
          <w:rFonts w:asciiTheme="majorHAnsi" w:hAnsiTheme="majorHAnsi" w:cs="Arial"/>
          <w:color w:val="000000" w:themeColor="text1"/>
        </w:rPr>
        <w:t xml:space="preserve">w tym przypadku nie będzie miała zastosowania. </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646C93">
      <w:pPr>
        <w:pStyle w:val="Akapitzlist"/>
        <w:numPr>
          <w:ilvl w:val="0"/>
          <w:numId w:val="114"/>
        </w:numPr>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646C93">
      <w:pPr>
        <w:pStyle w:val="Akapitzlist"/>
        <w:numPr>
          <w:ilvl w:val="0"/>
          <w:numId w:val="114"/>
        </w:numPr>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646C93">
      <w:pPr>
        <w:pStyle w:val="Akapitzlist"/>
        <w:numPr>
          <w:ilvl w:val="0"/>
          <w:numId w:val="113"/>
        </w:numPr>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natychmiast wstrzymać wykonywanie robót, poza </w:t>
      </w:r>
      <w:r w:rsidR="00C6396B">
        <w:rPr>
          <w:rFonts w:asciiTheme="majorHAnsi" w:hAnsiTheme="majorHAnsi" w:cs="Arial"/>
          <w:color w:val="000000" w:themeColor="text1"/>
          <w:lang w:eastAsia="pl-PL"/>
        </w:rPr>
        <w:t xml:space="preserve">mającymi na celu ochronę życia </w:t>
      </w:r>
      <w:r w:rsidRPr="00AF6A6C">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terminie wskazanym przez Zamawiającego,</w:t>
      </w:r>
    </w:p>
    <w:p w:rsidR="00D742AC" w:rsidRPr="00AF6A6C" w:rsidRDefault="00D742AC" w:rsidP="00646C93">
      <w:pPr>
        <w:pStyle w:val="Akapitzlist"/>
        <w:numPr>
          <w:ilvl w:val="0"/>
          <w:numId w:val="113"/>
        </w:numPr>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dostarczenia Zamawiającemu inwentaryzacji robót według stanu na dzień odstąpienia.</w:t>
      </w:r>
    </w:p>
    <w:p w:rsidR="00D742AC" w:rsidRPr="00AF6A6C"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obniżenie ceny na podstawie rękojmi i gwarancji. </w:t>
      </w:r>
    </w:p>
    <w:p w:rsidR="00D742AC" w:rsidRPr="00E50D1D"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B8767F">
      <w:pPr>
        <w:widowControl w:val="0"/>
        <w:spacing w:after="0"/>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646C93">
      <w:pPr>
        <w:widowControl w:val="0"/>
        <w:numPr>
          <w:ilvl w:val="0"/>
          <w:numId w:val="76"/>
        </w:numPr>
        <w:suppressAutoHyphens/>
        <w:spacing w:before="0" w:after="0"/>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646C93">
      <w:pPr>
        <w:widowControl w:val="0"/>
        <w:numPr>
          <w:ilvl w:val="0"/>
          <w:numId w:val="76"/>
        </w:numPr>
        <w:suppressAutoHyphens/>
        <w:spacing w:before="0" w:after="0"/>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C6396B">
        <w:rPr>
          <w:rFonts w:asciiTheme="majorHAnsi" w:hAnsiTheme="majorHAnsi" w:cs="Arial"/>
          <w:lang w:eastAsia="ar-SA"/>
        </w:rPr>
        <w:br/>
      </w:r>
      <w:r w:rsidRPr="00AF6A6C">
        <w:rPr>
          <w:rFonts w:asciiTheme="majorHAnsi" w:hAnsiTheme="majorHAnsi" w:cs="Arial"/>
          <w:lang w:eastAsia="ar-SA"/>
        </w:rPr>
        <w:t xml:space="preserve">w szczególności do: </w:t>
      </w:r>
    </w:p>
    <w:p w:rsidR="00D742AC" w:rsidRPr="00AF6A6C" w:rsidRDefault="00D742AC" w:rsidP="00646C93">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646C93">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646C93">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646C93">
      <w:pPr>
        <w:widowControl w:val="0"/>
        <w:numPr>
          <w:ilvl w:val="0"/>
          <w:numId w:val="78"/>
        </w:numPr>
        <w:suppressAutoHyphens/>
        <w:spacing w:before="0" w:after="0"/>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646C93">
      <w:pPr>
        <w:widowControl w:val="0"/>
        <w:numPr>
          <w:ilvl w:val="0"/>
          <w:numId w:val="78"/>
        </w:numPr>
        <w:suppressAutoHyphens/>
        <w:spacing w:before="0" w:after="0"/>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tytułu zatrudnienia na podstawie umów o pracę za ostatni okres rozliczeniowy, poświadczone „za zgodność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oryginałem” dowody potwierdzające zgłoszenie pracownika przez pracodawcę do ubezpieczeń. Ww. dokumenty </w:t>
      </w:r>
      <w:r w:rsidRPr="00AF6A6C">
        <w:rPr>
          <w:rFonts w:asciiTheme="majorHAnsi" w:hAnsiTheme="majorHAnsi" w:cs="Arial"/>
          <w:bCs/>
          <w:color w:val="000000" w:themeColor="text1"/>
        </w:rPr>
        <w:lastRenderedPageBreak/>
        <w:t xml:space="preserve">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Powyższe dotyczy wszelkich danych osobowych pracownika (w szczególności p</w:t>
      </w:r>
      <w:r w:rsidR="00FF6600">
        <w:rPr>
          <w:rFonts w:asciiTheme="majorHAnsi" w:hAnsiTheme="majorHAnsi" w:cs="Arial"/>
          <w:bCs/>
          <w:color w:val="000000" w:themeColor="text1"/>
        </w:rPr>
        <w:t xml:space="preserve">esel, adres zamieszkania, nip) </w:t>
      </w:r>
      <w:r w:rsidRPr="00AF6A6C">
        <w:rPr>
          <w:rFonts w:asciiTheme="majorHAnsi" w:hAnsiTheme="majorHAnsi" w:cs="Arial"/>
          <w:bCs/>
          <w:color w:val="000000" w:themeColor="text1"/>
        </w:rPr>
        <w:t>z wyłączeniem jego imienia i nazwiska</w:t>
      </w:r>
      <w:r w:rsidRPr="00AF6A6C">
        <w:rPr>
          <w:rFonts w:asciiTheme="majorHAnsi" w:hAnsiTheme="majorHAnsi" w:cs="Arial"/>
          <w:lang w:eastAsia="ar-SA"/>
        </w:rPr>
        <w:t>.</w:t>
      </w:r>
    </w:p>
    <w:p w:rsidR="00D742AC" w:rsidRPr="00AF6A6C" w:rsidRDefault="00D742AC" w:rsidP="00646C93">
      <w:pPr>
        <w:widowControl w:val="0"/>
        <w:numPr>
          <w:ilvl w:val="1"/>
          <w:numId w:val="79"/>
        </w:numPr>
        <w:tabs>
          <w:tab w:val="num" w:pos="426"/>
        </w:tabs>
        <w:suppressAutoHyphens/>
        <w:spacing w:before="0" w:after="0"/>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646C93">
      <w:pPr>
        <w:widowControl w:val="0"/>
        <w:numPr>
          <w:ilvl w:val="1"/>
          <w:numId w:val="79"/>
        </w:numPr>
        <w:tabs>
          <w:tab w:val="num" w:pos="426"/>
        </w:tabs>
        <w:suppressAutoHyphens/>
        <w:spacing w:before="0" w:after="0"/>
        <w:ind w:left="425" w:hanging="425"/>
        <w:jc w:val="both"/>
        <w:rPr>
          <w:rFonts w:asciiTheme="majorHAnsi" w:hAnsiTheme="majorHAnsi" w:cs="Arial"/>
          <w:lang w:eastAsia="ar-SA"/>
        </w:rPr>
      </w:pPr>
      <w:r w:rsidRPr="00AF6A6C">
        <w:rPr>
          <w:rFonts w:asciiTheme="majorHAnsi" w:hAnsiTheme="majorHAnsi" w:cs="Arial"/>
          <w:lang w:eastAsia="ar-SA"/>
        </w:rPr>
        <w:t xml:space="preserve">Zamawiającemu przysługuje prawo do odstąpienia od umowy w przypadku nie wywiązywania się Wykonawcy </w:t>
      </w:r>
      <w:r w:rsidR="00FF6600">
        <w:rPr>
          <w:rFonts w:asciiTheme="majorHAnsi" w:hAnsiTheme="majorHAnsi" w:cs="Arial"/>
          <w:lang w:eastAsia="ar-SA"/>
        </w:rPr>
        <w:br/>
      </w:r>
      <w:r w:rsidRPr="00AF6A6C">
        <w:rPr>
          <w:rFonts w:asciiTheme="majorHAnsi" w:hAnsiTheme="majorHAnsi" w:cs="Arial"/>
          <w:lang w:eastAsia="ar-SA"/>
        </w:rPr>
        <w:t>z obowiązku zatrudnienia pracowników na umowę o pracę.</w:t>
      </w:r>
    </w:p>
    <w:p w:rsidR="00D742AC" w:rsidRDefault="00D742AC" w:rsidP="00B8767F">
      <w:pPr>
        <w:jc w:val="center"/>
        <w:rPr>
          <w:rFonts w:asciiTheme="majorHAnsi" w:hAnsiTheme="majorHAnsi" w:cs="Arial"/>
          <w:b/>
        </w:rPr>
      </w:pPr>
      <w:r w:rsidRPr="00E50D1D">
        <w:rPr>
          <w:rFonts w:asciiTheme="majorHAnsi" w:hAnsiTheme="majorHAnsi" w:cs="Arial"/>
          <w:b/>
        </w:rPr>
        <w:t>§ 1</w:t>
      </w:r>
      <w:r>
        <w:rPr>
          <w:rFonts w:asciiTheme="majorHAnsi" w:hAnsiTheme="majorHAnsi" w:cs="Arial"/>
          <w:b/>
        </w:rPr>
        <w:t>4</w:t>
      </w:r>
      <w:r w:rsidR="00DB65FA">
        <w:rPr>
          <w:rFonts w:asciiTheme="majorHAnsi" w:hAnsiTheme="majorHAnsi" w:cs="Arial"/>
          <w:b/>
        </w:rPr>
        <w:t>. Waloryzacja wynagrodzenia</w:t>
      </w:r>
      <w:r w:rsidR="00665678">
        <w:rPr>
          <w:rFonts w:asciiTheme="majorHAnsi" w:hAnsiTheme="majorHAnsi" w:cs="Arial"/>
          <w:b/>
        </w:rPr>
        <w:t xml:space="preserve"> </w:t>
      </w:r>
      <w:r w:rsidR="00665678" w:rsidRPr="00665678">
        <w:rPr>
          <w:rFonts w:asciiTheme="majorHAnsi" w:hAnsiTheme="majorHAnsi" w:cs="Arial"/>
        </w:rPr>
        <w:t>– nie dotyczy</w:t>
      </w:r>
    </w:p>
    <w:p w:rsidR="00DB65FA" w:rsidRPr="00DB65FA"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 xml:space="preserve">Wynagrodzenie Wykonawcy może ulec zmianie w przypadku zmiany cen materiałów lub kosztów związanych </w:t>
      </w:r>
      <w:r>
        <w:rPr>
          <w:rFonts w:asciiTheme="majorHAnsi" w:hAnsiTheme="majorHAnsi"/>
        </w:rPr>
        <w:br/>
      </w:r>
      <w:r w:rsidRPr="00DB65FA">
        <w:rPr>
          <w:rFonts w:asciiTheme="majorHAnsi" w:hAnsiTheme="majorHAnsi"/>
        </w:rPr>
        <w:t xml:space="preserve">z realizacją zamówienia. </w:t>
      </w:r>
    </w:p>
    <w:p w:rsidR="00DB65FA" w:rsidRPr="00DB65FA"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W przypadku zmiany, o której mowa w ust. 1, wynagrodzenie będzie zmienione w następujący sposób:</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Zamawiający dla oddania zmiany (wzrostów lub spadków) ceny materiałów lub kosztów związanych </w:t>
      </w:r>
      <w:r>
        <w:rPr>
          <w:rFonts w:asciiTheme="majorHAnsi" w:hAnsiTheme="majorHAnsi"/>
        </w:rPr>
        <w:br/>
      </w:r>
      <w:r w:rsidRPr="00DB65FA">
        <w:rPr>
          <w:rFonts w:asciiTheme="majorHAnsi" w:hAnsiTheme="majorHAnsi"/>
        </w:rPr>
        <w:t>z realizacją zamówienia, przewiduje waloryzację wynagrodzenia Wykonawcy;</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Waloryzacji podlega jedynie część wynagrodzenia pozostałego do zapłaty za niezrealizowaną część zamówienia;</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Wynagrodzenie będzie podlegać waloryzacji raz na rok, pierwszy raz po upływie 6 miesięcy od dnia podpisania umowy;</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W przypadku likwidacji wskaźnika o którym mowa w pkt 4 lub zmiany podmiotu, który urzędowo ustala mechanizm, o którym mowa w pkt 4 stosuje się odpowiednio do wskaźnika i podmiotu, który zgodnie </w:t>
      </w:r>
      <w:r>
        <w:rPr>
          <w:rFonts w:asciiTheme="majorHAnsi" w:hAnsiTheme="majorHAnsi"/>
        </w:rPr>
        <w:br/>
      </w:r>
      <w:r w:rsidRPr="00DB65FA">
        <w:rPr>
          <w:rFonts w:asciiTheme="majorHAnsi" w:hAnsiTheme="majorHAnsi"/>
        </w:rPr>
        <w:t>z odpowiednimi przepisami prawa zastąpi dotychczasowy wskaźnik lub podmiot;</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Wynagrodzenie podlegać będzie waloryzacji tylko w przypadku, gdy średnioroczny wskaźnik w danym roku będzie większy od 5%;</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Łączna wartość waloryzacji wynagrodzenia Wykonawcy nie przekroczy 5% wynagrodzenia brutto, </w:t>
      </w:r>
      <w:r>
        <w:rPr>
          <w:rFonts w:asciiTheme="majorHAnsi" w:hAnsiTheme="majorHAnsi"/>
        </w:rPr>
        <w:br/>
      </w:r>
      <w:r w:rsidRPr="00DB65FA">
        <w:rPr>
          <w:rFonts w:asciiTheme="majorHAnsi" w:hAnsiTheme="majorHAnsi"/>
        </w:rPr>
        <w:t xml:space="preserve">o którym mowa w </w:t>
      </w:r>
      <w:r w:rsidRPr="00DB65FA">
        <w:rPr>
          <w:rFonts w:asciiTheme="majorHAnsi" w:hAnsiTheme="majorHAnsi" w:cs="Arial"/>
        </w:rPr>
        <w:t>§</w:t>
      </w:r>
      <w:r w:rsidRPr="00DB65FA">
        <w:rPr>
          <w:rFonts w:asciiTheme="majorHAnsi" w:hAnsiTheme="majorHAnsi"/>
        </w:rPr>
        <w:t xml:space="preserve"> 3 ust. 1. Przez łączną wartość waloryzacji należy rozumieć wartość wzrostu lub spadku wynagrodzenia Wykonawcy wynikającą z waloryzacji;</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Postanowień umownych w zakresie waloryzacji nie stosuje się</w:t>
      </w:r>
      <w:r>
        <w:rPr>
          <w:rFonts w:asciiTheme="majorHAnsi" w:hAnsiTheme="majorHAnsi"/>
        </w:rPr>
        <w:t xml:space="preserve"> od chwili osiągnięcia limitu, o którym mowa </w:t>
      </w:r>
      <w:r w:rsidRPr="00DB65FA">
        <w:rPr>
          <w:rFonts w:asciiTheme="majorHAnsi" w:hAnsiTheme="majorHAnsi"/>
        </w:rPr>
        <w:t>w pkt 7;</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Waloryzacja wynagrodzenia nie jest dopuszczalna po podpisaniu protokołu odbioru końcowego przedmiotu umowy;</w:t>
      </w:r>
    </w:p>
    <w:p w:rsidR="00DB65FA" w:rsidRPr="00DB65FA" w:rsidRDefault="00DB65FA" w:rsidP="00646C93">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Wykonawca, którego wynagrodzenie zostało zmienione zgodnie z pkt 1-9 zobowiązany jest do zmiany wynagrodzenia przysługującego podwyk</w:t>
      </w:r>
      <w:r>
        <w:rPr>
          <w:rFonts w:asciiTheme="majorHAnsi" w:hAnsiTheme="majorHAnsi"/>
        </w:rPr>
        <w:t xml:space="preserve">onawcy, z którym zawarł umowę, </w:t>
      </w:r>
      <w:r w:rsidRPr="00DB65FA">
        <w:rPr>
          <w:rFonts w:asciiTheme="majorHAnsi" w:hAnsiTheme="majorHAnsi"/>
        </w:rPr>
        <w:t>w zakresie odpowiadającym zmianom cen materiałów lub kosztów dotyczących zobowiązania podwykonawcy, jeżeli łącznie spełnione są następujące warunki:</w:t>
      </w:r>
    </w:p>
    <w:p w:rsidR="00DB65FA" w:rsidRPr="00DB65FA" w:rsidRDefault="00DB65FA" w:rsidP="00646C93">
      <w:pPr>
        <w:numPr>
          <w:ilvl w:val="0"/>
          <w:numId w:val="123"/>
        </w:numPr>
        <w:suppressAutoHyphens/>
        <w:autoSpaceDN w:val="0"/>
        <w:spacing w:before="0" w:after="0"/>
        <w:jc w:val="both"/>
        <w:textAlignment w:val="baseline"/>
        <w:rPr>
          <w:rFonts w:asciiTheme="majorHAnsi" w:hAnsiTheme="majorHAnsi"/>
        </w:rPr>
      </w:pPr>
      <w:r w:rsidRPr="00DB65FA">
        <w:rPr>
          <w:rFonts w:asciiTheme="majorHAnsi" w:hAnsiTheme="majorHAnsi"/>
        </w:rPr>
        <w:t>Przedmiotem są roboty budowlane lub usługi</w:t>
      </w:r>
    </w:p>
    <w:p w:rsidR="00DB65FA" w:rsidRPr="00DB65FA" w:rsidRDefault="00DB65FA" w:rsidP="00646C93">
      <w:pPr>
        <w:numPr>
          <w:ilvl w:val="0"/>
          <w:numId w:val="123"/>
        </w:numPr>
        <w:suppressAutoHyphens/>
        <w:autoSpaceDN w:val="0"/>
        <w:spacing w:before="0" w:after="0"/>
        <w:jc w:val="both"/>
        <w:textAlignment w:val="baseline"/>
        <w:rPr>
          <w:rFonts w:asciiTheme="majorHAnsi" w:hAnsiTheme="majorHAnsi"/>
        </w:rPr>
      </w:pPr>
      <w:r w:rsidRPr="00DB65FA">
        <w:rPr>
          <w:rFonts w:asciiTheme="majorHAnsi" w:hAnsiTheme="majorHAnsi"/>
        </w:rPr>
        <w:t>Okres obowiązywania umowy przekracza 6 miesięcy.</w:t>
      </w:r>
    </w:p>
    <w:p w:rsidR="00DB65FA" w:rsidRPr="00DB65FA"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Zmiana, o której mowa w ust. 1 dokonana na zasadach określonych w ust. 2 wymaga podpisania przez Strony aneksu do umowy, z tym zastrzeżeniem, że Zamawiający nie może odmówić zgody na zmianę w sytuacji zaistnienia przesłanek do podwyżs</w:t>
      </w:r>
      <w:r>
        <w:rPr>
          <w:rFonts w:asciiTheme="majorHAnsi" w:hAnsiTheme="majorHAnsi"/>
        </w:rPr>
        <w:t xml:space="preserve">zenia wynagrodzenia Wykonawcy, </w:t>
      </w:r>
      <w:r w:rsidRPr="00DB65FA">
        <w:rPr>
          <w:rFonts w:asciiTheme="majorHAnsi" w:hAnsiTheme="majorHAnsi"/>
        </w:rPr>
        <w:t>a Wykonawca w sytuacji zaistnienia przesłanek do obniżenia wynagrodzenia Wykonawcy.</w:t>
      </w:r>
    </w:p>
    <w:p w:rsidR="00DB65FA" w:rsidRPr="00DB65FA"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Aneks, o którym mowa w ust. 3, będzie podpisany na wniosek Wykonawcy w sytuacji podwyższenia wynagrodzenia lub Zamawiającego w sytuacji obniżenia w</w:t>
      </w:r>
      <w:r>
        <w:rPr>
          <w:rFonts w:asciiTheme="majorHAnsi" w:hAnsiTheme="majorHAnsi"/>
        </w:rPr>
        <w:t xml:space="preserve">ynagrodzenia. Kwota wynikająca </w:t>
      </w:r>
      <w:r w:rsidRPr="00DB65FA">
        <w:rPr>
          <w:rFonts w:asciiTheme="majorHAnsi" w:hAnsiTheme="majorHAnsi"/>
        </w:rPr>
        <w:t>z aneksów, o których mowa w ust. 4, zostanie rozliczona jednorazowo, po wykonaniu przedmiotu umowy, w oparciu o poprawnie wystawioną fakturę VAT. Zamawiający jest uprawniony do dokonania potrącenia wartości wynikającej z aneksu z wynagrodzenia Wykonawcy.</w:t>
      </w:r>
    </w:p>
    <w:p w:rsidR="00DB65FA" w:rsidRPr="00DB65FA" w:rsidRDefault="00DB65FA" w:rsidP="00B8767F">
      <w:pPr>
        <w:jc w:val="center"/>
        <w:rPr>
          <w:rFonts w:asciiTheme="majorHAnsi" w:hAnsiTheme="majorHAnsi" w:cs="Arial"/>
          <w:b/>
        </w:rPr>
      </w:pPr>
      <w:r w:rsidRPr="00E50D1D">
        <w:rPr>
          <w:rFonts w:asciiTheme="majorHAnsi" w:hAnsiTheme="majorHAnsi" w:cs="Arial"/>
          <w:b/>
        </w:rPr>
        <w:lastRenderedPageBreak/>
        <w:t>§ 1</w:t>
      </w:r>
      <w:r>
        <w:rPr>
          <w:rFonts w:asciiTheme="majorHAnsi" w:hAnsiTheme="majorHAnsi" w:cs="Arial"/>
          <w:b/>
        </w:rPr>
        <w:t>5</w:t>
      </w:r>
      <w:r w:rsidRPr="00E50D1D">
        <w:rPr>
          <w:rFonts w:asciiTheme="majorHAnsi" w:hAnsiTheme="majorHAnsi" w:cs="Arial"/>
          <w:b/>
        </w:rPr>
        <w:t>. Siła wyższa</w:t>
      </w:r>
    </w:p>
    <w:p w:rsidR="00D742AC" w:rsidRPr="00E50D1D" w:rsidRDefault="00D742AC" w:rsidP="00646C93">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646C93">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w:t>
      </w:r>
      <w:r w:rsidR="00FF6600">
        <w:rPr>
          <w:rFonts w:asciiTheme="majorHAnsi" w:hAnsiTheme="majorHAnsi" w:cs="Arial"/>
        </w:rPr>
        <w:br/>
      </w:r>
      <w:r w:rsidRPr="00E50D1D">
        <w:rPr>
          <w:rFonts w:asciiTheme="majorHAnsi" w:hAnsiTheme="majorHAnsi" w:cs="Arial"/>
        </w:rPr>
        <w:t xml:space="preserve">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646C93">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646C93">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646C93">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B8767F">
      <w:pPr>
        <w:spacing w:after="0"/>
        <w:jc w:val="center"/>
        <w:rPr>
          <w:rFonts w:asciiTheme="majorHAnsi" w:hAnsiTheme="majorHAnsi" w:cs="Arial"/>
          <w:lang w:eastAsia="ar-SA"/>
        </w:rPr>
      </w:pPr>
      <w:r w:rsidRPr="00AF6A6C">
        <w:rPr>
          <w:rFonts w:asciiTheme="majorHAnsi" w:hAnsiTheme="majorHAnsi" w:cs="Arial"/>
          <w:b/>
          <w:lang w:eastAsia="ar-SA"/>
        </w:rPr>
        <w:t>§ 1</w:t>
      </w:r>
      <w:r w:rsidR="001B0EF1">
        <w:rPr>
          <w:rFonts w:asciiTheme="majorHAnsi" w:hAnsiTheme="majorHAnsi" w:cs="Arial"/>
          <w:b/>
          <w:lang w:eastAsia="ar-SA"/>
        </w:rPr>
        <w:t>6</w:t>
      </w:r>
      <w:r w:rsidRPr="00AF6A6C">
        <w:rPr>
          <w:rFonts w:asciiTheme="majorHAnsi" w:hAnsiTheme="majorHAnsi" w:cs="Arial"/>
          <w:b/>
          <w:lang w:eastAsia="ar-SA"/>
        </w:rPr>
        <w:t>. Zabezpieczenie należytego wykonania umowy</w:t>
      </w:r>
    </w:p>
    <w:p w:rsidR="00D742AC" w:rsidRPr="00805297" w:rsidRDefault="00D742AC" w:rsidP="00646C93">
      <w:pPr>
        <w:numPr>
          <w:ilvl w:val="0"/>
          <w:numId w:val="80"/>
        </w:numPr>
        <w:spacing w:before="0" w:after="0"/>
        <w:rPr>
          <w:rFonts w:asciiTheme="majorHAnsi" w:hAnsiTheme="majorHAnsi" w:cs="Arial"/>
          <w:lang w:eastAsia="pl-PL"/>
        </w:rPr>
      </w:pPr>
      <w:r w:rsidRPr="00AF6A6C">
        <w:rPr>
          <w:rFonts w:asciiTheme="majorHAnsi" w:hAnsiTheme="majorHAnsi" w:cs="Arial"/>
          <w:lang w:eastAsia="pl-PL"/>
        </w:rPr>
        <w:t xml:space="preserve">Zabezpieczenie należytego wykonania umowy ustala się w wysokości 5 % wartości wynagrodzenia za przedmiot </w:t>
      </w:r>
      <w:r w:rsidRPr="00805297">
        <w:rPr>
          <w:rFonts w:asciiTheme="majorHAnsi" w:hAnsiTheme="majorHAnsi" w:cs="Arial"/>
          <w:lang w:eastAsia="pl-PL"/>
        </w:rPr>
        <w:t>zamówienia tj. ……………………… zł.</w:t>
      </w:r>
    </w:p>
    <w:p w:rsidR="00D742AC" w:rsidRPr="00805297" w:rsidRDefault="00D742AC" w:rsidP="00646C93">
      <w:pPr>
        <w:numPr>
          <w:ilvl w:val="0"/>
          <w:numId w:val="80"/>
        </w:numPr>
        <w:spacing w:before="0" w:after="0"/>
        <w:rPr>
          <w:rFonts w:asciiTheme="majorHAnsi" w:hAnsiTheme="majorHAnsi" w:cs="Arial"/>
          <w:lang w:eastAsia="pl-PL"/>
        </w:rPr>
      </w:pPr>
      <w:r w:rsidRPr="00AF6A6C">
        <w:rPr>
          <w:rFonts w:asciiTheme="majorHAnsi" w:hAnsiTheme="majorHAnsi" w:cs="Arial"/>
          <w:lang w:eastAsia="pl-PL"/>
        </w:rPr>
        <w:t xml:space="preserve">Zabezpieczenie należytego wykonania umowy </w:t>
      </w:r>
      <w:r w:rsidRPr="00805297">
        <w:rPr>
          <w:rFonts w:asciiTheme="majorHAnsi" w:hAnsiTheme="majorHAnsi" w:cs="Arial"/>
          <w:lang w:eastAsia="pl-PL"/>
        </w:rPr>
        <w:t>wniesione zostało w formie: ……………………………….. w dniu ………………</w:t>
      </w:r>
    </w:p>
    <w:p w:rsidR="00D742AC" w:rsidRPr="00AF6A6C" w:rsidRDefault="00D742AC" w:rsidP="00646C93">
      <w:pPr>
        <w:numPr>
          <w:ilvl w:val="0"/>
          <w:numId w:val="80"/>
        </w:numPr>
        <w:spacing w:before="0" w:after="0"/>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646C93">
      <w:pPr>
        <w:numPr>
          <w:ilvl w:val="0"/>
          <w:numId w:val="80"/>
        </w:numPr>
        <w:spacing w:before="0" w:after="0"/>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646C93">
      <w:pPr>
        <w:widowControl w:val="0"/>
        <w:numPr>
          <w:ilvl w:val="0"/>
          <w:numId w:val="80"/>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646C93">
      <w:pPr>
        <w:widowControl w:val="0"/>
        <w:numPr>
          <w:ilvl w:val="0"/>
          <w:numId w:val="80"/>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646C93">
      <w:pPr>
        <w:widowControl w:val="0"/>
        <w:numPr>
          <w:ilvl w:val="0"/>
          <w:numId w:val="80"/>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B8767F">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001B0EF1">
        <w:rPr>
          <w:rFonts w:asciiTheme="majorHAnsi" w:eastAsia="Calibri" w:hAnsiTheme="majorHAnsi"/>
          <w:b/>
          <w:sz w:val="20"/>
          <w:szCs w:val="20"/>
          <w:lang w:eastAsia="pl-PL"/>
        </w:rPr>
        <w:t>7</w:t>
      </w:r>
      <w:r w:rsidRPr="00E50D1D">
        <w:rPr>
          <w:rFonts w:asciiTheme="majorHAnsi" w:eastAsia="Calibri" w:hAnsiTheme="majorHAnsi"/>
          <w:b/>
          <w:sz w:val="20"/>
          <w:szCs w:val="20"/>
          <w:lang w:eastAsia="pl-PL"/>
        </w:rPr>
        <w:t>. Przedstawiciele stron</w:t>
      </w:r>
    </w:p>
    <w:p w:rsidR="00D742AC" w:rsidRPr="00805297" w:rsidRDefault="00D742AC" w:rsidP="00646C93">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ustanawia kierownikiem budowy </w:t>
      </w:r>
      <w:r w:rsidRPr="00805297">
        <w:rPr>
          <w:rFonts w:asciiTheme="majorHAnsi" w:eastAsia="Calibri" w:hAnsiTheme="majorHAnsi" w:cs="Arial"/>
          <w:color w:val="000000" w:themeColor="text1"/>
          <w:lang w:eastAsia="pl-PL"/>
        </w:rPr>
        <w:t>Pana/</w:t>
      </w:r>
      <w:proofErr w:type="spellStart"/>
      <w:r w:rsidRPr="00805297">
        <w:rPr>
          <w:rFonts w:asciiTheme="majorHAnsi" w:eastAsia="Calibri" w:hAnsiTheme="majorHAnsi" w:cs="Arial"/>
          <w:color w:val="000000" w:themeColor="text1"/>
          <w:lang w:eastAsia="pl-PL"/>
        </w:rPr>
        <w:t>ią</w:t>
      </w:r>
      <w:proofErr w:type="spellEnd"/>
      <w:r w:rsidRPr="00805297">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805297" w:rsidRDefault="00D742AC" w:rsidP="00646C93">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Kierownik budowy jest zobowiązany:</w:t>
      </w:r>
    </w:p>
    <w:p w:rsidR="00D742AC" w:rsidRPr="00805297" w:rsidRDefault="00D742AC" w:rsidP="00646C93">
      <w:pPr>
        <w:pStyle w:val="Akapitzlist"/>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protokolarnie przejąć i zabezpieczyć plac budowy, w terminie wynikającym z § 4 ust. 1;</w:t>
      </w:r>
    </w:p>
    <w:p w:rsidR="00D742AC" w:rsidRPr="00805297" w:rsidRDefault="00D742AC" w:rsidP="00646C93">
      <w:pPr>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prowadzić dokumentację budowy;</w:t>
      </w:r>
    </w:p>
    <w:p w:rsidR="00D742AC" w:rsidRPr="00805297" w:rsidRDefault="00D742AC" w:rsidP="00646C93">
      <w:pPr>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805297" w:rsidRDefault="00D742AC" w:rsidP="00646C93">
      <w:pPr>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805297">
        <w:rPr>
          <w:rFonts w:asciiTheme="majorHAnsi" w:eastAsia="Calibri" w:hAnsiTheme="majorHAnsi" w:cs="Arial"/>
          <w:color w:val="000000" w:themeColor="text1"/>
          <w:lang w:eastAsia="pl-PL"/>
        </w:rPr>
        <w:t>techniczno</w:t>
      </w:r>
      <w:proofErr w:type="spellEnd"/>
      <w:r w:rsidRPr="00805297">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805297" w:rsidRDefault="00D742AC" w:rsidP="00646C93">
      <w:pPr>
        <w:numPr>
          <w:ilvl w:val="0"/>
          <w:numId w:val="87"/>
        </w:numPr>
        <w:tabs>
          <w:tab w:val="clear" w:pos="720"/>
        </w:tabs>
        <w:spacing w:before="0" w:after="0"/>
        <w:ind w:left="360"/>
        <w:jc w:val="both"/>
        <w:rPr>
          <w:rFonts w:asciiTheme="majorHAns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Kierownik budowy działa w imieniu i na rachunek Wykonawcy. </w:t>
      </w:r>
    </w:p>
    <w:p w:rsidR="00D742AC" w:rsidRPr="00805297" w:rsidRDefault="00D742AC" w:rsidP="00646C93">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lastRenderedPageBreak/>
        <w:t xml:space="preserve">Zamawiający ze swojej strony wyznacza P.: ........................... do nadzoru nad realizacją przedmiotu umowy.  </w:t>
      </w:r>
    </w:p>
    <w:p w:rsidR="00D742AC" w:rsidRPr="00805297" w:rsidRDefault="00D742AC" w:rsidP="00646C93">
      <w:pPr>
        <w:numPr>
          <w:ilvl w:val="0"/>
          <w:numId w:val="87"/>
        </w:numPr>
        <w:tabs>
          <w:tab w:val="clear" w:pos="720"/>
        </w:tabs>
        <w:spacing w:before="0" w:after="0"/>
        <w:ind w:left="36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FF6600" w:rsidRPr="00805297">
        <w:rPr>
          <w:rFonts w:asciiTheme="majorHAnsi" w:eastAsia="Arial Narrow" w:hAnsiTheme="majorHAnsi" w:cs="Arial"/>
          <w:color w:val="000000" w:themeColor="text1"/>
          <w:lang w:eastAsia="pl-PL"/>
        </w:rPr>
        <w:br/>
      </w:r>
      <w:r w:rsidRPr="00805297">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805297" w:rsidRDefault="00D742AC" w:rsidP="00646C93">
      <w:pPr>
        <w:pStyle w:val="Akapitzlist"/>
        <w:widowControl w:val="0"/>
        <w:numPr>
          <w:ilvl w:val="0"/>
          <w:numId w:val="88"/>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Zamawiającego</w:t>
      </w:r>
      <w:r w:rsidRPr="00805297">
        <w:rPr>
          <w:rFonts w:asciiTheme="majorHAnsi" w:eastAsia="Arial Narrow" w:hAnsiTheme="majorHAnsi" w:cs="Arial"/>
          <w:color w:val="000000" w:themeColor="text1"/>
          <w:lang w:eastAsia="pl-PL"/>
        </w:rPr>
        <w:tab/>
      </w:r>
    </w:p>
    <w:p w:rsidR="00D742AC" w:rsidRPr="00805297" w:rsidRDefault="00D742AC" w:rsidP="00646C93">
      <w:pPr>
        <w:pStyle w:val="Akapitzlist"/>
        <w:widowControl w:val="0"/>
        <w:numPr>
          <w:ilvl w:val="0"/>
          <w:numId w:val="88"/>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Wykonawcy</w:t>
      </w:r>
      <w:r w:rsidRPr="00805297">
        <w:rPr>
          <w:rFonts w:asciiTheme="majorHAnsi" w:eastAsia="Arial Narrow" w:hAnsiTheme="majorHAnsi" w:cs="Arial"/>
          <w:color w:val="000000" w:themeColor="text1"/>
          <w:lang w:eastAsia="pl-PL"/>
        </w:rPr>
        <w:tab/>
      </w:r>
    </w:p>
    <w:p w:rsidR="00D742AC" w:rsidRPr="00AF6A6C" w:rsidRDefault="00D742AC" w:rsidP="00B8767F">
      <w:pPr>
        <w:spacing w:after="0"/>
        <w:jc w:val="center"/>
        <w:rPr>
          <w:rFonts w:asciiTheme="majorHAnsi" w:hAnsiTheme="majorHAnsi" w:cs="Arial"/>
        </w:rPr>
      </w:pPr>
      <w:r w:rsidRPr="00AF6A6C">
        <w:rPr>
          <w:rFonts w:asciiTheme="majorHAnsi" w:hAnsiTheme="majorHAnsi" w:cs="Arial"/>
          <w:b/>
        </w:rPr>
        <w:t>§ 1</w:t>
      </w:r>
      <w:r w:rsidR="001B0EF1">
        <w:rPr>
          <w:rFonts w:asciiTheme="majorHAnsi" w:hAnsiTheme="majorHAnsi" w:cs="Arial"/>
          <w:b/>
        </w:rPr>
        <w:t>8</w:t>
      </w:r>
      <w:r w:rsidRPr="00AF6A6C">
        <w:rPr>
          <w:rFonts w:asciiTheme="majorHAnsi" w:hAnsiTheme="majorHAnsi" w:cs="Arial"/>
          <w:b/>
        </w:rPr>
        <w:t>. Postanowienia końcowe</w:t>
      </w:r>
    </w:p>
    <w:p w:rsidR="00D742AC" w:rsidRPr="00AF6A6C" w:rsidRDefault="00D742AC" w:rsidP="00646C93">
      <w:pPr>
        <w:numPr>
          <w:ilvl w:val="0"/>
          <w:numId w:val="89"/>
        </w:numPr>
        <w:tabs>
          <w:tab w:val="clear" w:pos="1146"/>
        </w:tabs>
        <w:suppressAutoHyphens/>
        <w:spacing w:before="0" w:after="0"/>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646C93">
      <w:pPr>
        <w:numPr>
          <w:ilvl w:val="0"/>
          <w:numId w:val="89"/>
        </w:numPr>
        <w:tabs>
          <w:tab w:val="left" w:pos="426"/>
        </w:tabs>
        <w:suppressAutoHyphens/>
        <w:spacing w:before="0" w:after="0"/>
        <w:ind w:left="426" w:hanging="426"/>
        <w:jc w:val="both"/>
        <w:rPr>
          <w:rFonts w:asciiTheme="majorHAnsi" w:hAnsiTheme="majorHAnsi" w:cs="Arial"/>
        </w:rPr>
      </w:pPr>
      <w:r w:rsidRPr="00AF6A6C">
        <w:rPr>
          <w:rFonts w:asciiTheme="majorHAnsi" w:hAnsiTheme="majorHAnsi" w:cs="Arial"/>
        </w:rPr>
        <w:t>Zamawiający zastrzega sobie możliwość odstąpienia o</w:t>
      </w:r>
      <w:r w:rsidR="00FF6600">
        <w:rPr>
          <w:rFonts w:asciiTheme="majorHAnsi" w:hAnsiTheme="majorHAnsi" w:cs="Arial"/>
        </w:rPr>
        <w:t xml:space="preserve">d umowy z powodu okoliczności, </w:t>
      </w:r>
      <w:r w:rsidRPr="00AF6A6C">
        <w:rPr>
          <w:rFonts w:asciiTheme="majorHAnsi" w:hAnsiTheme="majorHAnsi" w:cs="Arial"/>
        </w:rP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646C93">
      <w:pPr>
        <w:numPr>
          <w:ilvl w:val="0"/>
          <w:numId w:val="89"/>
        </w:numPr>
        <w:suppressAutoHyphens/>
        <w:spacing w:before="0" w:after="0"/>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Pr="00AF6A6C" w:rsidRDefault="00D742AC" w:rsidP="00646C93">
      <w:pPr>
        <w:numPr>
          <w:ilvl w:val="0"/>
          <w:numId w:val="89"/>
        </w:numPr>
        <w:tabs>
          <w:tab w:val="left" w:pos="426"/>
        </w:tabs>
        <w:suppressAutoHyphens/>
        <w:spacing w:before="0" w:after="0"/>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D742AC" w:rsidRPr="00AF6A6C" w:rsidRDefault="00D742AC" w:rsidP="00646C93">
      <w:pPr>
        <w:numPr>
          <w:ilvl w:val="0"/>
          <w:numId w:val="89"/>
        </w:numPr>
        <w:suppressAutoHyphens/>
        <w:spacing w:before="0" w:after="0"/>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F6A6C" w:rsidRDefault="00D742AC" w:rsidP="00646C93">
      <w:pPr>
        <w:numPr>
          <w:ilvl w:val="0"/>
          <w:numId w:val="89"/>
        </w:numPr>
        <w:suppressAutoHyphens/>
        <w:spacing w:before="0" w:after="0"/>
        <w:ind w:left="363" w:hanging="357"/>
        <w:jc w:val="both"/>
        <w:rPr>
          <w:rFonts w:asciiTheme="majorHAnsi" w:hAnsiTheme="majorHAnsi" w:cs="Arial"/>
        </w:rPr>
      </w:pPr>
      <w:r w:rsidRPr="00AF6A6C">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FF6600">
        <w:rPr>
          <w:rFonts w:asciiTheme="majorHAnsi" w:hAnsiTheme="majorHAnsi" w:cs="Arial"/>
        </w:rPr>
        <w:br/>
      </w:r>
      <w:r w:rsidRPr="00AF6A6C">
        <w:rPr>
          <w:rFonts w:asciiTheme="majorHAnsi" w:hAnsiTheme="majorHAnsi" w:cs="Arial"/>
        </w:rPr>
        <w:t>z aktami wykonawczymi do tych ustaw.</w:t>
      </w:r>
    </w:p>
    <w:p w:rsidR="00D742AC" w:rsidRPr="00AF6A6C" w:rsidRDefault="00D742AC" w:rsidP="00646C93">
      <w:pPr>
        <w:numPr>
          <w:ilvl w:val="0"/>
          <w:numId w:val="89"/>
        </w:numPr>
        <w:suppressAutoHyphens/>
        <w:spacing w:before="0" w:after="0"/>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646C93">
      <w:pPr>
        <w:numPr>
          <w:ilvl w:val="0"/>
          <w:numId w:val="89"/>
        </w:numPr>
        <w:suppressAutoHyphens/>
        <w:spacing w:before="0" w:after="0"/>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646C93">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Default="00FF6600" w:rsidP="00646C93">
      <w:pPr>
        <w:numPr>
          <w:ilvl w:val="0"/>
          <w:numId w:val="89"/>
        </w:numPr>
        <w:suppressAutoHyphens/>
        <w:spacing w:before="0" w:after="0"/>
        <w:ind w:left="426" w:hanging="426"/>
        <w:jc w:val="both"/>
        <w:rPr>
          <w:rFonts w:asciiTheme="majorHAnsi" w:hAnsiTheme="majorHAnsi" w:cs="Arial"/>
        </w:rPr>
      </w:pPr>
      <w:r>
        <w:rPr>
          <w:rFonts w:asciiTheme="majorHAnsi" w:hAnsiTheme="majorHAnsi" w:cs="Arial"/>
        </w:rPr>
        <w:t>Umowa została sporządzona w czter</w:t>
      </w:r>
      <w:r w:rsidR="00D742AC" w:rsidRPr="00AF6A6C">
        <w:rPr>
          <w:rFonts w:asciiTheme="majorHAnsi" w:hAnsiTheme="majorHAnsi" w:cs="Arial"/>
        </w:rPr>
        <w:t xml:space="preserve">ech jednobrzmiących egzemplarzach w języku polskim, jeden egzemplarz dla </w:t>
      </w:r>
      <w:r>
        <w:rPr>
          <w:rFonts w:asciiTheme="majorHAnsi" w:hAnsiTheme="majorHAnsi" w:cs="Arial"/>
        </w:rPr>
        <w:t>Wykonawcy i trzy</w:t>
      </w:r>
      <w:r w:rsidR="00D742AC" w:rsidRPr="00AF6A6C">
        <w:rPr>
          <w:rFonts w:asciiTheme="majorHAnsi" w:hAnsiTheme="majorHAnsi" w:cs="Arial"/>
        </w:rPr>
        <w:t xml:space="preserve"> egzemplarze dla Zamawiającego.</w:t>
      </w:r>
    </w:p>
    <w:p w:rsidR="00220BB1" w:rsidRDefault="00220BB1" w:rsidP="00220BB1">
      <w:pPr>
        <w:suppressAutoHyphens/>
        <w:spacing w:before="0" w:after="0"/>
        <w:jc w:val="both"/>
        <w:rPr>
          <w:rFonts w:asciiTheme="majorHAnsi" w:hAnsiTheme="majorHAnsi" w:cs="Arial"/>
        </w:rPr>
      </w:pPr>
    </w:p>
    <w:p w:rsidR="00220BB1" w:rsidRPr="005B57EA" w:rsidRDefault="00220BB1" w:rsidP="00220BB1">
      <w:pPr>
        <w:suppressAutoHyphens/>
        <w:spacing w:before="0" w:after="0"/>
        <w:jc w:val="both"/>
        <w:rPr>
          <w:rFonts w:asciiTheme="majorHAnsi" w:hAnsiTheme="majorHAnsi" w:cs="Arial"/>
        </w:rPr>
      </w:pPr>
    </w:p>
    <w:p w:rsidR="00D742AC" w:rsidRPr="00AF6A6C" w:rsidRDefault="00D742AC" w:rsidP="00220BB1">
      <w:p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 </w:t>
      </w:r>
      <w:r w:rsidR="00FF6600">
        <w:rPr>
          <w:rFonts w:asciiTheme="majorHAnsi" w:hAnsiTheme="majorHAnsi" w:cs="Arial"/>
          <w:sz w:val="16"/>
          <w:szCs w:val="16"/>
          <w:lang w:eastAsia="pl-PL"/>
        </w:rPr>
        <w:t>Radosława Augustyniaka</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1"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lastRenderedPageBreak/>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B8767F">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B8767F">
      <w:pPr>
        <w:suppressAutoHyphens/>
        <w:ind w:right="141"/>
        <w:rPr>
          <w:rFonts w:asciiTheme="majorHAnsi" w:hAnsiTheme="majorHAnsi" w:cs="Arial"/>
          <w:b/>
          <w:i/>
          <w:u w:val="single"/>
        </w:rPr>
      </w:pPr>
    </w:p>
    <w:p w:rsidR="00E23087" w:rsidRDefault="00E23087" w:rsidP="00B8767F">
      <w:pPr>
        <w:suppressAutoHyphens/>
        <w:ind w:right="141"/>
        <w:rPr>
          <w:rFonts w:asciiTheme="majorHAnsi" w:hAnsiTheme="majorHAnsi" w:cs="Arial"/>
          <w:b/>
          <w:i/>
          <w:u w:val="single"/>
        </w:rPr>
      </w:pPr>
    </w:p>
    <w:p w:rsidR="00E23087" w:rsidRDefault="00E23087" w:rsidP="00B8767F">
      <w:pPr>
        <w:suppressAutoHyphens/>
        <w:ind w:right="141"/>
        <w:rPr>
          <w:rFonts w:asciiTheme="majorHAnsi" w:hAnsiTheme="majorHAnsi" w:cs="Arial"/>
          <w:b/>
          <w:i/>
          <w:u w:val="single"/>
        </w:rPr>
      </w:pPr>
    </w:p>
    <w:p w:rsidR="00E23087" w:rsidRDefault="00E23087" w:rsidP="00B8767F">
      <w:pPr>
        <w:suppressAutoHyphens/>
        <w:ind w:right="141"/>
        <w:rPr>
          <w:rFonts w:asciiTheme="majorHAnsi" w:hAnsiTheme="majorHAnsi" w:cs="Arial"/>
          <w:b/>
          <w:i/>
          <w:u w:val="single"/>
        </w:rPr>
      </w:pPr>
    </w:p>
    <w:p w:rsidR="00123654" w:rsidRDefault="00123654" w:rsidP="00B8767F">
      <w:pPr>
        <w:spacing w:before="0" w:after="0"/>
        <w:rPr>
          <w:rFonts w:ascii="Cambria" w:hAnsi="Cambria" w:cs="Arial"/>
          <w:b/>
          <w:i/>
          <w:u w:val="single"/>
        </w:rPr>
      </w:pPr>
    </w:p>
    <w:p w:rsidR="00220BB1" w:rsidRDefault="00220BB1">
      <w:pPr>
        <w:spacing w:before="0" w:after="0" w:line="240" w:lineRule="auto"/>
        <w:rPr>
          <w:rFonts w:ascii="Cambria" w:hAnsi="Cambria" w:cs="Arial"/>
          <w:b/>
          <w:i/>
          <w:u w:val="single"/>
        </w:rPr>
      </w:pPr>
      <w:r>
        <w:rPr>
          <w:rFonts w:ascii="Cambria" w:hAnsi="Cambria" w:cs="Arial"/>
          <w:b/>
          <w:i/>
          <w:u w:val="single"/>
        </w:rPr>
        <w:br w:type="page"/>
      </w:r>
    </w:p>
    <w:p w:rsidR="00F56C36" w:rsidRPr="00F85C67" w:rsidRDefault="00F56C36" w:rsidP="00B8767F">
      <w:pPr>
        <w:suppressAutoHyphens/>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w:t>
      </w:r>
      <w:r w:rsidRPr="00805297">
        <w:rPr>
          <w:rFonts w:ascii="Cambria" w:hAnsi="Cambria" w:cs="Arial"/>
          <w:b/>
          <w:i/>
          <w:u w:val="single"/>
        </w:rPr>
        <w:t>nr …. z dnia…………</w:t>
      </w:r>
      <w:r w:rsidR="00C967F4" w:rsidRPr="00805297">
        <w:rPr>
          <w:rFonts w:ascii="Cambria" w:hAnsi="Cambria" w:cs="Century Gothic"/>
        </w:rPr>
        <w:t xml:space="preserve"> </w:t>
      </w:r>
    </w:p>
    <w:p w:rsidR="00F56C36" w:rsidRPr="00F85C67" w:rsidRDefault="00F56C36" w:rsidP="00B8767F">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B8767F">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B8767F">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1641CDBE" wp14:editId="757EC1F8">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B8767F">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uppressAutoHyphens/>
        <w:jc w:val="center"/>
        <w:rPr>
          <w:rFonts w:ascii="Cambria" w:hAnsi="Cambria"/>
          <w:b/>
          <w:bCs/>
          <w:lang w:eastAsia="ar-SA"/>
        </w:rPr>
      </w:pP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B8767F">
      <w:pPr>
        <w:spacing w:after="120"/>
        <w:rPr>
          <w:rFonts w:ascii="Cambria" w:eastAsia="Calibri" w:hAnsi="Cambria"/>
          <w:b/>
          <w:bCs/>
          <w:sz w:val="22"/>
          <w:szCs w:val="22"/>
        </w:rPr>
      </w:pPr>
    </w:p>
    <w:p w:rsidR="00B513DC" w:rsidRDefault="00F56C36" w:rsidP="00B8767F">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DE13EF" w:rsidRPr="00DD335B" w:rsidRDefault="00DE13EF" w:rsidP="00DE13EF">
      <w:pPr>
        <w:rPr>
          <w:rFonts w:asciiTheme="majorHAnsi" w:hAnsiTheme="majorHAnsi" w:cs="Arial"/>
          <w:b/>
        </w:rPr>
      </w:pPr>
      <w:r w:rsidRPr="00DD335B">
        <w:rPr>
          <w:rFonts w:asciiTheme="majorHAnsi" w:hAnsiTheme="majorHAnsi" w:cs="Calibri"/>
          <w:b/>
          <w:i/>
        </w:rPr>
        <w:t>„</w:t>
      </w:r>
      <w:r w:rsidRPr="00DD335B">
        <w:rPr>
          <w:rFonts w:asciiTheme="majorHAnsi" w:hAnsiTheme="majorHAnsi" w:cs="Arial"/>
          <w:b/>
        </w:rPr>
        <w:t>Rozbiórka istniejącego i budowa nowego mostu w ciągu drogi powiatowej nr 1208N w msc. Zazdrość”</w:t>
      </w:r>
    </w:p>
    <w:p w:rsidR="00E23087" w:rsidRPr="00805297" w:rsidRDefault="00C656A8" w:rsidP="00B8767F">
      <w:pPr>
        <w:tabs>
          <w:tab w:val="left" w:pos="360"/>
        </w:tabs>
        <w:suppressAutoHyphens/>
        <w:rPr>
          <w:rFonts w:asciiTheme="majorHAnsi" w:hAnsiTheme="majorHAnsi" w:cs="Century Gothic"/>
          <w:b/>
          <w:bCs/>
        </w:rPr>
      </w:pPr>
      <w:r w:rsidRPr="00805297">
        <w:rPr>
          <w:rFonts w:asciiTheme="majorHAnsi" w:hAnsiTheme="majorHAnsi" w:cs="Arial"/>
          <w:lang w:eastAsia="pl-PL"/>
        </w:rPr>
        <w:t>znak sprawy:</w:t>
      </w:r>
      <w:r w:rsidRPr="00805297">
        <w:rPr>
          <w:rFonts w:asciiTheme="majorHAnsi" w:hAnsiTheme="majorHAnsi" w:cs="Arial"/>
          <w:color w:val="FF0000"/>
          <w:lang w:eastAsia="pl-PL"/>
        </w:rPr>
        <w:t xml:space="preserve"> </w:t>
      </w:r>
      <w:r w:rsidRPr="00805297">
        <w:rPr>
          <w:rFonts w:asciiTheme="majorHAnsi" w:hAnsiTheme="majorHAnsi" w:cs="Arial"/>
          <w:b/>
        </w:rPr>
        <w:t xml:space="preserve"> </w:t>
      </w:r>
      <w:r w:rsidR="00E03037">
        <w:rPr>
          <w:rFonts w:asciiTheme="majorHAnsi" w:hAnsiTheme="majorHAnsi" w:cs="Century Gothic"/>
          <w:b/>
          <w:bCs/>
        </w:rPr>
        <w:t>DI1.260.</w:t>
      </w:r>
      <w:r w:rsidR="00646C93">
        <w:rPr>
          <w:rFonts w:asciiTheme="majorHAnsi" w:hAnsiTheme="majorHAnsi" w:cs="Century Gothic"/>
          <w:b/>
          <w:bCs/>
        </w:rPr>
        <w:t>1</w:t>
      </w:r>
      <w:r w:rsidR="00DD335B">
        <w:rPr>
          <w:rFonts w:asciiTheme="majorHAnsi" w:hAnsiTheme="majorHAnsi" w:cs="Century Gothic"/>
          <w:b/>
          <w:bCs/>
        </w:rPr>
        <w:t>7</w:t>
      </w:r>
      <w:r w:rsidR="00E23087" w:rsidRPr="00805297">
        <w:rPr>
          <w:rFonts w:asciiTheme="majorHAnsi" w:hAnsiTheme="majorHAnsi" w:cs="Century Gothic"/>
          <w:b/>
          <w:bCs/>
        </w:rPr>
        <w:t>.202</w:t>
      </w:r>
      <w:r w:rsidR="00E03037">
        <w:rPr>
          <w:rFonts w:asciiTheme="majorHAnsi" w:hAnsiTheme="majorHAnsi" w:cs="Century Gothic"/>
          <w:b/>
          <w:bCs/>
        </w:rPr>
        <w:t>4</w:t>
      </w:r>
    </w:p>
    <w:p w:rsidR="00F56C36" w:rsidRPr="00805297" w:rsidRDefault="00F56C36" w:rsidP="00B8767F">
      <w:pPr>
        <w:tabs>
          <w:tab w:val="left" w:pos="360"/>
        </w:tabs>
        <w:suppressAutoHyphens/>
        <w:rPr>
          <w:rFonts w:ascii="Cambria" w:hAnsi="Cambria"/>
          <w:szCs w:val="22"/>
          <w:lang w:eastAsia="ar-SA"/>
        </w:rPr>
      </w:pPr>
      <w:r w:rsidRPr="00805297">
        <w:rPr>
          <w:rFonts w:ascii="Cambria" w:hAnsi="Cambria"/>
          <w:szCs w:val="22"/>
          <w:lang w:eastAsia="ar-SA"/>
        </w:rPr>
        <w:t>Niniejszym oświadczam, że na dzień………………. firma…………………………………..</w:t>
      </w:r>
    </w:p>
    <w:p w:rsidR="00F56C36" w:rsidRPr="00805297" w:rsidRDefault="00F56C36" w:rsidP="00B8767F">
      <w:pPr>
        <w:tabs>
          <w:tab w:val="left" w:pos="360"/>
        </w:tabs>
        <w:suppressAutoHyphens/>
        <w:rPr>
          <w:rFonts w:ascii="Cambria" w:hAnsi="Cambria"/>
          <w:szCs w:val="22"/>
          <w:lang w:eastAsia="ar-SA"/>
        </w:rPr>
      </w:pPr>
      <w:r w:rsidRPr="00805297">
        <w:rPr>
          <w:rFonts w:ascii="Cambria" w:hAnsi="Cambria"/>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B8767F">
      <w:pPr>
        <w:tabs>
          <w:tab w:val="left" w:pos="360"/>
        </w:tabs>
        <w:suppressAutoHyphens/>
        <w:rPr>
          <w:rFonts w:ascii="Cambria" w:hAnsi="Cambria"/>
          <w:sz w:val="22"/>
          <w:szCs w:val="22"/>
          <w:lang w:eastAsia="ar-SA"/>
        </w:rPr>
      </w:pPr>
    </w:p>
    <w:p w:rsidR="00A4208E" w:rsidRDefault="00A4208E" w:rsidP="00B8767F">
      <w:pPr>
        <w:tabs>
          <w:tab w:val="left" w:pos="360"/>
        </w:tabs>
        <w:suppressAutoHyphens/>
        <w:rPr>
          <w:rFonts w:ascii="Cambria" w:hAnsi="Cambria"/>
          <w:sz w:val="22"/>
          <w:szCs w:val="22"/>
          <w:lang w:eastAsia="ar-SA"/>
        </w:rPr>
      </w:pPr>
    </w:p>
    <w:p w:rsidR="00A4208E" w:rsidRPr="00805297" w:rsidRDefault="00A4208E" w:rsidP="00B8767F">
      <w:pPr>
        <w:tabs>
          <w:tab w:val="left" w:pos="360"/>
        </w:tabs>
        <w:suppressAutoHyphens/>
        <w:rPr>
          <w:rFonts w:ascii="Cambria" w:hAnsi="Cambria"/>
          <w:szCs w:val="22"/>
          <w:lang w:eastAsia="ar-SA"/>
        </w:rPr>
      </w:pPr>
    </w:p>
    <w:p w:rsidR="00F56C36" w:rsidRPr="00805297" w:rsidRDefault="00F56C36" w:rsidP="00B8767F">
      <w:pPr>
        <w:suppressAutoHyphens/>
        <w:spacing w:before="0" w:after="0"/>
        <w:ind w:left="2128" w:firstLine="708"/>
        <w:jc w:val="center"/>
        <w:rPr>
          <w:rFonts w:ascii="Cambria" w:hAnsi="Cambria"/>
          <w:b/>
          <w:bCs/>
          <w:szCs w:val="22"/>
          <w:lang w:eastAsia="ar-SA"/>
        </w:rPr>
      </w:pPr>
      <w:r w:rsidRPr="00805297">
        <w:rPr>
          <w:rFonts w:ascii="Cambria" w:hAnsi="Cambria"/>
          <w:b/>
          <w:bCs/>
          <w:szCs w:val="22"/>
          <w:lang w:eastAsia="ar-SA"/>
        </w:rPr>
        <w:t>…………………………………………………</w:t>
      </w:r>
    </w:p>
    <w:p w:rsidR="00F56C36" w:rsidRPr="00805297" w:rsidRDefault="00F56C36" w:rsidP="00B8767F">
      <w:pPr>
        <w:suppressAutoHyphens/>
        <w:spacing w:before="0" w:after="0"/>
        <w:jc w:val="center"/>
        <w:rPr>
          <w:rFonts w:ascii="Cambria" w:hAnsi="Cambria"/>
          <w:szCs w:val="22"/>
          <w:lang w:eastAsia="ar-SA"/>
        </w:rPr>
      </w:pPr>
      <w:r w:rsidRPr="00805297">
        <w:rPr>
          <w:rFonts w:ascii="Cambria" w:hAnsi="Cambria"/>
          <w:szCs w:val="22"/>
          <w:lang w:eastAsia="ar-SA"/>
        </w:rPr>
        <w:t xml:space="preserve">                                                   Podpis podwykonawcy</w:t>
      </w:r>
    </w:p>
    <w:p w:rsidR="00F56C36" w:rsidRDefault="00F56C36" w:rsidP="00B8767F">
      <w:pPr>
        <w:spacing w:before="0" w:after="0"/>
        <w:rPr>
          <w:rFonts w:cs="Calibri"/>
        </w:rPr>
      </w:pPr>
    </w:p>
    <w:p w:rsidR="00F56C36" w:rsidRPr="00F85C67" w:rsidRDefault="00F56C36" w:rsidP="00B8767F">
      <w:pPr>
        <w:spacing w:before="0" w:after="0"/>
        <w:rPr>
          <w:rFonts w:ascii="Cambria" w:hAnsi="Cambria" w:cs="Calibri"/>
        </w:rPr>
      </w:pPr>
    </w:p>
    <w:p w:rsidR="00F56C36" w:rsidRPr="00F85C67" w:rsidRDefault="00F56C36" w:rsidP="00B8767F">
      <w:pPr>
        <w:spacing w:before="0" w:after="0"/>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B8767F">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w:t>
      </w:r>
      <w:r w:rsidRPr="00805297">
        <w:rPr>
          <w:rFonts w:ascii="Cambria" w:hAnsi="Cambria" w:cs="Arial"/>
          <w:b/>
          <w:i/>
          <w:u w:val="single"/>
        </w:rPr>
        <w:t xml:space="preserve">umowy nr …. z dnia………… </w:t>
      </w:r>
      <w:r w:rsidR="00C967F4" w:rsidRPr="00805297">
        <w:rPr>
          <w:rFonts w:ascii="Cambria" w:hAnsi="Cambria" w:cs="Century Gothic"/>
        </w:rPr>
        <w:t xml:space="preserve"> </w:t>
      </w:r>
    </w:p>
    <w:p w:rsidR="00F56C36" w:rsidRPr="00F85C67" w:rsidRDefault="00F56C36" w:rsidP="00B8767F">
      <w:pPr>
        <w:suppressAutoHyphens/>
        <w:ind w:right="141" w:firstLine="4111"/>
        <w:jc w:val="right"/>
        <w:rPr>
          <w:rFonts w:ascii="Cambria" w:hAnsi="Cambria"/>
          <w:b/>
          <w:i/>
          <w:iCs/>
          <w:u w:val="single"/>
          <w:lang w:eastAsia="ar-SA"/>
        </w:rPr>
      </w:pPr>
    </w:p>
    <w:p w:rsidR="00F56C36" w:rsidRPr="00805297" w:rsidRDefault="00F56C36" w:rsidP="00B8767F">
      <w:pPr>
        <w:suppressAutoHyphens/>
        <w:spacing w:before="120" w:after="120"/>
        <w:jc w:val="right"/>
        <w:rPr>
          <w:rFonts w:ascii="Cambria" w:hAnsi="Cambria"/>
          <w:szCs w:val="22"/>
          <w:lang w:eastAsia="ar-SA"/>
        </w:rPr>
      </w:pPr>
      <w:r w:rsidRPr="00805297">
        <w:rPr>
          <w:rFonts w:ascii="Cambria" w:hAnsi="Cambria"/>
          <w:szCs w:val="22"/>
          <w:lang w:eastAsia="ar-SA"/>
        </w:rPr>
        <w:t>.................................., dnia ..............</w:t>
      </w:r>
    </w:p>
    <w:p w:rsidR="00F56C36" w:rsidRPr="00F85C67" w:rsidRDefault="00F56C36" w:rsidP="00B8767F">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1AE44008" wp14:editId="41792CFA">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B8767F">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pacing w:after="120"/>
        <w:rPr>
          <w:rFonts w:ascii="Cambria" w:eastAsia="Calibri" w:hAnsi="Cambria"/>
          <w:b/>
          <w:bCs/>
          <w:sz w:val="22"/>
          <w:szCs w:val="22"/>
        </w:rPr>
      </w:pPr>
    </w:p>
    <w:p w:rsidR="00F56C36" w:rsidRPr="00F85C67" w:rsidRDefault="00F56C36" w:rsidP="00B8767F">
      <w:pPr>
        <w:suppressAutoHyphens/>
        <w:jc w:val="center"/>
        <w:rPr>
          <w:rFonts w:ascii="Cambria" w:hAnsi="Cambria"/>
          <w:b/>
          <w:bCs/>
          <w:lang w:eastAsia="ar-SA"/>
        </w:rPr>
      </w:pP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B8767F">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B8767F">
      <w:pPr>
        <w:spacing w:after="120"/>
        <w:rPr>
          <w:rFonts w:ascii="Cambria" w:eastAsia="Calibri" w:hAnsi="Cambria"/>
          <w:b/>
          <w:bCs/>
          <w:sz w:val="22"/>
          <w:szCs w:val="22"/>
        </w:rPr>
      </w:pPr>
    </w:p>
    <w:p w:rsidR="00F56C36" w:rsidRDefault="00F85C67" w:rsidP="00B8767F">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C656A8" w:rsidRPr="00DE13EF" w:rsidRDefault="00DE13EF" w:rsidP="00DE13EF">
      <w:pPr>
        <w:rPr>
          <w:rFonts w:asciiTheme="majorHAnsi" w:hAnsiTheme="majorHAnsi" w:cs="Arial"/>
          <w:b/>
          <w:color w:val="FF0000"/>
        </w:rPr>
      </w:pPr>
      <w:r w:rsidRPr="00DD335B">
        <w:rPr>
          <w:rFonts w:asciiTheme="majorHAnsi" w:hAnsiTheme="majorHAnsi" w:cs="Calibri"/>
          <w:b/>
          <w:i/>
        </w:rPr>
        <w:t>„</w:t>
      </w:r>
      <w:r w:rsidRPr="00DD335B">
        <w:rPr>
          <w:rFonts w:asciiTheme="majorHAnsi" w:hAnsiTheme="majorHAnsi" w:cs="Arial"/>
          <w:b/>
        </w:rPr>
        <w:t xml:space="preserve">Rozbiórka istniejącego i budowa nowego mostu w ciągu drogi powiatowej nr 1208N w msc. Zazdrość” </w:t>
      </w:r>
      <w:r w:rsidR="00C656A8" w:rsidRPr="00DD335B">
        <w:rPr>
          <w:rFonts w:asciiTheme="majorHAnsi" w:hAnsiTheme="majorHAnsi" w:cs="Calibri"/>
          <w:b/>
        </w:rPr>
        <w:t xml:space="preserve">  </w:t>
      </w:r>
      <w:r w:rsidR="00C656A8" w:rsidRPr="00DD335B">
        <w:rPr>
          <w:rFonts w:asciiTheme="majorHAnsi" w:hAnsiTheme="majorHAnsi" w:cs="Arial"/>
          <w:lang w:eastAsia="pl-PL"/>
        </w:rPr>
        <w:t xml:space="preserve">znak </w:t>
      </w:r>
      <w:r w:rsidR="00C656A8" w:rsidRPr="00805297">
        <w:rPr>
          <w:rFonts w:asciiTheme="majorHAnsi" w:hAnsiTheme="majorHAnsi" w:cs="Arial"/>
          <w:lang w:eastAsia="pl-PL"/>
        </w:rPr>
        <w:t>sprawy:</w:t>
      </w:r>
      <w:r w:rsidR="00C656A8" w:rsidRPr="00B62FA6">
        <w:rPr>
          <w:rFonts w:asciiTheme="majorHAnsi" w:hAnsiTheme="majorHAnsi" w:cs="Arial"/>
          <w:color w:val="FF0000"/>
          <w:lang w:eastAsia="pl-PL"/>
        </w:rPr>
        <w:t xml:space="preserve"> </w:t>
      </w:r>
      <w:r w:rsidR="00C656A8" w:rsidRPr="00B62FA6">
        <w:rPr>
          <w:rFonts w:asciiTheme="majorHAnsi" w:hAnsiTheme="majorHAnsi" w:cs="Arial"/>
          <w:b/>
        </w:rPr>
        <w:t xml:space="preserve"> </w:t>
      </w:r>
      <w:r w:rsidR="00E03037">
        <w:rPr>
          <w:rFonts w:asciiTheme="majorHAnsi" w:hAnsiTheme="majorHAnsi" w:cs="Century Gothic"/>
          <w:b/>
          <w:bCs/>
        </w:rPr>
        <w:t>DI1.260.</w:t>
      </w:r>
      <w:r w:rsidR="00646C93">
        <w:rPr>
          <w:rFonts w:asciiTheme="majorHAnsi" w:hAnsiTheme="majorHAnsi" w:cs="Century Gothic"/>
          <w:b/>
          <w:bCs/>
        </w:rPr>
        <w:t>1</w:t>
      </w:r>
      <w:r w:rsidR="00DD335B">
        <w:rPr>
          <w:rFonts w:asciiTheme="majorHAnsi" w:hAnsiTheme="majorHAnsi" w:cs="Century Gothic"/>
          <w:b/>
          <w:bCs/>
        </w:rPr>
        <w:t>7</w:t>
      </w:r>
      <w:r w:rsidR="00E03037">
        <w:rPr>
          <w:rFonts w:asciiTheme="majorHAnsi" w:hAnsiTheme="majorHAnsi" w:cs="Century Gothic"/>
          <w:b/>
          <w:bCs/>
        </w:rPr>
        <w:t>.2024</w:t>
      </w:r>
    </w:p>
    <w:p w:rsidR="00F56C36" w:rsidRPr="00F85C67" w:rsidRDefault="00F56C36" w:rsidP="00B8767F">
      <w:pPr>
        <w:suppressAutoHyphens/>
        <w:jc w:val="both"/>
        <w:rPr>
          <w:rFonts w:ascii="Cambria" w:hAnsi="Cambria"/>
          <w:lang w:eastAsia="ar-SA"/>
        </w:rPr>
      </w:pPr>
      <w:r w:rsidRPr="00F85C67">
        <w:rPr>
          <w:rFonts w:ascii="Cambria" w:hAnsi="Cambria"/>
          <w:lang w:eastAsia="ar-SA"/>
        </w:rPr>
        <w:t xml:space="preserve">Niniejszym oświadczam, iż firma </w:t>
      </w:r>
      <w:r w:rsidRPr="00123654">
        <w:rPr>
          <w:rFonts w:ascii="Cambria" w:hAnsi="Cambria"/>
          <w:lang w:eastAsia="ar-SA"/>
        </w:rPr>
        <w:t>……………………………..</w:t>
      </w:r>
      <w:r w:rsidRPr="00F85C67">
        <w:rPr>
          <w:rFonts w:ascii="Cambria" w:hAnsi="Cambria"/>
          <w:lang w:eastAsia="ar-SA"/>
        </w:rPr>
        <w:t xml:space="preserve"> przekazała nam całość należnego wynagrodzenia wynikającego </w:t>
      </w:r>
      <w:r w:rsidR="00123654">
        <w:rPr>
          <w:rFonts w:ascii="Cambria" w:hAnsi="Cambria"/>
          <w:lang w:eastAsia="ar-SA"/>
        </w:rPr>
        <w:br/>
      </w:r>
      <w:r w:rsidRPr="00F85C67">
        <w:rPr>
          <w:rFonts w:ascii="Cambria" w:hAnsi="Cambria"/>
          <w:lang w:eastAsia="ar-SA"/>
        </w:rPr>
        <w:t xml:space="preserve">z wiążącej nas umowy z dnia </w:t>
      </w:r>
      <w:r w:rsidRPr="00123654">
        <w:rPr>
          <w:rFonts w:ascii="Cambria" w:hAnsi="Cambria"/>
          <w:lang w:eastAsia="ar-SA"/>
        </w:rPr>
        <w:t>………….</w:t>
      </w:r>
    </w:p>
    <w:p w:rsidR="00F56C36" w:rsidRPr="00F85C67" w:rsidRDefault="00F56C36" w:rsidP="00B8767F">
      <w:pPr>
        <w:suppressAutoHyphens/>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B8767F">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B8767F">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B8767F">
      <w:pPr>
        <w:suppressAutoHyphens/>
        <w:rPr>
          <w:rFonts w:ascii="Cambria" w:hAnsi="Cambria"/>
          <w:lang w:eastAsia="ar-SA"/>
        </w:rPr>
      </w:pPr>
    </w:p>
    <w:p w:rsidR="00F56C36" w:rsidRPr="00F85C67" w:rsidRDefault="00F56C36" w:rsidP="00B8767F">
      <w:pPr>
        <w:spacing w:before="0" w:after="0"/>
        <w:rPr>
          <w:rFonts w:ascii="Cambria" w:hAnsi="Cambria" w:cs="Calibri"/>
        </w:rPr>
      </w:pPr>
    </w:p>
    <w:p w:rsidR="00115F1E" w:rsidRDefault="00115F1E" w:rsidP="00B8767F">
      <w:pPr>
        <w:rPr>
          <w:rFonts w:ascii="Cambria" w:hAnsi="Cambria" w:cs="Calibri"/>
        </w:rPr>
      </w:pPr>
    </w:p>
    <w:p w:rsidR="003437A0" w:rsidRDefault="003437A0" w:rsidP="00B8767F">
      <w:pPr>
        <w:rPr>
          <w:rFonts w:ascii="Cambria" w:hAnsi="Cambria" w:cs="Calibri"/>
        </w:rPr>
      </w:pPr>
    </w:p>
    <w:p w:rsidR="003437A0" w:rsidRDefault="003437A0" w:rsidP="00B8767F">
      <w:pPr>
        <w:rPr>
          <w:rFonts w:ascii="Cambria" w:hAnsi="Cambria" w:cs="Calibri"/>
        </w:rPr>
      </w:pPr>
    </w:p>
    <w:p w:rsidR="003437A0" w:rsidRDefault="003437A0" w:rsidP="00B8767F"/>
    <w:p w:rsidR="00115F1E" w:rsidRDefault="00115F1E" w:rsidP="00B8767F"/>
    <w:p w:rsidR="00115F1E" w:rsidRDefault="00115F1E" w:rsidP="00B8767F"/>
    <w:p w:rsidR="00115F1E" w:rsidRDefault="00115F1E" w:rsidP="00B8767F"/>
    <w:p w:rsidR="00115F1E" w:rsidRDefault="00115F1E" w:rsidP="00B8767F"/>
    <w:p w:rsidR="00115F1E" w:rsidRDefault="00115F1E" w:rsidP="00B8767F"/>
    <w:p w:rsidR="00C24A91" w:rsidRPr="00805297" w:rsidRDefault="00C24A91" w:rsidP="00B8767F">
      <w:pPr>
        <w:suppressAutoHyphens/>
        <w:jc w:val="right"/>
        <w:rPr>
          <w:rFonts w:ascii="Cambria" w:hAnsi="Cambria" w:cs="Arial"/>
          <w:b/>
          <w:i/>
          <w:u w:val="single"/>
        </w:rPr>
      </w:pPr>
      <w:r w:rsidRPr="00805297">
        <w:rPr>
          <w:rFonts w:ascii="Cambria" w:hAnsi="Cambria" w:cs="Arial"/>
          <w:b/>
          <w:i/>
          <w:u w:val="single"/>
        </w:rPr>
        <w:lastRenderedPageBreak/>
        <w:t xml:space="preserve">Załącznik nr 8  do </w:t>
      </w:r>
      <w:r w:rsidR="00805297">
        <w:rPr>
          <w:rFonts w:ascii="Cambria" w:hAnsi="Cambria" w:cs="Arial"/>
          <w:b/>
          <w:i/>
          <w:u w:val="single"/>
        </w:rPr>
        <w:t>umowy nr …. z dnia…………</w:t>
      </w:r>
    </w:p>
    <w:p w:rsidR="00C24A91" w:rsidRPr="00805297" w:rsidRDefault="00C24A91" w:rsidP="00B8767F">
      <w:pPr>
        <w:widowControl w:val="0"/>
        <w:suppressAutoHyphens/>
        <w:autoSpaceDE w:val="0"/>
        <w:spacing w:after="0"/>
        <w:ind w:left="709"/>
        <w:contextualSpacing/>
        <w:jc w:val="right"/>
        <w:rPr>
          <w:rFonts w:ascii="Tahoma" w:hAnsi="Tahoma" w:cs="Tahoma"/>
          <w:lang w:eastAsia="zh-CN"/>
        </w:rPr>
      </w:pPr>
    </w:p>
    <w:p w:rsidR="00C24A91" w:rsidRPr="00805297" w:rsidRDefault="00C24A91" w:rsidP="00B8767F">
      <w:pPr>
        <w:widowControl w:val="0"/>
        <w:suppressAutoHyphens/>
        <w:autoSpaceDE w:val="0"/>
        <w:spacing w:after="0"/>
        <w:contextualSpacing/>
        <w:rPr>
          <w:rFonts w:asciiTheme="majorHAnsi" w:hAnsiTheme="majorHAnsi" w:cs="Tahoma"/>
          <w:lang w:eastAsia="zh-CN"/>
        </w:rPr>
      </w:pPr>
      <w:r w:rsidRPr="00805297">
        <w:rPr>
          <w:rFonts w:asciiTheme="majorHAnsi" w:hAnsiTheme="majorHAnsi" w:cs="Tahoma"/>
          <w:lang w:eastAsia="zh-CN"/>
        </w:rPr>
        <w:t>/Nazwa i adres Wykonawcy, NIP/</w:t>
      </w:r>
    </w:p>
    <w:p w:rsidR="00C24A91" w:rsidRPr="00805297"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B8767F">
      <w:pPr>
        <w:widowControl w:val="0"/>
        <w:suppressAutoHyphens/>
        <w:autoSpaceDE w:val="0"/>
        <w:spacing w:after="0"/>
        <w:contextualSpacing/>
        <w:jc w:val="center"/>
        <w:rPr>
          <w:rFonts w:asciiTheme="majorHAnsi" w:hAnsiTheme="majorHAnsi" w:cs="Tahoma"/>
          <w:b/>
          <w:lang w:eastAsia="zh-CN"/>
        </w:rPr>
      </w:pPr>
      <w:r w:rsidRPr="00805297">
        <w:rPr>
          <w:rFonts w:asciiTheme="majorHAnsi" w:hAnsiTheme="majorHAnsi" w:cs="Tahoma"/>
          <w:b/>
          <w:lang w:eastAsia="zh-CN"/>
        </w:rPr>
        <w:t>OŚWIADCZENIE</w:t>
      </w:r>
    </w:p>
    <w:p w:rsidR="00C24A91" w:rsidRPr="00805297"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B8767F">
      <w:pPr>
        <w:widowControl w:val="0"/>
        <w:suppressAutoHyphens/>
        <w:autoSpaceDE w:val="0"/>
        <w:spacing w:after="0"/>
        <w:ind w:left="709"/>
        <w:contextualSpacing/>
        <w:jc w:val="center"/>
        <w:rPr>
          <w:rFonts w:asciiTheme="majorHAnsi" w:hAnsiTheme="majorHAnsi" w:cs="Tahoma"/>
          <w:bCs/>
          <w:color w:val="000000"/>
          <w:lang w:eastAsia="zh-CN"/>
        </w:rPr>
      </w:pPr>
    </w:p>
    <w:p w:rsidR="00C24A91" w:rsidRPr="00C24A91" w:rsidRDefault="00C24A91" w:rsidP="00B8767F">
      <w:pPr>
        <w:widowControl w:val="0"/>
        <w:suppressAutoHyphens/>
        <w:autoSpaceDE w:val="0"/>
        <w:spacing w:after="0"/>
        <w:ind w:firstLine="709"/>
        <w:contextualSpacing/>
        <w:jc w:val="both"/>
        <w:rPr>
          <w:rFonts w:asciiTheme="majorHAnsi" w:hAnsiTheme="majorHAnsi" w:cs="Tahoma"/>
          <w:bCs/>
          <w:color w:val="000000"/>
          <w:lang w:eastAsia="zh-CN"/>
        </w:rPr>
      </w:pPr>
      <w:r w:rsidRPr="00805297">
        <w:rPr>
          <w:rFonts w:asciiTheme="majorHAnsi" w:hAnsiTheme="majorHAnsi" w:cs="Tahoma"/>
          <w:bCs/>
          <w:color w:val="000000"/>
          <w:lang w:eastAsia="zh-CN"/>
        </w:rPr>
        <w:t xml:space="preserve">Oświadczam, że numer rachunku bankowego </w:t>
      </w:r>
      <w:r w:rsidR="00C656A8" w:rsidRPr="00805297">
        <w:rPr>
          <w:rFonts w:asciiTheme="majorHAnsi" w:hAnsiTheme="majorHAnsi" w:cs="Tahoma"/>
          <w:bCs/>
          <w:color w:val="000000"/>
          <w:lang w:eastAsia="zh-CN"/>
        </w:rPr>
        <w:t>………………………………………………………….</w:t>
      </w:r>
      <w:r w:rsidRPr="00805297">
        <w:rPr>
          <w:rFonts w:asciiTheme="majorHAnsi" w:hAnsiTheme="majorHAnsi" w:cs="Tahoma"/>
          <w:bCs/>
          <w:color w:val="000000"/>
          <w:lang w:eastAsia="zh-CN"/>
        </w:rPr>
        <w:t xml:space="preserve">wskazany na fakturach wystawianych w związku z realizacją umowy nr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E03037">
        <w:rPr>
          <w:rFonts w:asciiTheme="majorHAnsi" w:hAnsiTheme="majorHAnsi" w:cs="Tahoma"/>
          <w:bCs/>
          <w:color w:val="000000"/>
          <w:lang w:eastAsia="zh-CN"/>
        </w:rPr>
        <w:t>4</w:t>
      </w:r>
      <w:r w:rsidRPr="00805297">
        <w:rPr>
          <w:rFonts w:asciiTheme="majorHAnsi" w:hAnsiTheme="majorHAnsi" w:cs="Tahoma"/>
          <w:bCs/>
          <w:color w:val="000000"/>
          <w:lang w:eastAsia="zh-CN"/>
        </w:rPr>
        <w:t xml:space="preserve"> z dnia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E03037">
        <w:rPr>
          <w:rFonts w:asciiTheme="majorHAnsi" w:hAnsiTheme="majorHAnsi" w:cs="Tahoma"/>
          <w:bCs/>
          <w:color w:val="000000"/>
          <w:lang w:eastAsia="zh-CN"/>
        </w:rPr>
        <w:t>4</w:t>
      </w:r>
      <w:r w:rsidRPr="00805297">
        <w:rPr>
          <w:rFonts w:asciiTheme="majorHAnsi" w:hAnsiTheme="majorHAnsi" w:cs="Tahoma"/>
          <w:bCs/>
          <w:color w:val="000000"/>
          <w:lang w:eastAsia="zh-CN"/>
        </w:rPr>
        <w:t xml:space="preserve"> r. jest numerem właściwym do dokonania rozliczeń mechanizmem podzielonej płatności (</w:t>
      </w:r>
      <w:proofErr w:type="spellStart"/>
      <w:r w:rsidRPr="00805297">
        <w:rPr>
          <w:rFonts w:asciiTheme="majorHAnsi" w:hAnsiTheme="majorHAnsi" w:cs="Tahoma"/>
          <w:bCs/>
          <w:color w:val="000000"/>
          <w:lang w:eastAsia="zh-CN"/>
        </w:rPr>
        <w:t>split</w:t>
      </w:r>
      <w:proofErr w:type="spellEnd"/>
      <w:r w:rsidRPr="00805297">
        <w:rPr>
          <w:rFonts w:asciiTheme="majorHAnsi" w:hAnsiTheme="majorHAnsi" w:cs="Tahoma"/>
          <w:bCs/>
          <w:color w:val="000000"/>
          <w:lang w:eastAsia="zh-CN"/>
        </w:rPr>
        <w:t xml:space="preserve"> </w:t>
      </w:r>
      <w:proofErr w:type="spellStart"/>
      <w:r w:rsidRPr="00805297">
        <w:rPr>
          <w:rFonts w:asciiTheme="majorHAnsi" w:hAnsiTheme="majorHAnsi" w:cs="Tahoma"/>
          <w:bCs/>
          <w:color w:val="000000"/>
          <w:lang w:eastAsia="zh-CN"/>
        </w:rPr>
        <w:t>payment</w:t>
      </w:r>
      <w:proofErr w:type="spellEnd"/>
      <w:r w:rsidRPr="00805297">
        <w:rPr>
          <w:rFonts w:asciiTheme="majorHAnsi" w:hAnsiTheme="majorHAnsi" w:cs="Tahoma"/>
          <w:bCs/>
          <w:color w:val="000000"/>
          <w:lang w:eastAsia="zh-CN"/>
        </w:rPr>
        <w:t>).</w:t>
      </w:r>
    </w:p>
    <w:p w:rsidR="00C24A91" w:rsidRPr="00C24A91" w:rsidRDefault="00C24A91" w:rsidP="00B8767F">
      <w:pPr>
        <w:widowControl w:val="0"/>
        <w:suppressAutoHyphens/>
        <w:autoSpaceDE w:val="0"/>
        <w:spacing w:after="0"/>
        <w:contextualSpacing/>
        <w:jc w:val="both"/>
        <w:rPr>
          <w:rFonts w:asciiTheme="majorHAnsi" w:hAnsiTheme="majorHAnsi" w:cs="Tahoma"/>
          <w:bCs/>
          <w:color w:val="000000"/>
          <w:lang w:eastAsia="zh-CN"/>
        </w:rPr>
      </w:pPr>
    </w:p>
    <w:p w:rsidR="00C24A91" w:rsidRPr="00C24A91" w:rsidRDefault="00C24A91" w:rsidP="00B8767F">
      <w:pPr>
        <w:widowControl w:val="0"/>
        <w:suppressAutoHyphens/>
        <w:autoSpaceDE w:val="0"/>
        <w:spacing w:after="0"/>
        <w:contextualSpacing/>
        <w:jc w:val="both"/>
        <w:rPr>
          <w:rFonts w:asciiTheme="majorHAnsi" w:hAnsiTheme="majorHAnsi" w:cs="Tahoma"/>
          <w:bCs/>
          <w:color w:val="000000"/>
          <w:lang w:eastAsia="zh-CN"/>
        </w:rPr>
      </w:pP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B8767F">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B8767F">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C24A91" w:rsidRDefault="00C24A91" w:rsidP="00B8767F"/>
    <w:p w:rsidR="00407AF7" w:rsidRDefault="00407AF7" w:rsidP="00B8767F"/>
    <w:p w:rsidR="00115F1E" w:rsidRDefault="00115F1E" w:rsidP="00B8767F">
      <w:pPr>
        <w:pStyle w:val="Nagwek4"/>
        <w:spacing w:before="0"/>
        <w:jc w:val="right"/>
        <w:rPr>
          <w:rFonts w:ascii="Cambria" w:hAnsi="Cambria" w:cs="Century Gothic"/>
          <w:color w:val="auto"/>
          <w:sz w:val="18"/>
          <w:szCs w:val="18"/>
        </w:rPr>
      </w:pPr>
      <w:bookmarkStart w:id="67" w:name="_Toc63242068"/>
      <w:bookmarkStart w:id="68" w:name="_Toc150430633"/>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7"/>
      <w:bookmarkEnd w:id="68"/>
    </w:p>
    <w:p w:rsidR="00115F1E" w:rsidRDefault="00115F1E" w:rsidP="00B8767F"/>
    <w:p w:rsidR="00115F1E" w:rsidRPr="00F85C67" w:rsidRDefault="00115F1E" w:rsidP="00B8767F">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5F1E" w:rsidRPr="00DD335B" w:rsidRDefault="00115F1E" w:rsidP="00DE13EF">
      <w:pPr>
        <w:rPr>
          <w:rFonts w:asciiTheme="majorHAnsi" w:hAnsiTheme="majorHAnsi" w:cs="Arial"/>
          <w:b/>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w:t>
      </w:r>
      <w:r w:rsidRPr="00DD335B">
        <w:rPr>
          <w:rFonts w:ascii="Cambria" w:hAnsi="Cambria" w:cstheme="minorHAnsi"/>
          <w:b/>
          <w:bCs/>
        </w:rPr>
        <w:t xml:space="preserve">o nazwie: </w:t>
      </w:r>
      <w:r w:rsidR="00DE13EF" w:rsidRPr="00DD335B">
        <w:rPr>
          <w:rFonts w:asciiTheme="majorHAnsi" w:hAnsiTheme="majorHAnsi" w:cs="Calibri"/>
          <w:b/>
          <w:i/>
        </w:rPr>
        <w:t>„</w:t>
      </w:r>
      <w:r w:rsidR="00DE13EF" w:rsidRPr="00DD335B">
        <w:rPr>
          <w:rFonts w:asciiTheme="majorHAnsi" w:hAnsiTheme="majorHAnsi" w:cs="Arial"/>
          <w:b/>
        </w:rPr>
        <w:t>Rozbiórka istniejącego i budowa nowego mostu w ciągu drogi powiatowej nr 1208N w msc. Zazdrość”</w:t>
      </w:r>
      <w:r w:rsidR="00C656A8" w:rsidRPr="00DD335B">
        <w:rPr>
          <w:rFonts w:asciiTheme="majorHAnsi" w:hAnsiTheme="majorHAnsi" w:cs="Calibri"/>
          <w:b/>
        </w:rPr>
        <w:t xml:space="preserve">  </w:t>
      </w:r>
      <w:r w:rsidR="00C656A8" w:rsidRPr="00DD335B">
        <w:rPr>
          <w:rFonts w:asciiTheme="majorHAnsi" w:hAnsiTheme="majorHAnsi" w:cs="Arial"/>
          <w:lang w:eastAsia="pl-PL"/>
        </w:rPr>
        <w:t xml:space="preserve">znak sprawy: </w:t>
      </w:r>
      <w:r w:rsidR="00C656A8" w:rsidRPr="00DD335B">
        <w:rPr>
          <w:rFonts w:asciiTheme="majorHAnsi" w:hAnsiTheme="majorHAnsi" w:cs="Arial"/>
          <w:b/>
        </w:rPr>
        <w:t xml:space="preserve"> </w:t>
      </w:r>
      <w:r w:rsidR="00805297" w:rsidRPr="00DD335B">
        <w:rPr>
          <w:rFonts w:asciiTheme="majorHAnsi" w:hAnsiTheme="majorHAnsi" w:cs="Century Gothic"/>
          <w:b/>
          <w:bCs/>
        </w:rPr>
        <w:t>DI1</w:t>
      </w:r>
      <w:r w:rsidR="00E23087" w:rsidRPr="00DD335B">
        <w:rPr>
          <w:rFonts w:asciiTheme="majorHAnsi" w:hAnsiTheme="majorHAnsi" w:cs="Century Gothic"/>
          <w:b/>
          <w:bCs/>
        </w:rPr>
        <w:t>.260.</w:t>
      </w:r>
      <w:r w:rsidR="00DD335B">
        <w:rPr>
          <w:rFonts w:asciiTheme="majorHAnsi" w:hAnsiTheme="majorHAnsi" w:cs="Century Gothic"/>
          <w:b/>
          <w:bCs/>
        </w:rPr>
        <w:t>17</w:t>
      </w:r>
      <w:r w:rsidR="00E03037" w:rsidRPr="00DD335B">
        <w:rPr>
          <w:rFonts w:asciiTheme="majorHAnsi" w:hAnsiTheme="majorHAnsi" w:cs="Century Gothic"/>
          <w:b/>
          <w:bCs/>
        </w:rPr>
        <w:t>.2024</w:t>
      </w:r>
    </w:p>
    <w:p w:rsidR="00115F1E" w:rsidRPr="00F85C67" w:rsidRDefault="00115F1E" w:rsidP="00B8767F">
      <w:pPr>
        <w:autoSpaceDE w:val="0"/>
        <w:autoSpaceDN w:val="0"/>
        <w:adjustRightInd w:val="0"/>
        <w:spacing w:before="0" w:after="0"/>
        <w:contextualSpacing/>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B8767F">
      <w:pPr>
        <w:autoSpaceDE w:val="0"/>
        <w:autoSpaceDN w:val="0"/>
        <w:adjustRightInd w:val="0"/>
        <w:spacing w:before="0" w:after="0"/>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B8767F">
      <w:pPr>
        <w:autoSpaceDE w:val="0"/>
        <w:autoSpaceDN w:val="0"/>
        <w:adjustRightInd w:val="0"/>
        <w:spacing w:before="0" w:after="0"/>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B8767F">
      <w:pPr>
        <w:autoSpaceDE w:val="0"/>
        <w:autoSpaceDN w:val="0"/>
        <w:adjustRightInd w:val="0"/>
        <w:spacing w:before="0" w:after="0"/>
        <w:jc w:val="both"/>
        <w:rPr>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B8767F">
      <w:pPr>
        <w:autoSpaceDE w:val="0"/>
        <w:autoSpaceDN w:val="0"/>
        <w:adjustRightInd w:val="0"/>
        <w:spacing w:before="0" w:after="0"/>
        <w:jc w:val="both"/>
        <w:rPr>
          <w:rStyle w:val="Pogrubienie"/>
          <w:rFonts w:ascii="Cambria" w:hAnsi="Cambria" w:cstheme="minorHAnsi"/>
        </w:rPr>
      </w:pPr>
    </w:p>
    <w:p w:rsidR="00115F1E" w:rsidRPr="00F85C67" w:rsidRDefault="00115F1E" w:rsidP="00B8767F">
      <w:pPr>
        <w:autoSpaceDE w:val="0"/>
        <w:autoSpaceDN w:val="0"/>
        <w:adjustRightInd w:val="0"/>
        <w:spacing w:before="0" w:after="0"/>
        <w:jc w:val="both"/>
        <w:rPr>
          <w:rFonts w:ascii="Cambria" w:hAnsi="Cambria" w:cstheme="minorHAnsi"/>
        </w:rPr>
      </w:pPr>
      <w:r w:rsidRPr="00F85C67">
        <w:rPr>
          <w:rFonts w:ascii="Cambria" w:hAnsi="Cambria" w:cstheme="minorHAnsi"/>
        </w:rPr>
        <w:t xml:space="preserve">............................................................................................................................................................................. </w:t>
      </w:r>
    </w:p>
    <w:p w:rsidR="00115F1E" w:rsidRPr="00F85C67" w:rsidRDefault="00115F1E" w:rsidP="00B8767F">
      <w:pPr>
        <w:pStyle w:val="Bezodstpw"/>
        <w:spacing w:line="276" w:lineRule="auto"/>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B8767F">
      <w:pPr>
        <w:autoSpaceDE w:val="0"/>
        <w:autoSpaceDN w:val="0"/>
        <w:adjustRightInd w:val="0"/>
        <w:spacing w:before="0" w:after="0"/>
        <w:jc w:val="both"/>
        <w:rPr>
          <w:rFonts w:ascii="Cambria" w:hAnsi="Cambria" w:cstheme="minorHAnsi"/>
          <w:b/>
        </w:rPr>
      </w:pPr>
    </w:p>
    <w:p w:rsidR="00115F1E" w:rsidRPr="00F85C67" w:rsidRDefault="00115F1E" w:rsidP="00220BB1">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220BB1">
      <w:pPr>
        <w:autoSpaceDE w:val="0"/>
        <w:autoSpaceDN w:val="0"/>
        <w:adjustRightInd w:val="0"/>
        <w:spacing w:before="0" w:after="0" w:line="240" w:lineRule="auto"/>
        <w:jc w:val="both"/>
        <w:rPr>
          <w:rFonts w:ascii="Cambria" w:hAnsi="Cambria" w:cstheme="minorHAnsi"/>
        </w:rPr>
      </w:pPr>
    </w:p>
    <w:p w:rsidR="00115F1E" w:rsidRPr="00F85C67" w:rsidRDefault="00115F1E" w:rsidP="00220BB1">
      <w:pPr>
        <w:autoSpaceDE w:val="0"/>
        <w:autoSpaceDN w:val="0"/>
        <w:adjustRightInd w:val="0"/>
        <w:spacing w:before="0" w:after="0" w:line="240" w:lineRule="auto"/>
        <w:jc w:val="both"/>
        <w:rPr>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 xml:space="preserve">Podmiot udostępniający zasoby, na zdolnościach którego wykonawca polega w odniesieniu do warunków udziału </w:t>
      </w:r>
      <w:r w:rsidR="00123654">
        <w:rPr>
          <w:rFonts w:ascii="Cambria" w:hAnsi="Cambria" w:cstheme="minorHAnsi"/>
          <w:color w:val="000000"/>
        </w:rPr>
        <w:br/>
      </w:r>
      <w:r w:rsidRPr="00F85C67">
        <w:rPr>
          <w:rFonts w:ascii="Cambria" w:hAnsi="Cambria" w:cstheme="minorHAnsi"/>
          <w:color w:val="000000"/>
        </w:rPr>
        <w:t>w postępowaniu dotyczących wykształcenia, kwalifikacji zawodowych lub doświadczenia, zrealizuje przedmiot zamówienia, których wskazane zdolności dotyczą, w następującym zakresie:</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220BB1">
      <w:pPr>
        <w:spacing w:before="0" w:after="0" w:line="240" w:lineRule="auto"/>
        <w:jc w:val="both"/>
        <w:rPr>
          <w:rStyle w:val="text1"/>
          <w:rFonts w:ascii="Cambria" w:hAnsi="Cambria" w:cstheme="minorHAnsi"/>
        </w:rPr>
      </w:pPr>
    </w:p>
    <w:p w:rsidR="00115F1E" w:rsidRPr="00F85C67" w:rsidRDefault="00115F1E" w:rsidP="00220BB1">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B8767F"/>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A7" w:rsidRDefault="00B437A7" w:rsidP="007F7FC9">
      <w:r>
        <w:separator/>
      </w:r>
    </w:p>
  </w:endnote>
  <w:endnote w:type="continuationSeparator" w:id="0">
    <w:p w:rsidR="00B437A7" w:rsidRDefault="00B437A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4003"/>
      <w:docPartObj>
        <w:docPartGallery w:val="Page Numbers (Bottom of Page)"/>
        <w:docPartUnique/>
      </w:docPartObj>
    </w:sdtPr>
    <w:sdtContent>
      <w:sdt>
        <w:sdtPr>
          <w:id w:val="-741789656"/>
          <w:docPartObj>
            <w:docPartGallery w:val="Page Numbers (Top of Page)"/>
            <w:docPartUnique/>
          </w:docPartObj>
        </w:sdtPr>
        <w:sdtContent>
          <w:p w:rsidR="00B437A7" w:rsidRDefault="00B437A7"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864FF5">
              <w:rPr>
                <w:rFonts w:ascii="Arial Narrow" w:hAnsi="Arial Narrow"/>
                <w:b/>
                <w:bCs/>
                <w:noProof/>
                <w:sz w:val="16"/>
                <w:szCs w:val="16"/>
              </w:rPr>
              <w:t>4</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864FF5">
              <w:rPr>
                <w:rFonts w:ascii="Arial Narrow" w:hAnsi="Arial Narrow"/>
                <w:b/>
                <w:bCs/>
                <w:noProof/>
                <w:sz w:val="16"/>
                <w:szCs w:val="16"/>
              </w:rPr>
              <w:t>63</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34380"/>
      <w:docPartObj>
        <w:docPartGallery w:val="Page Numbers (Bottom of Page)"/>
        <w:docPartUnique/>
      </w:docPartObj>
    </w:sdtPr>
    <w:sdtContent>
      <w:sdt>
        <w:sdtPr>
          <w:id w:val="860082579"/>
          <w:docPartObj>
            <w:docPartGallery w:val="Page Numbers (Top of Page)"/>
            <w:docPartUnique/>
          </w:docPartObj>
        </w:sdtPr>
        <w:sdtContent>
          <w:p w:rsidR="00B437A7" w:rsidRDefault="00B437A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64FF5">
              <w:rPr>
                <w:b/>
                <w:bCs/>
                <w:noProof/>
              </w:rPr>
              <w:t>63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64FF5">
              <w:rPr>
                <w:b/>
                <w:bCs/>
                <w:noProof/>
              </w:rPr>
              <w:t>63</w:t>
            </w:r>
            <w:r>
              <w:rPr>
                <w:b/>
                <w:bCs/>
                <w:sz w:val="24"/>
                <w:szCs w:val="24"/>
              </w:rPr>
              <w:fldChar w:fldCharType="end"/>
            </w:r>
          </w:p>
        </w:sdtContent>
      </w:sdt>
    </w:sdtContent>
  </w:sdt>
  <w:p w:rsidR="00B437A7" w:rsidRDefault="00B437A7" w:rsidP="00F85C6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A7" w:rsidRDefault="00B437A7" w:rsidP="007F7FC9">
      <w:r>
        <w:separator/>
      </w:r>
    </w:p>
  </w:footnote>
  <w:footnote w:type="continuationSeparator" w:id="0">
    <w:p w:rsidR="00B437A7" w:rsidRDefault="00B437A7" w:rsidP="007F7FC9">
      <w:r>
        <w:continuationSeparator/>
      </w:r>
    </w:p>
  </w:footnote>
  <w:footnote w:id="1">
    <w:p w:rsidR="00B437A7" w:rsidRPr="00B8767F" w:rsidRDefault="00B437A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118 ust. 3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2">
    <w:p w:rsidR="00B437A7" w:rsidRPr="00B8767F" w:rsidRDefault="00B437A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122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3">
    <w:p w:rsidR="00B437A7" w:rsidRPr="00B8767F" w:rsidRDefault="00B437A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123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4">
    <w:p w:rsidR="00B437A7" w:rsidRPr="00B8767F" w:rsidRDefault="00B437A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125 ust. 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5">
    <w:p w:rsidR="00B437A7" w:rsidRPr="00B8767F" w:rsidRDefault="00B437A7" w:rsidP="00A556CF">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108 ust. 1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w:t>
      </w:r>
    </w:p>
  </w:footnote>
  <w:footnote w:id="6">
    <w:p w:rsidR="00B437A7" w:rsidRPr="00B8767F" w:rsidRDefault="00B437A7" w:rsidP="00490AF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274 ust. 1 ustawy </w:t>
      </w:r>
      <w:proofErr w:type="spellStart"/>
      <w:r w:rsidRPr="00B8767F">
        <w:rPr>
          <w:rFonts w:asciiTheme="majorHAnsi" w:hAnsiTheme="majorHAnsi" w:cs="Arial"/>
          <w:sz w:val="16"/>
          <w:szCs w:val="16"/>
        </w:rPr>
        <w:t>Pzp</w:t>
      </w:r>
      <w:proofErr w:type="spellEnd"/>
      <w:r w:rsidRPr="00B8767F">
        <w:rPr>
          <w:rFonts w:asciiTheme="majorHAnsi" w:hAnsiTheme="majorHAnsi"/>
          <w:sz w:val="16"/>
          <w:szCs w:val="16"/>
        </w:rPr>
        <w:t xml:space="preserve"> </w:t>
      </w:r>
    </w:p>
  </w:footnote>
  <w:footnote w:id="7">
    <w:p w:rsidR="00B437A7" w:rsidRPr="00B8767F" w:rsidRDefault="00B437A7" w:rsidP="00490AF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273 ust. 1  i 2 ustawy </w:t>
      </w:r>
      <w:proofErr w:type="spellStart"/>
      <w:r w:rsidRPr="00B8767F">
        <w:rPr>
          <w:rFonts w:asciiTheme="majorHAnsi" w:hAnsiTheme="majorHAnsi" w:cs="Arial"/>
          <w:sz w:val="16"/>
          <w:szCs w:val="16"/>
        </w:rPr>
        <w:t>Pzp</w:t>
      </w:r>
      <w:proofErr w:type="spellEnd"/>
    </w:p>
  </w:footnote>
  <w:footnote w:id="8">
    <w:p w:rsidR="00B437A7" w:rsidRPr="00B8767F" w:rsidRDefault="00B437A7" w:rsidP="00FB783A">
      <w:pPr>
        <w:pStyle w:val="Tekstprzypisudolnego"/>
        <w:spacing w:before="0" w:after="0"/>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B437A7" w:rsidRPr="00B8767F" w:rsidRDefault="00B437A7" w:rsidP="00FB783A">
      <w:pPr>
        <w:pStyle w:val="Tekstprzypisudolnego"/>
        <w:spacing w:before="0" w:after="0"/>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4 ust. 2 rozporządzenia Ministra Rozwoju w sprawie rodzajów podmiotowych środków dowodowych oraz innych dokumentów lub oświadczeń, jakich może żądać zamawiający od wykonawcy. </w:t>
      </w:r>
    </w:p>
  </w:footnote>
  <w:footnote w:id="10">
    <w:p w:rsidR="00B437A7" w:rsidRPr="00B8767F" w:rsidRDefault="00B437A7" w:rsidP="009A4696">
      <w:pPr>
        <w:pStyle w:val="Tekstprzypisudolnego"/>
        <w:spacing w:before="0" w:after="0"/>
        <w:rPr>
          <w:rFonts w:asciiTheme="majorHAnsi" w:hAnsiTheme="majorHAnsi" w:cs="Arial"/>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B437A7" w:rsidRPr="00B8767F" w:rsidRDefault="00B437A7" w:rsidP="009A4696">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B437A7" w:rsidRPr="00B8767F" w:rsidRDefault="00B437A7" w:rsidP="00352194">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117 ust. 4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 xml:space="preserve"> </w:t>
      </w:r>
    </w:p>
  </w:footnote>
  <w:footnote w:id="13">
    <w:p w:rsidR="00B437A7" w:rsidRPr="00B8767F" w:rsidRDefault="00B437A7" w:rsidP="00352194">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118 ust. 4 ustawy </w:t>
      </w:r>
      <w:proofErr w:type="spellStart"/>
      <w:r w:rsidRPr="00B8767F">
        <w:rPr>
          <w:rFonts w:asciiTheme="majorHAnsi" w:hAnsiTheme="majorHAnsi"/>
          <w:sz w:val="16"/>
          <w:szCs w:val="16"/>
        </w:rPr>
        <w:t>Pzp</w:t>
      </w:r>
      <w:proofErr w:type="spellEnd"/>
    </w:p>
  </w:footnote>
  <w:footnote w:id="14">
    <w:p w:rsidR="00B437A7" w:rsidRPr="00B8767F" w:rsidRDefault="00B437A7" w:rsidP="00352194">
      <w:pPr>
        <w:pStyle w:val="Tekstprzypisudolnego"/>
        <w:spacing w:before="0" w:after="0" w:line="240" w:lineRule="auto"/>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13 ust. 1 rozporządzenia Ministra Rozwoju w sprawie rodzajów podmiotowych środków dowodowych oraz innych dokumentów lub oświadczeń, jakich może żądać zamawiający od wykonawcy. </w:t>
      </w:r>
    </w:p>
  </w:footnote>
  <w:footnote w:id="15">
    <w:p w:rsidR="00B437A7" w:rsidRPr="00B8767F" w:rsidRDefault="00B437A7" w:rsidP="00D12320">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Zgodnie z § 6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6">
    <w:p w:rsidR="00B437A7" w:rsidRPr="00B8767F" w:rsidRDefault="00B437A7" w:rsidP="00F71C9C">
      <w:pPr>
        <w:pStyle w:val="Tekstprzypisudolneg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222 ust. 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17">
    <w:p w:rsidR="00B437A7" w:rsidRPr="00B8767F" w:rsidRDefault="00B437A7" w:rsidP="004227D0">
      <w:pPr>
        <w:pStyle w:val="Tekstprzypisudolnego"/>
        <w:spacing w:before="0" w:after="0"/>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225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18">
    <w:p w:rsidR="00B437A7" w:rsidRPr="00B8767F" w:rsidRDefault="00B437A7" w:rsidP="00CF073C">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308 ust. 2 ustawy </w:t>
      </w:r>
      <w:proofErr w:type="spellStart"/>
      <w:r w:rsidRPr="00B8767F">
        <w:rPr>
          <w:rFonts w:asciiTheme="majorHAnsi" w:hAnsiTheme="majorHAnsi"/>
          <w:sz w:val="16"/>
          <w:szCs w:val="16"/>
        </w:rPr>
        <w:t>Pzp</w:t>
      </w:r>
      <w:proofErr w:type="spellEnd"/>
    </w:p>
  </w:footnote>
  <w:footnote w:id="19">
    <w:p w:rsidR="00B437A7" w:rsidRPr="00B8767F" w:rsidRDefault="00B437A7" w:rsidP="00CF073C">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308 ust. 3 pkt 1 lit. a ustawy </w:t>
      </w:r>
      <w:proofErr w:type="spellStart"/>
      <w:r w:rsidRPr="00B8767F">
        <w:rPr>
          <w:rFonts w:asciiTheme="majorHAnsi" w:hAnsiTheme="majorHAnsi"/>
          <w:sz w:val="16"/>
          <w:szCs w:val="16"/>
        </w:rPr>
        <w:t>Pzp</w:t>
      </w:r>
      <w:proofErr w:type="spellEnd"/>
    </w:p>
  </w:footnote>
  <w:footnote w:id="20">
    <w:p w:rsidR="00B437A7" w:rsidRPr="00B8767F" w:rsidRDefault="00B437A7" w:rsidP="001840AE">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263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 xml:space="preserve"> w związku z art. 449 ust. 3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w:t>
      </w:r>
    </w:p>
  </w:footnote>
  <w:footnote w:id="21">
    <w:p w:rsidR="00B437A7" w:rsidRPr="00B8767F" w:rsidRDefault="00B437A7" w:rsidP="004E20D4">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515 ust.1 pkt 2 ustawy </w:t>
      </w:r>
      <w:proofErr w:type="spellStart"/>
      <w:r w:rsidRPr="00B8767F">
        <w:rPr>
          <w:rFonts w:asciiTheme="majorHAnsi" w:hAnsiTheme="majorHAnsi"/>
          <w:sz w:val="16"/>
          <w:szCs w:val="16"/>
        </w:rPr>
        <w:t>Pzp</w:t>
      </w:r>
      <w:proofErr w:type="spellEnd"/>
    </w:p>
  </w:footnote>
  <w:footnote w:id="22">
    <w:p w:rsidR="00B437A7" w:rsidRPr="00B8767F" w:rsidRDefault="00B437A7" w:rsidP="00895A48">
      <w:pPr>
        <w:pStyle w:val="Tekstprzypisudolnego"/>
        <w:spacing w:before="0" w:after="0"/>
        <w:rPr>
          <w:rFonts w:asciiTheme="majorHAnsi" w:hAnsiTheme="majorHAnsi"/>
          <w:sz w:val="16"/>
          <w:szCs w:val="16"/>
        </w:rPr>
      </w:pPr>
      <w:r w:rsidRPr="00B8767F">
        <w:rPr>
          <w:rStyle w:val="Odwoanieprzypisudolnego"/>
          <w:rFonts w:asciiTheme="majorHAnsi" w:hAnsiTheme="majorHAnsi" w:cs="Calibri"/>
          <w:sz w:val="16"/>
          <w:szCs w:val="16"/>
        </w:rPr>
        <w:footnoteRef/>
      </w:r>
      <w:r w:rsidRPr="00B8767F">
        <w:rPr>
          <w:rFonts w:asciiTheme="majorHAnsi" w:hAnsiTheme="majorHAns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B437A7" w:rsidRPr="00B8767F" w:rsidRDefault="00B437A7" w:rsidP="00895A48">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B437A7" w:rsidRPr="00B8767F" w:rsidRDefault="00B437A7" w:rsidP="00E038A7">
      <w:pPr>
        <w:pStyle w:val="Tekstprzypisudolnego"/>
        <w:spacing w:before="0" w:after="0" w:line="240" w:lineRule="auto"/>
        <w:rPr>
          <w:rFonts w:asciiTheme="majorHAnsi" w:hAnsiTheme="majorHAnsi" w:cs="Open Sans"/>
          <w:color w:val="333333"/>
          <w:sz w:val="16"/>
          <w:szCs w:val="16"/>
          <w:shd w:val="clear" w:color="auto" w:fill="FFFFFF"/>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Open Sans"/>
          <w:color w:val="333333"/>
          <w:sz w:val="16"/>
          <w:szCs w:val="16"/>
          <w:shd w:val="clear" w:color="auto" w:fill="FFFFFF"/>
        </w:rPr>
        <w:t xml:space="preserve">W przypadku wspólnego ubiegania się o zamówienie przez wykonawców, oświadczenie składa każdy z wykonawców. </w:t>
      </w:r>
    </w:p>
  </w:footnote>
  <w:footnote w:id="25">
    <w:p w:rsidR="00B437A7" w:rsidRPr="00B8767F" w:rsidRDefault="00B437A7" w:rsidP="00E038A7">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B8767F">
        <w:rPr>
          <w:rFonts w:asciiTheme="majorHAnsi" w:hAnsiTheme="majorHAnsi" w:cs="Open Sans"/>
          <w:color w:val="333333"/>
          <w:sz w:val="16"/>
          <w:szCs w:val="16"/>
          <w:shd w:val="clear" w:color="auto" w:fill="FFFFFF"/>
        </w:rPr>
        <w:t>Pzp</w:t>
      </w:r>
      <w:proofErr w:type="spellEnd"/>
    </w:p>
  </w:footnote>
  <w:footnote w:id="26">
    <w:p w:rsidR="00B437A7" w:rsidRPr="00B8767F" w:rsidRDefault="00B437A7" w:rsidP="00FE34DE">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Niepotrzebne skreślić </w:t>
      </w:r>
    </w:p>
  </w:footnote>
  <w:footnote w:id="27">
    <w:p w:rsidR="00B437A7" w:rsidRPr="00B8767F" w:rsidRDefault="00B437A7" w:rsidP="00E8441E">
      <w:pPr>
        <w:pStyle w:val="Tekstprzypisudolnego"/>
        <w:spacing w:before="0" w:after="0"/>
        <w:rPr>
          <w:rFonts w:asciiTheme="majorHAnsi" w:hAnsiTheme="majorHAnsi" w:cs="Calibri"/>
          <w:sz w:val="16"/>
          <w:szCs w:val="16"/>
        </w:rPr>
      </w:pPr>
      <w:r w:rsidRPr="00B8767F">
        <w:rPr>
          <w:rStyle w:val="Odwoanieprzypisudolnego"/>
          <w:rFonts w:asciiTheme="majorHAnsi" w:hAnsiTheme="majorHAnsi" w:cs="Calibri"/>
          <w:sz w:val="16"/>
          <w:szCs w:val="16"/>
        </w:rPr>
        <w:footnoteRef/>
      </w:r>
      <w:r w:rsidRPr="00B8767F">
        <w:rPr>
          <w:rFonts w:asciiTheme="majorHAnsi" w:hAnsiTheme="majorHAnsi" w:cs="Calibri"/>
          <w:sz w:val="16"/>
          <w:szCs w:val="16"/>
        </w:rPr>
        <w:t>Wypełnić adekwatnie do treści warunku określonego w §VI ust. 2 pkt 4 pkt 4.1 lit. a) SWZ</w:t>
      </w:r>
    </w:p>
  </w:footnote>
  <w:footnote w:id="28">
    <w:p w:rsidR="00DD335B" w:rsidRPr="0068791F" w:rsidRDefault="00DD335B" w:rsidP="00DD335B">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4">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9">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1">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2">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3">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4">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6">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7">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8">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2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1">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3">
    <w:nsid w:val="0000003F"/>
    <w:multiLevelType w:val="singleLevel"/>
    <w:tmpl w:val="0000003F"/>
    <w:name w:val="WW8Num81"/>
    <w:lvl w:ilvl="0">
      <w:start w:val="1"/>
      <w:numFmt w:val="decimal"/>
      <w:lvlText w:val="%1)"/>
      <w:lvlJc w:val="left"/>
      <w:pPr>
        <w:tabs>
          <w:tab w:val="num" w:pos="0"/>
        </w:tabs>
        <w:ind w:left="717" w:hanging="360"/>
      </w:pPr>
    </w:lvl>
  </w:abstractNum>
  <w:abstractNum w:abstractNumId="34">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8">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39">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1">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02610125"/>
    <w:multiLevelType w:val="multilevel"/>
    <w:tmpl w:val="1B46C3C0"/>
    <w:lvl w:ilvl="0">
      <w:start w:val="1"/>
      <w:numFmt w:val="decimal"/>
      <w:lvlText w:val="%1."/>
      <w:lvlJc w:val="left"/>
      <w:pPr>
        <w:ind w:left="497" w:hanging="357"/>
      </w:pPr>
      <w:rPr>
        <w:spacing w:val="0"/>
        <w:w w:val="105"/>
        <w:lang w:val="pl-PL" w:eastAsia="en-US" w:bidi="ar-SA"/>
      </w:rPr>
    </w:lvl>
    <w:lvl w:ilvl="1">
      <w:start w:val="1"/>
      <w:numFmt w:val="decimal"/>
      <w:lvlText w:val="%1.%2."/>
      <w:lvlJc w:val="left"/>
      <w:pPr>
        <w:ind w:left="540" w:hanging="420"/>
      </w:pPr>
      <w:rPr>
        <w:rFonts w:ascii="Times New Roman" w:eastAsia="Times New Roman" w:hAnsi="Times New Roman" w:cs="Times New Roman"/>
        <w:b w:val="0"/>
        <w:bCs w:val="0"/>
        <w:i w:val="0"/>
        <w:iCs w:val="0"/>
        <w:spacing w:val="0"/>
        <w:w w:val="100"/>
        <w:sz w:val="24"/>
        <w:szCs w:val="24"/>
        <w:lang w:val="pl-PL" w:eastAsia="en-US" w:bidi="ar-SA"/>
      </w:rPr>
    </w:lvl>
    <w:lvl w:ilvl="2">
      <w:numFmt w:val="bullet"/>
      <w:lvlText w:val="-"/>
      <w:lvlJc w:val="left"/>
      <w:pPr>
        <w:ind w:left="686" w:hanging="141"/>
      </w:pPr>
      <w:rPr>
        <w:rFonts w:ascii="Times New Roman" w:eastAsia="Times New Roman" w:hAnsi="Times New Roman" w:cs="Times New Roman"/>
        <w:spacing w:val="0"/>
        <w:w w:val="100"/>
        <w:lang w:val="pl-PL" w:eastAsia="en-US" w:bidi="ar-SA"/>
      </w:rPr>
    </w:lvl>
    <w:lvl w:ilvl="3">
      <w:numFmt w:val="bullet"/>
      <w:lvlText w:val="•"/>
      <w:lvlJc w:val="left"/>
      <w:pPr>
        <w:ind w:left="1810" w:hanging="141"/>
      </w:pPr>
      <w:rPr>
        <w:lang w:val="pl-PL" w:eastAsia="en-US" w:bidi="ar-SA"/>
      </w:rPr>
    </w:lvl>
    <w:lvl w:ilvl="4">
      <w:numFmt w:val="bullet"/>
      <w:lvlText w:val="•"/>
      <w:lvlJc w:val="left"/>
      <w:pPr>
        <w:ind w:left="2941" w:hanging="141"/>
      </w:pPr>
      <w:rPr>
        <w:lang w:val="pl-PL" w:eastAsia="en-US" w:bidi="ar-SA"/>
      </w:rPr>
    </w:lvl>
    <w:lvl w:ilvl="5">
      <w:numFmt w:val="bullet"/>
      <w:lvlText w:val="•"/>
      <w:lvlJc w:val="left"/>
      <w:pPr>
        <w:ind w:left="4071" w:hanging="141"/>
      </w:pPr>
      <w:rPr>
        <w:lang w:val="pl-PL" w:eastAsia="en-US" w:bidi="ar-SA"/>
      </w:rPr>
    </w:lvl>
    <w:lvl w:ilvl="6">
      <w:numFmt w:val="bullet"/>
      <w:lvlText w:val="•"/>
      <w:lvlJc w:val="left"/>
      <w:pPr>
        <w:ind w:left="5202" w:hanging="141"/>
      </w:pPr>
      <w:rPr>
        <w:lang w:val="pl-PL" w:eastAsia="en-US" w:bidi="ar-SA"/>
      </w:rPr>
    </w:lvl>
    <w:lvl w:ilvl="7">
      <w:numFmt w:val="bullet"/>
      <w:lvlText w:val="•"/>
      <w:lvlJc w:val="left"/>
      <w:pPr>
        <w:ind w:left="6332" w:hanging="141"/>
      </w:pPr>
      <w:rPr>
        <w:lang w:val="pl-PL" w:eastAsia="en-US" w:bidi="ar-SA"/>
      </w:rPr>
    </w:lvl>
    <w:lvl w:ilvl="8">
      <w:numFmt w:val="bullet"/>
      <w:lvlText w:val="•"/>
      <w:lvlJc w:val="left"/>
      <w:pPr>
        <w:ind w:left="7463" w:hanging="141"/>
      </w:pPr>
      <w:rPr>
        <w:lang w:val="pl-PL" w:eastAsia="en-US" w:bidi="ar-SA"/>
      </w:rPr>
    </w:lvl>
  </w:abstractNum>
  <w:abstractNum w:abstractNumId="52">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9">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1">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4">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5">
    <w:nsid w:val="0F1A1420"/>
    <w:multiLevelType w:val="multilevel"/>
    <w:tmpl w:val="480EA8EC"/>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6">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1">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56E611D"/>
    <w:multiLevelType w:val="multilevel"/>
    <w:tmpl w:val="AE880B20"/>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79">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2">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C51088F"/>
    <w:multiLevelType w:val="hybridMultilevel"/>
    <w:tmpl w:val="11DC8C9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4">
    <w:nsid w:val="1C6638BD"/>
    <w:multiLevelType w:val="multilevel"/>
    <w:tmpl w:val="C806034A"/>
    <w:lvl w:ilvl="0">
      <w:numFmt w:val="bullet"/>
      <w:lvlText w:val=""/>
      <w:lvlJc w:val="left"/>
      <w:pPr>
        <w:ind w:left="1680" w:hanging="360"/>
      </w:pPr>
      <w:rPr>
        <w:rFonts w:ascii="Wingdings" w:hAnsi="Wingdings"/>
      </w:rPr>
    </w:lvl>
    <w:lvl w:ilvl="1">
      <w:numFmt w:val="bullet"/>
      <w:lvlText w:val="o"/>
      <w:lvlJc w:val="left"/>
      <w:pPr>
        <w:ind w:left="2400" w:hanging="360"/>
      </w:pPr>
      <w:rPr>
        <w:rFonts w:ascii="Courier New" w:hAnsi="Courier New" w:cs="Courier New"/>
      </w:rPr>
    </w:lvl>
    <w:lvl w:ilvl="2">
      <w:numFmt w:val="bullet"/>
      <w:lvlText w:val=""/>
      <w:lvlJc w:val="left"/>
      <w:pPr>
        <w:ind w:left="3120" w:hanging="360"/>
      </w:pPr>
      <w:rPr>
        <w:rFonts w:ascii="Wingdings" w:hAnsi="Wingdings"/>
      </w:rPr>
    </w:lvl>
    <w:lvl w:ilvl="3">
      <w:numFmt w:val="bullet"/>
      <w:lvlText w:val=""/>
      <w:lvlJc w:val="left"/>
      <w:pPr>
        <w:ind w:left="3840" w:hanging="360"/>
      </w:pPr>
      <w:rPr>
        <w:rFonts w:ascii="Symbol" w:hAnsi="Symbol"/>
      </w:rPr>
    </w:lvl>
    <w:lvl w:ilvl="4">
      <w:numFmt w:val="bullet"/>
      <w:lvlText w:val="o"/>
      <w:lvlJc w:val="left"/>
      <w:pPr>
        <w:ind w:left="4560" w:hanging="360"/>
      </w:pPr>
      <w:rPr>
        <w:rFonts w:ascii="Courier New" w:hAnsi="Courier New" w:cs="Courier New"/>
      </w:rPr>
    </w:lvl>
    <w:lvl w:ilvl="5">
      <w:numFmt w:val="bullet"/>
      <w:lvlText w:val=""/>
      <w:lvlJc w:val="left"/>
      <w:pPr>
        <w:ind w:left="5280" w:hanging="360"/>
      </w:pPr>
      <w:rPr>
        <w:rFonts w:ascii="Wingdings" w:hAnsi="Wingdings"/>
      </w:rPr>
    </w:lvl>
    <w:lvl w:ilvl="6">
      <w:numFmt w:val="bullet"/>
      <w:lvlText w:val=""/>
      <w:lvlJc w:val="left"/>
      <w:pPr>
        <w:ind w:left="6000" w:hanging="360"/>
      </w:pPr>
      <w:rPr>
        <w:rFonts w:ascii="Symbol" w:hAnsi="Symbol"/>
      </w:rPr>
    </w:lvl>
    <w:lvl w:ilvl="7">
      <w:numFmt w:val="bullet"/>
      <w:lvlText w:val="o"/>
      <w:lvlJc w:val="left"/>
      <w:pPr>
        <w:ind w:left="6720" w:hanging="360"/>
      </w:pPr>
      <w:rPr>
        <w:rFonts w:ascii="Courier New" w:hAnsi="Courier New" w:cs="Courier New"/>
      </w:rPr>
    </w:lvl>
    <w:lvl w:ilvl="8">
      <w:numFmt w:val="bullet"/>
      <w:lvlText w:val=""/>
      <w:lvlJc w:val="left"/>
      <w:pPr>
        <w:ind w:left="7440" w:hanging="360"/>
      </w:pPr>
      <w:rPr>
        <w:rFonts w:ascii="Wingdings" w:hAnsi="Wingdings"/>
      </w:r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59B5703"/>
    <w:multiLevelType w:val="hybridMultilevel"/>
    <w:tmpl w:val="06A66820"/>
    <w:lvl w:ilvl="0" w:tplc="CCBABAB0">
      <w:start w:val="1"/>
      <w:numFmt w:val="decimal"/>
      <w:lvlText w:val="%1)"/>
      <w:lvlJc w:val="left"/>
      <w:pPr>
        <w:tabs>
          <w:tab w:val="num" w:pos="360"/>
        </w:tabs>
        <w:ind w:left="360" w:hanging="360"/>
      </w:pPr>
      <w:rPr>
        <w:rFonts w:cs="Times New Roman" w:hint="default"/>
      </w:rPr>
    </w:lvl>
    <w:lvl w:ilvl="1" w:tplc="1B1449F6">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25A2683F"/>
    <w:multiLevelType w:val="multilevel"/>
    <w:tmpl w:val="2CF624FE"/>
    <w:lvl w:ilvl="0">
      <w:numFmt w:val="bullet"/>
      <w:lvlText w:val="-"/>
      <w:lvlJc w:val="left"/>
      <w:pPr>
        <w:ind w:left="764" w:hanging="360"/>
      </w:pPr>
      <w:rPr>
        <w:rFonts w:ascii="Times New Roman" w:eastAsia="Times New Roman" w:hAnsi="Times New Roman" w:cs="Times New Roman"/>
        <w:b w:val="0"/>
        <w:bCs w:val="0"/>
        <w:i w:val="0"/>
        <w:iCs w:val="0"/>
        <w:spacing w:val="0"/>
        <w:w w:val="100"/>
        <w:sz w:val="28"/>
        <w:szCs w:val="28"/>
        <w:lang w:val="pl-PL" w:eastAsia="en-US" w:bidi="ar-SA"/>
      </w:rPr>
    </w:lvl>
    <w:lvl w:ilvl="1">
      <w:numFmt w:val="bullet"/>
      <w:lvlText w:val="•"/>
      <w:lvlJc w:val="left"/>
      <w:pPr>
        <w:ind w:left="1656" w:hanging="360"/>
      </w:pPr>
      <w:rPr>
        <w:lang w:val="pl-PL" w:eastAsia="en-US" w:bidi="ar-SA"/>
      </w:rPr>
    </w:lvl>
    <w:lvl w:ilvl="2">
      <w:numFmt w:val="bullet"/>
      <w:lvlText w:val="•"/>
      <w:lvlJc w:val="left"/>
      <w:pPr>
        <w:ind w:left="2552" w:hanging="360"/>
      </w:pPr>
      <w:rPr>
        <w:lang w:val="pl-PL" w:eastAsia="en-US" w:bidi="ar-SA"/>
      </w:rPr>
    </w:lvl>
    <w:lvl w:ilvl="3">
      <w:numFmt w:val="bullet"/>
      <w:lvlText w:val="•"/>
      <w:lvlJc w:val="left"/>
      <w:pPr>
        <w:ind w:left="3449" w:hanging="360"/>
      </w:pPr>
      <w:rPr>
        <w:lang w:val="pl-PL" w:eastAsia="en-US" w:bidi="ar-SA"/>
      </w:rPr>
    </w:lvl>
    <w:lvl w:ilvl="4">
      <w:numFmt w:val="bullet"/>
      <w:lvlText w:val="•"/>
      <w:lvlJc w:val="left"/>
      <w:pPr>
        <w:ind w:left="4345" w:hanging="360"/>
      </w:pPr>
      <w:rPr>
        <w:lang w:val="pl-PL" w:eastAsia="en-US" w:bidi="ar-SA"/>
      </w:rPr>
    </w:lvl>
    <w:lvl w:ilvl="5">
      <w:numFmt w:val="bullet"/>
      <w:lvlText w:val="•"/>
      <w:lvlJc w:val="left"/>
      <w:pPr>
        <w:ind w:left="5242" w:hanging="360"/>
      </w:pPr>
      <w:rPr>
        <w:lang w:val="pl-PL" w:eastAsia="en-US" w:bidi="ar-SA"/>
      </w:rPr>
    </w:lvl>
    <w:lvl w:ilvl="6">
      <w:numFmt w:val="bullet"/>
      <w:lvlText w:val="•"/>
      <w:lvlJc w:val="left"/>
      <w:pPr>
        <w:ind w:left="6138" w:hanging="360"/>
      </w:pPr>
      <w:rPr>
        <w:lang w:val="pl-PL" w:eastAsia="en-US" w:bidi="ar-SA"/>
      </w:rPr>
    </w:lvl>
    <w:lvl w:ilvl="7">
      <w:numFmt w:val="bullet"/>
      <w:lvlText w:val="•"/>
      <w:lvlJc w:val="left"/>
      <w:pPr>
        <w:ind w:left="7035" w:hanging="360"/>
      </w:pPr>
      <w:rPr>
        <w:lang w:val="pl-PL" w:eastAsia="en-US" w:bidi="ar-SA"/>
      </w:rPr>
    </w:lvl>
    <w:lvl w:ilvl="8">
      <w:numFmt w:val="bullet"/>
      <w:lvlText w:val="•"/>
      <w:lvlJc w:val="left"/>
      <w:pPr>
        <w:ind w:left="7931" w:hanging="360"/>
      </w:pPr>
      <w:rPr>
        <w:lang w:val="pl-PL" w:eastAsia="en-US" w:bidi="ar-SA"/>
      </w:rPr>
    </w:lvl>
  </w:abstractNum>
  <w:abstractNum w:abstractNumId="98">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3">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2C6F69D0"/>
    <w:multiLevelType w:val="hybridMultilevel"/>
    <w:tmpl w:val="4BA097B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6">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2">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4">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14985220"/>
    <w:lvl w:ilvl="0" w:tplc="1DF22180">
      <w:start w:val="1"/>
      <w:numFmt w:val="decimal"/>
      <w:lvlText w:val="%1."/>
      <w:lvlJc w:val="left"/>
      <w:pPr>
        <w:ind w:left="720" w:hanging="360"/>
      </w:pPr>
      <w:rPr>
        <w:rFonts w:ascii="Cambria" w:hAnsi="Cambria" w:cs="Calibri" w:hint="default"/>
        <w:color w:val="auto"/>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3E43400C"/>
    <w:multiLevelType w:val="multilevel"/>
    <w:tmpl w:val="7A50CDC0"/>
    <w:lvl w:ilvl="0">
      <w:start w:val="1"/>
      <w:numFmt w:val="lowerLetter"/>
      <w:lvlText w:val="%1)"/>
      <w:lvlJc w:val="left"/>
      <w:pPr>
        <w:ind w:left="1154" w:hanging="510"/>
      </w:pPr>
      <w:rPr>
        <w:rFonts w:cs="Segoe UI Black"/>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5">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360"/>
        </w:tabs>
        <w:ind w:left="36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9">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0">
    <w:nsid w:val="49CF4F68"/>
    <w:multiLevelType w:val="multilevel"/>
    <w:tmpl w:val="6E9A8A7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ED903A0C"/>
    <w:lvl w:ilvl="0" w:tplc="3BB874CC">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5">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6">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28B6620"/>
    <w:multiLevelType w:val="hybridMultilevel"/>
    <w:tmpl w:val="40BCF5E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8">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9">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nsid w:val="555C71EB"/>
    <w:multiLevelType w:val="hybridMultilevel"/>
    <w:tmpl w:val="76760D9A"/>
    <w:lvl w:ilvl="0" w:tplc="04150011">
      <w:start w:val="1"/>
      <w:numFmt w:val="decimal"/>
      <w:lvlText w:val="%1)"/>
      <w:lvlJc w:val="left"/>
      <w:pPr>
        <w:tabs>
          <w:tab w:val="num" w:pos="720"/>
        </w:tabs>
        <w:ind w:left="720" w:hanging="360"/>
      </w:pPr>
    </w:lvl>
    <w:lvl w:ilvl="1" w:tplc="4508B8EC">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3">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4">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6">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7">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C1606E0"/>
    <w:multiLevelType w:val="hybridMultilevel"/>
    <w:tmpl w:val="0778C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0">
    <w:nsid w:val="63DB23EE"/>
    <w:multiLevelType w:val="hybridMultilevel"/>
    <w:tmpl w:val="76760D9A"/>
    <w:lvl w:ilvl="0" w:tplc="04150011">
      <w:start w:val="1"/>
      <w:numFmt w:val="decimal"/>
      <w:lvlText w:val="%1)"/>
      <w:lvlJc w:val="left"/>
      <w:pPr>
        <w:tabs>
          <w:tab w:val="num" w:pos="720"/>
        </w:tabs>
        <w:ind w:left="720" w:hanging="360"/>
      </w:pPr>
    </w:lvl>
    <w:lvl w:ilvl="1" w:tplc="4508B8EC">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1">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2">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3">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4">
    <w:nsid w:val="6B003B75"/>
    <w:multiLevelType w:val="hybridMultilevel"/>
    <w:tmpl w:val="32E8695A"/>
    <w:lvl w:ilvl="0" w:tplc="04150011">
      <w:start w:val="1"/>
      <w:numFmt w:val="decimal"/>
      <w:lvlText w:val="%1)"/>
      <w:lvlJc w:val="left"/>
      <w:pPr>
        <w:ind w:left="928"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5">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BED206B"/>
    <w:multiLevelType w:val="multilevel"/>
    <w:tmpl w:val="C5B2F2E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7">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2">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3">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4">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6">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7">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8">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9">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80">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7247918"/>
    <w:multiLevelType w:val="hybridMultilevel"/>
    <w:tmpl w:val="C0528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3">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4">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6">
    <w:nsid w:val="7CF5176F"/>
    <w:multiLevelType w:val="hybridMultilevel"/>
    <w:tmpl w:val="1B947782"/>
    <w:lvl w:ilvl="0" w:tplc="1B0E5EC4">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8">
    <w:nsid w:val="7D2E10F8"/>
    <w:multiLevelType w:val="multilevel"/>
    <w:tmpl w:val="78DE45C4"/>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9">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E2479AB"/>
    <w:multiLevelType w:val="multilevel"/>
    <w:tmpl w:val="27CAB47C"/>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2">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3"/>
  </w:num>
  <w:num w:numId="2">
    <w:abstractNumId w:val="137"/>
  </w:num>
  <w:num w:numId="3">
    <w:abstractNumId w:val="126"/>
  </w:num>
  <w:num w:numId="4">
    <w:abstractNumId w:val="61"/>
  </w:num>
  <w:num w:numId="5">
    <w:abstractNumId w:val="48"/>
  </w:num>
  <w:num w:numId="6">
    <w:abstractNumId w:val="80"/>
  </w:num>
  <w:num w:numId="7">
    <w:abstractNumId w:val="63"/>
  </w:num>
  <w:num w:numId="8">
    <w:abstractNumId w:val="1"/>
  </w:num>
  <w:num w:numId="9">
    <w:abstractNumId w:val="183"/>
  </w:num>
  <w:num w:numId="10">
    <w:abstractNumId w:val="136"/>
  </w:num>
  <w:num w:numId="11">
    <w:abstractNumId w:val="162"/>
  </w:num>
  <w:num w:numId="12">
    <w:abstractNumId w:val="92"/>
  </w:num>
  <w:num w:numId="13">
    <w:abstractNumId w:val="53"/>
  </w:num>
  <w:num w:numId="14">
    <w:abstractNumId w:val="107"/>
  </w:num>
  <w:num w:numId="15">
    <w:abstractNumId w:val="60"/>
  </w:num>
  <w:num w:numId="16">
    <w:abstractNumId w:val="133"/>
  </w:num>
  <w:num w:numId="17">
    <w:abstractNumId w:val="89"/>
  </w:num>
  <w:num w:numId="18">
    <w:abstractNumId w:val="86"/>
  </w:num>
  <w:num w:numId="19">
    <w:abstractNumId w:val="66"/>
  </w:num>
  <w:num w:numId="20">
    <w:abstractNumId w:val="94"/>
  </w:num>
  <w:num w:numId="21">
    <w:abstractNumId w:val="122"/>
  </w:num>
  <w:num w:numId="22">
    <w:abstractNumId w:val="100"/>
  </w:num>
  <w:num w:numId="23">
    <w:abstractNumId w:val="190"/>
  </w:num>
  <w:num w:numId="24">
    <w:abstractNumId w:val="52"/>
  </w:num>
  <w:num w:numId="25">
    <w:abstractNumId w:val="149"/>
  </w:num>
  <w:num w:numId="26">
    <w:abstractNumId w:val="179"/>
  </w:num>
  <w:num w:numId="27">
    <w:abstractNumId w:val="70"/>
  </w:num>
  <w:num w:numId="28">
    <w:abstractNumId w:val="27"/>
  </w:num>
  <w:num w:numId="29">
    <w:abstractNumId w:val="132"/>
  </w:num>
  <w:num w:numId="30">
    <w:abstractNumId w:val="121"/>
  </w:num>
  <w:num w:numId="31">
    <w:abstractNumId w:val="129"/>
  </w:num>
  <w:num w:numId="32">
    <w:abstractNumId w:val="139"/>
  </w:num>
  <w:num w:numId="33">
    <w:abstractNumId w:val="182"/>
  </w:num>
  <w:num w:numId="34">
    <w:abstractNumId w:val="102"/>
  </w:num>
  <w:num w:numId="35">
    <w:abstractNumId w:val="68"/>
  </w:num>
  <w:num w:numId="36">
    <w:abstractNumId w:val="157"/>
  </w:num>
  <w:num w:numId="37">
    <w:abstractNumId w:val="98"/>
  </w:num>
  <w:num w:numId="38">
    <w:abstractNumId w:val="85"/>
  </w:num>
  <w:num w:numId="39">
    <w:abstractNumId w:val="118"/>
  </w:num>
  <w:num w:numId="40">
    <w:abstractNumId w:val="127"/>
  </w:num>
  <w:num w:numId="41">
    <w:abstractNumId w:val="90"/>
  </w:num>
  <w:num w:numId="42">
    <w:abstractNumId w:val="117"/>
  </w:num>
  <w:num w:numId="43">
    <w:abstractNumId w:val="55"/>
  </w:num>
  <w:num w:numId="44">
    <w:abstractNumId w:val="56"/>
  </w:num>
  <w:num w:numId="45">
    <w:abstractNumId w:val="150"/>
  </w:num>
  <w:num w:numId="46">
    <w:abstractNumId w:val="131"/>
  </w:num>
  <w:num w:numId="47">
    <w:abstractNumId w:val="176"/>
  </w:num>
  <w:num w:numId="48">
    <w:abstractNumId w:val="167"/>
  </w:num>
  <w:num w:numId="49">
    <w:abstractNumId w:val="152"/>
  </w:num>
  <w:num w:numId="50">
    <w:abstractNumId w:val="123"/>
  </w:num>
  <w:num w:numId="51">
    <w:abstractNumId w:val="67"/>
  </w:num>
  <w:num w:numId="52">
    <w:abstractNumId w:val="58"/>
  </w:num>
  <w:num w:numId="53">
    <w:abstractNumId w:val="178"/>
  </w:num>
  <w:num w:numId="54">
    <w:abstractNumId w:val="161"/>
  </w:num>
  <w:num w:numId="55">
    <w:abstractNumId w:val="54"/>
  </w:num>
  <w:num w:numId="56">
    <w:abstractNumId w:val="185"/>
  </w:num>
  <w:num w:numId="57">
    <w:abstractNumId w:val="113"/>
  </w:num>
  <w:num w:numId="58">
    <w:abstractNumId w:val="101"/>
  </w:num>
  <w:num w:numId="59">
    <w:abstractNumId w:val="153"/>
  </w:num>
  <w:num w:numId="60">
    <w:abstractNumId w:val="171"/>
  </w:num>
  <w:num w:numId="61">
    <w:abstractNumId w:val="184"/>
  </w:num>
  <w:num w:numId="62">
    <w:abstractNumId w:val="177"/>
  </w:num>
  <w:num w:numId="63">
    <w:abstractNumId w:val="192"/>
  </w:num>
  <w:num w:numId="64">
    <w:abstractNumId w:val="116"/>
  </w:num>
  <w:num w:numId="65">
    <w:abstractNumId w:val="114"/>
  </w:num>
  <w:num w:numId="66">
    <w:abstractNumId w:val="99"/>
  </w:num>
  <w:num w:numId="67">
    <w:abstractNumId w:val="82"/>
  </w:num>
  <w:num w:numId="68">
    <w:abstractNumId w:val="146"/>
  </w:num>
  <w:num w:numId="69">
    <w:abstractNumId w:val="28"/>
  </w:num>
  <w:num w:numId="70">
    <w:abstractNumId w:val="79"/>
  </w:num>
  <w:num w:numId="7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6"/>
  </w:num>
  <w:num w:numId="73">
    <w:abstractNumId w:val="59"/>
  </w:num>
  <w:num w:numId="74">
    <w:abstractNumId w:val="163"/>
  </w:num>
  <w:num w:numId="75">
    <w:abstractNumId w:val="188"/>
  </w:num>
  <w:num w:numId="76">
    <w:abstractNumId w:val="141"/>
  </w:num>
  <w:num w:numId="77">
    <w:abstractNumId w:val="173"/>
  </w:num>
  <w:num w:numId="78">
    <w:abstractNumId w:val="186"/>
  </w:num>
  <w:num w:numId="79">
    <w:abstractNumId w:val="96"/>
  </w:num>
  <w:num w:numId="80">
    <w:abstractNumId w:val="110"/>
  </w:num>
  <w:num w:numId="81">
    <w:abstractNumId w:val="128"/>
  </w:num>
  <w:num w:numId="82">
    <w:abstractNumId w:val="120"/>
  </w:num>
  <w:num w:numId="83">
    <w:abstractNumId w:val="75"/>
  </w:num>
  <w:num w:numId="84">
    <w:abstractNumId w:val="140"/>
  </w:num>
  <w:num w:numId="85">
    <w:abstractNumId w:val="164"/>
  </w:num>
  <w:num w:numId="86">
    <w:abstractNumId w:val="169"/>
  </w:num>
  <w:num w:numId="87">
    <w:abstractNumId w:val="175"/>
  </w:num>
  <w:num w:numId="88">
    <w:abstractNumId w:val="71"/>
  </w:num>
  <w:num w:numId="89">
    <w:abstractNumId w:val="65"/>
  </w:num>
  <w:num w:numId="90">
    <w:abstractNumId w:val="77"/>
  </w:num>
  <w:num w:numId="91">
    <w:abstractNumId w:val="87"/>
  </w:num>
  <w:num w:numId="92">
    <w:abstractNumId w:val="108"/>
  </w:num>
  <w:num w:numId="93">
    <w:abstractNumId w:val="155"/>
  </w:num>
  <w:num w:numId="94">
    <w:abstractNumId w:val="64"/>
  </w:num>
  <w:num w:numId="95">
    <w:abstractNumId w:val="191"/>
  </w:num>
  <w:num w:numId="96">
    <w:abstractNumId w:val="104"/>
  </w:num>
  <w:num w:numId="97">
    <w:abstractNumId w:val="62"/>
  </w:num>
  <w:num w:numId="98">
    <w:abstractNumId w:val="69"/>
  </w:num>
  <w:num w:numId="99">
    <w:abstractNumId w:val="73"/>
  </w:num>
  <w:num w:numId="100">
    <w:abstractNumId w:val="168"/>
  </w:num>
  <w:num w:numId="101">
    <w:abstractNumId w:val="170"/>
  </w:num>
  <w:num w:numId="102">
    <w:abstractNumId w:val="112"/>
  </w:num>
  <w:num w:numId="103">
    <w:abstractNumId w:val="174"/>
  </w:num>
  <w:num w:numId="104">
    <w:abstractNumId w:val="165"/>
  </w:num>
  <w:num w:numId="105">
    <w:abstractNumId w:val="135"/>
  </w:num>
  <w:num w:numId="106">
    <w:abstractNumId w:val="93"/>
  </w:num>
  <w:num w:numId="107">
    <w:abstractNumId w:val="180"/>
  </w:num>
  <w:num w:numId="108">
    <w:abstractNumId w:val="115"/>
  </w:num>
  <w:num w:numId="109">
    <w:abstractNumId w:val="95"/>
  </w:num>
  <w:num w:numId="110">
    <w:abstractNumId w:val="142"/>
  </w:num>
  <w:num w:numId="111">
    <w:abstractNumId w:val="160"/>
  </w:num>
  <w:num w:numId="112">
    <w:abstractNumId w:val="130"/>
  </w:num>
  <w:num w:numId="113">
    <w:abstractNumId w:val="91"/>
  </w:num>
  <w:num w:numId="114">
    <w:abstractNumId w:val="143"/>
  </w:num>
  <w:num w:numId="115">
    <w:abstractNumId w:val="78"/>
  </w:num>
  <w:num w:numId="116">
    <w:abstractNumId w:val="138"/>
  </w:num>
  <w:num w:numId="117">
    <w:abstractNumId w:val="144"/>
  </w:num>
  <w:num w:numId="118">
    <w:abstractNumId w:val="106"/>
  </w:num>
  <w:num w:numId="119">
    <w:abstractNumId w:val="154"/>
  </w:num>
  <w:num w:numId="120">
    <w:abstractNumId w:val="119"/>
  </w:num>
  <w:num w:numId="1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1"/>
  </w:num>
  <w:num w:numId="125">
    <w:abstractNumId w:val="172"/>
  </w:num>
  <w:num w:numId="126">
    <w:abstractNumId w:val="158"/>
  </w:num>
  <w:num w:numId="127">
    <w:abstractNumId w:val="105"/>
  </w:num>
  <w:num w:numId="128">
    <w:abstractNumId w:val="147"/>
  </w:num>
  <w:num w:numId="129">
    <w:abstractNumId w:val="83"/>
  </w:num>
  <w:num w:numId="130">
    <w:abstractNumId w:val="97"/>
  </w:num>
  <w:num w:numId="131">
    <w:abstractNumId w:val="51"/>
  </w:num>
  <w:num w:numId="132">
    <w:abstractNumId w:val="134"/>
  </w:num>
  <w:num w:numId="133">
    <w:abstractNumId w:val="84"/>
  </w:num>
  <w:num w:numId="134">
    <w:abstractNumId w:val="57"/>
  </w:num>
  <w:num w:numId="135">
    <w:abstractNumId w:val="18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777"/>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6F7A"/>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2C33"/>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9FB"/>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97BDD"/>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4F2"/>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654"/>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51"/>
    <w:rsid w:val="0013689C"/>
    <w:rsid w:val="001368D6"/>
    <w:rsid w:val="001370BC"/>
    <w:rsid w:val="00137C2D"/>
    <w:rsid w:val="00140471"/>
    <w:rsid w:val="00140B63"/>
    <w:rsid w:val="0014181C"/>
    <w:rsid w:val="00141C31"/>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06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994"/>
    <w:rsid w:val="001A5AE7"/>
    <w:rsid w:val="001A5BC4"/>
    <w:rsid w:val="001A5E6B"/>
    <w:rsid w:val="001A6187"/>
    <w:rsid w:val="001A6346"/>
    <w:rsid w:val="001A6DAD"/>
    <w:rsid w:val="001A78B3"/>
    <w:rsid w:val="001A78E5"/>
    <w:rsid w:val="001B035E"/>
    <w:rsid w:val="001B0913"/>
    <w:rsid w:val="001B0E52"/>
    <w:rsid w:val="001B0EF1"/>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2FF"/>
    <w:rsid w:val="001C23ED"/>
    <w:rsid w:val="001C2D0D"/>
    <w:rsid w:val="001C2E4A"/>
    <w:rsid w:val="001C339F"/>
    <w:rsid w:val="001C3791"/>
    <w:rsid w:val="001C416F"/>
    <w:rsid w:val="001C436D"/>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E6F9B"/>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4851"/>
    <w:rsid w:val="00216051"/>
    <w:rsid w:val="002167A3"/>
    <w:rsid w:val="00216AF5"/>
    <w:rsid w:val="00216B10"/>
    <w:rsid w:val="00216D1C"/>
    <w:rsid w:val="0021714F"/>
    <w:rsid w:val="002172D8"/>
    <w:rsid w:val="002179DD"/>
    <w:rsid w:val="00220244"/>
    <w:rsid w:val="002202EE"/>
    <w:rsid w:val="00220BB1"/>
    <w:rsid w:val="00220BFA"/>
    <w:rsid w:val="00220DFF"/>
    <w:rsid w:val="00221026"/>
    <w:rsid w:val="00221511"/>
    <w:rsid w:val="0022175A"/>
    <w:rsid w:val="00221955"/>
    <w:rsid w:val="00221AB6"/>
    <w:rsid w:val="0022208C"/>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2EED"/>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9FD"/>
    <w:rsid w:val="00296A1E"/>
    <w:rsid w:val="00296F43"/>
    <w:rsid w:val="002972AA"/>
    <w:rsid w:val="0029736B"/>
    <w:rsid w:val="002A0579"/>
    <w:rsid w:val="002A058F"/>
    <w:rsid w:val="002A0B35"/>
    <w:rsid w:val="002A108A"/>
    <w:rsid w:val="002A1B8A"/>
    <w:rsid w:val="002A1D32"/>
    <w:rsid w:val="002A21EC"/>
    <w:rsid w:val="002A243E"/>
    <w:rsid w:val="002A2CA5"/>
    <w:rsid w:val="002A4173"/>
    <w:rsid w:val="002A5509"/>
    <w:rsid w:val="002A6068"/>
    <w:rsid w:val="002A6784"/>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46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47FED"/>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0BD"/>
    <w:rsid w:val="003B048E"/>
    <w:rsid w:val="003B0504"/>
    <w:rsid w:val="003B065D"/>
    <w:rsid w:val="003B1971"/>
    <w:rsid w:val="003B2403"/>
    <w:rsid w:val="003B2728"/>
    <w:rsid w:val="003B2769"/>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C"/>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1A3"/>
    <w:rsid w:val="0045081C"/>
    <w:rsid w:val="00452107"/>
    <w:rsid w:val="004527CC"/>
    <w:rsid w:val="00452C26"/>
    <w:rsid w:val="00452E8E"/>
    <w:rsid w:val="004532CD"/>
    <w:rsid w:val="004536E9"/>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67C"/>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26E"/>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4178"/>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3E0"/>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ECB"/>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C2F"/>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0FBE"/>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19F"/>
    <w:rsid w:val="00625D1D"/>
    <w:rsid w:val="00626725"/>
    <w:rsid w:val="00627D1B"/>
    <w:rsid w:val="00631204"/>
    <w:rsid w:val="00631251"/>
    <w:rsid w:val="00631274"/>
    <w:rsid w:val="006314BB"/>
    <w:rsid w:val="00631661"/>
    <w:rsid w:val="006321A2"/>
    <w:rsid w:val="0063223A"/>
    <w:rsid w:val="0063231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C93"/>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678"/>
    <w:rsid w:val="00665D8D"/>
    <w:rsid w:val="006665E0"/>
    <w:rsid w:val="00666E46"/>
    <w:rsid w:val="00666F93"/>
    <w:rsid w:val="00667B1E"/>
    <w:rsid w:val="0067011A"/>
    <w:rsid w:val="00671564"/>
    <w:rsid w:val="00671E04"/>
    <w:rsid w:val="0067207E"/>
    <w:rsid w:val="006726CA"/>
    <w:rsid w:val="00672A76"/>
    <w:rsid w:val="00672BBE"/>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077"/>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9FA"/>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3D23"/>
    <w:rsid w:val="00754317"/>
    <w:rsid w:val="007544D1"/>
    <w:rsid w:val="00754959"/>
    <w:rsid w:val="00754E64"/>
    <w:rsid w:val="007559C2"/>
    <w:rsid w:val="00755DCB"/>
    <w:rsid w:val="0075605F"/>
    <w:rsid w:val="00756A5D"/>
    <w:rsid w:val="007605E7"/>
    <w:rsid w:val="007606E1"/>
    <w:rsid w:val="007608D3"/>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1C5"/>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587"/>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08E"/>
    <w:rsid w:val="0079529C"/>
    <w:rsid w:val="00795E8B"/>
    <w:rsid w:val="00795F68"/>
    <w:rsid w:val="007963C8"/>
    <w:rsid w:val="00796652"/>
    <w:rsid w:val="00796735"/>
    <w:rsid w:val="00796A95"/>
    <w:rsid w:val="00796C59"/>
    <w:rsid w:val="007972D6"/>
    <w:rsid w:val="007972EF"/>
    <w:rsid w:val="007975E7"/>
    <w:rsid w:val="00797B82"/>
    <w:rsid w:val="00797F66"/>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B24"/>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297"/>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2A45"/>
    <w:rsid w:val="008631B7"/>
    <w:rsid w:val="008637E0"/>
    <w:rsid w:val="00863E6B"/>
    <w:rsid w:val="00863F73"/>
    <w:rsid w:val="00864062"/>
    <w:rsid w:val="00864968"/>
    <w:rsid w:val="00864D7C"/>
    <w:rsid w:val="00864F64"/>
    <w:rsid w:val="00864FF5"/>
    <w:rsid w:val="00865249"/>
    <w:rsid w:val="0086565E"/>
    <w:rsid w:val="008657A3"/>
    <w:rsid w:val="00866BC8"/>
    <w:rsid w:val="0086786C"/>
    <w:rsid w:val="00867D71"/>
    <w:rsid w:val="00870A00"/>
    <w:rsid w:val="00870D43"/>
    <w:rsid w:val="00870FA4"/>
    <w:rsid w:val="00870FE2"/>
    <w:rsid w:val="008711E6"/>
    <w:rsid w:val="00871F84"/>
    <w:rsid w:val="00871F9F"/>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133"/>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1BAB"/>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50C"/>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6D05"/>
    <w:rsid w:val="0090761E"/>
    <w:rsid w:val="00907BE5"/>
    <w:rsid w:val="00907EAF"/>
    <w:rsid w:val="0091043E"/>
    <w:rsid w:val="00910ABD"/>
    <w:rsid w:val="0091152F"/>
    <w:rsid w:val="0091153A"/>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4F7"/>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507"/>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D2D"/>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13C"/>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4A"/>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124"/>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7D"/>
    <w:rsid w:val="009F4D82"/>
    <w:rsid w:val="009F4F90"/>
    <w:rsid w:val="009F60D5"/>
    <w:rsid w:val="009F60F3"/>
    <w:rsid w:val="009F6454"/>
    <w:rsid w:val="009F7C51"/>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3E3"/>
    <w:rsid w:val="00A17CC9"/>
    <w:rsid w:val="00A201B4"/>
    <w:rsid w:val="00A201C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98C"/>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719"/>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6AE"/>
    <w:rsid w:val="00A57715"/>
    <w:rsid w:val="00A57EF2"/>
    <w:rsid w:val="00A6017B"/>
    <w:rsid w:val="00A60833"/>
    <w:rsid w:val="00A60DC1"/>
    <w:rsid w:val="00A61907"/>
    <w:rsid w:val="00A61A34"/>
    <w:rsid w:val="00A61BC8"/>
    <w:rsid w:val="00A62510"/>
    <w:rsid w:val="00A62687"/>
    <w:rsid w:val="00A6393F"/>
    <w:rsid w:val="00A63C87"/>
    <w:rsid w:val="00A63C9A"/>
    <w:rsid w:val="00A64B5E"/>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391"/>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053"/>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4D2"/>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4AAA"/>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E04E2"/>
    <w:rsid w:val="00AE0776"/>
    <w:rsid w:val="00AE0777"/>
    <w:rsid w:val="00AE0BFF"/>
    <w:rsid w:val="00AE0C3B"/>
    <w:rsid w:val="00AE0E31"/>
    <w:rsid w:val="00AE0E38"/>
    <w:rsid w:val="00AE17D5"/>
    <w:rsid w:val="00AE17F8"/>
    <w:rsid w:val="00AE18AC"/>
    <w:rsid w:val="00AE1B40"/>
    <w:rsid w:val="00AE1C1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AE0"/>
    <w:rsid w:val="00B40FA4"/>
    <w:rsid w:val="00B41017"/>
    <w:rsid w:val="00B41795"/>
    <w:rsid w:val="00B417B6"/>
    <w:rsid w:val="00B41E78"/>
    <w:rsid w:val="00B41EC5"/>
    <w:rsid w:val="00B42350"/>
    <w:rsid w:val="00B42B83"/>
    <w:rsid w:val="00B4356F"/>
    <w:rsid w:val="00B437A7"/>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7B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78"/>
    <w:rsid w:val="00B82785"/>
    <w:rsid w:val="00B82A2E"/>
    <w:rsid w:val="00B82CDF"/>
    <w:rsid w:val="00B832A8"/>
    <w:rsid w:val="00B8388C"/>
    <w:rsid w:val="00B842BE"/>
    <w:rsid w:val="00B84C76"/>
    <w:rsid w:val="00B84EEE"/>
    <w:rsid w:val="00B84F20"/>
    <w:rsid w:val="00B85226"/>
    <w:rsid w:val="00B86374"/>
    <w:rsid w:val="00B86609"/>
    <w:rsid w:val="00B86825"/>
    <w:rsid w:val="00B8767F"/>
    <w:rsid w:val="00B8794F"/>
    <w:rsid w:val="00B902DB"/>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6715"/>
    <w:rsid w:val="00BA04EA"/>
    <w:rsid w:val="00BA0F39"/>
    <w:rsid w:val="00BA1008"/>
    <w:rsid w:val="00BA126E"/>
    <w:rsid w:val="00BA185D"/>
    <w:rsid w:val="00BA1B38"/>
    <w:rsid w:val="00BA1EF4"/>
    <w:rsid w:val="00BA3064"/>
    <w:rsid w:val="00BA4361"/>
    <w:rsid w:val="00BA44E3"/>
    <w:rsid w:val="00BA4B25"/>
    <w:rsid w:val="00BA5665"/>
    <w:rsid w:val="00BA654D"/>
    <w:rsid w:val="00BA7E5D"/>
    <w:rsid w:val="00BA7ED3"/>
    <w:rsid w:val="00BB0B88"/>
    <w:rsid w:val="00BB0D29"/>
    <w:rsid w:val="00BB1BD8"/>
    <w:rsid w:val="00BB25A9"/>
    <w:rsid w:val="00BB25D7"/>
    <w:rsid w:val="00BB2C64"/>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517"/>
    <w:rsid w:val="00BC3846"/>
    <w:rsid w:val="00BC3AB9"/>
    <w:rsid w:val="00BC3B01"/>
    <w:rsid w:val="00BC3D58"/>
    <w:rsid w:val="00BC4983"/>
    <w:rsid w:val="00BC5072"/>
    <w:rsid w:val="00BC57B0"/>
    <w:rsid w:val="00BC5F20"/>
    <w:rsid w:val="00BC5FC8"/>
    <w:rsid w:val="00BC65DD"/>
    <w:rsid w:val="00BC6792"/>
    <w:rsid w:val="00BC740F"/>
    <w:rsid w:val="00BC796E"/>
    <w:rsid w:val="00BC7DF1"/>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979"/>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9D8"/>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037"/>
    <w:rsid w:val="00C325E8"/>
    <w:rsid w:val="00C333C7"/>
    <w:rsid w:val="00C334A8"/>
    <w:rsid w:val="00C33995"/>
    <w:rsid w:val="00C33DC4"/>
    <w:rsid w:val="00C34520"/>
    <w:rsid w:val="00C3456E"/>
    <w:rsid w:val="00C34882"/>
    <w:rsid w:val="00C349EA"/>
    <w:rsid w:val="00C34D9F"/>
    <w:rsid w:val="00C35F18"/>
    <w:rsid w:val="00C367AA"/>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110"/>
    <w:rsid w:val="00C9757A"/>
    <w:rsid w:val="00CA0714"/>
    <w:rsid w:val="00CA0753"/>
    <w:rsid w:val="00CA1DBE"/>
    <w:rsid w:val="00CA2420"/>
    <w:rsid w:val="00CA2B1C"/>
    <w:rsid w:val="00CA323B"/>
    <w:rsid w:val="00CA3698"/>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292"/>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08"/>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4DB3"/>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A10"/>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31B"/>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85C"/>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5FA"/>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5B"/>
    <w:rsid w:val="00DD33EA"/>
    <w:rsid w:val="00DD39AD"/>
    <w:rsid w:val="00DD43C1"/>
    <w:rsid w:val="00DD4A6F"/>
    <w:rsid w:val="00DD4C64"/>
    <w:rsid w:val="00DD629E"/>
    <w:rsid w:val="00DD684F"/>
    <w:rsid w:val="00DD6B77"/>
    <w:rsid w:val="00DD6DE7"/>
    <w:rsid w:val="00DD6FC2"/>
    <w:rsid w:val="00DD7798"/>
    <w:rsid w:val="00DE09AB"/>
    <w:rsid w:val="00DE13EF"/>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037"/>
    <w:rsid w:val="00E031AE"/>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0E5B"/>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7A1"/>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37D"/>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8FE"/>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5DA9"/>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FE"/>
    <w:rsid w:val="00EB6B1D"/>
    <w:rsid w:val="00EC03FB"/>
    <w:rsid w:val="00EC1515"/>
    <w:rsid w:val="00EC1E20"/>
    <w:rsid w:val="00EC25E9"/>
    <w:rsid w:val="00EC2669"/>
    <w:rsid w:val="00EC30FE"/>
    <w:rsid w:val="00EC3283"/>
    <w:rsid w:val="00EC3512"/>
    <w:rsid w:val="00EC419C"/>
    <w:rsid w:val="00EC4CF1"/>
    <w:rsid w:val="00EC4EE9"/>
    <w:rsid w:val="00EC5513"/>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782"/>
    <w:rsid w:val="00F2599E"/>
    <w:rsid w:val="00F25D74"/>
    <w:rsid w:val="00F26303"/>
    <w:rsid w:val="00F27038"/>
    <w:rsid w:val="00F27542"/>
    <w:rsid w:val="00F278F1"/>
    <w:rsid w:val="00F279C9"/>
    <w:rsid w:val="00F3120B"/>
    <w:rsid w:val="00F31BB8"/>
    <w:rsid w:val="00F32787"/>
    <w:rsid w:val="00F32CAB"/>
    <w:rsid w:val="00F3306A"/>
    <w:rsid w:val="00F3311D"/>
    <w:rsid w:val="00F3324A"/>
    <w:rsid w:val="00F33540"/>
    <w:rsid w:val="00F33631"/>
    <w:rsid w:val="00F3407D"/>
    <w:rsid w:val="00F347F3"/>
    <w:rsid w:val="00F35755"/>
    <w:rsid w:val="00F35A94"/>
    <w:rsid w:val="00F36158"/>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34F"/>
    <w:rsid w:val="00F6378F"/>
    <w:rsid w:val="00F63BE2"/>
    <w:rsid w:val="00F64113"/>
    <w:rsid w:val="00F64B9A"/>
    <w:rsid w:val="00F652CF"/>
    <w:rsid w:val="00F6582E"/>
    <w:rsid w:val="00F65D70"/>
    <w:rsid w:val="00F66810"/>
    <w:rsid w:val="00F6723C"/>
    <w:rsid w:val="00F67624"/>
    <w:rsid w:val="00F6790E"/>
    <w:rsid w:val="00F70347"/>
    <w:rsid w:val="00F70F19"/>
    <w:rsid w:val="00F70F3D"/>
    <w:rsid w:val="00F71C2C"/>
    <w:rsid w:val="00F71C9C"/>
    <w:rsid w:val="00F71D83"/>
    <w:rsid w:val="00F72086"/>
    <w:rsid w:val="00F7239E"/>
    <w:rsid w:val="00F726A4"/>
    <w:rsid w:val="00F72F78"/>
    <w:rsid w:val="00F731F5"/>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4868"/>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38F8"/>
    <w:rsid w:val="00FF3FAA"/>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E13E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E13E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34410">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20686"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mailto:iodo@pzd.ila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20686"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transakcja/892078"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60A7-A2C3-4D07-B344-A60751A8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63</Pages>
  <Words>27870</Words>
  <Characters>189872</Characters>
  <Application>Microsoft Office Word</Application>
  <DocSecurity>0</DocSecurity>
  <Lines>1582</Lines>
  <Paragraphs>434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217308</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10</cp:revision>
  <cp:lastPrinted>2024-04-25T12:20:00Z</cp:lastPrinted>
  <dcterms:created xsi:type="dcterms:W3CDTF">2024-02-28T07:05:00Z</dcterms:created>
  <dcterms:modified xsi:type="dcterms:W3CDTF">2024-04-25T12:20:00Z</dcterms:modified>
</cp:coreProperties>
</file>