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C10" w:rsidRPr="00E63C10" w:rsidRDefault="00E63C10" w:rsidP="00E63C10">
      <w:pPr>
        <w:spacing w:after="0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pl-PL"/>
        </w:rPr>
      </w:pPr>
      <w:r w:rsidRPr="00E63C1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pl-PL"/>
        </w:rPr>
        <w:t>Szafa schowkowa PRIVATE, model podłogowy, 30 skrytek, 1910x760x450 mm</w:t>
      </w:r>
    </w:p>
    <w:p w:rsidR="00E63C10" w:rsidRDefault="00E63C10">
      <w:r>
        <w:rPr>
          <w:noProof/>
          <w:lang w:eastAsia="pl-PL"/>
        </w:rPr>
        <w:drawing>
          <wp:inline distT="0" distB="0" distL="0" distR="0" wp14:anchorId="1ED619C0" wp14:editId="47150816">
            <wp:extent cx="3038475" cy="3133725"/>
            <wp:effectExtent l="0" t="0" r="9525" b="9525"/>
            <wp:docPr id="1" name="Obraz 1" descr="Szafa schowkowa PRIVATE, model podłogowy, 30 skrytek, 1910x760x450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fa schowkowa PRIVATE, model podłogowy, 30 skrytek, 1910x760x450 m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801" w:rsidRDefault="00CB0801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Każdy ze schowków posiada oddzielne drzwi</w:t>
      </w:r>
      <w:r w:rsidR="00791AD0"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 xml:space="preserve">zamek cylindryczny z 2 kluczami. Drzwi </w:t>
      </w:r>
      <w:r w:rsidR="00791AD0">
        <w:rPr>
          <w:rFonts w:ascii="Arial" w:hAnsi="Arial" w:cs="Arial"/>
          <w:color w:val="000000"/>
          <w:sz w:val="21"/>
          <w:szCs w:val="21"/>
        </w:rPr>
        <w:t>w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yposażone w miejsce na etykietę opisową</w:t>
      </w:r>
      <w:r w:rsidR="00416CAB"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Etykiety w wyposażeniu dodatkowym</w:t>
      </w:r>
      <w:r w:rsidR="00416CAB">
        <w:rPr>
          <w:rFonts w:ascii="Arial" w:hAnsi="Arial" w:cs="Arial"/>
          <w:color w:val="000000"/>
          <w:sz w:val="21"/>
          <w:szCs w:val="21"/>
        </w:rPr>
        <w:t>.</w:t>
      </w:r>
      <w:r w:rsidR="00791AD0">
        <w:rPr>
          <w:rFonts w:ascii="Arial" w:hAnsi="Arial" w:cs="Arial"/>
          <w:color w:val="000000"/>
          <w:sz w:val="21"/>
          <w:szCs w:val="21"/>
        </w:rPr>
        <w:t xml:space="preserve"> S</w:t>
      </w:r>
      <w:r w:rsidR="00416CAB">
        <w:rPr>
          <w:rFonts w:ascii="Arial" w:hAnsi="Arial" w:cs="Arial"/>
          <w:color w:val="000000"/>
          <w:sz w:val="21"/>
          <w:szCs w:val="21"/>
        </w:rPr>
        <w:t>zafka wykonana z blachy stalowej, lakierowanej</w:t>
      </w:r>
      <w:r w:rsidR="00416CAB">
        <w:rPr>
          <w:rFonts w:ascii="Arial" w:hAnsi="Arial" w:cs="Arial"/>
          <w:color w:val="000000"/>
          <w:sz w:val="21"/>
          <w:szCs w:val="21"/>
        </w:rPr>
        <w:t>, kolor szary.</w:t>
      </w:r>
      <w:r w:rsidR="00791AD0">
        <w:rPr>
          <w:rFonts w:ascii="Arial" w:hAnsi="Arial" w:cs="Arial"/>
          <w:color w:val="000000"/>
          <w:sz w:val="21"/>
          <w:szCs w:val="21"/>
        </w:rPr>
        <w:t xml:space="preserve"> </w:t>
      </w:r>
      <w:r w:rsidR="00416CAB">
        <w:rPr>
          <w:rFonts w:ascii="Arial" w:hAnsi="Arial" w:cs="Arial"/>
          <w:color w:val="000000"/>
          <w:sz w:val="21"/>
          <w:szCs w:val="21"/>
        </w:rPr>
        <w:t>Konstrukcja spawana</w:t>
      </w:r>
      <w:r w:rsidR="00416CAB">
        <w:rPr>
          <w:rFonts w:ascii="Arial" w:hAnsi="Arial" w:cs="Arial"/>
          <w:color w:val="000000"/>
          <w:sz w:val="21"/>
          <w:szCs w:val="21"/>
        </w:rPr>
        <w:t xml:space="preserve">. </w:t>
      </w:r>
    </w:p>
    <w:p w:rsidR="00C20B83" w:rsidRDefault="00C20B83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Wymiary:</w:t>
      </w:r>
    </w:p>
    <w:tbl>
      <w:tblPr>
        <w:tblW w:w="7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4875"/>
      </w:tblGrid>
      <w:tr w:rsidR="00C20B83" w:rsidRPr="00C20B83" w:rsidTr="00C20B8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noWrap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C20B83" w:rsidRPr="00C20B83" w:rsidRDefault="00C20B83" w:rsidP="00C2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C20B8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Wysokość: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C20B83" w:rsidRPr="00C20B83" w:rsidRDefault="00C20B83" w:rsidP="00C2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C20B8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1910 mm</w:t>
            </w:r>
          </w:p>
        </w:tc>
      </w:tr>
      <w:tr w:rsidR="00C20B83" w:rsidRPr="00C20B83" w:rsidTr="00C20B8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C20B83" w:rsidRPr="00C20B83" w:rsidRDefault="00C20B83" w:rsidP="00C2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C20B8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Szerokość: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C20B83" w:rsidRPr="00C20B83" w:rsidRDefault="00C20B83" w:rsidP="00C2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C20B8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760 mm</w:t>
            </w:r>
          </w:p>
        </w:tc>
      </w:tr>
      <w:tr w:rsidR="00C20B83" w:rsidRPr="00C20B83" w:rsidTr="00C20B8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noWrap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C20B83" w:rsidRPr="00C20B83" w:rsidRDefault="00C20B83" w:rsidP="00C2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C20B8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Głębokość: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C20B83" w:rsidRPr="00C20B83" w:rsidRDefault="00C20B83" w:rsidP="00C2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C20B8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450 mm</w:t>
            </w:r>
          </w:p>
        </w:tc>
      </w:tr>
      <w:tr w:rsidR="00C20B83" w:rsidRPr="00C20B83" w:rsidTr="00C20B8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C20B83" w:rsidRPr="00C20B83" w:rsidRDefault="00C20B83" w:rsidP="00C2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C20B8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Wysokość wewnętrzna: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C20B83" w:rsidRPr="00C20B83" w:rsidRDefault="00C20B83" w:rsidP="00C2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C20B8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90 mm</w:t>
            </w:r>
          </w:p>
        </w:tc>
      </w:tr>
      <w:tr w:rsidR="00C20B83" w:rsidRPr="00C20B83" w:rsidTr="00C20B8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noWrap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C20B83" w:rsidRPr="00C20B83" w:rsidRDefault="00C20B83" w:rsidP="00C2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C20B8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Szerokość wewnętrzna: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C20B83" w:rsidRPr="00C20B83" w:rsidRDefault="00C20B83" w:rsidP="00C2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C20B8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360 mm</w:t>
            </w:r>
          </w:p>
        </w:tc>
      </w:tr>
      <w:tr w:rsidR="00C20B83" w:rsidRPr="00C20B83" w:rsidTr="00C20B8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C20B83" w:rsidRPr="00C20B83" w:rsidRDefault="00C20B83" w:rsidP="00C2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C20B8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Głębokość wewnętrzna: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C20B83" w:rsidRPr="00C20B83" w:rsidRDefault="00C20B83" w:rsidP="00C2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C20B8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425 mm</w:t>
            </w:r>
          </w:p>
        </w:tc>
      </w:tr>
      <w:tr w:rsidR="00C20B83" w:rsidRPr="00C20B83" w:rsidTr="00C20B8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noWrap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C20B83" w:rsidRPr="00C20B83" w:rsidRDefault="00C20B83" w:rsidP="00C2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C20B8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Kolor korpusu: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C20B83" w:rsidRPr="00C20B83" w:rsidRDefault="00C20B83" w:rsidP="00C2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C20B8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Jasnoszary</w:t>
            </w:r>
          </w:p>
        </w:tc>
      </w:tr>
      <w:tr w:rsidR="00C20B83" w:rsidRPr="00C20B83" w:rsidTr="00C20B8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C20B83" w:rsidRPr="00C20B83" w:rsidRDefault="00C20B83" w:rsidP="00C2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C20B8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Kod koloru korpusu: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C20B83" w:rsidRPr="00C20B83" w:rsidRDefault="00C20B83" w:rsidP="00C2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C20B8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RAL 7035</w:t>
            </w:r>
          </w:p>
        </w:tc>
      </w:tr>
      <w:tr w:rsidR="00C20B83" w:rsidRPr="00C20B83" w:rsidTr="00C20B8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noWrap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C20B83" w:rsidRPr="00C20B83" w:rsidRDefault="00C20B83" w:rsidP="00C2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C20B8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Kolor drzwi: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C20B83" w:rsidRPr="00C20B83" w:rsidRDefault="00C20B83" w:rsidP="00C2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C20B8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Jasnoszary</w:t>
            </w:r>
          </w:p>
        </w:tc>
      </w:tr>
      <w:tr w:rsidR="00C20B83" w:rsidRPr="00C20B83" w:rsidTr="00C20B8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C20B83" w:rsidRPr="00C20B83" w:rsidRDefault="00C20B83" w:rsidP="00C2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C20B8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Kod koloru drzwi: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C20B83" w:rsidRPr="00C20B83" w:rsidRDefault="00C20B83" w:rsidP="00C2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C20B8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RAL 7035</w:t>
            </w:r>
          </w:p>
        </w:tc>
      </w:tr>
      <w:tr w:rsidR="00C20B83" w:rsidRPr="00C20B83" w:rsidTr="00C20B8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noWrap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C20B83" w:rsidRPr="00C20B83" w:rsidRDefault="00C20B83" w:rsidP="00C2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C20B8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Materiał: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C20B83" w:rsidRPr="00C20B83" w:rsidRDefault="00C20B83" w:rsidP="00C2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C20B8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Stal</w:t>
            </w:r>
          </w:p>
        </w:tc>
      </w:tr>
      <w:tr w:rsidR="00C20B83" w:rsidRPr="00C20B83" w:rsidTr="00C20B8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C20B83" w:rsidRPr="00C20B83" w:rsidRDefault="00C20B83" w:rsidP="00C2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C20B8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Umiejscowienie: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C20B83" w:rsidRPr="00C20B83" w:rsidRDefault="00C20B83" w:rsidP="00C2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C20B8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Wolnostojący(a)</w:t>
            </w:r>
          </w:p>
        </w:tc>
      </w:tr>
      <w:tr w:rsidR="00C20B83" w:rsidRPr="00C20B83" w:rsidTr="00C20B8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noWrap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C20B83" w:rsidRPr="00C20B83" w:rsidRDefault="00C20B83" w:rsidP="00C2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C20B8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Ilość schowków: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C20B83" w:rsidRPr="00C20B83" w:rsidRDefault="00C20B83" w:rsidP="00C2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C20B8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30</w:t>
            </w:r>
          </w:p>
        </w:tc>
      </w:tr>
      <w:tr w:rsidR="00C20B83" w:rsidRPr="00C20B83" w:rsidTr="00C20B8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C20B83" w:rsidRPr="00C20B83" w:rsidRDefault="00C20B83" w:rsidP="00C2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C20B83" w:rsidRPr="00C20B83" w:rsidRDefault="00C20B83" w:rsidP="00C2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C20B83" w:rsidRPr="00C20B83" w:rsidTr="00C20B8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noWrap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C20B83" w:rsidRPr="00C20B83" w:rsidRDefault="00C20B83" w:rsidP="00C2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C20B8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Montaż: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C20B83" w:rsidRPr="00C20B83" w:rsidRDefault="00C20B83" w:rsidP="00C2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C20B8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Zmontowane</w:t>
            </w:r>
          </w:p>
        </w:tc>
      </w:tr>
      <w:tr w:rsidR="00C20B83" w:rsidRPr="00C20B83" w:rsidTr="00C20B8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C20B83" w:rsidRPr="00C20B83" w:rsidRDefault="00C20B83" w:rsidP="00C2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C20B8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Gwarancja: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25" w:type="dxa"/>
              <w:bottom w:w="60" w:type="dxa"/>
              <w:right w:w="225" w:type="dxa"/>
            </w:tcMar>
            <w:hideMark/>
          </w:tcPr>
          <w:p w:rsidR="00C20B83" w:rsidRPr="00C20B83" w:rsidRDefault="00C20B83" w:rsidP="00C2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C20B8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3 lata</w:t>
            </w:r>
          </w:p>
        </w:tc>
      </w:tr>
    </w:tbl>
    <w:p w:rsidR="00C20B83" w:rsidRDefault="00C20B83"/>
    <w:sectPr w:rsidR="00C20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10"/>
    <w:rsid w:val="00416CAB"/>
    <w:rsid w:val="00590A08"/>
    <w:rsid w:val="00791AD0"/>
    <w:rsid w:val="00C20B83"/>
    <w:rsid w:val="00CB0801"/>
    <w:rsid w:val="00E6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5A89C-2434-4642-86ED-3A18F6C5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</cp:revision>
  <dcterms:created xsi:type="dcterms:W3CDTF">2020-10-29T08:00:00Z</dcterms:created>
  <dcterms:modified xsi:type="dcterms:W3CDTF">2020-10-29T08:18:00Z</dcterms:modified>
</cp:coreProperties>
</file>