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6E216" w14:textId="2251AC95" w:rsidR="007206D9" w:rsidRDefault="007206D9" w:rsidP="007206D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Opis przedmiotu umowy.</w:t>
      </w:r>
    </w:p>
    <w:p w14:paraId="526C5DA7" w14:textId="77777777" w:rsidR="007206D9" w:rsidRDefault="007206D9" w:rsidP="007206D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32568C99" w14:textId="488CAA12" w:rsidR="007206D9" w:rsidRPr="00946947" w:rsidRDefault="007206D9" w:rsidP="007206D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46947">
        <w:rPr>
          <w:rFonts w:eastAsia="Times New Roman" w:cs="Times New Roman"/>
          <w:b/>
          <w:color w:val="000000"/>
          <w:sz w:val="28"/>
          <w:szCs w:val="28"/>
        </w:rPr>
        <w:t>Produkty zbożowe</w:t>
      </w:r>
    </w:p>
    <w:p w14:paraId="3D5C9376" w14:textId="77777777" w:rsidR="007206D9" w:rsidRDefault="007206D9" w:rsidP="007206D9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62"/>
        <w:gridCol w:w="7087"/>
      </w:tblGrid>
      <w:tr w:rsidR="007206D9" w:rsidRPr="00D72707" w14:paraId="6F5D4C81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5BD0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057F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ryż biały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7ED4" w14:textId="77777777" w:rsidR="007206D9" w:rsidRPr="00D72707" w:rsidRDefault="007206D9" w:rsidP="008C5543">
            <w:pPr>
              <w:pStyle w:val="NormalnyWeb"/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7270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długoziarnisty, kolor jasny, bez przebarwień, bez zanieczyszczeń; ziarno zdrowe, czyste, suche, zawartość ziaren połamanych oraz mączki nie więcej niż 1,5%, barwa biała, smak i zapach swoiste; </w:t>
            </w:r>
            <w:r w:rsidRPr="00D72707">
              <w:rPr>
                <w:rFonts w:asciiTheme="minorHAnsi" w:hAnsiTheme="minorHAnsi"/>
                <w:sz w:val="20"/>
                <w:szCs w:val="20"/>
              </w:rPr>
              <w:t>opakowanie: max 25 kg; termin przydatności do spożycia od dnia dostawy: min. 3 miesiące</w:t>
            </w:r>
          </w:p>
        </w:tc>
      </w:tr>
      <w:tr w:rsidR="007206D9" w:rsidRPr="00D72707" w14:paraId="3A5A85D1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CD843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75A8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mąka pszenna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7669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typ 650; bez grudek, barwa jednolita, biała z odcieniem żółtym, zapach i smak swoisty; opakowanie: max 25 kg; termin przydatności do spożycia od dnia dostawy: min. 3 miesiące</w:t>
            </w:r>
          </w:p>
        </w:tc>
      </w:tr>
      <w:tr w:rsidR="007206D9" w:rsidRPr="00D72707" w14:paraId="732BED74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7D84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FB94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mąka ziemniaczana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B59AD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barwa biała, zapach i smak swoisty; opakowanie: max 25 kg; termin przydatności do spożycia od dnia dostawy: min. 3 miesiące</w:t>
            </w:r>
          </w:p>
        </w:tc>
      </w:tr>
      <w:tr w:rsidR="007206D9" w:rsidRPr="00D72707" w14:paraId="291CF07A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7066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20399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jęczmienna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D8E1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barwa jasnoszara, zapach i smak swoisty, zawartość ziaren połamanych oraz mączki nie więcej niż 1,5%; opakowanie: max 25 kg; termin przydatności do spożycia od dnia dostawy: min. 3 miesiące</w:t>
            </w:r>
          </w:p>
        </w:tc>
      </w:tr>
      <w:tr w:rsidR="007206D9" w:rsidRPr="00D72707" w14:paraId="0FE9D7EA" w14:textId="77777777" w:rsidTr="00C65F1C">
        <w:trPr>
          <w:trHeight w:val="28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4FC3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AC4B4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manna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1790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bez grudek, mąki i otrąb, barwa biała z odcieniem żółtawym, zapach i smak swoisty, wilgotność poniżej 15%; opakowanie: max 25 kg; termin przydatności do spożycia od dnia dostawy: min. 3 miesiące</w:t>
            </w:r>
          </w:p>
        </w:tc>
      </w:tr>
      <w:tr w:rsidR="007206D9" w:rsidRPr="00D72707" w14:paraId="2845F43B" w14:textId="77777777" w:rsidTr="00C65F1C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F55E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C3F5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płatki owsiane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594E" w14:textId="64999DE1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 xml:space="preserve">100% płatki owsiane; opakowanie: max </w:t>
            </w:r>
            <w:r w:rsidR="00440908">
              <w:rPr>
                <w:sz w:val="20"/>
                <w:szCs w:val="20"/>
              </w:rPr>
              <w:t>25</w:t>
            </w:r>
            <w:r w:rsidRPr="00D72707">
              <w:rPr>
                <w:sz w:val="20"/>
                <w:szCs w:val="20"/>
              </w:rPr>
              <w:t xml:space="preserve"> kg</w:t>
            </w:r>
          </w:p>
        </w:tc>
      </w:tr>
      <w:tr w:rsidR="007206D9" w:rsidRPr="00D72707" w14:paraId="18D70434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EAE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B7B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pęczak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874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otrzymywana z całych, niepokruszonych ziaren jęczmienia; usunięte zostaje jedynie plewy otaczające ziarna; opakowanie: max 25 kg; termin przydatności do spożycia od dnia dostawy: min. 3 miesiące</w:t>
            </w:r>
          </w:p>
        </w:tc>
      </w:tr>
      <w:tr w:rsidR="007206D9" w:rsidRPr="00D72707" w14:paraId="04882C4A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EE40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8EF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gryczana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EB1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prażona, barwa jasnobrązowa do brunatnej, zapach i smak swoisty, zawartość ziaren połamanych oraz mączki nie więcej niż 1,5%, opakowanie: max 25 kg; termin przydatności do spożycia od dnia dostawy: min. 3 miesiące</w:t>
            </w:r>
          </w:p>
        </w:tc>
      </w:tr>
    </w:tbl>
    <w:p w14:paraId="7717BA24" w14:textId="77777777" w:rsidR="007206D9" w:rsidRDefault="007206D9" w:rsidP="007206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9323532" w14:textId="57655DF6" w:rsidR="00946947" w:rsidRPr="00946947" w:rsidRDefault="00946947" w:rsidP="009469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46947">
        <w:rPr>
          <w:rFonts w:ascii="Calibri" w:eastAsia="Calibri" w:hAnsi="Calibri" w:cs="Calibri"/>
          <w:b/>
          <w:sz w:val="28"/>
          <w:szCs w:val="28"/>
        </w:rPr>
        <w:t>Makaron</w:t>
      </w:r>
    </w:p>
    <w:p w14:paraId="562F812D" w14:textId="77777777" w:rsidR="00946947" w:rsidRDefault="00946947" w:rsidP="007206D9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62"/>
        <w:gridCol w:w="7082"/>
      </w:tblGrid>
      <w:tr w:rsidR="007206D9" w:rsidRPr="00D72707" w14:paraId="516409B0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8CB4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79E72" w14:textId="77777777" w:rsidR="007206D9" w:rsidRPr="00D72707" w:rsidRDefault="007206D9" w:rsidP="008C5543">
            <w:pPr>
              <w:spacing w:after="0" w:line="220" w:lineRule="exac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makaron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65914" w14:textId="2A8F51E6" w:rsidR="007206D9" w:rsidRPr="00D72707" w:rsidRDefault="007206D9" w:rsidP="008C5543">
            <w:pPr>
              <w:spacing w:after="0" w:line="22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różne formy (m.in. świderki, kolanka, falbanki, rurka) w zależności od zapotrzebowania danej jednostki; opakowanie: max 15 kg; termin przydatności do spożycia od dnia dostawy: min. 3 miesiące</w:t>
            </w:r>
          </w:p>
        </w:tc>
      </w:tr>
    </w:tbl>
    <w:p w14:paraId="446C9344" w14:textId="66D29602" w:rsidR="00572E60" w:rsidRDefault="00572E60" w:rsidP="00BD0A16">
      <w:pPr>
        <w:pStyle w:val="Akapitzlist"/>
        <w:tabs>
          <w:tab w:val="left" w:pos="0"/>
        </w:tabs>
        <w:spacing w:after="0" w:line="240" w:lineRule="exact"/>
        <w:ind w:left="714"/>
        <w:jc w:val="both"/>
        <w:rPr>
          <w:rFonts w:asciiTheme="minorHAnsi" w:hAnsiTheme="minorHAnsi"/>
        </w:rPr>
      </w:pPr>
    </w:p>
    <w:p w14:paraId="10DF7D57" w14:textId="77777777" w:rsidR="00AE3C36" w:rsidRDefault="00AE3C36" w:rsidP="00BD0A16">
      <w:pPr>
        <w:pStyle w:val="Akapitzlist"/>
        <w:tabs>
          <w:tab w:val="left" w:pos="0"/>
        </w:tabs>
        <w:spacing w:after="0" w:line="240" w:lineRule="exact"/>
        <w:ind w:left="714"/>
        <w:jc w:val="both"/>
        <w:rPr>
          <w:rFonts w:asciiTheme="minorHAnsi" w:hAnsiTheme="minorHAnsi"/>
        </w:rPr>
      </w:pPr>
    </w:p>
    <w:p w14:paraId="47F49CE5" w14:textId="77777777" w:rsidR="00AE3C36" w:rsidRPr="00FD7F47" w:rsidRDefault="00AE3C36" w:rsidP="00AE3C36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FD7F47">
        <w:rPr>
          <w:rFonts w:eastAsia="Calibri"/>
        </w:rPr>
        <w:t>Termin realizacji dostaw ustala się na:  dla:</w:t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</w:p>
    <w:p w14:paraId="0E33D742" w14:textId="77777777" w:rsidR="00AE3C36" w:rsidRDefault="00AE3C36" w:rsidP="00AE3C36">
      <w:pPr>
        <w:pStyle w:val="Akapitzlist"/>
        <w:numPr>
          <w:ilvl w:val="0"/>
          <w:numId w:val="44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5E15D2">
        <w:rPr>
          <w:rFonts w:eastAsia="Calibri"/>
        </w:rPr>
        <w:t>Areszt Śledczy w Warszawie-Białołęce: do 3 dni od dnia zło</w:t>
      </w:r>
      <w:r>
        <w:rPr>
          <w:rFonts w:eastAsia="Calibri"/>
        </w:rPr>
        <w:t>żenia zamówienia;</w:t>
      </w:r>
    </w:p>
    <w:p w14:paraId="75D5BF30" w14:textId="77777777" w:rsidR="00AE3C36" w:rsidRDefault="00AE3C36" w:rsidP="00AE3C36">
      <w:pPr>
        <w:pStyle w:val="Akapitzlist"/>
        <w:numPr>
          <w:ilvl w:val="0"/>
          <w:numId w:val="44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5E15D2">
        <w:rPr>
          <w:rFonts w:eastAsia="Calibri"/>
        </w:rPr>
        <w:t>Areszt Śledczy w Warszawie-Grochowie oraz Oddział Zewnętrzny w Popowie: do 5 dni od dnia zło</w:t>
      </w:r>
      <w:r>
        <w:rPr>
          <w:rFonts w:eastAsia="Calibri"/>
        </w:rPr>
        <w:t>żenia zamówienia;</w:t>
      </w:r>
      <w:bookmarkStart w:id="0" w:name="_GoBack"/>
      <w:bookmarkEnd w:id="0"/>
    </w:p>
    <w:p w14:paraId="241487D4" w14:textId="77777777" w:rsidR="00AE3C36" w:rsidRDefault="00AE3C36" w:rsidP="00AE3C36">
      <w:pPr>
        <w:pStyle w:val="Akapitzlist"/>
        <w:numPr>
          <w:ilvl w:val="0"/>
          <w:numId w:val="44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5E15D2">
        <w:rPr>
          <w:rFonts w:eastAsia="Calibri"/>
        </w:rPr>
        <w:t>Areszt Śledczy w Warszawie-Służewcu: do 5 dni od dnia z</w:t>
      </w:r>
      <w:r>
        <w:rPr>
          <w:rFonts w:eastAsia="Calibri"/>
        </w:rPr>
        <w:t>łożenia zamówienia.</w:t>
      </w:r>
    </w:p>
    <w:p w14:paraId="42AB9F5D" w14:textId="77777777" w:rsidR="00AE3C36" w:rsidRPr="00FD7F47" w:rsidRDefault="00AE3C36" w:rsidP="00AE3C36">
      <w:pPr>
        <w:suppressAutoHyphens/>
        <w:spacing w:after="0" w:line="240" w:lineRule="atLeast"/>
        <w:ind w:left="357"/>
        <w:jc w:val="both"/>
        <w:rPr>
          <w:rFonts w:ascii="Calibri" w:eastAsia="Calibri" w:hAnsi="Calibri" w:cs="Calibri"/>
        </w:rPr>
      </w:pPr>
    </w:p>
    <w:p w14:paraId="4D0D9A56" w14:textId="77777777" w:rsidR="00AE3C36" w:rsidRPr="00FD7F47" w:rsidRDefault="00AE3C36" w:rsidP="00AE3C36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FD7F47">
        <w:rPr>
          <w:rFonts w:eastAsia="Calibri"/>
        </w:rPr>
        <w:t>Częstotliwość dostaw:</w:t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</w:p>
    <w:p w14:paraId="1DE6B022" w14:textId="63E02A0F" w:rsidR="00AE3C36" w:rsidRDefault="00AE3C36" w:rsidP="00AE3C36">
      <w:pPr>
        <w:pStyle w:val="Akapitzlist"/>
        <w:numPr>
          <w:ilvl w:val="0"/>
          <w:numId w:val="45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 xml:space="preserve">Areszt </w:t>
      </w:r>
      <w:r>
        <w:rPr>
          <w:rFonts w:eastAsia="Calibri"/>
        </w:rPr>
        <w:t>Śledczy w Warszawie-Białołęce: do 2</w:t>
      </w:r>
      <w:r w:rsidRPr="0044514D">
        <w:rPr>
          <w:rFonts w:eastAsia="Calibri"/>
        </w:rPr>
        <w:t xml:space="preserve"> raz w miesiącu, w dni robocze (od poniedziałku do </w:t>
      </w:r>
      <w:r w:rsidR="00024A57">
        <w:rPr>
          <w:rFonts w:eastAsia="Calibri"/>
        </w:rPr>
        <w:t>czwartku</w:t>
      </w:r>
      <w:r w:rsidRPr="0044514D">
        <w:rPr>
          <w:rFonts w:eastAsia="Calibri"/>
        </w:rPr>
        <w:t>), w godzinach od 8:00 do 12:00, w dni usta</w:t>
      </w:r>
      <w:r>
        <w:rPr>
          <w:rFonts w:eastAsia="Calibri"/>
        </w:rPr>
        <w:t>lone z jednostką;</w:t>
      </w:r>
    </w:p>
    <w:p w14:paraId="35FFC87E" w14:textId="77777777" w:rsidR="00AE3C36" w:rsidRDefault="00AE3C36" w:rsidP="00AE3C36">
      <w:pPr>
        <w:pStyle w:val="Akapitzlist"/>
        <w:numPr>
          <w:ilvl w:val="0"/>
          <w:numId w:val="45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Warszawie-Grochowie oraz Oddział Zewnętrzny w Popowie: do 2 razy w miesiącu, w dni robocze (od poniedziałku do piątku), w godzinach od 8:00 do 12:00, w dni usta</w:t>
      </w:r>
      <w:r>
        <w:rPr>
          <w:rFonts w:eastAsia="Calibri"/>
        </w:rPr>
        <w:t>lone z jednostką;</w:t>
      </w:r>
    </w:p>
    <w:p w14:paraId="30BB4FD5" w14:textId="77777777" w:rsidR="00AE3C36" w:rsidRDefault="00AE3C36" w:rsidP="00AE3C36">
      <w:pPr>
        <w:pStyle w:val="Akapitzlist"/>
        <w:numPr>
          <w:ilvl w:val="0"/>
          <w:numId w:val="45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Warszawie-Służewcu: 1 raz w miesiącu, w dzień roboczy (od poniedziałku do piątku), w godzinach od 8:00 do 13:00, w dzień ust</w:t>
      </w:r>
      <w:r>
        <w:rPr>
          <w:rFonts w:eastAsia="Calibri"/>
        </w:rPr>
        <w:t>alony z jednostką.</w:t>
      </w:r>
    </w:p>
    <w:p w14:paraId="1CF271DA" w14:textId="77777777" w:rsidR="00AE3C36" w:rsidRPr="00FD7F47" w:rsidRDefault="00AE3C36" w:rsidP="00AE3C36">
      <w:pPr>
        <w:suppressAutoHyphens/>
        <w:spacing w:after="0" w:line="240" w:lineRule="atLeast"/>
        <w:ind w:left="357"/>
        <w:jc w:val="both"/>
        <w:rPr>
          <w:rFonts w:ascii="Calibri" w:eastAsia="Calibri" w:hAnsi="Calibri" w:cs="Calibri"/>
        </w:rPr>
      </w:pPr>
    </w:p>
    <w:p w14:paraId="1C067903" w14:textId="77777777" w:rsidR="00AE3C36" w:rsidRPr="00FD7F47" w:rsidRDefault="00AE3C36" w:rsidP="00AE3C36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FD7F47">
        <w:rPr>
          <w:rFonts w:eastAsia="Calibri"/>
        </w:rPr>
        <w:t>Miejsca realizacji dostaw:</w:t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  <w:r w:rsidRPr="00FD7F47">
        <w:rPr>
          <w:rFonts w:eastAsia="Calibri"/>
        </w:rPr>
        <w:tab/>
      </w:r>
    </w:p>
    <w:p w14:paraId="3F5D2023" w14:textId="77777777" w:rsidR="00AE3C36" w:rsidRDefault="00AE3C36" w:rsidP="00AE3C36">
      <w:pPr>
        <w:pStyle w:val="Akapitzlist"/>
        <w:numPr>
          <w:ilvl w:val="0"/>
          <w:numId w:val="46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Warszawie-Białołęce, ul. Ciupagi 1,</w:t>
      </w:r>
      <w:r>
        <w:rPr>
          <w:rFonts w:eastAsia="Calibri"/>
        </w:rPr>
        <w:t xml:space="preserve"> 03-016 Warszawa;</w:t>
      </w:r>
    </w:p>
    <w:p w14:paraId="72A6B375" w14:textId="77777777" w:rsidR="00AE3C36" w:rsidRDefault="00AE3C36" w:rsidP="00AE3C36">
      <w:pPr>
        <w:pStyle w:val="Akapitzlist"/>
        <w:numPr>
          <w:ilvl w:val="0"/>
          <w:numId w:val="46"/>
        </w:numPr>
        <w:suppressAutoHyphens/>
        <w:spacing w:after="0" w:line="280" w:lineRule="atLeast"/>
        <w:ind w:left="714" w:hanging="357"/>
        <w:jc w:val="both"/>
        <w:rPr>
          <w:rFonts w:eastAsia="Calibri"/>
        </w:rPr>
      </w:pPr>
      <w:r w:rsidRPr="0044514D">
        <w:rPr>
          <w:rFonts w:eastAsia="Calibri"/>
        </w:rPr>
        <w:t>Areszt Śledczy w Warszawie-Grochowie, ul. Chłopickiego 71 A, 04-275 Warszawa oraz Oddział Zewnętrzny w Popowie, ul. Nadbużańska 39, 07-20</w:t>
      </w:r>
      <w:r>
        <w:rPr>
          <w:rFonts w:eastAsia="Calibri"/>
        </w:rPr>
        <w:t>3 Popowo Parcele;</w:t>
      </w:r>
    </w:p>
    <w:p w14:paraId="68D82AF3" w14:textId="003F7A0E" w:rsidR="00AE3C36" w:rsidRPr="00652345" w:rsidRDefault="00AE3C36" w:rsidP="00AE3C36">
      <w:pPr>
        <w:pStyle w:val="Akapitzlist"/>
        <w:tabs>
          <w:tab w:val="left" w:pos="0"/>
        </w:tabs>
        <w:spacing w:after="0" w:line="240" w:lineRule="exact"/>
        <w:ind w:left="714"/>
        <w:jc w:val="both"/>
        <w:rPr>
          <w:rFonts w:asciiTheme="minorHAnsi" w:hAnsiTheme="minorHAnsi"/>
        </w:rPr>
      </w:pPr>
      <w:r w:rsidRPr="0044514D">
        <w:rPr>
          <w:rFonts w:eastAsia="Calibri"/>
        </w:rPr>
        <w:t>Areszt Śledczy w Warszawie-Służewcu, ul. Kłobucka 5, 02-699 Warszawa.</w:t>
      </w:r>
      <w:r w:rsidRPr="0044514D">
        <w:rPr>
          <w:rFonts w:eastAsia="Calibri"/>
        </w:rPr>
        <w:tab/>
      </w:r>
    </w:p>
    <w:sectPr w:rsidR="00AE3C36" w:rsidRPr="00652345" w:rsidSect="00C65F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743DA" w14:textId="77777777" w:rsidR="008D6D1E" w:rsidRDefault="008D6D1E" w:rsidP="0041145C">
      <w:pPr>
        <w:spacing w:after="0" w:line="240" w:lineRule="auto"/>
      </w:pPr>
      <w:r>
        <w:separator/>
      </w:r>
    </w:p>
  </w:endnote>
  <w:endnote w:type="continuationSeparator" w:id="0">
    <w:p w14:paraId="06E2EC6A" w14:textId="77777777" w:rsidR="008D6D1E" w:rsidRDefault="008D6D1E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67062" w14:textId="77777777" w:rsidR="008D6D1E" w:rsidRDefault="008D6D1E" w:rsidP="0041145C">
      <w:pPr>
        <w:spacing w:after="0" w:line="240" w:lineRule="auto"/>
      </w:pPr>
      <w:r>
        <w:separator/>
      </w:r>
    </w:p>
  </w:footnote>
  <w:footnote w:type="continuationSeparator" w:id="0">
    <w:p w14:paraId="22A0529F" w14:textId="77777777" w:rsidR="008D6D1E" w:rsidRDefault="008D6D1E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607AC"/>
    <w:multiLevelType w:val="hybridMultilevel"/>
    <w:tmpl w:val="104EC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7D21"/>
    <w:multiLevelType w:val="hybridMultilevel"/>
    <w:tmpl w:val="8362B2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7FC3"/>
    <w:multiLevelType w:val="hybridMultilevel"/>
    <w:tmpl w:val="77AA2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CB0257"/>
    <w:multiLevelType w:val="hybridMultilevel"/>
    <w:tmpl w:val="EE7A8036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0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86AB0"/>
    <w:multiLevelType w:val="hybridMultilevel"/>
    <w:tmpl w:val="603AFF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90DA8"/>
    <w:multiLevelType w:val="hybridMultilevel"/>
    <w:tmpl w:val="40D4844E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6EE93D27"/>
    <w:multiLevelType w:val="hybridMultilevel"/>
    <w:tmpl w:val="9F1C6EDA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7" w15:restartNumberingAfterBreak="0">
    <w:nsid w:val="71F10604"/>
    <w:multiLevelType w:val="hybridMultilevel"/>
    <w:tmpl w:val="0E761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8BE68FB"/>
    <w:multiLevelType w:val="hybridMultilevel"/>
    <w:tmpl w:val="7116C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F5253E3"/>
    <w:multiLevelType w:val="hybridMultilevel"/>
    <w:tmpl w:val="C66CC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6"/>
  </w:num>
  <w:num w:numId="6">
    <w:abstractNumId w:val="34"/>
  </w:num>
  <w:num w:numId="7">
    <w:abstractNumId w:val="21"/>
  </w:num>
  <w:num w:numId="8">
    <w:abstractNumId w:val="30"/>
  </w:num>
  <w:num w:numId="9">
    <w:abstractNumId w:val="25"/>
  </w:num>
  <w:num w:numId="10">
    <w:abstractNumId w:val="27"/>
  </w:num>
  <w:num w:numId="11">
    <w:abstractNumId w:val="12"/>
  </w:num>
  <w:num w:numId="12">
    <w:abstractNumId w:val="16"/>
  </w:num>
  <w:num w:numId="13">
    <w:abstractNumId w:val="15"/>
  </w:num>
  <w:num w:numId="14">
    <w:abstractNumId w:val="8"/>
  </w:num>
  <w:num w:numId="15">
    <w:abstractNumId w:val="32"/>
  </w:num>
  <w:num w:numId="16">
    <w:abstractNumId w:val="39"/>
  </w:num>
  <w:num w:numId="17">
    <w:abstractNumId w:val="18"/>
  </w:num>
  <w:num w:numId="18">
    <w:abstractNumId w:val="41"/>
  </w:num>
  <w:num w:numId="19">
    <w:abstractNumId w:val="5"/>
  </w:num>
  <w:num w:numId="20">
    <w:abstractNumId w:val="23"/>
  </w:num>
  <w:num w:numId="21">
    <w:abstractNumId w:val="7"/>
  </w:num>
  <w:num w:numId="22">
    <w:abstractNumId w:val="43"/>
  </w:num>
  <w:num w:numId="23">
    <w:abstractNumId w:val="11"/>
  </w:num>
  <w:num w:numId="24">
    <w:abstractNumId w:val="6"/>
  </w:num>
  <w:num w:numId="25">
    <w:abstractNumId w:val="29"/>
  </w:num>
  <w:num w:numId="26">
    <w:abstractNumId w:val="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0"/>
  </w:num>
  <w:num w:numId="30">
    <w:abstractNumId w:val="10"/>
  </w:num>
  <w:num w:numId="31">
    <w:abstractNumId w:val="44"/>
  </w:num>
  <w:num w:numId="32">
    <w:abstractNumId w:val="33"/>
  </w:num>
  <w:num w:numId="33">
    <w:abstractNumId w:val="28"/>
  </w:num>
  <w:num w:numId="34">
    <w:abstractNumId w:val="14"/>
  </w:num>
  <w:num w:numId="35">
    <w:abstractNumId w:val="2"/>
  </w:num>
  <w:num w:numId="36">
    <w:abstractNumId w:val="42"/>
  </w:num>
  <w:num w:numId="37">
    <w:abstractNumId w:val="37"/>
  </w:num>
  <w:num w:numId="38">
    <w:abstractNumId w:val="0"/>
    <w:lvlOverride w:ilvl="0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7"/>
  </w:num>
  <w:num w:numId="42">
    <w:abstractNumId w:val="22"/>
  </w:num>
  <w:num w:numId="43">
    <w:abstractNumId w:val="45"/>
  </w:num>
  <w:num w:numId="44">
    <w:abstractNumId w:val="36"/>
  </w:num>
  <w:num w:numId="45">
    <w:abstractNumId w:val="19"/>
  </w:num>
  <w:num w:numId="46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5916"/>
    <w:rsid w:val="00024A57"/>
    <w:rsid w:val="00025E4B"/>
    <w:rsid w:val="0003397E"/>
    <w:rsid w:val="00041172"/>
    <w:rsid w:val="0004308B"/>
    <w:rsid w:val="000667C3"/>
    <w:rsid w:val="0006707E"/>
    <w:rsid w:val="00083980"/>
    <w:rsid w:val="00094547"/>
    <w:rsid w:val="000A2AD0"/>
    <w:rsid w:val="000A5E82"/>
    <w:rsid w:val="000A7659"/>
    <w:rsid w:val="000C384E"/>
    <w:rsid w:val="000D3AB9"/>
    <w:rsid w:val="000F545B"/>
    <w:rsid w:val="00102B8D"/>
    <w:rsid w:val="001048F0"/>
    <w:rsid w:val="00143142"/>
    <w:rsid w:val="00155566"/>
    <w:rsid w:val="00162429"/>
    <w:rsid w:val="00165E7A"/>
    <w:rsid w:val="00176F06"/>
    <w:rsid w:val="001817E1"/>
    <w:rsid w:val="001A5858"/>
    <w:rsid w:val="001A710A"/>
    <w:rsid w:val="001B7492"/>
    <w:rsid w:val="001D3232"/>
    <w:rsid w:val="001F27E3"/>
    <w:rsid w:val="001F3F3D"/>
    <w:rsid w:val="001F64FB"/>
    <w:rsid w:val="00201AA3"/>
    <w:rsid w:val="00211C69"/>
    <w:rsid w:val="00211E40"/>
    <w:rsid w:val="00220CD5"/>
    <w:rsid w:val="00224FD0"/>
    <w:rsid w:val="00225A01"/>
    <w:rsid w:val="0023395F"/>
    <w:rsid w:val="00234C38"/>
    <w:rsid w:val="002505EB"/>
    <w:rsid w:val="0025144C"/>
    <w:rsid w:val="002519BA"/>
    <w:rsid w:val="002571ED"/>
    <w:rsid w:val="00270091"/>
    <w:rsid w:val="00294C25"/>
    <w:rsid w:val="00297568"/>
    <w:rsid w:val="002D015B"/>
    <w:rsid w:val="002D7DBE"/>
    <w:rsid w:val="002E3439"/>
    <w:rsid w:val="002F3EC5"/>
    <w:rsid w:val="003022D1"/>
    <w:rsid w:val="003121A3"/>
    <w:rsid w:val="0031328C"/>
    <w:rsid w:val="00315180"/>
    <w:rsid w:val="0033231C"/>
    <w:rsid w:val="00342673"/>
    <w:rsid w:val="00381E23"/>
    <w:rsid w:val="00384147"/>
    <w:rsid w:val="00385573"/>
    <w:rsid w:val="003A2822"/>
    <w:rsid w:val="003B244F"/>
    <w:rsid w:val="003B47C3"/>
    <w:rsid w:val="003D0845"/>
    <w:rsid w:val="003E52CD"/>
    <w:rsid w:val="003E6C7D"/>
    <w:rsid w:val="003F0057"/>
    <w:rsid w:val="0040085F"/>
    <w:rsid w:val="0041145C"/>
    <w:rsid w:val="004309DB"/>
    <w:rsid w:val="0043731F"/>
    <w:rsid w:val="00440908"/>
    <w:rsid w:val="004538A8"/>
    <w:rsid w:val="0047478E"/>
    <w:rsid w:val="00482F96"/>
    <w:rsid w:val="0048380A"/>
    <w:rsid w:val="004A0E50"/>
    <w:rsid w:val="004B47A8"/>
    <w:rsid w:val="004B6FC5"/>
    <w:rsid w:val="004C64FD"/>
    <w:rsid w:val="004C6900"/>
    <w:rsid w:val="004D48F5"/>
    <w:rsid w:val="004D5D76"/>
    <w:rsid w:val="004E0780"/>
    <w:rsid w:val="0050696A"/>
    <w:rsid w:val="00520EF3"/>
    <w:rsid w:val="00524260"/>
    <w:rsid w:val="00533847"/>
    <w:rsid w:val="005466D2"/>
    <w:rsid w:val="00553FA1"/>
    <w:rsid w:val="00570D45"/>
    <w:rsid w:val="00570F34"/>
    <w:rsid w:val="00572E60"/>
    <w:rsid w:val="00576A91"/>
    <w:rsid w:val="00587BE9"/>
    <w:rsid w:val="005D5434"/>
    <w:rsid w:val="005D573F"/>
    <w:rsid w:val="005E434B"/>
    <w:rsid w:val="005E5C08"/>
    <w:rsid w:val="00605E98"/>
    <w:rsid w:val="00611625"/>
    <w:rsid w:val="0061326C"/>
    <w:rsid w:val="006172F7"/>
    <w:rsid w:val="0062176E"/>
    <w:rsid w:val="00625E94"/>
    <w:rsid w:val="00635DA5"/>
    <w:rsid w:val="006403B4"/>
    <w:rsid w:val="00644E13"/>
    <w:rsid w:val="0065193E"/>
    <w:rsid w:val="00652345"/>
    <w:rsid w:val="00653869"/>
    <w:rsid w:val="00656D7D"/>
    <w:rsid w:val="00660EB0"/>
    <w:rsid w:val="00666BBB"/>
    <w:rsid w:val="00692E1E"/>
    <w:rsid w:val="00694920"/>
    <w:rsid w:val="00694960"/>
    <w:rsid w:val="006A4B02"/>
    <w:rsid w:val="006C4A90"/>
    <w:rsid w:val="006D0E36"/>
    <w:rsid w:val="006D591A"/>
    <w:rsid w:val="006E1474"/>
    <w:rsid w:val="006E26D1"/>
    <w:rsid w:val="006E6FA2"/>
    <w:rsid w:val="00700825"/>
    <w:rsid w:val="0071076D"/>
    <w:rsid w:val="00715ED1"/>
    <w:rsid w:val="007206D9"/>
    <w:rsid w:val="00732E05"/>
    <w:rsid w:val="007340F7"/>
    <w:rsid w:val="0074708E"/>
    <w:rsid w:val="00750F31"/>
    <w:rsid w:val="0077469D"/>
    <w:rsid w:val="00781BAF"/>
    <w:rsid w:val="0078207D"/>
    <w:rsid w:val="00786500"/>
    <w:rsid w:val="00786E1A"/>
    <w:rsid w:val="007B43F5"/>
    <w:rsid w:val="007B5FCB"/>
    <w:rsid w:val="007C1FFE"/>
    <w:rsid w:val="007D35A7"/>
    <w:rsid w:val="007D3DA7"/>
    <w:rsid w:val="007D7A07"/>
    <w:rsid w:val="007F375D"/>
    <w:rsid w:val="007F3CE5"/>
    <w:rsid w:val="00812D37"/>
    <w:rsid w:val="00813AAD"/>
    <w:rsid w:val="00825E42"/>
    <w:rsid w:val="0083100B"/>
    <w:rsid w:val="00832D9F"/>
    <w:rsid w:val="008376A5"/>
    <w:rsid w:val="008415BA"/>
    <w:rsid w:val="00841CAF"/>
    <w:rsid w:val="00855487"/>
    <w:rsid w:val="0086648A"/>
    <w:rsid w:val="00877644"/>
    <w:rsid w:val="00880E77"/>
    <w:rsid w:val="00886B10"/>
    <w:rsid w:val="00890F1B"/>
    <w:rsid w:val="008951AA"/>
    <w:rsid w:val="008A012F"/>
    <w:rsid w:val="008A08F0"/>
    <w:rsid w:val="008B482E"/>
    <w:rsid w:val="008C5543"/>
    <w:rsid w:val="008D6D1E"/>
    <w:rsid w:val="00904ED7"/>
    <w:rsid w:val="00915853"/>
    <w:rsid w:val="00924457"/>
    <w:rsid w:val="00933DB3"/>
    <w:rsid w:val="00946947"/>
    <w:rsid w:val="00967D8B"/>
    <w:rsid w:val="00982525"/>
    <w:rsid w:val="009A7BB0"/>
    <w:rsid w:val="009E68DB"/>
    <w:rsid w:val="009F3CDD"/>
    <w:rsid w:val="00A13954"/>
    <w:rsid w:val="00A25A9F"/>
    <w:rsid w:val="00A31B66"/>
    <w:rsid w:val="00A33A01"/>
    <w:rsid w:val="00A37180"/>
    <w:rsid w:val="00A754F2"/>
    <w:rsid w:val="00AA5048"/>
    <w:rsid w:val="00AC37E2"/>
    <w:rsid w:val="00AD05DD"/>
    <w:rsid w:val="00AD78F1"/>
    <w:rsid w:val="00AE105C"/>
    <w:rsid w:val="00AE3C36"/>
    <w:rsid w:val="00AE566A"/>
    <w:rsid w:val="00AF207B"/>
    <w:rsid w:val="00AF4C76"/>
    <w:rsid w:val="00B2196C"/>
    <w:rsid w:val="00B34CD3"/>
    <w:rsid w:val="00B55C18"/>
    <w:rsid w:val="00B633B3"/>
    <w:rsid w:val="00B7117F"/>
    <w:rsid w:val="00BA1E91"/>
    <w:rsid w:val="00BB1567"/>
    <w:rsid w:val="00BB20BB"/>
    <w:rsid w:val="00BB7FEB"/>
    <w:rsid w:val="00BC0A45"/>
    <w:rsid w:val="00BC0B6E"/>
    <w:rsid w:val="00BD0A16"/>
    <w:rsid w:val="00BD2D85"/>
    <w:rsid w:val="00BF5833"/>
    <w:rsid w:val="00C06430"/>
    <w:rsid w:val="00C11CA3"/>
    <w:rsid w:val="00C15D8A"/>
    <w:rsid w:val="00C2438E"/>
    <w:rsid w:val="00C40C2B"/>
    <w:rsid w:val="00C428F0"/>
    <w:rsid w:val="00C46684"/>
    <w:rsid w:val="00C515C3"/>
    <w:rsid w:val="00C527C8"/>
    <w:rsid w:val="00C65F1C"/>
    <w:rsid w:val="00C674C4"/>
    <w:rsid w:val="00C86441"/>
    <w:rsid w:val="00C91A63"/>
    <w:rsid w:val="00C926E0"/>
    <w:rsid w:val="00C9434A"/>
    <w:rsid w:val="00C97289"/>
    <w:rsid w:val="00C975E4"/>
    <w:rsid w:val="00CB61EB"/>
    <w:rsid w:val="00CC4DF7"/>
    <w:rsid w:val="00CD212D"/>
    <w:rsid w:val="00CD338C"/>
    <w:rsid w:val="00CD379F"/>
    <w:rsid w:val="00CF3C96"/>
    <w:rsid w:val="00CF52CE"/>
    <w:rsid w:val="00D0019D"/>
    <w:rsid w:val="00D06788"/>
    <w:rsid w:val="00D17638"/>
    <w:rsid w:val="00D20A62"/>
    <w:rsid w:val="00D20C19"/>
    <w:rsid w:val="00D258B4"/>
    <w:rsid w:val="00D54BE7"/>
    <w:rsid w:val="00D62728"/>
    <w:rsid w:val="00D65370"/>
    <w:rsid w:val="00D66D0D"/>
    <w:rsid w:val="00D7024B"/>
    <w:rsid w:val="00D72707"/>
    <w:rsid w:val="00D875BC"/>
    <w:rsid w:val="00D90430"/>
    <w:rsid w:val="00D90ABF"/>
    <w:rsid w:val="00D95594"/>
    <w:rsid w:val="00DB3CA2"/>
    <w:rsid w:val="00DB75B5"/>
    <w:rsid w:val="00DC1198"/>
    <w:rsid w:val="00DC7EE0"/>
    <w:rsid w:val="00DE02A4"/>
    <w:rsid w:val="00DE1D36"/>
    <w:rsid w:val="00DE20DE"/>
    <w:rsid w:val="00DF11C3"/>
    <w:rsid w:val="00DF73C7"/>
    <w:rsid w:val="00E065B8"/>
    <w:rsid w:val="00E111D6"/>
    <w:rsid w:val="00E15612"/>
    <w:rsid w:val="00E307A4"/>
    <w:rsid w:val="00E840B2"/>
    <w:rsid w:val="00E91E58"/>
    <w:rsid w:val="00E96126"/>
    <w:rsid w:val="00EB07F5"/>
    <w:rsid w:val="00EC4C22"/>
    <w:rsid w:val="00EC71C2"/>
    <w:rsid w:val="00ED181E"/>
    <w:rsid w:val="00ED2D2F"/>
    <w:rsid w:val="00F02B2F"/>
    <w:rsid w:val="00F21263"/>
    <w:rsid w:val="00F24ED2"/>
    <w:rsid w:val="00F27B84"/>
    <w:rsid w:val="00F31E96"/>
    <w:rsid w:val="00F37DB9"/>
    <w:rsid w:val="00F43BE7"/>
    <w:rsid w:val="00F5209D"/>
    <w:rsid w:val="00F5510D"/>
    <w:rsid w:val="00F700F6"/>
    <w:rsid w:val="00F708E7"/>
    <w:rsid w:val="00F91843"/>
    <w:rsid w:val="00FC1918"/>
    <w:rsid w:val="00FC7DC2"/>
    <w:rsid w:val="00FD33A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4706A34-9F9D-4430-B11B-9004A02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7206D9"/>
    <w:pPr>
      <w:spacing w:after="0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339C-6BC3-4E33-A2FF-B7C39D40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4</cp:revision>
  <cp:lastPrinted>2023-11-22T16:45:00Z</cp:lastPrinted>
  <dcterms:created xsi:type="dcterms:W3CDTF">2024-09-17T11:33:00Z</dcterms:created>
  <dcterms:modified xsi:type="dcterms:W3CDTF">2024-09-23T05:32:00Z</dcterms:modified>
</cp:coreProperties>
</file>