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C06F" w14:textId="5EA180A4" w:rsidR="00F87F89" w:rsidRPr="00A63E1D" w:rsidRDefault="00E110C2" w:rsidP="00292F1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="00985FE6"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sz w:val="20"/>
          <w:szCs w:val="20"/>
        </w:rPr>
        <w:t xml:space="preserve">Szczecin, dnia </w:t>
      </w:r>
      <w:r w:rsidR="009141B3">
        <w:rPr>
          <w:rFonts w:cstheme="minorHAnsi"/>
          <w:sz w:val="20"/>
          <w:szCs w:val="20"/>
        </w:rPr>
        <w:t>1</w:t>
      </w:r>
      <w:r w:rsidR="00104D88">
        <w:rPr>
          <w:rFonts w:cstheme="minorHAnsi"/>
          <w:sz w:val="20"/>
          <w:szCs w:val="20"/>
        </w:rPr>
        <w:t>6</w:t>
      </w:r>
      <w:r w:rsidR="004273B2" w:rsidRPr="00A63E1D">
        <w:rPr>
          <w:rFonts w:cstheme="minorHAnsi"/>
          <w:sz w:val="20"/>
          <w:szCs w:val="20"/>
        </w:rPr>
        <w:t xml:space="preserve"> </w:t>
      </w:r>
      <w:r w:rsidR="000204B7" w:rsidRPr="00A63E1D">
        <w:rPr>
          <w:rFonts w:cstheme="minorHAnsi"/>
          <w:sz w:val="20"/>
          <w:szCs w:val="20"/>
        </w:rPr>
        <w:t>stycznia</w:t>
      </w:r>
      <w:r w:rsidRPr="00A63E1D">
        <w:rPr>
          <w:rFonts w:cstheme="minorHAnsi"/>
          <w:sz w:val="20"/>
          <w:szCs w:val="20"/>
        </w:rPr>
        <w:t xml:space="preserve"> 202</w:t>
      </w:r>
      <w:r w:rsidR="000204B7" w:rsidRPr="00A63E1D">
        <w:rPr>
          <w:rFonts w:cstheme="minorHAnsi"/>
          <w:sz w:val="20"/>
          <w:szCs w:val="20"/>
        </w:rPr>
        <w:t>3</w:t>
      </w:r>
      <w:r w:rsidRPr="00A63E1D">
        <w:rPr>
          <w:rFonts w:cstheme="minorHAnsi"/>
          <w:sz w:val="20"/>
          <w:szCs w:val="20"/>
        </w:rPr>
        <w:t xml:space="preserve"> roku</w:t>
      </w:r>
    </w:p>
    <w:p w14:paraId="07581C5B" w14:textId="77777777" w:rsidR="00FE7B2E" w:rsidRPr="00A63E1D" w:rsidRDefault="00FE7B2E" w:rsidP="00292F1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5569883" w14:textId="61B845C5" w:rsidR="00EA677F" w:rsidRPr="00A63E1D" w:rsidRDefault="00EA677F" w:rsidP="00292F1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Zapytanie ofertowe nr </w:t>
      </w:r>
      <w:r w:rsidR="009141B3">
        <w:rPr>
          <w:rFonts w:cstheme="minorHAnsi"/>
          <w:b/>
          <w:sz w:val="20"/>
          <w:szCs w:val="20"/>
        </w:rPr>
        <w:t>2</w:t>
      </w:r>
      <w:r w:rsidR="00917344">
        <w:rPr>
          <w:rFonts w:cstheme="minorHAnsi"/>
          <w:b/>
          <w:sz w:val="20"/>
          <w:szCs w:val="20"/>
        </w:rPr>
        <w:t>a</w:t>
      </w:r>
      <w:r w:rsidR="00612EEA" w:rsidRPr="00A63E1D">
        <w:rPr>
          <w:rFonts w:cstheme="minorHAnsi"/>
          <w:b/>
          <w:sz w:val="20"/>
          <w:szCs w:val="20"/>
        </w:rPr>
        <w:t>/202</w:t>
      </w:r>
      <w:r w:rsidR="000204B7" w:rsidRPr="00A63E1D">
        <w:rPr>
          <w:rFonts w:cstheme="minorHAnsi"/>
          <w:b/>
          <w:sz w:val="20"/>
          <w:szCs w:val="20"/>
        </w:rPr>
        <w:t>3</w:t>
      </w:r>
      <w:r w:rsidR="00612EEA" w:rsidRPr="00A63E1D">
        <w:rPr>
          <w:rFonts w:cstheme="minorHAnsi"/>
          <w:b/>
          <w:sz w:val="20"/>
          <w:szCs w:val="20"/>
        </w:rPr>
        <w:t>/SnI/ZROT</w:t>
      </w:r>
    </w:p>
    <w:p w14:paraId="60AABFE6" w14:textId="77777777" w:rsidR="00E110C2" w:rsidRPr="00A63E1D" w:rsidRDefault="00E110C2" w:rsidP="00292F1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E2802BA" w14:textId="5A1ED2EC" w:rsidR="00C67457" w:rsidRPr="00A63E1D" w:rsidRDefault="00B74F7D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Hlk113525938"/>
      <w:bookmarkStart w:id="1" w:name="_Hlk114660190"/>
      <w:bookmarkStart w:id="2" w:name="_Hlk114654654"/>
      <w:r>
        <w:rPr>
          <w:rFonts w:cstheme="minorHAnsi"/>
          <w:b/>
          <w:sz w:val="20"/>
          <w:szCs w:val="20"/>
        </w:rPr>
        <w:t>na</w:t>
      </w:r>
      <w:r w:rsidR="00C51779" w:rsidRPr="00A63E1D">
        <w:rPr>
          <w:rFonts w:cstheme="minorHAnsi"/>
          <w:b/>
          <w:sz w:val="20"/>
          <w:szCs w:val="20"/>
        </w:rPr>
        <w:t xml:space="preserve"> </w:t>
      </w:r>
      <w:bookmarkEnd w:id="0"/>
      <w:bookmarkEnd w:id="1"/>
      <w:bookmarkEnd w:id="2"/>
      <w:r w:rsidR="001D0EA8">
        <w:rPr>
          <w:rFonts w:cstheme="minorHAnsi"/>
          <w:b/>
          <w:sz w:val="20"/>
          <w:szCs w:val="20"/>
        </w:rPr>
        <w:t xml:space="preserve">wyłonienie podmiotu, którego zadaniem będzie </w:t>
      </w:r>
      <w:r w:rsidR="009141B3" w:rsidRPr="009141B3">
        <w:rPr>
          <w:rFonts w:cstheme="minorHAnsi"/>
          <w:b/>
          <w:sz w:val="20"/>
          <w:szCs w:val="20"/>
        </w:rPr>
        <w:t>obsług</w:t>
      </w:r>
      <w:r w:rsidR="00314AC4">
        <w:rPr>
          <w:rFonts w:cstheme="minorHAnsi"/>
          <w:b/>
          <w:sz w:val="20"/>
          <w:szCs w:val="20"/>
        </w:rPr>
        <w:t>a</w:t>
      </w:r>
      <w:r w:rsidR="009141B3" w:rsidRPr="009141B3">
        <w:rPr>
          <w:rFonts w:cstheme="minorHAnsi"/>
          <w:b/>
          <w:sz w:val="20"/>
          <w:szCs w:val="20"/>
        </w:rPr>
        <w:t xml:space="preserve"> stoiska Pomorza Zachodniego podczas targów Hanse Golf odbywających się w Hamburgu (Niemcy)</w:t>
      </w:r>
      <w:r w:rsidR="009141B3">
        <w:rPr>
          <w:rFonts w:cstheme="minorHAnsi"/>
          <w:b/>
          <w:sz w:val="20"/>
          <w:szCs w:val="20"/>
        </w:rPr>
        <w:t xml:space="preserve"> </w:t>
      </w:r>
      <w:r w:rsidR="009141B3" w:rsidRPr="009141B3">
        <w:rPr>
          <w:rFonts w:cstheme="minorHAnsi"/>
          <w:b/>
          <w:sz w:val="20"/>
          <w:szCs w:val="20"/>
        </w:rPr>
        <w:t>w dniach 17-19 lutego 2023 roku</w:t>
      </w:r>
      <w:r w:rsidR="009141B3">
        <w:rPr>
          <w:rFonts w:cstheme="minorHAnsi"/>
          <w:b/>
          <w:sz w:val="20"/>
          <w:szCs w:val="20"/>
        </w:rPr>
        <w:t xml:space="preserve"> </w:t>
      </w:r>
      <w:r w:rsidR="009141B3" w:rsidRPr="009141B3">
        <w:rPr>
          <w:rFonts w:cstheme="minorHAnsi"/>
          <w:sz w:val="20"/>
          <w:szCs w:val="20"/>
        </w:rPr>
        <w:t>w</w:t>
      </w:r>
      <w:r w:rsidR="00EA677F" w:rsidRPr="009141B3">
        <w:rPr>
          <w:rFonts w:cstheme="minorHAnsi"/>
          <w:sz w:val="20"/>
          <w:szCs w:val="20"/>
        </w:rPr>
        <w:t xml:space="preserve"> ramach </w:t>
      </w:r>
      <w:r w:rsidR="00F20A17" w:rsidRPr="009141B3">
        <w:rPr>
          <w:rFonts w:cstheme="minorHAnsi"/>
          <w:sz w:val="20"/>
          <w:szCs w:val="20"/>
        </w:rPr>
        <w:t xml:space="preserve">realizacji </w:t>
      </w:r>
      <w:r w:rsidR="00EA677F" w:rsidRPr="009141B3">
        <w:rPr>
          <w:rFonts w:cstheme="minorHAnsi"/>
          <w:sz w:val="20"/>
          <w:szCs w:val="20"/>
        </w:rPr>
        <w:t xml:space="preserve">projektu pn. </w:t>
      </w:r>
      <w:r w:rsidR="00EA677F" w:rsidRPr="00B74F7D">
        <w:rPr>
          <w:rFonts w:cstheme="minorHAnsi"/>
          <w:sz w:val="20"/>
          <w:szCs w:val="20"/>
        </w:rPr>
        <w:t>„</w:t>
      </w:r>
      <w:r w:rsidR="00EA677F" w:rsidRPr="009141B3">
        <w:rPr>
          <w:rFonts w:cstheme="minorHAnsi"/>
          <w:sz w:val="20"/>
          <w:szCs w:val="20"/>
        </w:rPr>
        <w:t>Wzmocnienie pozycji regionalnej gospodarki. Pomorze Zachodnie – Ster na innowacje</w:t>
      </w:r>
      <w:r w:rsidR="00A20BA2" w:rsidRPr="009141B3">
        <w:rPr>
          <w:rFonts w:cstheme="minorHAnsi"/>
          <w:sz w:val="20"/>
          <w:szCs w:val="20"/>
        </w:rPr>
        <w:t xml:space="preserve"> etap III</w:t>
      </w:r>
      <w:r w:rsidR="00EA677F" w:rsidRPr="009141B3">
        <w:rPr>
          <w:rFonts w:cstheme="minorHAnsi"/>
          <w:sz w:val="20"/>
          <w:szCs w:val="20"/>
        </w:rPr>
        <w:t>”</w:t>
      </w:r>
      <w:r w:rsidR="00F20A17" w:rsidRPr="009141B3">
        <w:rPr>
          <w:rFonts w:cstheme="minorHAnsi"/>
          <w:sz w:val="20"/>
          <w:szCs w:val="20"/>
        </w:rPr>
        <w:t>,</w:t>
      </w:r>
      <w:r w:rsidR="00F20A17" w:rsidRPr="00A63E1D">
        <w:rPr>
          <w:rFonts w:cstheme="minorHAnsi"/>
          <w:sz w:val="20"/>
          <w:szCs w:val="20"/>
        </w:rPr>
        <w:t xml:space="preserve"> współfinansowanego ze środków Unii Europejskiej</w:t>
      </w:r>
      <w:r w:rsidR="00E110C2" w:rsidRPr="00A63E1D">
        <w:rPr>
          <w:rFonts w:cstheme="minorHAnsi"/>
          <w:sz w:val="20"/>
          <w:szCs w:val="20"/>
        </w:rPr>
        <w:t xml:space="preserve"> </w:t>
      </w:r>
      <w:r w:rsidR="00F20A17" w:rsidRPr="00A63E1D">
        <w:rPr>
          <w:rFonts w:cstheme="minorHAnsi"/>
          <w:sz w:val="20"/>
          <w:szCs w:val="20"/>
        </w:rPr>
        <w:t>w ramach Regionalnego Programu Operacyjnego Województwa Zachodniopomorskiego na lata 2014-2020, Działanie RPZP.01.14.00, zgodnie</w:t>
      </w:r>
      <w:r w:rsidR="00292F18" w:rsidRPr="00A63E1D">
        <w:rPr>
          <w:rFonts w:cstheme="minorHAnsi"/>
          <w:sz w:val="20"/>
          <w:szCs w:val="20"/>
        </w:rPr>
        <w:t xml:space="preserve"> </w:t>
      </w:r>
      <w:r w:rsidR="00F20A17" w:rsidRPr="00A63E1D">
        <w:rPr>
          <w:rFonts w:cstheme="minorHAnsi"/>
          <w:sz w:val="20"/>
          <w:szCs w:val="20"/>
        </w:rPr>
        <w:t>z określonymi poniżej parametrami.</w:t>
      </w:r>
    </w:p>
    <w:p w14:paraId="1190D1EB" w14:textId="77777777" w:rsidR="00E110C2" w:rsidRPr="00A63E1D" w:rsidRDefault="00E110C2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B07757E" w14:textId="48335125" w:rsidR="00C1736E" w:rsidRPr="00A63E1D" w:rsidRDefault="00C1736E" w:rsidP="00292F18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PODSTAWOWE DANE ZAPYTANIA</w:t>
      </w:r>
    </w:p>
    <w:p w14:paraId="31E9C94C" w14:textId="77777777" w:rsidR="00C1736E" w:rsidRPr="00A63E1D" w:rsidRDefault="00C1736E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CBA36CF" w14:textId="05C85266" w:rsidR="00760F1D" w:rsidRPr="00A63E1D" w:rsidRDefault="00F20A17" w:rsidP="00292F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Za</w:t>
      </w:r>
      <w:r w:rsidR="00760F1D" w:rsidRPr="00A63E1D">
        <w:rPr>
          <w:rFonts w:cstheme="minorHAnsi"/>
          <w:b/>
          <w:sz w:val="20"/>
          <w:szCs w:val="20"/>
        </w:rPr>
        <w:t>mawiający</w:t>
      </w:r>
    </w:p>
    <w:p w14:paraId="3ED594A4" w14:textId="77777777" w:rsidR="00760F1D" w:rsidRPr="00A63E1D" w:rsidRDefault="00760F1D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02E094" w14:textId="77777777" w:rsidR="00C1736E" w:rsidRPr="00A63E1D" w:rsidRDefault="00C1736E" w:rsidP="00292F18">
      <w:pPr>
        <w:spacing w:after="0" w:line="240" w:lineRule="auto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Zachodniopomorska Regionalna Organizacja Turystyczna</w:t>
      </w:r>
    </w:p>
    <w:p w14:paraId="506E941D" w14:textId="77777777" w:rsidR="00C1736E" w:rsidRPr="00A63E1D" w:rsidRDefault="00C1736E" w:rsidP="00292F18">
      <w:pPr>
        <w:spacing w:after="0" w:line="240" w:lineRule="auto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sz w:val="20"/>
          <w:szCs w:val="20"/>
        </w:rPr>
        <w:t>ul. Partyzantów 1, 70-222 Szczecin</w:t>
      </w:r>
    </w:p>
    <w:p w14:paraId="3D34EA3C" w14:textId="77777777" w:rsidR="00C1736E" w:rsidRPr="00A63E1D" w:rsidRDefault="00C1736E" w:rsidP="00292F18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63E1D">
        <w:rPr>
          <w:rFonts w:cstheme="minorHAnsi"/>
          <w:sz w:val="20"/>
          <w:szCs w:val="20"/>
          <w:lang w:val="en-US"/>
        </w:rPr>
        <w:t xml:space="preserve">Tel.: 91 433 41 26 </w:t>
      </w:r>
    </w:p>
    <w:p w14:paraId="320AE780" w14:textId="50F3C9A7" w:rsidR="00C1736E" w:rsidRPr="00A63E1D" w:rsidRDefault="00C1736E" w:rsidP="00292F18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63E1D">
        <w:rPr>
          <w:rFonts w:cstheme="minorHAnsi"/>
          <w:sz w:val="20"/>
          <w:szCs w:val="20"/>
          <w:lang w:val="en-US"/>
        </w:rPr>
        <w:t xml:space="preserve">Adres e-mail: </w:t>
      </w:r>
      <w:hyperlink r:id="rId8" w:history="1">
        <w:r w:rsidRPr="00A63E1D">
          <w:rPr>
            <w:rStyle w:val="Hipercze"/>
            <w:rFonts w:cstheme="minorHAnsi"/>
            <w:sz w:val="20"/>
            <w:szCs w:val="20"/>
            <w:lang w:val="en-US"/>
          </w:rPr>
          <w:t xml:space="preserve">projekt@zrot.pl </w:t>
        </w:r>
      </w:hyperlink>
      <w:r w:rsidRPr="00A63E1D">
        <w:rPr>
          <w:rFonts w:cstheme="minorHAnsi"/>
          <w:sz w:val="20"/>
          <w:szCs w:val="20"/>
          <w:lang w:val="en-US"/>
        </w:rPr>
        <w:t xml:space="preserve"> </w:t>
      </w:r>
    </w:p>
    <w:p w14:paraId="675FDBF6" w14:textId="7B024399" w:rsidR="00C1736E" w:rsidRPr="00A63E1D" w:rsidRDefault="00C1736E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Adres strony internetowej prowadzonego postępowania: </w:t>
      </w:r>
      <w:hyperlink r:id="rId9" w:history="1">
        <w:r w:rsidRPr="00A63E1D">
          <w:rPr>
            <w:rStyle w:val="Hipercze"/>
            <w:rFonts w:cstheme="minorHAnsi"/>
            <w:sz w:val="20"/>
            <w:szCs w:val="20"/>
          </w:rPr>
          <w:t>https://www.platformazakupowa.pl/pn/zrot</w:t>
        </w:r>
      </w:hyperlink>
      <w:r w:rsidRPr="00A63E1D">
        <w:rPr>
          <w:rFonts w:cstheme="minorHAnsi"/>
          <w:sz w:val="20"/>
          <w:szCs w:val="20"/>
        </w:rPr>
        <w:t xml:space="preserve"> </w:t>
      </w:r>
    </w:p>
    <w:p w14:paraId="4CBA0073" w14:textId="77777777" w:rsidR="00760F1D" w:rsidRPr="00A63E1D" w:rsidRDefault="00760F1D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7609B9" w14:textId="44E0A29B" w:rsidR="00C1736E" w:rsidRPr="00A63E1D" w:rsidRDefault="00C1736E" w:rsidP="00292F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Tryb wyboru oferty</w:t>
      </w:r>
    </w:p>
    <w:p w14:paraId="145FF280" w14:textId="77777777" w:rsidR="00C1736E" w:rsidRPr="00A63E1D" w:rsidRDefault="00C1736E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3FE6C861" w14:textId="6B8E7B34" w:rsidR="00C1736E" w:rsidRPr="00A63E1D" w:rsidRDefault="00C1736E" w:rsidP="00292F18">
      <w:p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Postępowanie prowadzone jest w trybie Zapytania ofertowego na zasadzie oceny i porównania ofert zgodnie z treścią załącznika Nr 1 do uchwały Zarządu ZROT nr 39/2021 z dnia 28.12.2021 r. w sprawie wprowadzenia Regulaminu udzielania zamówień publicznych Zachodniopomorskiej Regionalnej Organizacji Turystycznej o wartości poniżej 130 000,00 zł netto, niniejszego Zapytania ofertowego wraz z załącznikami oraz zasad określonych w umowie o dofinansowanie projektu nr RPZP.01.14.00-32-0002/21-00.</w:t>
      </w:r>
    </w:p>
    <w:p w14:paraId="16B00B94" w14:textId="77777777" w:rsidR="00A1582F" w:rsidRPr="00A63E1D" w:rsidRDefault="00A1582F" w:rsidP="00292F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Miejsce i sposób składania ofert</w:t>
      </w:r>
    </w:p>
    <w:p w14:paraId="7AB8F166" w14:textId="77777777" w:rsidR="00B3689C" w:rsidRPr="00A63E1D" w:rsidRDefault="00B3689C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5C6A0E4" w14:textId="2D4F4226" w:rsidR="009141B3" w:rsidRPr="009141B3" w:rsidRDefault="009141B3" w:rsidP="009141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41B3">
        <w:rPr>
          <w:rFonts w:cstheme="minorHAnsi"/>
          <w:sz w:val="20"/>
          <w:szCs w:val="20"/>
        </w:rPr>
        <w:t xml:space="preserve">Oferta powinna być złożona pocztą elektroniczną na adres </w:t>
      </w:r>
      <w:hyperlink r:id="rId10" w:history="1">
        <w:r w:rsidRPr="009141B3">
          <w:rPr>
            <w:rStyle w:val="Hipercze"/>
            <w:rFonts w:cstheme="minorHAnsi"/>
            <w:sz w:val="20"/>
            <w:szCs w:val="20"/>
          </w:rPr>
          <w:t>projekt@zrot.pl</w:t>
        </w:r>
      </w:hyperlink>
      <w:r w:rsidRPr="009141B3">
        <w:rPr>
          <w:rFonts w:cstheme="minorHAnsi"/>
          <w:sz w:val="20"/>
          <w:szCs w:val="20"/>
        </w:rPr>
        <w:t xml:space="preserve"> lub na adres strony internetowej prowadzonego postępowania </w:t>
      </w:r>
      <w:hyperlink r:id="rId11" w:history="1">
        <w:r w:rsidRPr="009141B3">
          <w:rPr>
            <w:rStyle w:val="Hipercze"/>
            <w:rFonts w:cstheme="minorHAnsi"/>
            <w:sz w:val="20"/>
            <w:szCs w:val="20"/>
          </w:rPr>
          <w:t>https://www.platformazakupowa.pl/zrot</w:t>
        </w:r>
      </w:hyperlink>
      <w:r w:rsidRPr="009141B3">
        <w:rPr>
          <w:rFonts w:cstheme="minorHAnsi"/>
          <w:sz w:val="20"/>
          <w:szCs w:val="20"/>
        </w:rPr>
        <w:t xml:space="preserve"> – Zamawiający dopuszcza zarówno skan uprzednio podpisanej oferty</w:t>
      </w:r>
      <w:r w:rsidR="00314AC4">
        <w:rPr>
          <w:rFonts w:cstheme="minorHAnsi"/>
          <w:sz w:val="20"/>
          <w:szCs w:val="20"/>
        </w:rPr>
        <w:t>,</w:t>
      </w:r>
      <w:r w:rsidRPr="009141B3">
        <w:rPr>
          <w:rFonts w:cstheme="minorHAnsi"/>
          <w:sz w:val="20"/>
          <w:szCs w:val="20"/>
        </w:rPr>
        <w:t xml:space="preserve"> jak i formę lub postać elektroniczną (opatrzoną kwalifikowanym podpisem elektronicznym, podpisem zaufanym).</w:t>
      </w:r>
    </w:p>
    <w:p w14:paraId="4096A9C9" w14:textId="77777777" w:rsidR="00DE724B" w:rsidRPr="00A63E1D" w:rsidRDefault="00DE724B" w:rsidP="00DE72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5AAB1D" w14:textId="42F28D6B" w:rsidR="00A1582F" w:rsidRPr="00A63E1D" w:rsidRDefault="00A1582F" w:rsidP="00DE72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Osob</w:t>
      </w:r>
      <w:r w:rsidR="00C1736E" w:rsidRPr="00A63E1D">
        <w:rPr>
          <w:rFonts w:cstheme="minorHAnsi"/>
          <w:sz w:val="20"/>
          <w:szCs w:val="20"/>
        </w:rPr>
        <w:t>y</w:t>
      </w:r>
      <w:r w:rsidRPr="00A63E1D">
        <w:rPr>
          <w:rFonts w:cstheme="minorHAnsi"/>
          <w:sz w:val="20"/>
          <w:szCs w:val="20"/>
        </w:rPr>
        <w:t xml:space="preserve"> do kontaktu w sprawie ogłoszenia</w:t>
      </w:r>
      <w:r w:rsidR="002A38DF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Sławomir Doburzyński</w:t>
      </w:r>
    </w:p>
    <w:p w14:paraId="066364B6" w14:textId="2DFD07B0" w:rsidR="00A1582F" w:rsidRPr="00A63E1D" w:rsidRDefault="00A1582F" w:rsidP="00DE72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Nr telefonu osoby upoważnionej do kontaktu w sprawie ogłoszenia</w:t>
      </w:r>
      <w:r w:rsidR="002A38DF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91 433 41 26</w:t>
      </w:r>
      <w:r w:rsidR="00C1736E" w:rsidRPr="00A63E1D">
        <w:rPr>
          <w:rFonts w:cstheme="minorHAnsi"/>
          <w:sz w:val="20"/>
          <w:szCs w:val="20"/>
        </w:rPr>
        <w:t>.</w:t>
      </w:r>
    </w:p>
    <w:p w14:paraId="0D87B689" w14:textId="77777777" w:rsidR="000204B7" w:rsidRPr="00A63E1D" w:rsidRDefault="000204B7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29F6D6DD" w14:textId="0934B3E9" w:rsidR="00A1582F" w:rsidRPr="00A63E1D" w:rsidRDefault="00347F9F" w:rsidP="00292F18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SZCZEGÓŁOWY OPIS PRZEDMIOTU ZAMÓWIENIA </w:t>
      </w:r>
    </w:p>
    <w:p w14:paraId="7D9DAFD4" w14:textId="77777777" w:rsidR="005E3B3A" w:rsidRPr="00A63E1D" w:rsidRDefault="005E3B3A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62223633" w14:textId="6D90DC8A" w:rsidR="00C7495D" w:rsidRPr="00A63E1D" w:rsidRDefault="00E110C2" w:rsidP="0029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bookmarkStart w:id="3" w:name="_Hlk114661133"/>
      <w:r w:rsidRPr="00A63E1D">
        <w:rPr>
          <w:rFonts w:eastAsia="Calibri" w:cstheme="minorHAnsi"/>
          <w:b/>
          <w:sz w:val="20"/>
          <w:szCs w:val="20"/>
        </w:rPr>
        <w:t>Zakres zamówienia</w:t>
      </w:r>
    </w:p>
    <w:p w14:paraId="5EBB1FC3" w14:textId="77777777" w:rsidR="00E110C2" w:rsidRPr="00A63E1D" w:rsidRDefault="00E110C2" w:rsidP="00292F18">
      <w:p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</w:p>
    <w:p w14:paraId="55862655" w14:textId="54196111" w:rsidR="00C7495D" w:rsidRPr="00A63E1D" w:rsidRDefault="00C7495D" w:rsidP="00292F18">
      <w:pPr>
        <w:suppressAutoHyphens/>
        <w:spacing w:before="120" w:after="200" w:line="240" w:lineRule="auto"/>
        <w:contextualSpacing/>
        <w:jc w:val="both"/>
        <w:rPr>
          <w:rFonts w:cstheme="minorHAnsi"/>
          <w:sz w:val="20"/>
          <w:szCs w:val="20"/>
        </w:rPr>
      </w:pPr>
      <w:r w:rsidRPr="00A63E1D">
        <w:rPr>
          <w:rFonts w:eastAsia="Times New Roman" w:cstheme="minorHAnsi"/>
          <w:sz w:val="20"/>
          <w:szCs w:val="20"/>
          <w:lang w:eastAsia="ar-SA"/>
        </w:rPr>
        <w:t>Zakres zamówienia obejmuj</w:t>
      </w:r>
      <w:r w:rsidR="00F209EC" w:rsidRPr="00A63E1D">
        <w:rPr>
          <w:rFonts w:eastAsia="Times New Roman" w:cstheme="minorHAnsi"/>
          <w:sz w:val="20"/>
          <w:szCs w:val="20"/>
          <w:lang w:eastAsia="ar-SA"/>
        </w:rPr>
        <w:t>e</w:t>
      </w:r>
      <w:r w:rsidR="001D0EA8">
        <w:rPr>
          <w:rFonts w:eastAsia="Times New Roman" w:cstheme="minorHAnsi"/>
          <w:sz w:val="20"/>
          <w:szCs w:val="20"/>
          <w:lang w:eastAsia="ar-SA"/>
        </w:rPr>
        <w:t xml:space="preserve"> świadczenie usług prowadzenia działań promocyjno-reklamowych </w:t>
      </w:r>
      <w:r w:rsidR="001D0EA8" w:rsidRPr="00BF50B1">
        <w:rPr>
          <w:rFonts w:cstheme="minorHAnsi"/>
          <w:bCs/>
          <w:sz w:val="20"/>
          <w:szCs w:val="20"/>
        </w:rPr>
        <w:t>poprzez</w:t>
      </w:r>
      <w:r w:rsidR="00BF50B1">
        <w:rPr>
          <w:rFonts w:cstheme="minorHAnsi"/>
          <w:bCs/>
          <w:sz w:val="20"/>
          <w:szCs w:val="20"/>
        </w:rPr>
        <w:t xml:space="preserve"> </w:t>
      </w:r>
      <w:r w:rsidR="009141B3" w:rsidRPr="009141B3">
        <w:rPr>
          <w:rFonts w:cstheme="minorHAnsi"/>
          <w:b/>
          <w:sz w:val="20"/>
          <w:szCs w:val="20"/>
        </w:rPr>
        <w:t>obsług</w:t>
      </w:r>
      <w:r w:rsidR="009141B3">
        <w:rPr>
          <w:rFonts w:cstheme="minorHAnsi"/>
          <w:b/>
          <w:sz w:val="20"/>
          <w:szCs w:val="20"/>
        </w:rPr>
        <w:t>ę</w:t>
      </w:r>
      <w:r w:rsidR="009141B3" w:rsidRPr="009141B3">
        <w:rPr>
          <w:rFonts w:cstheme="minorHAnsi"/>
          <w:b/>
          <w:sz w:val="20"/>
          <w:szCs w:val="20"/>
        </w:rPr>
        <w:t xml:space="preserve"> stoiska Pomorza Zachodniego podczas targów Hanse Golf odbywających się w Hamburgu (Niemcy)</w:t>
      </w:r>
      <w:r w:rsidR="009141B3">
        <w:rPr>
          <w:rFonts w:cstheme="minorHAnsi"/>
          <w:b/>
          <w:sz w:val="20"/>
          <w:szCs w:val="20"/>
        </w:rPr>
        <w:t xml:space="preserve"> </w:t>
      </w:r>
      <w:r w:rsidR="009141B3" w:rsidRPr="009141B3">
        <w:rPr>
          <w:rFonts w:cstheme="minorHAnsi"/>
          <w:b/>
          <w:sz w:val="20"/>
          <w:szCs w:val="20"/>
        </w:rPr>
        <w:t>w dniach 17-19 lutego 2023 roku</w:t>
      </w:r>
      <w:r w:rsidR="009141B3">
        <w:rPr>
          <w:rFonts w:cstheme="minorHAnsi"/>
          <w:b/>
          <w:sz w:val="20"/>
          <w:szCs w:val="20"/>
        </w:rPr>
        <w:t xml:space="preserve"> </w:t>
      </w:r>
      <w:r w:rsidR="00E110C2" w:rsidRPr="00A63E1D">
        <w:rPr>
          <w:rFonts w:cstheme="minorHAnsi"/>
          <w:sz w:val="20"/>
          <w:szCs w:val="20"/>
        </w:rPr>
        <w:t>w ramach realizacji projektu pn. „Wzmocnienie pozycji regionalnej gospodarki. Pomorze Zachodnie – Ster na innowacje etap III”, współfinansowanego ze środków Unii Europejskiej w ramach Regionalnego Programu Operacyjnego Województwa Zachodniopomorskiego na lata 2014-2020.</w:t>
      </w:r>
    </w:p>
    <w:p w14:paraId="3FB939AD" w14:textId="77777777" w:rsidR="00104D88" w:rsidRDefault="00104D88" w:rsidP="00292F18">
      <w:pPr>
        <w:suppressAutoHyphens/>
        <w:spacing w:before="120" w:after="20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9C93C23" w14:textId="0ECC3B09" w:rsidR="00C7495D" w:rsidRPr="00A63E1D" w:rsidRDefault="00E110C2" w:rsidP="0029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>Szczegółowy opis przedmiotu zamówienia</w:t>
      </w:r>
    </w:p>
    <w:p w14:paraId="51CCBC01" w14:textId="03E89B15" w:rsidR="00E110C2" w:rsidRPr="00A63E1D" w:rsidRDefault="00E110C2" w:rsidP="00292F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bookmarkEnd w:id="3"/>
    <w:p w14:paraId="07B86EC9" w14:textId="574F03FB" w:rsidR="000533E4" w:rsidRPr="0095142B" w:rsidRDefault="00BF50B1" w:rsidP="0095142B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Przedmiot zamówienia obejmuje kompleksową usług</w:t>
      </w:r>
      <w:r w:rsidR="00314AC4">
        <w:rPr>
          <w:rFonts w:cstheme="minorHAnsi"/>
          <w:b/>
          <w:bCs/>
          <w:sz w:val="20"/>
          <w:szCs w:val="20"/>
        </w:rPr>
        <w:t>ę</w:t>
      </w:r>
      <w:r>
        <w:rPr>
          <w:rFonts w:cstheme="minorHAnsi"/>
          <w:b/>
          <w:bCs/>
          <w:sz w:val="20"/>
          <w:szCs w:val="20"/>
        </w:rPr>
        <w:t>, która polegała będzie na o</w:t>
      </w:r>
      <w:r w:rsidR="000533E4" w:rsidRPr="0095142B">
        <w:rPr>
          <w:rFonts w:cstheme="minorHAnsi"/>
          <w:b/>
          <w:bCs/>
          <w:sz w:val="20"/>
          <w:szCs w:val="20"/>
        </w:rPr>
        <w:t>bsłu</w:t>
      </w:r>
      <w:r>
        <w:rPr>
          <w:rFonts w:cstheme="minorHAnsi"/>
          <w:b/>
          <w:bCs/>
          <w:sz w:val="20"/>
          <w:szCs w:val="20"/>
        </w:rPr>
        <w:t>dze</w:t>
      </w:r>
      <w:r w:rsidR="000533E4" w:rsidRPr="0095142B">
        <w:rPr>
          <w:rFonts w:cstheme="minorHAnsi"/>
          <w:b/>
          <w:bCs/>
          <w:sz w:val="20"/>
          <w:szCs w:val="20"/>
        </w:rPr>
        <w:t xml:space="preserve"> stoiska Pomorza Zachodniego podczas targów Hanse Golf Hamburg (Niemcy) w dniach 17-19 lutego 2023 roku, </w:t>
      </w:r>
      <w:r w:rsidR="000533E4" w:rsidRPr="0095142B">
        <w:rPr>
          <w:rFonts w:cstheme="minorHAnsi"/>
          <w:bCs/>
          <w:sz w:val="20"/>
          <w:szCs w:val="20"/>
        </w:rPr>
        <w:t>zgodnie ze specyfikacją poniżej:</w:t>
      </w:r>
    </w:p>
    <w:p w14:paraId="05B4B1D9" w14:textId="676B990C" w:rsidR="00B74F7D" w:rsidRDefault="0095142B" w:rsidP="00B74F7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0533E4" w:rsidRPr="000533E4">
        <w:rPr>
          <w:sz w:val="20"/>
          <w:szCs w:val="20"/>
        </w:rPr>
        <w:t>rezentacja oferty Pomorza Zachodniego na przedmiotowych targach turystycznych</w:t>
      </w:r>
      <w:r>
        <w:rPr>
          <w:sz w:val="20"/>
          <w:szCs w:val="20"/>
        </w:rPr>
        <w:t xml:space="preserve">, tj. </w:t>
      </w:r>
      <w:r w:rsidR="000533E4" w:rsidRPr="0095142B">
        <w:rPr>
          <w:sz w:val="20"/>
          <w:szCs w:val="20"/>
        </w:rPr>
        <w:t>wszelkie czynności podjęte w celu promocji turystyki aktywnej na Pomorzu Zachodnim poprzez prezentację w godzinach trwania targów oferty województwa osobom odwiedzającym stoisko, a w momencie braku lub mniejszego zainteresowania stałe zachęcanie uczestników i odwiedzających targi do zapoznania się z ofertą województwa</w:t>
      </w:r>
      <w:r>
        <w:rPr>
          <w:sz w:val="20"/>
          <w:szCs w:val="20"/>
        </w:rPr>
        <w:t>.</w:t>
      </w:r>
    </w:p>
    <w:p w14:paraId="25DB5114" w14:textId="477F6D54" w:rsidR="00B74F7D" w:rsidRPr="00B74F7D" w:rsidRDefault="00B74F7D" w:rsidP="00B74F7D">
      <w:pPr>
        <w:ind w:left="50"/>
        <w:jc w:val="both"/>
        <w:rPr>
          <w:sz w:val="20"/>
          <w:szCs w:val="20"/>
        </w:rPr>
      </w:pPr>
      <w:r>
        <w:rPr>
          <w:sz w:val="20"/>
          <w:szCs w:val="20"/>
        </w:rPr>
        <w:t>UWAGA!</w:t>
      </w:r>
    </w:p>
    <w:p w14:paraId="61D2E503" w14:textId="77777777" w:rsidR="00B74F7D" w:rsidRDefault="000533E4" w:rsidP="00B74F7D">
      <w:pPr>
        <w:pStyle w:val="Akapitzlist"/>
        <w:numPr>
          <w:ilvl w:val="0"/>
          <w:numId w:val="39"/>
        </w:numPr>
        <w:jc w:val="both"/>
        <w:rPr>
          <w:i/>
          <w:sz w:val="20"/>
          <w:szCs w:val="20"/>
        </w:rPr>
      </w:pPr>
      <w:r w:rsidRPr="00B74F7D">
        <w:rPr>
          <w:i/>
          <w:sz w:val="20"/>
          <w:szCs w:val="20"/>
        </w:rPr>
        <w:t>Oferent zobowiązuje się do obsługi stoiska Pomorza Zachodniego podczas trwania targów.</w:t>
      </w:r>
    </w:p>
    <w:p w14:paraId="08111E26" w14:textId="614C8FEF" w:rsidR="00B74F7D" w:rsidRDefault="000533E4" w:rsidP="00B74F7D">
      <w:pPr>
        <w:pStyle w:val="Akapitzlist"/>
        <w:numPr>
          <w:ilvl w:val="0"/>
          <w:numId w:val="39"/>
        </w:numPr>
        <w:jc w:val="both"/>
        <w:rPr>
          <w:i/>
          <w:sz w:val="20"/>
          <w:szCs w:val="20"/>
        </w:rPr>
      </w:pPr>
      <w:r w:rsidRPr="00B74F7D">
        <w:rPr>
          <w:i/>
          <w:sz w:val="20"/>
          <w:szCs w:val="20"/>
        </w:rPr>
        <w:t>W ramach obsługi stoiska Oferent zobowiązuje się do prezentacji materiałów promocyjnych, rozmowy z</w:t>
      </w:r>
      <w:r w:rsidR="00B5102B">
        <w:rPr>
          <w:i/>
          <w:sz w:val="20"/>
          <w:szCs w:val="20"/>
        </w:rPr>
        <w:t> </w:t>
      </w:r>
      <w:r w:rsidRPr="00B74F7D">
        <w:rPr>
          <w:i/>
          <w:sz w:val="20"/>
          <w:szCs w:val="20"/>
        </w:rPr>
        <w:t>zainteresowanymi, prezentowania atrakcji, możliwości rozwojowych w obszarze turystyki w regionie zachodniopomorskim, w tym szczególnie tych związanych z turystyką golfową</w:t>
      </w:r>
      <w:r w:rsidR="0095142B" w:rsidRPr="00B74F7D">
        <w:rPr>
          <w:i/>
          <w:sz w:val="20"/>
          <w:szCs w:val="20"/>
        </w:rPr>
        <w:t>.</w:t>
      </w:r>
    </w:p>
    <w:p w14:paraId="67605545" w14:textId="77777777" w:rsidR="00B74F7D" w:rsidRDefault="0095142B" w:rsidP="00B74F7D">
      <w:pPr>
        <w:pStyle w:val="Akapitzlist"/>
        <w:numPr>
          <w:ilvl w:val="0"/>
          <w:numId w:val="39"/>
        </w:numPr>
        <w:jc w:val="both"/>
        <w:rPr>
          <w:i/>
          <w:sz w:val="20"/>
          <w:szCs w:val="20"/>
        </w:rPr>
      </w:pPr>
      <w:r w:rsidRPr="00B74F7D">
        <w:rPr>
          <w:i/>
          <w:sz w:val="20"/>
          <w:szCs w:val="20"/>
        </w:rPr>
        <w:t>O</w:t>
      </w:r>
      <w:r w:rsidR="000533E4" w:rsidRPr="00B74F7D">
        <w:rPr>
          <w:i/>
          <w:sz w:val="20"/>
          <w:szCs w:val="20"/>
        </w:rPr>
        <w:t>ferta Pomorza Zachodniego podczas trwania targów będzie prezentowana przez co najmniej dwie osoby posiadające wymaganą wiedzę i doświadczenie obejmujące zakres tematyczny wskazany w niniejszym zapytaniu</w:t>
      </w:r>
      <w:r w:rsidR="00B74F7D">
        <w:rPr>
          <w:i/>
          <w:sz w:val="20"/>
          <w:szCs w:val="20"/>
        </w:rPr>
        <w:t xml:space="preserve"> (Rozdział III – Warunki udziału w postępowaniu oraz opis sposoby dokonywania oceny ich spełniania).</w:t>
      </w:r>
    </w:p>
    <w:p w14:paraId="40AFAF8F" w14:textId="270260C1" w:rsidR="005F6E13" w:rsidRDefault="002B6053" w:rsidP="00B74F7D">
      <w:pPr>
        <w:pStyle w:val="Akapitzlist"/>
        <w:numPr>
          <w:ilvl w:val="0"/>
          <w:numId w:val="39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Świadczenie ł</w:t>
      </w:r>
      <w:r w:rsidR="000533E4" w:rsidRPr="00B74F7D">
        <w:rPr>
          <w:i/>
          <w:sz w:val="20"/>
          <w:szCs w:val="20"/>
        </w:rPr>
        <w:t>ączn</w:t>
      </w:r>
      <w:r>
        <w:rPr>
          <w:i/>
          <w:sz w:val="20"/>
          <w:szCs w:val="20"/>
        </w:rPr>
        <w:t>ego</w:t>
      </w:r>
      <w:r w:rsidR="000533E4" w:rsidRPr="00B74F7D">
        <w:rPr>
          <w:i/>
          <w:sz w:val="20"/>
          <w:szCs w:val="20"/>
        </w:rPr>
        <w:t xml:space="preserve"> czas</w:t>
      </w:r>
      <w:r>
        <w:rPr>
          <w:i/>
          <w:sz w:val="20"/>
          <w:szCs w:val="20"/>
        </w:rPr>
        <w:t>u</w:t>
      </w:r>
      <w:r w:rsidR="000533E4" w:rsidRPr="00B74F7D">
        <w:rPr>
          <w:i/>
          <w:sz w:val="20"/>
          <w:szCs w:val="20"/>
        </w:rPr>
        <w:t xml:space="preserve"> pracy w trakcie targów</w:t>
      </w:r>
      <w:r>
        <w:rPr>
          <w:i/>
          <w:sz w:val="20"/>
          <w:szCs w:val="20"/>
        </w:rPr>
        <w:t xml:space="preserve"> przez każdą z osób</w:t>
      </w:r>
      <w:r w:rsidR="000533E4" w:rsidRPr="00B74F7D">
        <w:rPr>
          <w:i/>
          <w:sz w:val="20"/>
          <w:szCs w:val="20"/>
        </w:rPr>
        <w:t xml:space="preserve"> – 24 h (3 dni x 8 h</w:t>
      </w:r>
      <w:r w:rsidR="00BF50B1">
        <w:rPr>
          <w:i/>
          <w:sz w:val="20"/>
          <w:szCs w:val="20"/>
        </w:rPr>
        <w:t xml:space="preserve"> x 2 osoby</w:t>
      </w:r>
      <w:r w:rsidR="000533E4" w:rsidRPr="00B74F7D">
        <w:rPr>
          <w:i/>
          <w:sz w:val="20"/>
          <w:szCs w:val="20"/>
        </w:rPr>
        <w:t>)</w:t>
      </w:r>
      <w:r w:rsidR="0095142B" w:rsidRPr="00B74F7D">
        <w:rPr>
          <w:i/>
          <w:sz w:val="20"/>
          <w:szCs w:val="20"/>
        </w:rPr>
        <w:t>.</w:t>
      </w:r>
    </w:p>
    <w:p w14:paraId="19FFCD5C" w14:textId="77777777" w:rsidR="00B74F7D" w:rsidRPr="00B74F7D" w:rsidRDefault="00B74F7D" w:rsidP="00B74F7D">
      <w:pPr>
        <w:pStyle w:val="Akapitzlist"/>
        <w:jc w:val="both"/>
        <w:rPr>
          <w:i/>
          <w:sz w:val="20"/>
          <w:szCs w:val="20"/>
        </w:rPr>
      </w:pPr>
    </w:p>
    <w:p w14:paraId="3092D928" w14:textId="074E9CB1" w:rsidR="000533E4" w:rsidRDefault="005F6E13" w:rsidP="005F6E1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533E4" w:rsidRPr="005F6E13">
        <w:rPr>
          <w:sz w:val="20"/>
          <w:szCs w:val="20"/>
        </w:rPr>
        <w:t>rezentacja potencjału gospodarczego i turystycznego Pomorza Zachodniego wśród potencjalnych przedsiębiorców i turystów (celem uczestnictwa w targach jest promocja potencjału gospodarczego Pomorza Zachodniego poprzez prezentację atrakcji turystycznych Pomorza Zachodniego w tym w szczególności t</w:t>
      </w:r>
      <w:r w:rsidR="004C0AE0">
        <w:rPr>
          <w:sz w:val="20"/>
          <w:szCs w:val="20"/>
        </w:rPr>
        <w:t>urystyki aktywnej).</w:t>
      </w:r>
    </w:p>
    <w:p w14:paraId="2BE58E1B" w14:textId="0B46221E" w:rsidR="004C0AE0" w:rsidRDefault="004C0AE0" w:rsidP="004C0AE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533E4" w:rsidRPr="004C0AE0">
        <w:rPr>
          <w:sz w:val="20"/>
          <w:szCs w:val="20"/>
        </w:rPr>
        <w:t>ystrybucja materiałów promujących potencjał gospodarczy i turystyczny Pomorza Zachodniego, łącznie z materiałami przekazanymi przez Zamawiającego</w:t>
      </w:r>
      <w:r>
        <w:rPr>
          <w:sz w:val="20"/>
          <w:szCs w:val="20"/>
        </w:rPr>
        <w:t>.</w:t>
      </w:r>
    </w:p>
    <w:p w14:paraId="1219D812" w14:textId="158D91D7" w:rsidR="004C181B" w:rsidRDefault="004C0AE0" w:rsidP="009243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533E4" w:rsidRPr="004C0AE0">
        <w:rPr>
          <w:sz w:val="20"/>
          <w:szCs w:val="20"/>
        </w:rPr>
        <w:t xml:space="preserve">okrycie </w:t>
      </w:r>
      <w:r>
        <w:rPr>
          <w:sz w:val="20"/>
          <w:szCs w:val="20"/>
        </w:rPr>
        <w:t xml:space="preserve">wszystkich </w:t>
      </w:r>
      <w:r w:rsidR="000533E4" w:rsidRPr="004C0AE0">
        <w:rPr>
          <w:sz w:val="20"/>
          <w:szCs w:val="20"/>
        </w:rPr>
        <w:t xml:space="preserve">kosztów uczestnictwa w targach z uwzględnieniem </w:t>
      </w:r>
      <w:r>
        <w:rPr>
          <w:sz w:val="20"/>
          <w:szCs w:val="20"/>
        </w:rPr>
        <w:t xml:space="preserve">m.in. </w:t>
      </w:r>
      <w:r w:rsidR="000533E4" w:rsidRPr="004C0AE0">
        <w:rPr>
          <w:sz w:val="20"/>
          <w:szCs w:val="20"/>
        </w:rPr>
        <w:t>kosztów transportu, transferów, zakwaterowania, wyżywienia, ubezpieczenia osób obsługujących stoisko, a także wszelkich innych kosztów niezbędnych do prawidłowej realizacji przedmiotu zamówienia</w:t>
      </w:r>
      <w:r w:rsidR="004C181B">
        <w:rPr>
          <w:sz w:val="20"/>
          <w:szCs w:val="20"/>
        </w:rPr>
        <w:t>.</w:t>
      </w:r>
    </w:p>
    <w:p w14:paraId="69BA35F4" w14:textId="29475B15" w:rsidR="004C0AE0" w:rsidRPr="00924381" w:rsidRDefault="004C0AE0" w:rsidP="009243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24381">
        <w:rPr>
          <w:sz w:val="20"/>
          <w:szCs w:val="20"/>
        </w:rPr>
        <w:t>Zamawiający</w:t>
      </w:r>
      <w:r w:rsidR="004C181B">
        <w:rPr>
          <w:sz w:val="20"/>
          <w:szCs w:val="20"/>
        </w:rPr>
        <w:t xml:space="preserve"> pokrywa</w:t>
      </w:r>
      <w:r w:rsidR="002B6053">
        <w:rPr>
          <w:sz w:val="20"/>
          <w:szCs w:val="20"/>
        </w:rPr>
        <w:t xml:space="preserve"> </w:t>
      </w:r>
      <w:r w:rsidRPr="00924381">
        <w:rPr>
          <w:sz w:val="20"/>
          <w:szCs w:val="20"/>
        </w:rPr>
        <w:t>koszt wejściówek (konieczne może być przekazanie zamawiającemu z</w:t>
      </w:r>
      <w:r w:rsidR="004C181B">
        <w:rPr>
          <w:sz w:val="20"/>
          <w:szCs w:val="20"/>
        </w:rPr>
        <w:t> </w:t>
      </w:r>
      <w:r w:rsidRPr="00924381">
        <w:rPr>
          <w:sz w:val="20"/>
          <w:szCs w:val="20"/>
        </w:rPr>
        <w:t>wyprzedzeniem danych osób obsługujących stoisko celem uzyskania odpowiednich wejściówek/akredytacji)</w:t>
      </w:r>
      <w:r w:rsidR="004C181B">
        <w:rPr>
          <w:sz w:val="20"/>
          <w:szCs w:val="20"/>
        </w:rPr>
        <w:t xml:space="preserve">. </w:t>
      </w:r>
    </w:p>
    <w:p w14:paraId="5DA4D7C8" w14:textId="77777777" w:rsidR="00924381" w:rsidRDefault="00924381" w:rsidP="009243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0533E4" w:rsidRPr="00924381">
        <w:rPr>
          <w:sz w:val="20"/>
          <w:szCs w:val="20"/>
        </w:rPr>
        <w:t>oszt dostarczenia materiałów (ok. 40 kg) z siedziby ZROT na stoisko pokrywa Wykonawca</w:t>
      </w:r>
      <w:r>
        <w:rPr>
          <w:sz w:val="20"/>
          <w:szCs w:val="20"/>
        </w:rPr>
        <w:t>.</w:t>
      </w:r>
      <w:r w:rsidR="000533E4" w:rsidRPr="00924381">
        <w:rPr>
          <w:sz w:val="20"/>
          <w:szCs w:val="20"/>
        </w:rPr>
        <w:t xml:space="preserve"> </w:t>
      </w:r>
    </w:p>
    <w:p w14:paraId="24FC9D08" w14:textId="3F69B82A" w:rsidR="00924381" w:rsidRDefault="00924381" w:rsidP="009243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0533E4" w:rsidRPr="00924381">
        <w:rPr>
          <w:sz w:val="20"/>
          <w:szCs w:val="20"/>
        </w:rPr>
        <w:t>pracowanie i przekazanie Zamawiającemu (wraz z prawami autorskimi do zdjęć) raportu dotyczącego reprezentowania regionu</w:t>
      </w:r>
      <w:r w:rsidR="00B54C3D">
        <w:rPr>
          <w:sz w:val="20"/>
          <w:szCs w:val="20"/>
        </w:rPr>
        <w:t xml:space="preserve"> (minimum 1 strona A4)</w:t>
      </w:r>
      <w:r>
        <w:rPr>
          <w:sz w:val="20"/>
          <w:szCs w:val="20"/>
        </w:rPr>
        <w:t xml:space="preserve"> wraz z minimum 5 zdjęciami</w:t>
      </w:r>
      <w:r w:rsidR="000533E4" w:rsidRPr="009243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0533E4" w:rsidRPr="00924381">
        <w:rPr>
          <w:sz w:val="20"/>
          <w:szCs w:val="20"/>
        </w:rPr>
        <w:t>w terminie 14 dni od zakończenia targów</w:t>
      </w:r>
      <w:r>
        <w:rPr>
          <w:sz w:val="20"/>
          <w:szCs w:val="20"/>
        </w:rPr>
        <w:t>.</w:t>
      </w:r>
    </w:p>
    <w:p w14:paraId="32DD1AC6" w14:textId="0E9AD490" w:rsidR="000533E4" w:rsidRPr="00924381" w:rsidRDefault="00924381" w:rsidP="009243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0533E4" w:rsidRPr="00924381">
        <w:rPr>
          <w:sz w:val="20"/>
          <w:szCs w:val="20"/>
        </w:rPr>
        <w:t>trzymywanie stałej wymiany informacji w sprawach istotnych z punktu widzenia prawidłowej realizacji usług z pracownikami ZROT.</w:t>
      </w:r>
    </w:p>
    <w:p w14:paraId="22F075A1" w14:textId="232A7614" w:rsidR="00264D7F" w:rsidRPr="00A63E1D" w:rsidRDefault="00264D7F" w:rsidP="0029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>Kod CPV</w:t>
      </w:r>
      <w:r w:rsidR="001C2457" w:rsidRPr="00A63E1D">
        <w:rPr>
          <w:rFonts w:eastAsia="Calibri" w:cstheme="minorHAnsi"/>
          <w:b/>
          <w:sz w:val="20"/>
          <w:szCs w:val="20"/>
        </w:rPr>
        <w:t xml:space="preserve"> przedmiotu zamówienia</w:t>
      </w:r>
    </w:p>
    <w:p w14:paraId="7DDD6D63" w14:textId="77777777" w:rsidR="008C32B1" w:rsidRPr="00A63E1D" w:rsidRDefault="008C32B1" w:rsidP="006C5513">
      <w:pPr>
        <w:spacing w:after="0" w:line="240" w:lineRule="auto"/>
        <w:rPr>
          <w:rFonts w:cstheme="minorHAnsi"/>
          <w:sz w:val="20"/>
          <w:szCs w:val="20"/>
        </w:rPr>
      </w:pPr>
    </w:p>
    <w:p w14:paraId="3ACCB706" w14:textId="77777777" w:rsidR="00467CD5" w:rsidRPr="00467CD5" w:rsidRDefault="00467CD5" w:rsidP="00467CD5">
      <w:pPr>
        <w:spacing w:after="0" w:line="240" w:lineRule="auto"/>
        <w:rPr>
          <w:rFonts w:cstheme="minorHAnsi"/>
          <w:sz w:val="20"/>
          <w:szCs w:val="20"/>
        </w:rPr>
      </w:pPr>
      <w:r w:rsidRPr="00467CD5">
        <w:rPr>
          <w:rFonts w:cstheme="minorHAnsi"/>
          <w:sz w:val="20"/>
          <w:szCs w:val="20"/>
        </w:rPr>
        <w:t>Kod CPV: 79950000-8</w:t>
      </w:r>
    </w:p>
    <w:p w14:paraId="5A96266A" w14:textId="77777777" w:rsidR="00467CD5" w:rsidRPr="00467CD5" w:rsidRDefault="00467CD5" w:rsidP="00467CD5">
      <w:pPr>
        <w:spacing w:after="0" w:line="240" w:lineRule="auto"/>
        <w:rPr>
          <w:rFonts w:cstheme="minorHAnsi"/>
          <w:sz w:val="20"/>
          <w:szCs w:val="20"/>
        </w:rPr>
      </w:pPr>
      <w:r w:rsidRPr="00467CD5">
        <w:rPr>
          <w:rFonts w:cstheme="minorHAnsi"/>
          <w:sz w:val="20"/>
          <w:szCs w:val="20"/>
        </w:rPr>
        <w:t>Nazwa kodu CPV: Usługi w zakresie organizowania wystaw, tragów i kongresów</w:t>
      </w:r>
    </w:p>
    <w:p w14:paraId="4D4C840D" w14:textId="77777777" w:rsidR="00467CD5" w:rsidRPr="00467CD5" w:rsidRDefault="00467CD5" w:rsidP="00467CD5">
      <w:pPr>
        <w:spacing w:after="0" w:line="240" w:lineRule="auto"/>
        <w:rPr>
          <w:rFonts w:cstheme="minorHAnsi"/>
          <w:sz w:val="20"/>
          <w:szCs w:val="20"/>
        </w:rPr>
      </w:pPr>
    </w:p>
    <w:p w14:paraId="0B72D4DF" w14:textId="77777777" w:rsidR="00467CD5" w:rsidRPr="00467CD5" w:rsidRDefault="00467CD5" w:rsidP="00467CD5">
      <w:pPr>
        <w:spacing w:after="0" w:line="240" w:lineRule="auto"/>
        <w:rPr>
          <w:rFonts w:cstheme="minorHAnsi"/>
          <w:sz w:val="20"/>
          <w:szCs w:val="20"/>
        </w:rPr>
      </w:pPr>
      <w:r w:rsidRPr="00467CD5">
        <w:rPr>
          <w:rFonts w:cstheme="minorHAnsi"/>
          <w:sz w:val="20"/>
          <w:szCs w:val="20"/>
        </w:rPr>
        <w:t>Dodatkowe przedmioty zamówienia</w:t>
      </w:r>
    </w:p>
    <w:p w14:paraId="3FE679E4" w14:textId="74830B10" w:rsidR="00104D88" w:rsidRPr="00467CD5" w:rsidRDefault="00467CD5" w:rsidP="00467CD5">
      <w:pPr>
        <w:spacing w:after="0" w:line="240" w:lineRule="auto"/>
        <w:rPr>
          <w:rFonts w:cstheme="minorHAnsi"/>
          <w:sz w:val="20"/>
          <w:szCs w:val="20"/>
        </w:rPr>
      </w:pPr>
      <w:r w:rsidRPr="00467CD5">
        <w:rPr>
          <w:rFonts w:cstheme="minorHAnsi"/>
          <w:sz w:val="20"/>
          <w:szCs w:val="20"/>
        </w:rPr>
        <w:t>79000000-4 Usługi biznesowe</w:t>
      </w:r>
      <w:r>
        <w:rPr>
          <w:rFonts w:cstheme="minorHAnsi"/>
          <w:sz w:val="20"/>
          <w:szCs w:val="20"/>
        </w:rPr>
        <w:br/>
      </w:r>
    </w:p>
    <w:p w14:paraId="1AC6939A" w14:textId="04EE7D36" w:rsidR="008C32B1" w:rsidRPr="00A63E1D" w:rsidRDefault="008C32B1" w:rsidP="0029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>Harmonogram realizacji zamówienia</w:t>
      </w:r>
    </w:p>
    <w:p w14:paraId="4F193DDB" w14:textId="77777777" w:rsidR="0011638A" w:rsidRPr="00A63E1D" w:rsidRDefault="0011638A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9695107" w14:textId="18DFDEC8" w:rsidR="00B54C3D" w:rsidRPr="00CB1F12" w:rsidRDefault="00B54C3D" w:rsidP="00944E80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CB1F12">
        <w:rPr>
          <w:rFonts w:cstheme="minorHAnsi"/>
          <w:sz w:val="20"/>
          <w:szCs w:val="20"/>
        </w:rPr>
        <w:t xml:space="preserve">Czas trwania targów: </w:t>
      </w:r>
      <w:r w:rsidRPr="00CB1F12">
        <w:rPr>
          <w:rFonts w:cstheme="minorHAnsi"/>
          <w:b/>
          <w:sz w:val="20"/>
          <w:szCs w:val="20"/>
        </w:rPr>
        <w:t>17 – 19 lutego 2023 roku.</w:t>
      </w:r>
    </w:p>
    <w:p w14:paraId="50C46191" w14:textId="02470575" w:rsidR="00B54C3D" w:rsidRPr="00CB1F12" w:rsidRDefault="00B54C3D" w:rsidP="00944E80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CB1F12">
        <w:rPr>
          <w:rFonts w:cstheme="minorHAnsi"/>
          <w:sz w:val="20"/>
          <w:szCs w:val="20"/>
        </w:rPr>
        <w:t xml:space="preserve">Termin na przesłanie raportu dotyczącego reprezentowania regionu </w:t>
      </w:r>
      <w:r w:rsidR="00CB1F12" w:rsidRPr="00CB1F12">
        <w:rPr>
          <w:rFonts w:cstheme="minorHAnsi"/>
          <w:sz w:val="20"/>
          <w:szCs w:val="20"/>
        </w:rPr>
        <w:t xml:space="preserve">(minimum 1 strona A4) wraz z minimum 5 zdjęciami – w terminie 14 dni od dnia zakończenia targów, tj. </w:t>
      </w:r>
      <w:r w:rsidR="00CB1F12" w:rsidRPr="00CB1F12">
        <w:rPr>
          <w:rFonts w:cstheme="minorHAnsi"/>
          <w:b/>
          <w:sz w:val="20"/>
          <w:szCs w:val="20"/>
        </w:rPr>
        <w:t>do dnia 05 marca 2023 roku.</w:t>
      </w:r>
    </w:p>
    <w:p w14:paraId="7DA52812" w14:textId="45979390" w:rsidR="00347F9F" w:rsidRPr="00A63E1D" w:rsidRDefault="003843C1" w:rsidP="00292F18">
      <w:p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lastRenderedPageBreak/>
        <w:t xml:space="preserve">Po </w:t>
      </w:r>
      <w:r w:rsidR="00AD2403" w:rsidRPr="00A63E1D">
        <w:rPr>
          <w:rFonts w:cstheme="minorHAnsi"/>
          <w:sz w:val="20"/>
          <w:szCs w:val="20"/>
        </w:rPr>
        <w:t>dostarczeniu</w:t>
      </w:r>
      <w:r w:rsidR="00CB1F12" w:rsidRPr="00CB1F12">
        <w:rPr>
          <w:rFonts w:cstheme="minorHAnsi"/>
          <w:sz w:val="20"/>
          <w:szCs w:val="20"/>
        </w:rPr>
        <w:t xml:space="preserve"> raportu</w:t>
      </w:r>
      <w:r w:rsidR="004A09B0">
        <w:rPr>
          <w:rFonts w:cstheme="minorHAnsi"/>
          <w:sz w:val="20"/>
          <w:szCs w:val="20"/>
        </w:rPr>
        <w:t>,</w:t>
      </w:r>
      <w:r w:rsidR="00CB1F12" w:rsidRPr="00CB1F12">
        <w:rPr>
          <w:rFonts w:cstheme="minorHAnsi"/>
          <w:sz w:val="20"/>
          <w:szCs w:val="20"/>
        </w:rPr>
        <w:t xml:space="preserve"> </w:t>
      </w:r>
      <w:r w:rsidR="002B6053">
        <w:rPr>
          <w:rFonts w:cstheme="minorHAnsi"/>
          <w:sz w:val="20"/>
          <w:szCs w:val="20"/>
        </w:rPr>
        <w:t>o którym mowa powyżej w pkt. 2</w:t>
      </w:r>
      <w:r w:rsidR="00AD2403" w:rsidRPr="00A63E1D">
        <w:rPr>
          <w:rFonts w:cstheme="minorHAnsi"/>
          <w:sz w:val="20"/>
          <w:szCs w:val="20"/>
        </w:rPr>
        <w:t xml:space="preserve"> </w:t>
      </w:r>
      <w:r w:rsidR="00CB1F12">
        <w:rPr>
          <w:rFonts w:cstheme="minorHAnsi"/>
          <w:sz w:val="20"/>
          <w:szCs w:val="20"/>
        </w:rPr>
        <w:t xml:space="preserve">i jego akceptacji przez Zamawiającego </w:t>
      </w:r>
      <w:r w:rsidRPr="00A63E1D">
        <w:rPr>
          <w:rFonts w:cstheme="minorHAnsi"/>
          <w:sz w:val="20"/>
          <w:szCs w:val="20"/>
        </w:rPr>
        <w:t>zostanie podpisany protokół zdawczo-odbiorczy, który będzie podstawą do wystawienia i zapłaty faktury.</w:t>
      </w:r>
    </w:p>
    <w:p w14:paraId="0544D852" w14:textId="207C5F85" w:rsidR="0011638A" w:rsidRPr="00A63E1D" w:rsidRDefault="00347F9F" w:rsidP="00AD24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WARUNKI UDZIAŁU W POSTĘPOWANIU ORAZ OPIS SPOSOBU DOKONYWANIA OCENY ICH SPEŁNIANIA</w:t>
      </w:r>
    </w:p>
    <w:p w14:paraId="540A3C75" w14:textId="20532C46" w:rsidR="00777312" w:rsidRPr="00A63E1D" w:rsidRDefault="00777312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31D640B0" w14:textId="74B11341" w:rsidR="00C17F57" w:rsidRPr="00E3164D" w:rsidRDefault="00C17F57" w:rsidP="004A09B0">
      <w:pPr>
        <w:pStyle w:val="Akapitzlist"/>
        <w:numPr>
          <w:ilvl w:val="0"/>
          <w:numId w:val="41"/>
        </w:numPr>
        <w:spacing w:after="0" w:line="240" w:lineRule="auto"/>
        <w:ind w:left="567" w:hanging="283"/>
        <w:rPr>
          <w:rFonts w:cstheme="minorHAnsi"/>
          <w:b/>
          <w:sz w:val="20"/>
          <w:szCs w:val="20"/>
        </w:rPr>
      </w:pPr>
      <w:r w:rsidRPr="00E3164D">
        <w:rPr>
          <w:rFonts w:cstheme="minorHAnsi"/>
          <w:b/>
          <w:sz w:val="20"/>
          <w:szCs w:val="20"/>
        </w:rPr>
        <w:t>Potencjał techniczny: Wiedza i doświadczenie Wykonawcy</w:t>
      </w:r>
    </w:p>
    <w:p w14:paraId="0723B21E" w14:textId="77777777" w:rsidR="009302B6" w:rsidRPr="00A63E1D" w:rsidRDefault="009302B6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8ED0301" w14:textId="4B4BAB49" w:rsidR="00B57406" w:rsidRDefault="0082222F" w:rsidP="00830F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 udzielenie zamówienia </w:t>
      </w:r>
      <w:r w:rsidR="00E75E2C" w:rsidRPr="00A63E1D">
        <w:rPr>
          <w:rFonts w:cstheme="minorHAnsi"/>
          <w:sz w:val="20"/>
          <w:szCs w:val="20"/>
        </w:rPr>
        <w:t>mogą ubiegać się Wykonawcy, którzy posiadają doświadczenie</w:t>
      </w:r>
      <w:r w:rsidR="00FD5DF4" w:rsidRPr="00A63E1D">
        <w:rPr>
          <w:rFonts w:cstheme="minorHAnsi"/>
          <w:sz w:val="20"/>
          <w:szCs w:val="20"/>
        </w:rPr>
        <w:t xml:space="preserve"> nabyte </w:t>
      </w:r>
      <w:bookmarkStart w:id="4" w:name="_Hlk114654129"/>
      <w:r w:rsidR="00B57406" w:rsidRPr="00A63E1D">
        <w:rPr>
          <w:rFonts w:cstheme="minorHAnsi"/>
          <w:sz w:val="20"/>
          <w:szCs w:val="20"/>
        </w:rPr>
        <w:t>w ciągu</w:t>
      </w:r>
      <w:r w:rsidR="00AD2403" w:rsidRPr="00A63E1D">
        <w:rPr>
          <w:rFonts w:cstheme="minorHAnsi"/>
          <w:sz w:val="20"/>
          <w:szCs w:val="20"/>
        </w:rPr>
        <w:br/>
      </w:r>
      <w:r w:rsidR="00B57406" w:rsidRPr="00A63E1D">
        <w:rPr>
          <w:rFonts w:cstheme="minorHAnsi"/>
          <w:sz w:val="20"/>
          <w:szCs w:val="20"/>
        </w:rPr>
        <w:t>5 ostatnich lat przed terminem składania ofert</w:t>
      </w:r>
      <w:r w:rsidR="00FE5D23" w:rsidRPr="00A63E1D">
        <w:rPr>
          <w:rFonts w:cstheme="minorHAnsi"/>
          <w:sz w:val="20"/>
          <w:szCs w:val="20"/>
        </w:rPr>
        <w:t>, a jeżeli okres prowadzenia działalności jest krótszy w tym okresie,</w:t>
      </w:r>
      <w:r w:rsidR="00B57406" w:rsidRPr="00A63E1D">
        <w:rPr>
          <w:rFonts w:cstheme="minorHAnsi"/>
          <w:sz w:val="20"/>
          <w:szCs w:val="20"/>
        </w:rPr>
        <w:t xml:space="preserve"> </w:t>
      </w:r>
      <w:r w:rsidR="001C124D" w:rsidRPr="00A63E1D">
        <w:rPr>
          <w:rFonts w:cstheme="minorHAnsi"/>
          <w:sz w:val="20"/>
          <w:szCs w:val="20"/>
        </w:rPr>
        <w:t>w zakresie wykonania</w:t>
      </w:r>
      <w:r w:rsidR="00B57406" w:rsidRPr="00A63E1D">
        <w:rPr>
          <w:rFonts w:cstheme="minorHAnsi"/>
          <w:sz w:val="20"/>
          <w:szCs w:val="20"/>
        </w:rPr>
        <w:t xml:space="preserve"> </w:t>
      </w:r>
      <w:r w:rsidR="00B57406" w:rsidRPr="00467CD5">
        <w:rPr>
          <w:rFonts w:cstheme="minorHAnsi"/>
          <w:b/>
          <w:sz w:val="20"/>
          <w:szCs w:val="20"/>
        </w:rPr>
        <w:t xml:space="preserve">co najmniej </w:t>
      </w:r>
      <w:r w:rsidR="00830F46" w:rsidRPr="00467CD5">
        <w:rPr>
          <w:rFonts w:cstheme="minorHAnsi"/>
          <w:b/>
          <w:sz w:val="20"/>
          <w:szCs w:val="20"/>
        </w:rPr>
        <w:t>1</w:t>
      </w:r>
      <w:r w:rsidR="00B57406" w:rsidRPr="00467CD5">
        <w:rPr>
          <w:rFonts w:cstheme="minorHAnsi"/>
          <w:b/>
          <w:sz w:val="20"/>
          <w:szCs w:val="20"/>
        </w:rPr>
        <w:t xml:space="preserve"> usług</w:t>
      </w:r>
      <w:r w:rsidR="00830F46" w:rsidRPr="00467CD5">
        <w:rPr>
          <w:rFonts w:cstheme="minorHAnsi"/>
          <w:b/>
          <w:sz w:val="20"/>
          <w:szCs w:val="20"/>
        </w:rPr>
        <w:t xml:space="preserve">i </w:t>
      </w:r>
      <w:r w:rsidR="00B57406" w:rsidRPr="00467CD5">
        <w:rPr>
          <w:rFonts w:cstheme="minorHAnsi"/>
          <w:b/>
          <w:sz w:val="20"/>
          <w:szCs w:val="20"/>
        </w:rPr>
        <w:t>obejm</w:t>
      </w:r>
      <w:r w:rsidR="00830F46" w:rsidRPr="00467CD5">
        <w:rPr>
          <w:rFonts w:cstheme="minorHAnsi"/>
          <w:b/>
          <w:sz w:val="20"/>
          <w:szCs w:val="20"/>
        </w:rPr>
        <w:t>ującej</w:t>
      </w:r>
      <w:r w:rsidR="00B57406" w:rsidRPr="00467CD5">
        <w:rPr>
          <w:rFonts w:cstheme="minorHAnsi"/>
          <w:b/>
          <w:sz w:val="20"/>
          <w:szCs w:val="20"/>
        </w:rPr>
        <w:t xml:space="preserve"> swoim zakresem</w:t>
      </w:r>
      <w:r w:rsidR="00830F46" w:rsidRPr="00467CD5">
        <w:rPr>
          <w:rFonts w:cstheme="minorHAnsi"/>
          <w:b/>
          <w:sz w:val="20"/>
          <w:szCs w:val="20"/>
        </w:rPr>
        <w:t xml:space="preserve"> obsługę stoiska podczas targów zagranicznych.</w:t>
      </w:r>
    </w:p>
    <w:p w14:paraId="6CBD8D06" w14:textId="72FB3F8B" w:rsidR="00830F46" w:rsidRPr="00A63E1D" w:rsidRDefault="00830F46" w:rsidP="00830F4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3D8032" w14:textId="0D7281DA" w:rsidR="008D65D3" w:rsidRDefault="00B64D4A" w:rsidP="00292F18">
      <w:p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 celu udokumentowania spełnienia </w:t>
      </w:r>
      <w:r w:rsidR="00B65A1E" w:rsidRPr="00A63E1D">
        <w:rPr>
          <w:rFonts w:cstheme="minorHAnsi"/>
          <w:sz w:val="20"/>
          <w:szCs w:val="20"/>
        </w:rPr>
        <w:t>powyższego</w:t>
      </w:r>
      <w:r w:rsidRPr="00A63E1D">
        <w:rPr>
          <w:rFonts w:cstheme="minorHAnsi"/>
          <w:sz w:val="20"/>
          <w:szCs w:val="20"/>
        </w:rPr>
        <w:t xml:space="preserve"> warunku należy złożyć oświadczenie o spełnieniu warunków udziału w postępowaniu</w:t>
      </w:r>
      <w:r w:rsidR="00B56DE1" w:rsidRPr="00A63E1D">
        <w:rPr>
          <w:rFonts w:cstheme="minorHAnsi"/>
          <w:sz w:val="20"/>
          <w:szCs w:val="20"/>
        </w:rPr>
        <w:t xml:space="preserve"> </w:t>
      </w:r>
      <w:r w:rsidR="008D3038" w:rsidRPr="00A63E1D">
        <w:rPr>
          <w:rFonts w:cstheme="minorHAnsi"/>
          <w:sz w:val="20"/>
          <w:szCs w:val="20"/>
        </w:rPr>
        <w:t>(</w:t>
      </w:r>
      <w:r w:rsidR="008D65D3" w:rsidRPr="00A63E1D">
        <w:rPr>
          <w:rFonts w:cstheme="minorHAnsi"/>
          <w:sz w:val="20"/>
          <w:szCs w:val="20"/>
        </w:rPr>
        <w:t>z</w:t>
      </w:r>
      <w:r w:rsidRPr="00A63E1D">
        <w:rPr>
          <w:rFonts w:cstheme="minorHAnsi"/>
          <w:sz w:val="20"/>
          <w:szCs w:val="20"/>
        </w:rPr>
        <w:t>ałącznik nr 1</w:t>
      </w:r>
      <w:r w:rsidR="008D65D3" w:rsidRPr="00A63E1D">
        <w:rPr>
          <w:rFonts w:cstheme="minorHAnsi"/>
          <w:sz w:val="20"/>
          <w:szCs w:val="20"/>
        </w:rPr>
        <w:t xml:space="preserve"> do zapytania ofertowego</w:t>
      </w:r>
      <w:r w:rsidR="008D3038" w:rsidRPr="00A63E1D">
        <w:rPr>
          <w:rFonts w:cstheme="minorHAnsi"/>
          <w:sz w:val="20"/>
          <w:szCs w:val="20"/>
        </w:rPr>
        <w:t>)</w:t>
      </w:r>
      <w:r w:rsidRPr="00A63E1D">
        <w:rPr>
          <w:rFonts w:cstheme="minorHAnsi"/>
          <w:sz w:val="20"/>
          <w:szCs w:val="20"/>
        </w:rPr>
        <w:t xml:space="preserve"> oraz wykaz </w:t>
      </w:r>
      <w:r w:rsidR="00456815" w:rsidRPr="00A63E1D">
        <w:rPr>
          <w:rFonts w:cstheme="minorHAnsi"/>
          <w:sz w:val="20"/>
          <w:szCs w:val="20"/>
        </w:rPr>
        <w:t xml:space="preserve">usług </w:t>
      </w:r>
      <w:r w:rsidR="008D65D3" w:rsidRPr="00A63E1D">
        <w:rPr>
          <w:rFonts w:cstheme="minorHAnsi"/>
          <w:sz w:val="20"/>
          <w:szCs w:val="20"/>
        </w:rPr>
        <w:t xml:space="preserve">zrealizowanych w ostatnich pięciu latach przed upływem terminu składania ofert, </w:t>
      </w:r>
      <w:r w:rsidR="00456815" w:rsidRPr="00A63E1D">
        <w:rPr>
          <w:rFonts w:cstheme="minorHAnsi"/>
          <w:sz w:val="20"/>
          <w:szCs w:val="20"/>
        </w:rPr>
        <w:t>a jeżeli okres prowadzenia działalności jest krótszy w tym okresie, wraz z podaniem ich wartości</w:t>
      </w:r>
      <w:r w:rsidR="0022737E" w:rsidRPr="00A63E1D">
        <w:rPr>
          <w:rFonts w:cstheme="minorHAnsi"/>
          <w:sz w:val="20"/>
          <w:szCs w:val="20"/>
        </w:rPr>
        <w:t>,</w:t>
      </w:r>
      <w:r w:rsidR="00456815" w:rsidRPr="00A63E1D">
        <w:rPr>
          <w:rFonts w:cstheme="minorHAnsi"/>
          <w:sz w:val="20"/>
          <w:szCs w:val="20"/>
        </w:rPr>
        <w:t xml:space="preserve"> przedmiotu, dat wykonania i podmiotów</w:t>
      </w:r>
      <w:r w:rsidR="0022737E" w:rsidRPr="00A63E1D">
        <w:rPr>
          <w:rFonts w:cstheme="minorHAnsi"/>
          <w:sz w:val="20"/>
          <w:szCs w:val="20"/>
        </w:rPr>
        <w:t>,</w:t>
      </w:r>
      <w:r w:rsidR="00456815" w:rsidRPr="00A63E1D">
        <w:rPr>
          <w:rFonts w:cstheme="minorHAnsi"/>
          <w:sz w:val="20"/>
          <w:szCs w:val="20"/>
        </w:rPr>
        <w:t xml:space="preserve"> na rzecz których usługi zostały wykonane</w:t>
      </w:r>
      <w:r w:rsidR="00123289" w:rsidRPr="00A63E1D">
        <w:rPr>
          <w:rFonts w:cstheme="minorHAnsi"/>
          <w:sz w:val="20"/>
          <w:szCs w:val="20"/>
        </w:rPr>
        <w:t xml:space="preserve"> (załącznik nr 3 do zapytania ofertowego)</w:t>
      </w:r>
      <w:r w:rsidR="00456815" w:rsidRPr="00A63E1D">
        <w:rPr>
          <w:rFonts w:cstheme="minorHAnsi"/>
          <w:sz w:val="20"/>
          <w:szCs w:val="20"/>
        </w:rPr>
        <w:t xml:space="preserve"> oraz </w:t>
      </w:r>
      <w:r w:rsidR="00456815" w:rsidRPr="00D921C1">
        <w:rPr>
          <w:rFonts w:cstheme="minorHAnsi"/>
          <w:b/>
          <w:sz w:val="20"/>
          <w:szCs w:val="20"/>
          <w:u w:val="single"/>
        </w:rPr>
        <w:t>załączeniem dowodów określających, czy te usługi zostały wykonane</w:t>
      </w:r>
      <w:r w:rsidR="00CA4F02" w:rsidRPr="00D921C1">
        <w:rPr>
          <w:rFonts w:cstheme="minorHAnsi"/>
          <w:b/>
          <w:sz w:val="20"/>
          <w:szCs w:val="20"/>
          <w:u w:val="single"/>
        </w:rPr>
        <w:t xml:space="preserve"> należycie</w:t>
      </w:r>
      <w:r w:rsidR="00456815" w:rsidRPr="00D921C1">
        <w:rPr>
          <w:rFonts w:cstheme="minorHAnsi"/>
          <w:b/>
          <w:sz w:val="20"/>
          <w:szCs w:val="20"/>
          <w:u w:val="single"/>
        </w:rPr>
        <w:t>, przy czym dowodami</w:t>
      </w:r>
      <w:r w:rsidR="0022737E" w:rsidRPr="00D921C1">
        <w:rPr>
          <w:rFonts w:cstheme="minorHAnsi"/>
          <w:b/>
          <w:sz w:val="20"/>
          <w:szCs w:val="20"/>
          <w:u w:val="single"/>
        </w:rPr>
        <w:t>,</w:t>
      </w:r>
      <w:r w:rsidR="00456815" w:rsidRPr="00D921C1">
        <w:rPr>
          <w:rFonts w:cstheme="minorHAnsi"/>
          <w:b/>
          <w:sz w:val="20"/>
          <w:szCs w:val="20"/>
          <w:u w:val="single"/>
        </w:rPr>
        <w:t xml:space="preserve"> o których mowa, są referencje bądź inne dokumenty sporządzone przez podmiot, na rzecz którego dostawy lub usługi zostały wykonane, a jeżeli wykonawca z przyczyn niezależnych od niego nie jest w stanie uzyskać tych dokumentów – oświadczenie Wykonawcy</w:t>
      </w:r>
      <w:r w:rsidR="00123289" w:rsidRPr="00A63E1D">
        <w:rPr>
          <w:rFonts w:cstheme="minorHAnsi"/>
          <w:sz w:val="20"/>
          <w:szCs w:val="20"/>
        </w:rPr>
        <w:t>.</w:t>
      </w:r>
      <w:r w:rsidR="008D65D3" w:rsidRPr="00A63E1D">
        <w:rPr>
          <w:rFonts w:cstheme="minorHAnsi"/>
          <w:sz w:val="20"/>
          <w:szCs w:val="20"/>
        </w:rPr>
        <w:t xml:space="preserve"> </w:t>
      </w:r>
    </w:p>
    <w:p w14:paraId="3AC70383" w14:textId="0986A46D" w:rsidR="00AE5C64" w:rsidRPr="004A09B0" w:rsidRDefault="00AE5C64" w:rsidP="00A80C84">
      <w:pPr>
        <w:pStyle w:val="Akapitzlist"/>
        <w:numPr>
          <w:ilvl w:val="0"/>
          <w:numId w:val="41"/>
        </w:numPr>
        <w:spacing w:after="0" w:line="240" w:lineRule="auto"/>
        <w:ind w:left="567" w:hanging="283"/>
        <w:rPr>
          <w:rFonts w:cstheme="minorHAnsi"/>
          <w:b/>
          <w:sz w:val="20"/>
          <w:szCs w:val="20"/>
        </w:rPr>
      </w:pPr>
      <w:r w:rsidRPr="004A09B0">
        <w:rPr>
          <w:rFonts w:cstheme="minorHAnsi"/>
          <w:b/>
          <w:sz w:val="20"/>
          <w:szCs w:val="20"/>
        </w:rPr>
        <w:t xml:space="preserve">Potencjał </w:t>
      </w:r>
      <w:r w:rsidR="00467CD5" w:rsidRPr="004A09B0">
        <w:rPr>
          <w:rFonts w:cstheme="minorHAnsi"/>
          <w:b/>
          <w:sz w:val="20"/>
          <w:szCs w:val="20"/>
        </w:rPr>
        <w:t>techniczny</w:t>
      </w:r>
      <w:r w:rsidRPr="004A09B0">
        <w:rPr>
          <w:rFonts w:cstheme="minorHAnsi"/>
          <w:b/>
          <w:sz w:val="20"/>
          <w:szCs w:val="20"/>
        </w:rPr>
        <w:t xml:space="preserve">: </w:t>
      </w:r>
      <w:r w:rsidR="00467CD5" w:rsidRPr="004A09B0">
        <w:rPr>
          <w:rFonts w:cstheme="minorHAnsi"/>
          <w:b/>
          <w:sz w:val="20"/>
          <w:szCs w:val="20"/>
        </w:rPr>
        <w:t>Osoby zdolne do wykonania zamówienia</w:t>
      </w:r>
    </w:p>
    <w:p w14:paraId="509E2694" w14:textId="77777777" w:rsidR="00467CD5" w:rsidRDefault="00467CD5" w:rsidP="00467CD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3AEC4E" w14:textId="77777777" w:rsidR="00467CD5" w:rsidRDefault="00467CD5" w:rsidP="00467CD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 udzielenie zamówienia mogą ubiegać się Wykonawcy, którzy </w:t>
      </w:r>
      <w:r>
        <w:rPr>
          <w:rFonts w:cstheme="minorHAnsi"/>
          <w:sz w:val="20"/>
          <w:szCs w:val="20"/>
        </w:rPr>
        <w:t>dysponują co najmniej 2 osobami zdolnymi do wykonania zamówienia, z których:</w:t>
      </w:r>
    </w:p>
    <w:p w14:paraId="62556145" w14:textId="095DD760" w:rsidR="00467CD5" w:rsidRPr="004E0908" w:rsidRDefault="00D45274" w:rsidP="00E3164D">
      <w:pPr>
        <w:pStyle w:val="Akapitzlist"/>
        <w:numPr>
          <w:ilvl w:val="0"/>
          <w:numId w:val="40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każda z</w:t>
      </w:r>
      <w:r w:rsidR="00467CD5" w:rsidRPr="004E0908">
        <w:rPr>
          <w:sz w:val="20"/>
          <w:szCs w:val="20"/>
        </w:rPr>
        <w:t xml:space="preserve"> os</w:t>
      </w:r>
      <w:r>
        <w:rPr>
          <w:sz w:val="20"/>
          <w:szCs w:val="20"/>
        </w:rPr>
        <w:t>ób</w:t>
      </w:r>
      <w:r w:rsidR="00467CD5" w:rsidRPr="004E0908">
        <w:rPr>
          <w:sz w:val="20"/>
          <w:szCs w:val="20"/>
        </w:rPr>
        <w:t>:</w:t>
      </w:r>
    </w:p>
    <w:p w14:paraId="03870ABF" w14:textId="701C3DC9" w:rsidR="00467CD5" w:rsidRPr="004E0908" w:rsidRDefault="00467CD5" w:rsidP="00E3164D">
      <w:pPr>
        <w:pStyle w:val="Akapitzlist"/>
        <w:numPr>
          <w:ilvl w:val="1"/>
          <w:numId w:val="40"/>
        </w:numPr>
        <w:ind w:left="993" w:hanging="284"/>
        <w:jc w:val="both"/>
        <w:rPr>
          <w:sz w:val="20"/>
          <w:szCs w:val="20"/>
        </w:rPr>
      </w:pPr>
      <w:r w:rsidRPr="004E0908">
        <w:rPr>
          <w:sz w:val="20"/>
          <w:szCs w:val="20"/>
        </w:rPr>
        <w:t>posługuj</w:t>
      </w:r>
      <w:r w:rsidR="00D45274">
        <w:rPr>
          <w:sz w:val="20"/>
          <w:szCs w:val="20"/>
        </w:rPr>
        <w:t>e</w:t>
      </w:r>
      <w:r w:rsidRPr="004E0908">
        <w:rPr>
          <w:sz w:val="20"/>
          <w:szCs w:val="20"/>
        </w:rPr>
        <w:t xml:space="preserve"> się językiem angielskim na poziomie przynajmniej w stopniu FCE (B2),</w:t>
      </w:r>
    </w:p>
    <w:p w14:paraId="299C5D76" w14:textId="067B45E7" w:rsidR="004E0908" w:rsidRPr="007E4390" w:rsidRDefault="00467CD5" w:rsidP="007E4390">
      <w:pPr>
        <w:pStyle w:val="Akapitzlist"/>
        <w:numPr>
          <w:ilvl w:val="1"/>
          <w:numId w:val="40"/>
        </w:numPr>
        <w:ind w:left="993" w:hanging="284"/>
        <w:jc w:val="both"/>
        <w:rPr>
          <w:sz w:val="20"/>
          <w:szCs w:val="20"/>
        </w:rPr>
      </w:pPr>
      <w:r w:rsidRPr="004E0908">
        <w:rPr>
          <w:sz w:val="20"/>
          <w:szCs w:val="20"/>
        </w:rPr>
        <w:t>posiada</w:t>
      </w:r>
      <w:r w:rsidR="004E0908" w:rsidRPr="004E0908">
        <w:rPr>
          <w:sz w:val="20"/>
          <w:szCs w:val="20"/>
        </w:rPr>
        <w:t>j</w:t>
      </w:r>
      <w:r w:rsidR="00D45274">
        <w:rPr>
          <w:sz w:val="20"/>
          <w:szCs w:val="20"/>
        </w:rPr>
        <w:t>a</w:t>
      </w:r>
      <w:r w:rsidRPr="004E0908">
        <w:rPr>
          <w:sz w:val="20"/>
          <w:szCs w:val="20"/>
        </w:rPr>
        <w:t xml:space="preserve"> doświadczenie nabyte w okresie 5 lat przed upływem terminu składania ofert polegające na uczestnictwie w co najmniej 1 imprezie o charakterze targowym/wystawienniczym,</w:t>
      </w:r>
    </w:p>
    <w:p w14:paraId="0461A083" w14:textId="1D3790F4" w:rsidR="00467CD5" w:rsidRPr="004E0908" w:rsidRDefault="00467CD5" w:rsidP="00E3164D">
      <w:pPr>
        <w:pStyle w:val="Akapitzlist"/>
        <w:numPr>
          <w:ilvl w:val="0"/>
          <w:numId w:val="40"/>
        </w:numPr>
        <w:ind w:left="567" w:hanging="283"/>
        <w:jc w:val="both"/>
        <w:rPr>
          <w:sz w:val="20"/>
          <w:szCs w:val="20"/>
        </w:rPr>
      </w:pPr>
      <w:r w:rsidRPr="004E0908">
        <w:rPr>
          <w:sz w:val="20"/>
          <w:szCs w:val="20"/>
        </w:rPr>
        <w:t>co najmniej 1 osoba:</w:t>
      </w:r>
    </w:p>
    <w:p w14:paraId="467641AB" w14:textId="46EF635A" w:rsidR="004E0908" w:rsidRDefault="00467CD5" w:rsidP="00E3164D">
      <w:pPr>
        <w:pStyle w:val="Akapitzlist"/>
        <w:numPr>
          <w:ilvl w:val="1"/>
          <w:numId w:val="40"/>
        </w:numPr>
        <w:ind w:left="993" w:hanging="284"/>
        <w:jc w:val="both"/>
        <w:rPr>
          <w:sz w:val="20"/>
          <w:szCs w:val="20"/>
        </w:rPr>
      </w:pPr>
      <w:r w:rsidRPr="004E0908">
        <w:rPr>
          <w:sz w:val="20"/>
          <w:szCs w:val="20"/>
        </w:rPr>
        <w:t>posługuje się językiem niemieckim na poziomie przynajmniej w stopniu B2,</w:t>
      </w:r>
    </w:p>
    <w:p w14:paraId="68C33EB2" w14:textId="7941E99A" w:rsidR="004E0908" w:rsidRPr="004E0908" w:rsidRDefault="004E0908" w:rsidP="00E3164D">
      <w:pPr>
        <w:pStyle w:val="Akapitzlist"/>
        <w:numPr>
          <w:ilvl w:val="1"/>
          <w:numId w:val="40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doświadczenie w pracy związanej z golfem lub legitymuje się posiadaniem tzw. Karty HCP</w:t>
      </w:r>
    </w:p>
    <w:p w14:paraId="07DEE3B8" w14:textId="77777777" w:rsidR="00104D88" w:rsidRDefault="00104D88" w:rsidP="004E0908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UWAGA!</w:t>
      </w:r>
    </w:p>
    <w:p w14:paraId="0A39E455" w14:textId="15F28405" w:rsidR="00282B31" w:rsidRPr="00104D88" w:rsidRDefault="00282B31" w:rsidP="004E0908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104D88">
        <w:rPr>
          <w:rFonts w:cstheme="minorHAnsi"/>
          <w:b/>
          <w:sz w:val="20"/>
          <w:szCs w:val="20"/>
        </w:rPr>
        <w:t>Wykonawc</w:t>
      </w:r>
      <w:r w:rsidR="00D45274">
        <w:rPr>
          <w:rFonts w:cstheme="minorHAnsi"/>
          <w:b/>
          <w:sz w:val="20"/>
          <w:szCs w:val="20"/>
        </w:rPr>
        <w:t>a zobowiązuje się, iż osoby wskazane w celu spełnienia warunku „Osoby zdolne do wykonania zamówienia”</w:t>
      </w:r>
      <w:r w:rsidRPr="00104D88">
        <w:rPr>
          <w:rFonts w:cstheme="minorHAnsi"/>
          <w:b/>
          <w:sz w:val="20"/>
          <w:szCs w:val="20"/>
        </w:rPr>
        <w:t xml:space="preserve"> obecne będą na stoisku Pomorza Zachodniego podczas całego okresu trwania targów.</w:t>
      </w:r>
    </w:p>
    <w:p w14:paraId="07593352" w14:textId="7F3EBCEA" w:rsidR="004E0908" w:rsidRDefault="004E0908" w:rsidP="004E0908">
      <w:pPr>
        <w:spacing w:line="240" w:lineRule="auto"/>
        <w:jc w:val="both"/>
        <w:rPr>
          <w:rFonts w:cstheme="minorHAnsi"/>
          <w:sz w:val="20"/>
          <w:szCs w:val="20"/>
        </w:rPr>
      </w:pPr>
      <w:r w:rsidRPr="004E0908">
        <w:rPr>
          <w:rFonts w:cstheme="minorHAnsi"/>
          <w:sz w:val="20"/>
          <w:szCs w:val="20"/>
        </w:rPr>
        <w:t>W celu udokumentowania spełnienia niniejszego warunku należy złożyć oświadczenie o spełnieniu warunków udziału w postępowaniu (zgodnie z Załącznikiem nr 1) oraz wykaz osób skierowanych przez Wykonawcę do realizacji zamówienia w szczególności odpowiedzialnych za świadczenie usług wraz z informacjami na temat ich kwalifikacji, doświadczenia, uprawnień niezbędn</w:t>
      </w:r>
      <w:r w:rsidR="00213800">
        <w:rPr>
          <w:rFonts w:cstheme="minorHAnsi"/>
          <w:sz w:val="20"/>
          <w:szCs w:val="20"/>
        </w:rPr>
        <w:t>ych</w:t>
      </w:r>
      <w:r w:rsidRPr="004E0908">
        <w:rPr>
          <w:rFonts w:cstheme="minorHAnsi"/>
          <w:sz w:val="20"/>
          <w:szCs w:val="20"/>
        </w:rPr>
        <w:t xml:space="preserve"> do wykonania zamówienia, a także zakresu wykonywanych przez nie czynności zgodnie z Załącznikiem nr </w:t>
      </w:r>
      <w:r w:rsidR="006F7862">
        <w:rPr>
          <w:rFonts w:cstheme="minorHAnsi"/>
          <w:sz w:val="20"/>
          <w:szCs w:val="20"/>
        </w:rPr>
        <w:t>4</w:t>
      </w:r>
      <w:r w:rsidRPr="004E0908">
        <w:rPr>
          <w:rFonts w:cstheme="minorHAnsi"/>
          <w:sz w:val="20"/>
          <w:szCs w:val="20"/>
        </w:rPr>
        <w:t>.</w:t>
      </w:r>
    </w:p>
    <w:p w14:paraId="368B6CB1" w14:textId="77777777" w:rsidR="00104D88" w:rsidRPr="004E0908" w:rsidRDefault="00104D88" w:rsidP="004E0908">
      <w:pPr>
        <w:spacing w:line="240" w:lineRule="auto"/>
        <w:jc w:val="both"/>
        <w:rPr>
          <w:rFonts w:cstheme="minorHAnsi"/>
          <w:sz w:val="20"/>
          <w:szCs w:val="20"/>
        </w:rPr>
      </w:pPr>
    </w:p>
    <w:bookmarkEnd w:id="4"/>
    <w:p w14:paraId="59F4FE4F" w14:textId="3E411203" w:rsidR="0011638A" w:rsidRPr="00A63E1D" w:rsidRDefault="00AE0059" w:rsidP="00292F18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POWIĄZANIE OSOBOWE LUB KAPITAŁOWE Z ZAMAWIAJĄCYM</w:t>
      </w:r>
    </w:p>
    <w:p w14:paraId="686A9936" w14:textId="77777777" w:rsidR="00777312" w:rsidRPr="00A63E1D" w:rsidRDefault="00777312" w:rsidP="00292F1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6C1A4A2" w14:textId="4A399ADD" w:rsidR="00AE0059" w:rsidRPr="00A63E1D" w:rsidRDefault="008C32B1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 udzielenie zamówienia mogą ubiegać się Wykonawcy (w tym osoby fizyczne niebędące personelem projektu, osoby prawne albo jednostki organizacyjne nieposiadające osobowości prawne</w:t>
      </w:r>
      <w:r w:rsidR="00AD2403" w:rsidRPr="00A63E1D">
        <w:rPr>
          <w:rFonts w:cstheme="minorHAnsi"/>
          <w:sz w:val="20"/>
          <w:szCs w:val="20"/>
        </w:rPr>
        <w:t xml:space="preserve">j), którzy </w:t>
      </w:r>
      <w:r w:rsidRPr="00A63E1D">
        <w:rPr>
          <w:rFonts w:cstheme="minorHAnsi"/>
          <w:sz w:val="20"/>
          <w:szCs w:val="20"/>
        </w:rPr>
        <w:t xml:space="preserve">nie są </w:t>
      </w:r>
      <w:bookmarkStart w:id="5" w:name="_Hlk103250294"/>
      <w:r w:rsidRPr="00A63E1D">
        <w:rPr>
          <w:rFonts w:cstheme="minorHAnsi"/>
          <w:sz w:val="20"/>
          <w:szCs w:val="20"/>
        </w:rPr>
        <w:t>powiązani osobowo lub kapitałowo z Zamawiającym</w:t>
      </w:r>
      <w:bookmarkEnd w:id="5"/>
      <w:r w:rsidRPr="00A63E1D">
        <w:rPr>
          <w:rFonts w:cstheme="minorHAnsi"/>
          <w:sz w:val="20"/>
          <w:szCs w:val="20"/>
        </w:rPr>
        <w:t xml:space="preserve">. </w:t>
      </w:r>
    </w:p>
    <w:p w14:paraId="615CCDC9" w14:textId="77777777" w:rsidR="008D65D3" w:rsidRPr="00A63E1D" w:rsidRDefault="008D65D3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8DD8BB" w14:textId="5B5E05A3" w:rsidR="00003DCC" w:rsidRPr="00A63E1D" w:rsidRDefault="00AE0059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Przez powiązania</w:t>
      </w:r>
      <w:r w:rsidR="00B65A1E" w:rsidRPr="00A63E1D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o których mowa powyżej</w:t>
      </w:r>
      <w:r w:rsidR="00B65A1E" w:rsidRPr="00A63E1D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rozumie się wzajemne powiązania między Zamawiającym a Wykonawcą, polegające w szczególności na:</w:t>
      </w:r>
    </w:p>
    <w:p w14:paraId="4919B391" w14:textId="77777777" w:rsidR="008D65D3" w:rsidRPr="00A63E1D" w:rsidRDefault="00AE0059" w:rsidP="00292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lastRenderedPageBreak/>
        <w:t>uczestniczeniu w spółce, jako wspólnik spółki cywilnej lub spółki osobowej;</w:t>
      </w:r>
    </w:p>
    <w:p w14:paraId="32261DE0" w14:textId="77777777" w:rsidR="008D65D3" w:rsidRPr="00A63E1D" w:rsidRDefault="00AE0059" w:rsidP="00292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posiadaniu co najmniej 10% udziałów lub akcji;</w:t>
      </w:r>
    </w:p>
    <w:p w14:paraId="4D2D3C01" w14:textId="77777777" w:rsidR="008D65D3" w:rsidRPr="00A63E1D" w:rsidRDefault="00AE0059" w:rsidP="00292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pełnieniu funkcji członka organu nadzorczego lub zarządzającego, prokurenta, pełnomocnika;</w:t>
      </w:r>
    </w:p>
    <w:p w14:paraId="125DB9BD" w14:textId="3CD531DA" w:rsidR="00AE0059" w:rsidRPr="00A63E1D" w:rsidRDefault="00AE0059" w:rsidP="00292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pozostawani</w:t>
      </w:r>
      <w:r w:rsidR="008D65D3" w:rsidRPr="00A63E1D">
        <w:rPr>
          <w:rFonts w:cstheme="minorHAnsi"/>
          <w:sz w:val="20"/>
          <w:szCs w:val="20"/>
        </w:rPr>
        <w:t>u</w:t>
      </w:r>
      <w:r w:rsidRPr="00A63E1D">
        <w:rPr>
          <w:rFonts w:cstheme="minorHAnsi"/>
          <w:sz w:val="20"/>
          <w:szCs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193032AA" w14:textId="77777777" w:rsidR="00003DCC" w:rsidRPr="00A63E1D" w:rsidRDefault="00003DCC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F24899" w14:textId="7DAE6EF1" w:rsidR="008C32B1" w:rsidRPr="00A63E1D" w:rsidRDefault="008C32B1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 celu udokumentowania spełnienia niniejszego warunku </w:t>
      </w:r>
      <w:r w:rsidR="008D65D3" w:rsidRPr="00A63E1D">
        <w:rPr>
          <w:rFonts w:cstheme="minorHAnsi"/>
          <w:sz w:val="20"/>
          <w:szCs w:val="20"/>
        </w:rPr>
        <w:t>należy z</w:t>
      </w:r>
      <w:r w:rsidRPr="00A63E1D">
        <w:rPr>
          <w:rFonts w:cstheme="minorHAnsi"/>
          <w:sz w:val="20"/>
          <w:szCs w:val="20"/>
        </w:rPr>
        <w:t>łożyć oświadczenie</w:t>
      </w:r>
      <w:r w:rsidR="008D65D3" w:rsidRPr="00A63E1D">
        <w:rPr>
          <w:rFonts w:cstheme="minorHAnsi"/>
          <w:sz w:val="20"/>
          <w:szCs w:val="20"/>
        </w:rPr>
        <w:t xml:space="preserve"> (z</w:t>
      </w:r>
      <w:r w:rsidRPr="00A63E1D">
        <w:rPr>
          <w:rFonts w:cstheme="minorHAnsi"/>
          <w:sz w:val="20"/>
          <w:szCs w:val="20"/>
        </w:rPr>
        <w:t>ałącznik</w:t>
      </w:r>
      <w:r w:rsidR="008D65D3" w:rsidRPr="00A63E1D">
        <w:rPr>
          <w:rFonts w:cstheme="minorHAnsi"/>
          <w:sz w:val="20"/>
          <w:szCs w:val="20"/>
        </w:rPr>
        <w:t xml:space="preserve"> nr 2 do zapytania ofertowego).</w:t>
      </w:r>
    </w:p>
    <w:p w14:paraId="1B790F77" w14:textId="77777777" w:rsidR="00383405" w:rsidRPr="00A63E1D" w:rsidRDefault="00383405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1E0C9793" w14:textId="77F834CB" w:rsidR="004346F9" w:rsidRPr="00A63E1D" w:rsidRDefault="004346F9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PODSTAWY WYKLUCZENIA NA PODSTAWIE USTAWY Z DNIA 13 KWIETNIA 2022 </w:t>
      </w:r>
      <w:r w:rsidR="008D65D3" w:rsidRPr="00A63E1D">
        <w:rPr>
          <w:rFonts w:cstheme="minorHAnsi"/>
          <w:b/>
          <w:sz w:val="20"/>
          <w:szCs w:val="20"/>
          <w:u w:val="single"/>
        </w:rPr>
        <w:t>ROKU</w:t>
      </w:r>
      <w:r w:rsidR="008D65D3" w:rsidRPr="00A63E1D">
        <w:rPr>
          <w:rFonts w:cstheme="minorHAnsi"/>
          <w:b/>
          <w:sz w:val="20"/>
          <w:szCs w:val="20"/>
          <w:u w:val="single"/>
        </w:rPr>
        <w:br/>
      </w:r>
      <w:r w:rsidRPr="00A63E1D">
        <w:rPr>
          <w:rFonts w:cstheme="minorHAnsi"/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5842DD" w14:textId="77777777" w:rsidR="008D65D3" w:rsidRPr="00A63E1D" w:rsidRDefault="008D65D3" w:rsidP="00292F18">
      <w:pPr>
        <w:pStyle w:val="Akapitzlist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41FA11E" w14:textId="5BC8FDFA" w:rsidR="004346F9" w:rsidRPr="00A63E1D" w:rsidRDefault="004346F9" w:rsidP="00292F1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Na podstawie ustawy z</w:t>
      </w:r>
      <w:r w:rsidR="008D65D3" w:rsidRPr="00A63E1D">
        <w:rPr>
          <w:rFonts w:cstheme="minorHAnsi"/>
          <w:sz w:val="20"/>
          <w:szCs w:val="20"/>
        </w:rPr>
        <w:t xml:space="preserve"> dnia 13 kwietnia 2022 roku</w:t>
      </w:r>
      <w:r w:rsidRPr="00A63E1D">
        <w:rPr>
          <w:rFonts w:cstheme="minorHAnsi"/>
          <w:sz w:val="20"/>
          <w:szCs w:val="20"/>
        </w:rPr>
        <w:t xml:space="preserve"> o szczególnych rozwiązaniach w zakresie przeciwdziałania wspieraniu agresji na Ukrainę oraz służących ochronie bezpieczeństwa narodowego (zwanej dalej „ustawą s.r.p.w.a.n.u”) z postępowania o udzielenie zamówienia publicznego wyklucza się:</w:t>
      </w:r>
    </w:p>
    <w:p w14:paraId="1F0679F2" w14:textId="7B8A6043" w:rsidR="008D65D3" w:rsidRPr="00A63E1D" w:rsidRDefault="004346F9" w:rsidP="00292F18">
      <w:pPr>
        <w:pStyle w:val="Akapitzlist"/>
        <w:numPr>
          <w:ilvl w:val="1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 s.</w:t>
      </w:r>
      <w:r w:rsidR="00B65A1E" w:rsidRPr="00A63E1D">
        <w:rPr>
          <w:rFonts w:cstheme="minorHAnsi"/>
          <w:sz w:val="20"/>
          <w:szCs w:val="20"/>
        </w:rPr>
        <w:t>r.p.w.a.n.u (wykluczenie z postę</w:t>
      </w:r>
      <w:r w:rsidRPr="00A63E1D">
        <w:rPr>
          <w:rFonts w:cstheme="minorHAnsi"/>
          <w:sz w:val="20"/>
          <w:szCs w:val="20"/>
        </w:rPr>
        <w:t>powania);</w:t>
      </w:r>
    </w:p>
    <w:p w14:paraId="23569619" w14:textId="6A3B8301" w:rsidR="008D65D3" w:rsidRPr="00A63E1D" w:rsidRDefault="004346F9" w:rsidP="00292F18">
      <w:pPr>
        <w:pStyle w:val="Akapitzlist"/>
        <w:numPr>
          <w:ilvl w:val="1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</w:t>
      </w:r>
      <w:r w:rsidR="00F04F93" w:rsidRPr="00A63E1D">
        <w:rPr>
          <w:rFonts w:cstheme="minorHAnsi"/>
          <w:sz w:val="20"/>
          <w:szCs w:val="20"/>
        </w:rPr>
        <w:t>ej</w:t>
      </w:r>
      <w:r w:rsidRPr="00A63E1D">
        <w:rPr>
          <w:rFonts w:cstheme="minorHAnsi"/>
          <w:sz w:val="20"/>
          <w:szCs w:val="20"/>
        </w:rPr>
        <w:t xml:space="preserve"> o zastosowaniu środka, o którym mowa w art. 1 pkt 3 ustawy s.</w:t>
      </w:r>
      <w:r w:rsidR="00B65A1E" w:rsidRPr="00A63E1D">
        <w:rPr>
          <w:rFonts w:cstheme="minorHAnsi"/>
          <w:sz w:val="20"/>
          <w:szCs w:val="20"/>
        </w:rPr>
        <w:t>r.p.w.a.n.u (wykluczenie z postę</w:t>
      </w:r>
      <w:r w:rsidRPr="00A63E1D">
        <w:rPr>
          <w:rFonts w:cstheme="minorHAnsi"/>
          <w:sz w:val="20"/>
          <w:szCs w:val="20"/>
        </w:rPr>
        <w:t>powania);</w:t>
      </w:r>
    </w:p>
    <w:p w14:paraId="7B0CEF68" w14:textId="66AEA62D" w:rsidR="004346F9" w:rsidRPr="00A63E1D" w:rsidRDefault="004346F9" w:rsidP="00292F18">
      <w:pPr>
        <w:pStyle w:val="Akapitzlist"/>
        <w:numPr>
          <w:ilvl w:val="1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</w:t>
      </w:r>
      <w:r w:rsidR="00F04F93" w:rsidRPr="00A63E1D">
        <w:rPr>
          <w:rFonts w:cstheme="minorHAnsi"/>
          <w:sz w:val="20"/>
          <w:szCs w:val="20"/>
        </w:rPr>
        <w:t>ej</w:t>
      </w:r>
      <w:r w:rsidRPr="00A63E1D">
        <w:rPr>
          <w:rFonts w:cstheme="minorHAnsi"/>
          <w:sz w:val="20"/>
          <w:szCs w:val="20"/>
        </w:rPr>
        <w:t xml:space="preserve"> o zastosowaniu środka, o którym mowa w art. 1 pkt 3 ustawy s.r.p.w.a.n.u (wykluczenie z postępowania).</w:t>
      </w:r>
    </w:p>
    <w:p w14:paraId="67FAE656" w14:textId="77777777" w:rsidR="009302B6" w:rsidRPr="00A63E1D" w:rsidRDefault="009302B6" w:rsidP="00292F18">
      <w:pPr>
        <w:pStyle w:val="Akapitzlist"/>
        <w:spacing w:line="240" w:lineRule="auto"/>
        <w:ind w:left="1080"/>
        <w:jc w:val="both"/>
        <w:rPr>
          <w:rFonts w:cstheme="minorHAnsi"/>
          <w:sz w:val="20"/>
          <w:szCs w:val="20"/>
        </w:rPr>
      </w:pPr>
    </w:p>
    <w:p w14:paraId="0564B97D" w14:textId="77777777" w:rsidR="008D65D3" w:rsidRPr="00A63E1D" w:rsidRDefault="004346F9" w:rsidP="00292F1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Wykluczenie następuje na okres trwania okoliczności określonych w ust. 1.</w:t>
      </w:r>
    </w:p>
    <w:p w14:paraId="4396ACBC" w14:textId="77777777" w:rsidR="008D65D3" w:rsidRPr="00A63E1D" w:rsidRDefault="004346F9" w:rsidP="00292F1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 przypadku wykonawcy wykluczonego na podstawie ust. 1, </w:t>
      </w:r>
      <w:r w:rsidR="008D65D3" w:rsidRPr="00A63E1D">
        <w:rPr>
          <w:rFonts w:cstheme="minorHAnsi"/>
          <w:sz w:val="20"/>
          <w:szCs w:val="20"/>
        </w:rPr>
        <w:t>Z</w:t>
      </w:r>
      <w:r w:rsidRPr="00A63E1D">
        <w:rPr>
          <w:rFonts w:cstheme="minorHAnsi"/>
          <w:sz w:val="20"/>
          <w:szCs w:val="20"/>
        </w:rPr>
        <w:t>amawiający odrzuca ofertę takiego wykonawcy.</w:t>
      </w:r>
    </w:p>
    <w:p w14:paraId="746F5F30" w14:textId="77777777" w:rsidR="008D65D3" w:rsidRPr="00A63E1D" w:rsidRDefault="004346F9" w:rsidP="00292F1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Przez ubieganie się o udzielenie zamówienia publicznego rozumie się złożenie oferty.</w:t>
      </w:r>
    </w:p>
    <w:p w14:paraId="32BDA438" w14:textId="2E614DA8" w:rsidR="004346F9" w:rsidRPr="00A63E1D" w:rsidRDefault="004346F9" w:rsidP="00292F1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Osoba lub podmiot podlegając</w:t>
      </w:r>
      <w:r w:rsidR="008D65D3" w:rsidRPr="00A63E1D">
        <w:rPr>
          <w:rFonts w:cstheme="minorHAnsi"/>
          <w:sz w:val="20"/>
          <w:szCs w:val="20"/>
        </w:rPr>
        <w:t>y</w:t>
      </w:r>
      <w:r w:rsidRPr="00A63E1D">
        <w:rPr>
          <w:rFonts w:cstheme="minorHAnsi"/>
          <w:sz w:val="20"/>
          <w:szCs w:val="20"/>
        </w:rPr>
        <w:t xml:space="preserve"> wykluczeniu na podstawie ust. 1, które w okresie tego wykluczenia ubiegają się o udzielenie zamówienia publicznego</w:t>
      </w:r>
      <w:r w:rsidR="00B65A1E" w:rsidRPr="00A63E1D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podlegają karze pieniężnej na zasadach określonych w ustawie z dnia 7 kwietnia 2022 r. o szczególnych rozwiązaniach w zakresie przeciwdziałania wspieraniu agresji na Ukrainę oraz służących ochronie bezpieczeństwa narodowego. </w:t>
      </w:r>
    </w:p>
    <w:p w14:paraId="6C632A79" w14:textId="77777777" w:rsidR="009302B6" w:rsidRPr="00A63E1D" w:rsidRDefault="009302B6" w:rsidP="004E0908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24B019E" w14:textId="4E1708CC" w:rsidR="009302B6" w:rsidRPr="00A63E1D" w:rsidRDefault="004346F9" w:rsidP="00292F18">
      <w:p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UWAGA!!!</w:t>
      </w:r>
      <w:r w:rsidRPr="00A63E1D">
        <w:rPr>
          <w:rFonts w:cstheme="minorHAnsi"/>
          <w:sz w:val="20"/>
          <w:szCs w:val="20"/>
        </w:rPr>
        <w:t xml:space="preserve"> </w:t>
      </w:r>
      <w:r w:rsidR="00A714B8" w:rsidRPr="00A63E1D">
        <w:rPr>
          <w:rFonts w:cstheme="minorHAnsi"/>
          <w:sz w:val="20"/>
          <w:szCs w:val="20"/>
        </w:rPr>
        <w:t>W</w:t>
      </w:r>
      <w:r w:rsidRPr="00A63E1D">
        <w:rPr>
          <w:rFonts w:cstheme="minorHAnsi"/>
          <w:sz w:val="20"/>
          <w:szCs w:val="20"/>
        </w:rPr>
        <w:t xml:space="preserve"> celu wykazania braku podstaw wykluczenia z ww. podstawy prawnej Wykonawca jest zobowiązany do złożenia wraz z ofertą oświadczenia o braku podstaw wykluczenia w ww. zakresie</w:t>
      </w:r>
      <w:r w:rsidR="008D65D3" w:rsidRPr="00A63E1D">
        <w:rPr>
          <w:rFonts w:cstheme="minorHAnsi"/>
          <w:sz w:val="20"/>
          <w:szCs w:val="20"/>
        </w:rPr>
        <w:t xml:space="preserve"> (załącznik nr </w:t>
      </w:r>
      <w:r w:rsidR="00062A55">
        <w:rPr>
          <w:rFonts w:cstheme="minorHAnsi"/>
          <w:sz w:val="20"/>
          <w:szCs w:val="20"/>
        </w:rPr>
        <w:t>4</w:t>
      </w:r>
      <w:r w:rsidR="008D65D3" w:rsidRPr="00A63E1D">
        <w:rPr>
          <w:rFonts w:cstheme="minorHAnsi"/>
          <w:sz w:val="20"/>
          <w:szCs w:val="20"/>
        </w:rPr>
        <w:t xml:space="preserve"> do zapytania ofertowego)</w:t>
      </w:r>
      <w:r w:rsidR="00E94EC6" w:rsidRPr="00A63E1D">
        <w:rPr>
          <w:rFonts w:cstheme="minorHAnsi"/>
          <w:sz w:val="20"/>
          <w:szCs w:val="20"/>
        </w:rPr>
        <w:t>.</w:t>
      </w:r>
    </w:p>
    <w:p w14:paraId="6F67F519" w14:textId="5BE634B4" w:rsidR="00003DCC" w:rsidRPr="00A63E1D" w:rsidRDefault="00003DCC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PRZYGOTOWANIE I SKŁADANIE OFERT</w:t>
      </w:r>
    </w:p>
    <w:p w14:paraId="5EBB6EE4" w14:textId="77777777" w:rsidR="009302B6" w:rsidRPr="00A63E1D" w:rsidRDefault="009302B6" w:rsidP="00292F18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p w14:paraId="3E195625" w14:textId="6DF44A92" w:rsidR="00003DCC" w:rsidRPr="00A63E1D" w:rsidRDefault="00003DCC" w:rsidP="00292F18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>Lista dokumentów/oświadczeń wymaganych od Wykonawcy</w:t>
      </w:r>
    </w:p>
    <w:p w14:paraId="2289F3E6" w14:textId="77777777" w:rsidR="009302B6" w:rsidRPr="00A63E1D" w:rsidRDefault="009302B6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4BAE1842" w14:textId="2CC2733E" w:rsidR="00003DCC" w:rsidRPr="00A63E1D" w:rsidRDefault="00003DCC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Oferta musi zawierać </w:t>
      </w:r>
      <w:r w:rsidR="00F04F93" w:rsidRPr="00A63E1D">
        <w:rPr>
          <w:rFonts w:cstheme="minorHAnsi"/>
          <w:sz w:val="20"/>
          <w:szCs w:val="20"/>
        </w:rPr>
        <w:t>następujące</w:t>
      </w:r>
      <w:r w:rsidRPr="00A63E1D">
        <w:rPr>
          <w:rFonts w:cstheme="minorHAnsi"/>
          <w:sz w:val="20"/>
          <w:szCs w:val="20"/>
        </w:rPr>
        <w:t xml:space="preserve"> elementy:</w:t>
      </w:r>
    </w:p>
    <w:p w14:paraId="13FBDDF5" w14:textId="77777777" w:rsidR="00E278CE" w:rsidRPr="00A63E1D" w:rsidRDefault="00E278CE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B2364A" w14:textId="5277925D" w:rsidR="008D65D3" w:rsidRPr="00A63E1D" w:rsidRDefault="00003DCC" w:rsidP="00292F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Formularz oferty wraz z oświadczeniami </w:t>
      </w:r>
      <w:r w:rsidR="00DB5447" w:rsidRPr="00A63E1D">
        <w:rPr>
          <w:rFonts w:cstheme="minorHAnsi"/>
          <w:sz w:val="20"/>
          <w:szCs w:val="20"/>
        </w:rPr>
        <w:t>–</w:t>
      </w:r>
      <w:r w:rsidR="004E0AAF" w:rsidRPr="00A63E1D">
        <w:rPr>
          <w:rFonts w:cstheme="minorHAnsi"/>
          <w:sz w:val="20"/>
          <w:szCs w:val="20"/>
        </w:rPr>
        <w:t xml:space="preserve"> z</w:t>
      </w:r>
      <w:r w:rsidRPr="00A63E1D">
        <w:rPr>
          <w:rFonts w:cstheme="minorHAnsi"/>
          <w:sz w:val="20"/>
          <w:szCs w:val="20"/>
        </w:rPr>
        <w:t>ałącznik nr 1 do zapytania ofertowego</w:t>
      </w:r>
      <w:r w:rsidR="008D65D3" w:rsidRPr="00A63E1D">
        <w:rPr>
          <w:rFonts w:cstheme="minorHAnsi"/>
          <w:sz w:val="20"/>
          <w:szCs w:val="20"/>
        </w:rPr>
        <w:t>,</w:t>
      </w:r>
    </w:p>
    <w:p w14:paraId="3C9D376C" w14:textId="639AC4B3" w:rsidR="00DB5447" w:rsidRPr="00A63E1D" w:rsidRDefault="00003DCC" w:rsidP="00292F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lastRenderedPageBreak/>
        <w:t xml:space="preserve">Oświadczenie o braku powiązań kapitałowych i osobowych między Wykonawcą a Zamawiającym – </w:t>
      </w:r>
      <w:r w:rsidR="004E0AAF" w:rsidRPr="00A63E1D">
        <w:rPr>
          <w:rFonts w:cstheme="minorHAnsi"/>
          <w:sz w:val="20"/>
          <w:szCs w:val="20"/>
        </w:rPr>
        <w:t>z</w:t>
      </w:r>
      <w:r w:rsidR="00DB5447" w:rsidRPr="00A63E1D">
        <w:rPr>
          <w:rFonts w:cstheme="minorHAnsi"/>
          <w:sz w:val="20"/>
          <w:szCs w:val="20"/>
        </w:rPr>
        <w:t>ałącznik nr 2 do zapytania ofertowego,</w:t>
      </w:r>
    </w:p>
    <w:p w14:paraId="5C026A02" w14:textId="674BA47A" w:rsidR="004E0AAF" w:rsidRDefault="00F04F93" w:rsidP="00292F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Wykaz usług </w:t>
      </w:r>
      <w:r w:rsidRPr="009E2670">
        <w:rPr>
          <w:rFonts w:cstheme="minorHAnsi"/>
          <w:b/>
          <w:sz w:val="20"/>
          <w:szCs w:val="20"/>
        </w:rPr>
        <w:t>wraz z dowodami potwierdzającymi ich należyte zrealizowanie</w:t>
      </w:r>
      <w:r w:rsidRPr="00A63E1D">
        <w:rPr>
          <w:rFonts w:cstheme="minorHAnsi"/>
          <w:sz w:val="20"/>
          <w:szCs w:val="20"/>
        </w:rPr>
        <w:t xml:space="preserve"> </w:t>
      </w:r>
      <w:r w:rsidR="00DB5447" w:rsidRPr="00A63E1D">
        <w:rPr>
          <w:rFonts w:cstheme="minorHAnsi"/>
          <w:sz w:val="20"/>
          <w:szCs w:val="20"/>
        </w:rPr>
        <w:t xml:space="preserve">– </w:t>
      </w:r>
      <w:r w:rsidR="004E0AAF" w:rsidRPr="00A63E1D">
        <w:rPr>
          <w:rFonts w:cstheme="minorHAnsi"/>
          <w:sz w:val="20"/>
          <w:szCs w:val="20"/>
        </w:rPr>
        <w:t>z</w:t>
      </w:r>
      <w:r w:rsidR="00DB5447" w:rsidRPr="00A63E1D">
        <w:rPr>
          <w:rFonts w:cstheme="minorHAnsi"/>
          <w:sz w:val="20"/>
          <w:szCs w:val="20"/>
        </w:rPr>
        <w:t>ałącznik nr 3 do zapytania ofertowego,</w:t>
      </w:r>
    </w:p>
    <w:p w14:paraId="0A8054B3" w14:textId="5D3E22E7" w:rsidR="006F7862" w:rsidRPr="00A63E1D" w:rsidRDefault="006F7862" w:rsidP="00292F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4E0908">
        <w:rPr>
          <w:rFonts w:cstheme="minorHAnsi"/>
          <w:sz w:val="20"/>
          <w:szCs w:val="20"/>
        </w:rPr>
        <w:t>ykaz osób skierowanych przez Wykonawcę do realizacji zamówienia w szczególności odpowiedzialnych za świadczenie usług wraz z informacjami na temat ich kwalifikacji, doświadczenia, uprawnień niezbędnego do wykonania zamówienia, a także zakresu wykonywanych przez nie czynności</w:t>
      </w:r>
      <w:r>
        <w:rPr>
          <w:rFonts w:cstheme="minorHAnsi"/>
          <w:sz w:val="20"/>
          <w:szCs w:val="20"/>
        </w:rPr>
        <w:t xml:space="preserve"> – załącznik nr 4 do zapytania ofertowego,</w:t>
      </w:r>
    </w:p>
    <w:p w14:paraId="718A411F" w14:textId="32AA7588" w:rsidR="00003DCC" w:rsidRDefault="00003DCC" w:rsidP="00292F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Oświadczenie dotyczące podstaw wykluczenia na podstawie art. 7 ust. 1 ustawy z dnia 13 kwietnia 2022 r. o szczególnych rozwiązaniach w zakresie przeciwdziałania wspieraniu agresji na Ukrainę oraz służących ochronie bezpieczeństwa narodowego – </w:t>
      </w:r>
      <w:r w:rsidR="004E0AAF" w:rsidRPr="00A63E1D">
        <w:rPr>
          <w:rFonts w:cstheme="minorHAnsi"/>
          <w:sz w:val="20"/>
          <w:szCs w:val="20"/>
        </w:rPr>
        <w:t>załączn</w:t>
      </w:r>
      <w:r w:rsidR="00F04F93" w:rsidRPr="00A63E1D">
        <w:rPr>
          <w:rFonts w:cstheme="minorHAnsi"/>
          <w:sz w:val="20"/>
          <w:szCs w:val="20"/>
        </w:rPr>
        <w:t xml:space="preserve">ik nr </w:t>
      </w:r>
      <w:r w:rsidR="006F7862">
        <w:rPr>
          <w:rFonts w:cstheme="minorHAnsi"/>
          <w:sz w:val="20"/>
          <w:szCs w:val="20"/>
        </w:rPr>
        <w:t>5</w:t>
      </w:r>
      <w:r w:rsidR="00F04F93" w:rsidRPr="00A63E1D">
        <w:rPr>
          <w:rFonts w:cstheme="minorHAnsi"/>
          <w:sz w:val="20"/>
          <w:szCs w:val="20"/>
        </w:rPr>
        <w:t xml:space="preserve"> do zapytania ofertowego,</w:t>
      </w:r>
    </w:p>
    <w:p w14:paraId="4D76DB8A" w14:textId="6E3C76F9" w:rsidR="00E3164D" w:rsidRPr="00E3164D" w:rsidRDefault="00E3164D" w:rsidP="00E3164D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E3164D">
        <w:rPr>
          <w:rFonts w:cstheme="minorHAnsi"/>
          <w:sz w:val="20"/>
          <w:szCs w:val="20"/>
        </w:rPr>
        <w:t>Pełnomocnictwo lub inny dokument potwierdzający umocowanie do reprezentowania Wykonawcy, lub</w:t>
      </w:r>
      <w:r>
        <w:rPr>
          <w:rFonts w:cstheme="minorHAnsi"/>
          <w:sz w:val="20"/>
          <w:szCs w:val="20"/>
        </w:rPr>
        <w:t xml:space="preserve"> </w:t>
      </w:r>
      <w:r w:rsidRPr="00E3164D">
        <w:rPr>
          <w:rFonts w:cstheme="minorHAnsi"/>
          <w:sz w:val="20"/>
          <w:szCs w:val="20"/>
        </w:rPr>
        <w:t>odpis lub informację z Krajowego Rejestru Sądowego, Centralnej Ewidencji i Informacji o Działalności Gospodarczej lub innego właściwego rejestru – celem potwierdzenia, że osoba działająca w imieniu Wykonawcy jest umocowana do jego reprezentowania</w:t>
      </w:r>
      <w:r w:rsidR="00A40595">
        <w:rPr>
          <w:rFonts w:cstheme="minorHAnsi"/>
          <w:sz w:val="20"/>
          <w:szCs w:val="20"/>
        </w:rPr>
        <w:t>.</w:t>
      </w:r>
      <w:r w:rsidRPr="00E3164D">
        <w:rPr>
          <w:rFonts w:cstheme="minorHAnsi"/>
          <w:sz w:val="20"/>
          <w:szCs w:val="20"/>
        </w:rPr>
        <w:t xml:space="preserve"> Wykonawca nie jest zobowiązany do złożenia ww. dokumentów, o których mowa w zdaniu powyżej, jeżeli Zamawiający może je uzyskać za pomocą bezpłatnych i ogólnodostępnych baz danych, o ile Wykonawca wskaże dane umożliwiające dostęp do tych dokumentów.</w:t>
      </w:r>
    </w:p>
    <w:p w14:paraId="44D4C975" w14:textId="5EB97CE8" w:rsidR="00003DCC" w:rsidRPr="00A63E1D" w:rsidRDefault="00003DCC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3181C323" w14:textId="4CB05F88" w:rsidR="00415026" w:rsidRPr="00A63E1D" w:rsidRDefault="0054159C" w:rsidP="00292F18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Zamówienia uzupełniające – </w:t>
      </w:r>
      <w:r w:rsidRPr="0054159C">
        <w:rPr>
          <w:rFonts w:eastAsia="Calibri" w:cstheme="minorHAnsi"/>
          <w:sz w:val="20"/>
          <w:szCs w:val="20"/>
        </w:rPr>
        <w:t>Nie dotyczy</w:t>
      </w:r>
    </w:p>
    <w:p w14:paraId="7342DE74" w14:textId="77777777" w:rsidR="00A63E1D" w:rsidRPr="00A63E1D" w:rsidRDefault="00A63E1D" w:rsidP="00A63E1D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6100F6F" w14:textId="77777777" w:rsidR="00415026" w:rsidRPr="00A63E1D" w:rsidRDefault="00415026" w:rsidP="00292F18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 xml:space="preserve">Oferty częściowe – </w:t>
      </w:r>
      <w:r w:rsidRPr="00A63E1D">
        <w:rPr>
          <w:rFonts w:cstheme="minorHAnsi"/>
          <w:sz w:val="20"/>
          <w:szCs w:val="20"/>
        </w:rPr>
        <w:t>Zamawiający nie dopuszcza składania ofert częściowych.</w:t>
      </w:r>
    </w:p>
    <w:p w14:paraId="7BEA1880" w14:textId="77777777" w:rsidR="00A714B8" w:rsidRPr="00A63E1D" w:rsidRDefault="00A714B8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115BCE9A" w14:textId="74E69332" w:rsidR="00003DCC" w:rsidRPr="00A63E1D" w:rsidRDefault="00003DCC" w:rsidP="00292F18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 xml:space="preserve">Tryb złożenia oferty </w:t>
      </w:r>
    </w:p>
    <w:p w14:paraId="133CF4E0" w14:textId="77777777" w:rsidR="00003DCC" w:rsidRPr="00A63E1D" w:rsidRDefault="00003DCC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416048" w14:textId="29C7C4C6" w:rsidR="008F1A6A" w:rsidRPr="00104D88" w:rsidRDefault="008F1A6A" w:rsidP="00292F18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Oferta powinna być złożona</w:t>
      </w:r>
      <w:r w:rsidR="00003DCC" w:rsidRPr="00A63E1D">
        <w:rPr>
          <w:rFonts w:cstheme="minorHAnsi"/>
          <w:sz w:val="20"/>
          <w:szCs w:val="20"/>
        </w:rPr>
        <w:t xml:space="preserve"> do dnia:</w:t>
      </w:r>
      <w:r w:rsidRPr="00A63E1D">
        <w:rPr>
          <w:rFonts w:cstheme="minorHAnsi"/>
          <w:sz w:val="20"/>
          <w:szCs w:val="20"/>
        </w:rPr>
        <w:t xml:space="preserve"> </w:t>
      </w:r>
      <w:r w:rsidR="00A80C84" w:rsidRPr="00104D88">
        <w:rPr>
          <w:rFonts w:cstheme="minorHAnsi"/>
          <w:b/>
          <w:sz w:val="20"/>
          <w:szCs w:val="20"/>
          <w:u w:val="single"/>
        </w:rPr>
        <w:t xml:space="preserve">3 </w:t>
      </w:r>
      <w:r w:rsidR="00917344">
        <w:rPr>
          <w:rFonts w:cstheme="minorHAnsi"/>
          <w:b/>
          <w:sz w:val="20"/>
          <w:szCs w:val="20"/>
          <w:u w:val="single"/>
        </w:rPr>
        <w:t>lutego</w:t>
      </w:r>
      <w:r w:rsidR="00917344" w:rsidRPr="00104D88">
        <w:rPr>
          <w:rFonts w:cstheme="minorHAnsi"/>
          <w:b/>
          <w:sz w:val="20"/>
          <w:szCs w:val="20"/>
          <w:u w:val="single"/>
        </w:rPr>
        <w:t xml:space="preserve"> </w:t>
      </w:r>
      <w:r w:rsidR="00003DCC" w:rsidRPr="00104D88">
        <w:rPr>
          <w:rFonts w:cstheme="minorHAnsi"/>
          <w:b/>
          <w:sz w:val="20"/>
          <w:szCs w:val="20"/>
          <w:u w:val="single"/>
        </w:rPr>
        <w:t>202</w:t>
      </w:r>
      <w:r w:rsidR="00A63E1D" w:rsidRPr="00104D88">
        <w:rPr>
          <w:rFonts w:cstheme="minorHAnsi"/>
          <w:b/>
          <w:sz w:val="20"/>
          <w:szCs w:val="20"/>
          <w:u w:val="single"/>
        </w:rPr>
        <w:t>3</w:t>
      </w:r>
      <w:r w:rsidR="00003DCC" w:rsidRPr="00104D88">
        <w:rPr>
          <w:rFonts w:cstheme="minorHAnsi"/>
          <w:b/>
          <w:sz w:val="20"/>
          <w:szCs w:val="20"/>
          <w:u w:val="single"/>
        </w:rPr>
        <w:t xml:space="preserve"> r</w:t>
      </w:r>
      <w:r w:rsidR="004E0AAF" w:rsidRPr="00104D88">
        <w:rPr>
          <w:rFonts w:cstheme="minorHAnsi"/>
          <w:b/>
          <w:sz w:val="20"/>
          <w:szCs w:val="20"/>
          <w:u w:val="single"/>
        </w:rPr>
        <w:t>oku</w:t>
      </w:r>
      <w:r w:rsidR="00003DCC" w:rsidRPr="00104D88">
        <w:rPr>
          <w:rFonts w:cstheme="minorHAnsi"/>
          <w:b/>
          <w:sz w:val="20"/>
          <w:szCs w:val="20"/>
          <w:u w:val="single"/>
        </w:rPr>
        <w:t xml:space="preserve"> do godziny 12.00</w:t>
      </w:r>
      <w:r w:rsidRPr="00104D88">
        <w:rPr>
          <w:rFonts w:cstheme="minorHAnsi"/>
          <w:sz w:val="20"/>
          <w:szCs w:val="20"/>
        </w:rPr>
        <w:t>.</w:t>
      </w:r>
    </w:p>
    <w:p w14:paraId="20B67EFD" w14:textId="4E635230" w:rsidR="008F1A6A" w:rsidRPr="00104D88" w:rsidRDefault="008F1A6A" w:rsidP="00292F18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104D88">
        <w:rPr>
          <w:rFonts w:cstheme="minorHAnsi"/>
          <w:sz w:val="20"/>
          <w:szCs w:val="20"/>
        </w:rPr>
        <w:t xml:space="preserve">Termin otwarcia ofert: </w:t>
      </w:r>
      <w:r w:rsidR="00A80C84" w:rsidRPr="00104D88">
        <w:rPr>
          <w:rFonts w:cstheme="minorHAnsi"/>
          <w:b/>
          <w:sz w:val="20"/>
          <w:szCs w:val="20"/>
          <w:u w:val="single"/>
        </w:rPr>
        <w:t xml:space="preserve">3 </w:t>
      </w:r>
      <w:r w:rsidR="00917344">
        <w:rPr>
          <w:rFonts w:cstheme="minorHAnsi"/>
          <w:b/>
          <w:sz w:val="20"/>
          <w:szCs w:val="20"/>
          <w:u w:val="single"/>
        </w:rPr>
        <w:t>lutego</w:t>
      </w:r>
      <w:r w:rsidR="00917344" w:rsidRPr="00104D88">
        <w:rPr>
          <w:rFonts w:cstheme="minorHAnsi"/>
          <w:b/>
          <w:sz w:val="20"/>
          <w:szCs w:val="20"/>
          <w:u w:val="single"/>
        </w:rPr>
        <w:t xml:space="preserve"> </w:t>
      </w:r>
      <w:r w:rsidRPr="00104D88">
        <w:rPr>
          <w:rFonts w:cstheme="minorHAnsi"/>
          <w:b/>
          <w:sz w:val="20"/>
          <w:szCs w:val="20"/>
          <w:u w:val="single"/>
        </w:rPr>
        <w:t>202</w:t>
      </w:r>
      <w:r w:rsidR="00A63E1D" w:rsidRPr="00104D88">
        <w:rPr>
          <w:rFonts w:cstheme="minorHAnsi"/>
          <w:b/>
          <w:sz w:val="20"/>
          <w:szCs w:val="20"/>
          <w:u w:val="single"/>
        </w:rPr>
        <w:t>3</w:t>
      </w:r>
      <w:r w:rsidRPr="00104D88">
        <w:rPr>
          <w:rFonts w:cstheme="minorHAnsi"/>
          <w:b/>
          <w:sz w:val="20"/>
          <w:szCs w:val="20"/>
          <w:u w:val="single"/>
        </w:rPr>
        <w:t xml:space="preserve"> roku godzina 12.30</w:t>
      </w:r>
      <w:r w:rsidRPr="00104D88">
        <w:rPr>
          <w:rFonts w:cstheme="minorHAnsi"/>
          <w:sz w:val="20"/>
          <w:szCs w:val="20"/>
        </w:rPr>
        <w:t>.</w:t>
      </w:r>
    </w:p>
    <w:p w14:paraId="1E792794" w14:textId="53FCBD36" w:rsidR="00003DCC" w:rsidRPr="00A63E1D" w:rsidRDefault="00003DCC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71A39EE5" w14:textId="2FF2E743" w:rsidR="00003DCC" w:rsidRDefault="00003DCC" w:rsidP="00292F18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>Dodatkowe postanowienia</w:t>
      </w:r>
    </w:p>
    <w:p w14:paraId="19F0EAED" w14:textId="77777777" w:rsidR="002723A8" w:rsidRPr="00A63E1D" w:rsidRDefault="002723A8" w:rsidP="002723A8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p w14:paraId="0B645F37" w14:textId="142B0170" w:rsidR="00E35089" w:rsidRPr="00A63E1D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Oferta musi być sporządzona w języku polskim, pismem czytelnym. </w:t>
      </w:r>
      <w:r w:rsidR="00E35089" w:rsidRPr="00A63E1D">
        <w:rPr>
          <w:rFonts w:cstheme="minorHAnsi"/>
          <w:sz w:val="20"/>
          <w:szCs w:val="20"/>
        </w:rPr>
        <w:t>Jeżeli w skład oferty będą wchodziły dokumenty sporządzone w języku innym niż język polski, Zamawiający wymaga przedłożenia ich tłumaczenia na język polski.</w:t>
      </w:r>
    </w:p>
    <w:p w14:paraId="73630FE2" w14:textId="2EBA6EC3" w:rsidR="00F66BD1" w:rsidRPr="00A63E1D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Oferta wraz z załącznikami powinna</w:t>
      </w:r>
      <w:r w:rsidR="000F1A2D">
        <w:rPr>
          <w:rFonts w:cstheme="minorHAnsi"/>
          <w:sz w:val="20"/>
          <w:szCs w:val="20"/>
        </w:rPr>
        <w:t xml:space="preserve"> być</w:t>
      </w:r>
      <w:r w:rsidRPr="00A63E1D">
        <w:rPr>
          <w:rFonts w:cstheme="minorHAnsi"/>
          <w:sz w:val="20"/>
          <w:szCs w:val="20"/>
        </w:rPr>
        <w:t xml:space="preserve"> podpisana przez osobę upoważnioną do reprezentacji</w:t>
      </w:r>
      <w:r w:rsidR="00043603" w:rsidRPr="00A63E1D">
        <w:rPr>
          <w:rFonts w:cstheme="minorHAnsi"/>
          <w:sz w:val="20"/>
          <w:szCs w:val="20"/>
        </w:rPr>
        <w:t>.</w:t>
      </w:r>
      <w:r w:rsidRPr="00A63E1D">
        <w:rPr>
          <w:rFonts w:cstheme="minorHAnsi"/>
          <w:sz w:val="20"/>
          <w:szCs w:val="20"/>
        </w:rPr>
        <w:t xml:space="preserve"> </w:t>
      </w:r>
    </w:p>
    <w:p w14:paraId="4FDDC4B0" w14:textId="77777777" w:rsidR="0054159C" w:rsidRPr="0054159C" w:rsidRDefault="0054159C" w:rsidP="0054159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4159C">
        <w:rPr>
          <w:rFonts w:cstheme="minorHAnsi"/>
          <w:sz w:val="20"/>
          <w:szCs w:val="20"/>
        </w:rPr>
        <w:t>Poprawki w ofercie muszą być naniesione czytelnie oraz opatrzone podpisem osoby podpisującej ofertę (dotyczy oferty w formie skanu).</w:t>
      </w:r>
    </w:p>
    <w:p w14:paraId="2C1AFD9E" w14:textId="77777777" w:rsidR="00F66BD1" w:rsidRPr="00A63E1D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Złożenie oferty po terminie oraz w innej formie skutkować będzie jej odrzuceniem.</w:t>
      </w:r>
    </w:p>
    <w:p w14:paraId="23921297" w14:textId="77777777" w:rsidR="00F66BD1" w:rsidRPr="00A63E1D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Oferty niekompletne nie będą podlegały ocenie</w:t>
      </w:r>
      <w:r w:rsidR="005D029C" w:rsidRPr="00A63E1D">
        <w:rPr>
          <w:rFonts w:cstheme="minorHAnsi"/>
          <w:sz w:val="20"/>
          <w:szCs w:val="20"/>
        </w:rPr>
        <w:t>.</w:t>
      </w:r>
    </w:p>
    <w:p w14:paraId="262E921E" w14:textId="4595296C" w:rsidR="00F66BD1" w:rsidRPr="00A63E1D" w:rsidRDefault="00F66BD1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 toku badania i oceny ofert Zamawiający może żądać od Wykonawców wyjaśnień dotyczących treści złożonych ofert.</w:t>
      </w:r>
    </w:p>
    <w:p w14:paraId="73D68A6E" w14:textId="77777777" w:rsidR="00F66BD1" w:rsidRPr="00A63E1D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Koszty związane z przygotowaniem oferty ponosi Wykonawca. </w:t>
      </w:r>
    </w:p>
    <w:p w14:paraId="3C616723" w14:textId="42725A3D" w:rsidR="00F66BD1" w:rsidRPr="00BA0B7C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Wykonawca może zastrzec w ofercie informacje, które w rozumieniu przepisów ustawy z dnia 16.04.1993</w:t>
      </w:r>
      <w:r w:rsidR="00E35089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 xml:space="preserve">r. o zwalczaniu nieuczciwej konkurencji, (Dz. U. </w:t>
      </w:r>
      <w:r w:rsidR="00E35089" w:rsidRPr="00A63E1D">
        <w:rPr>
          <w:rFonts w:cstheme="minorHAnsi"/>
          <w:sz w:val="20"/>
          <w:szCs w:val="20"/>
        </w:rPr>
        <w:t>2022,</w:t>
      </w:r>
      <w:r w:rsidRPr="00A63E1D">
        <w:rPr>
          <w:rFonts w:cstheme="minorHAnsi"/>
          <w:sz w:val="20"/>
          <w:szCs w:val="20"/>
        </w:rPr>
        <w:t xml:space="preserve"> poz. </w:t>
      </w:r>
      <w:r w:rsidR="00E35089" w:rsidRPr="00A63E1D">
        <w:rPr>
          <w:rFonts w:cstheme="minorHAnsi"/>
          <w:sz w:val="20"/>
          <w:szCs w:val="20"/>
        </w:rPr>
        <w:t>1233  – ze. zm.</w:t>
      </w:r>
      <w:r w:rsidRPr="00A63E1D">
        <w:rPr>
          <w:rFonts w:cstheme="minorHAnsi"/>
          <w:sz w:val="20"/>
          <w:szCs w:val="20"/>
        </w:rPr>
        <w:t xml:space="preserve">) stanowią tajemnicę przedsiębiorstwa. </w:t>
      </w:r>
      <w:r w:rsidR="001F0F05" w:rsidRPr="00A63E1D">
        <w:rPr>
          <w:rFonts w:cstheme="minorHAnsi"/>
          <w:sz w:val="20"/>
          <w:szCs w:val="20"/>
        </w:rPr>
        <w:t xml:space="preserve">W celu skutecznego zastrzeżenia informacji </w:t>
      </w:r>
      <w:r w:rsidR="001B5A8C" w:rsidRPr="00A63E1D">
        <w:rPr>
          <w:rFonts w:cstheme="minorHAnsi"/>
          <w:sz w:val="20"/>
          <w:szCs w:val="20"/>
        </w:rPr>
        <w:t xml:space="preserve">stanowiących tajemnicę przedsiębiorstwa Wykonawca zobowiązany jest </w:t>
      </w:r>
      <w:r w:rsidR="001F0F05" w:rsidRPr="00A63E1D">
        <w:rPr>
          <w:rFonts w:cstheme="minorHAnsi"/>
          <w:sz w:val="20"/>
          <w:szCs w:val="20"/>
        </w:rPr>
        <w:t>wykaza</w:t>
      </w:r>
      <w:r w:rsidR="001B5A8C" w:rsidRPr="00A63E1D">
        <w:rPr>
          <w:rFonts w:cstheme="minorHAnsi"/>
          <w:sz w:val="20"/>
          <w:szCs w:val="20"/>
        </w:rPr>
        <w:t>ć</w:t>
      </w:r>
      <w:r w:rsidR="001F0F05" w:rsidRPr="00A63E1D">
        <w:rPr>
          <w:rFonts w:cstheme="minorHAnsi"/>
          <w:sz w:val="20"/>
          <w:szCs w:val="20"/>
        </w:rPr>
        <w:t xml:space="preserve">, że zastrzeżone informacje stanowią tajemnicę </w:t>
      </w:r>
      <w:r w:rsidR="001F0F05" w:rsidRPr="00BA0B7C">
        <w:rPr>
          <w:rFonts w:cstheme="minorHAnsi"/>
          <w:sz w:val="20"/>
          <w:szCs w:val="20"/>
        </w:rPr>
        <w:t>przedsiębiorstwa</w:t>
      </w:r>
      <w:r w:rsidR="001B5A8C" w:rsidRPr="00BA0B7C">
        <w:rPr>
          <w:rFonts w:cstheme="minorHAnsi"/>
          <w:sz w:val="20"/>
          <w:szCs w:val="20"/>
        </w:rPr>
        <w:t>.</w:t>
      </w:r>
    </w:p>
    <w:p w14:paraId="2B754136" w14:textId="77777777" w:rsidR="0054159C" w:rsidRPr="0040362A" w:rsidRDefault="0054159C" w:rsidP="0054159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0362A">
        <w:rPr>
          <w:rFonts w:cstheme="minorHAnsi"/>
          <w:sz w:val="20"/>
          <w:szCs w:val="20"/>
        </w:rPr>
        <w:t>Dokumenty mogą być złożone w formie oryginału lub kopii poświadczonej za zgodność z oryginałem.</w:t>
      </w:r>
    </w:p>
    <w:p w14:paraId="4CD5A302" w14:textId="08220569" w:rsidR="00F66BD1" w:rsidRPr="00FC3AE9" w:rsidRDefault="00F66BD1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A0B7C">
        <w:rPr>
          <w:rFonts w:cstheme="minorHAnsi"/>
          <w:sz w:val="20"/>
          <w:szCs w:val="20"/>
        </w:rPr>
        <w:t xml:space="preserve">Zamawiający zastrzega sobie prawo do wprowadzania zmian w treści niniejszego zapytania do upływu terminu składania ofert. Jeżeli zmiany będą mogły mieć wpływ na treść składanych w postepowaniu </w:t>
      </w:r>
      <w:r w:rsidRPr="00FC3AE9">
        <w:rPr>
          <w:rFonts w:cstheme="minorHAnsi"/>
          <w:sz w:val="20"/>
          <w:szCs w:val="20"/>
        </w:rPr>
        <w:t xml:space="preserve">ofert, Zamawiający przedłuży termin składania ofert. </w:t>
      </w:r>
    </w:p>
    <w:p w14:paraId="62C73462" w14:textId="0866FFC1" w:rsidR="00F66BD1" w:rsidRPr="004A09B0" w:rsidRDefault="00F66BD1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3AE9">
        <w:rPr>
          <w:rFonts w:cstheme="minorHAnsi"/>
          <w:sz w:val="20"/>
          <w:szCs w:val="20"/>
        </w:rPr>
        <w:t>W przypadku, gdy  wybrany Wykonawca odstąpi od podpisania umowy z</w:t>
      </w:r>
      <w:r w:rsidR="000D0202" w:rsidRPr="00FC3AE9">
        <w:rPr>
          <w:rFonts w:cstheme="minorHAnsi"/>
          <w:sz w:val="20"/>
          <w:szCs w:val="20"/>
        </w:rPr>
        <w:t> </w:t>
      </w:r>
      <w:r w:rsidRPr="00FC3AE9">
        <w:rPr>
          <w:rFonts w:cstheme="minorHAnsi"/>
          <w:sz w:val="20"/>
          <w:szCs w:val="20"/>
        </w:rPr>
        <w:t xml:space="preserve">Zamawiającym, możliwe jest podpisanie przez Zamawiającego umowy z kolejnym Wykonawcą, który w postępowaniu uzyskał </w:t>
      </w:r>
      <w:r w:rsidRPr="00FC3AE9">
        <w:rPr>
          <w:rFonts w:cstheme="minorHAnsi"/>
          <w:sz w:val="20"/>
          <w:szCs w:val="20"/>
        </w:rPr>
        <w:lastRenderedPageBreak/>
        <w:t>kolejną, największą liczbę punktów</w:t>
      </w:r>
      <w:r w:rsidR="00BA0B7C" w:rsidRPr="00FC3AE9">
        <w:rPr>
          <w:rFonts w:cstheme="minorHAnsi"/>
          <w:sz w:val="20"/>
          <w:szCs w:val="20"/>
        </w:rPr>
        <w:t>, bez przeprowadzania kolejnego badania ofert, albo unieważnienie postępowania.</w:t>
      </w:r>
    </w:p>
    <w:p w14:paraId="790CA224" w14:textId="77777777" w:rsidR="00DE436A" w:rsidRPr="00A63E1D" w:rsidRDefault="00DE436A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3FED1A49" w14:textId="19C442BD" w:rsidR="008C32B1" w:rsidRPr="00A63E1D" w:rsidRDefault="002E72EF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KRYTERIA OCENY</w:t>
      </w:r>
      <w:r w:rsidR="006A71AF" w:rsidRPr="00A63E1D">
        <w:rPr>
          <w:rFonts w:cstheme="minorHAnsi"/>
          <w:b/>
          <w:sz w:val="20"/>
          <w:szCs w:val="20"/>
          <w:u w:val="single"/>
        </w:rPr>
        <w:t xml:space="preserve"> OFERT</w:t>
      </w:r>
      <w:r w:rsidRPr="00A63E1D">
        <w:rPr>
          <w:rFonts w:cstheme="minorHAnsi"/>
          <w:b/>
          <w:sz w:val="20"/>
          <w:szCs w:val="20"/>
          <w:u w:val="single"/>
        </w:rPr>
        <w:t xml:space="preserve"> I OPIS SPOSOBU PRZYZNAWANIA PUNKTACJI</w:t>
      </w:r>
    </w:p>
    <w:p w14:paraId="13EC6BCB" w14:textId="77777777" w:rsidR="008159FC" w:rsidRPr="00A63E1D" w:rsidRDefault="008159FC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1DDBCB60" w14:textId="0C482389" w:rsidR="00381E69" w:rsidRPr="00A63E1D" w:rsidRDefault="00003DCC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Przy wyborze najkorzystniejszej oferty Zamawiający</w:t>
      </w:r>
      <w:r w:rsidR="00115742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>będzie się kierował następującym</w:t>
      </w:r>
      <w:r w:rsidR="00EF2ACA" w:rsidRPr="00A63E1D">
        <w:rPr>
          <w:rFonts w:cstheme="minorHAnsi"/>
          <w:sz w:val="20"/>
          <w:szCs w:val="20"/>
        </w:rPr>
        <w:t>i</w:t>
      </w:r>
      <w:r w:rsidRPr="00A63E1D">
        <w:rPr>
          <w:rFonts w:cstheme="minorHAnsi"/>
          <w:sz w:val="20"/>
          <w:szCs w:val="20"/>
        </w:rPr>
        <w:t xml:space="preserve"> kryteri</w:t>
      </w:r>
      <w:r w:rsidR="00EF2ACA" w:rsidRPr="00A63E1D">
        <w:rPr>
          <w:rFonts w:cstheme="minorHAnsi"/>
          <w:sz w:val="20"/>
          <w:szCs w:val="20"/>
        </w:rPr>
        <w:t>ami oceny ofert:</w:t>
      </w:r>
    </w:p>
    <w:p w14:paraId="1E0ED20A" w14:textId="77777777" w:rsidR="00EF2ACA" w:rsidRPr="00A63E1D" w:rsidRDefault="00EF2ACA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DA0E4" w14:textId="0B146B7F" w:rsidR="000F3E60" w:rsidRPr="00937F23" w:rsidRDefault="000F3E60" w:rsidP="00937F2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37F23">
        <w:rPr>
          <w:rFonts w:cstheme="minorHAnsi"/>
          <w:sz w:val="20"/>
          <w:szCs w:val="20"/>
        </w:rPr>
        <w:t xml:space="preserve">Kryterium </w:t>
      </w:r>
      <w:r w:rsidR="00EF2ACA" w:rsidRPr="00937F23">
        <w:rPr>
          <w:rFonts w:cstheme="minorHAnsi"/>
          <w:sz w:val="20"/>
          <w:szCs w:val="20"/>
        </w:rPr>
        <w:t>„Cena”</w:t>
      </w:r>
      <w:r w:rsidR="00D9434F" w:rsidRPr="00937F23">
        <w:rPr>
          <w:rFonts w:cstheme="minorHAnsi"/>
          <w:sz w:val="20"/>
          <w:szCs w:val="20"/>
        </w:rPr>
        <w:t xml:space="preserve"> </w:t>
      </w:r>
      <w:r w:rsidR="00CB315A" w:rsidRPr="00937F23">
        <w:rPr>
          <w:rFonts w:cstheme="minorHAnsi"/>
          <w:sz w:val="20"/>
          <w:szCs w:val="20"/>
        </w:rPr>
        <w:t xml:space="preserve">- waga kryterium </w:t>
      </w:r>
      <w:r w:rsidR="00937F23" w:rsidRPr="00937F23">
        <w:rPr>
          <w:rFonts w:cstheme="minorHAnsi"/>
          <w:sz w:val="20"/>
          <w:szCs w:val="20"/>
        </w:rPr>
        <w:t xml:space="preserve">100 </w:t>
      </w:r>
      <w:r w:rsidR="00CB315A" w:rsidRPr="00937F23">
        <w:rPr>
          <w:rFonts w:cstheme="minorHAnsi"/>
          <w:sz w:val="20"/>
          <w:szCs w:val="20"/>
        </w:rPr>
        <w:t>% (</w:t>
      </w:r>
      <w:r w:rsidR="00937F23" w:rsidRPr="00937F23">
        <w:rPr>
          <w:rFonts w:cstheme="minorHAnsi"/>
          <w:sz w:val="20"/>
          <w:szCs w:val="20"/>
        </w:rPr>
        <w:t>10</w:t>
      </w:r>
      <w:r w:rsidR="00CB315A" w:rsidRPr="00937F23">
        <w:rPr>
          <w:rFonts w:cstheme="minorHAnsi"/>
          <w:sz w:val="20"/>
          <w:szCs w:val="20"/>
        </w:rPr>
        <w:t>0 pkt) –</w:t>
      </w:r>
    </w:p>
    <w:p w14:paraId="56FF0A21" w14:textId="77777777" w:rsidR="004E1B9D" w:rsidRPr="00A63E1D" w:rsidRDefault="004E1B9D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4153F6F1" w14:textId="6B72C744" w:rsidR="00B721D6" w:rsidRPr="00937F23" w:rsidRDefault="00B721D6" w:rsidP="00937F23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937F23">
        <w:rPr>
          <w:rFonts w:cstheme="minorHAnsi"/>
          <w:b/>
          <w:bCs/>
          <w:sz w:val="20"/>
          <w:szCs w:val="20"/>
          <w:u w:val="single"/>
        </w:rPr>
        <w:t>Sposób oceny kryterium „Cena”</w:t>
      </w:r>
    </w:p>
    <w:p w14:paraId="59193FB6" w14:textId="77777777" w:rsidR="003C347E" w:rsidRPr="00A63E1D" w:rsidRDefault="003C347E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812918" w14:textId="5B360AC6" w:rsidR="00172356" w:rsidRPr="00A63E1D" w:rsidRDefault="00172356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Kryterium zostanie obliczone według następującego wzoru:</w:t>
      </w:r>
    </w:p>
    <w:p w14:paraId="4EF87117" w14:textId="77777777" w:rsidR="00172356" w:rsidRPr="00A63E1D" w:rsidRDefault="00172356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1B16FD" w14:textId="275229FE" w:rsidR="00FF424A" w:rsidRPr="00A63E1D" w:rsidRDefault="006100C5" w:rsidP="00292F1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Najniższa cena brutto spośród ofert nieodrzuconych</w:t>
      </w:r>
      <w:r w:rsidRPr="00A63E1D">
        <w:rPr>
          <w:rFonts w:cstheme="minorHAnsi"/>
          <w:sz w:val="20"/>
          <w:szCs w:val="20"/>
        </w:rPr>
        <w:br/>
        <w:t xml:space="preserve">------------------------------------------- x </w:t>
      </w:r>
      <w:r w:rsidR="00937F23">
        <w:rPr>
          <w:rFonts w:cstheme="minorHAnsi"/>
          <w:sz w:val="20"/>
          <w:szCs w:val="20"/>
        </w:rPr>
        <w:t>10</w:t>
      </w:r>
      <w:r w:rsidRPr="00A63E1D">
        <w:rPr>
          <w:rFonts w:cstheme="minorHAnsi"/>
          <w:sz w:val="20"/>
          <w:szCs w:val="20"/>
        </w:rPr>
        <w:t>0 pkt</w:t>
      </w:r>
      <w:r w:rsidRPr="00A63E1D">
        <w:rPr>
          <w:rFonts w:cstheme="minorHAnsi"/>
          <w:sz w:val="20"/>
          <w:szCs w:val="20"/>
        </w:rPr>
        <w:br/>
        <w:t>Cena brutto oferty badanej</w:t>
      </w:r>
    </w:p>
    <w:p w14:paraId="4638A333" w14:textId="290DAC1F" w:rsidR="009C12F7" w:rsidRPr="00A63E1D" w:rsidRDefault="009C12F7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0C90EF57" w14:textId="1621BC15" w:rsidR="009C12F7" w:rsidRPr="00A63E1D" w:rsidRDefault="009C12F7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 powyższym kryterium Wykonawca może uzyskać maksymalnie </w:t>
      </w:r>
      <w:r w:rsidR="00937F23">
        <w:rPr>
          <w:rFonts w:cstheme="minorHAnsi"/>
          <w:sz w:val="20"/>
          <w:szCs w:val="20"/>
        </w:rPr>
        <w:t>10</w:t>
      </w:r>
      <w:r w:rsidRPr="00A63E1D">
        <w:rPr>
          <w:rFonts w:cstheme="minorHAnsi"/>
          <w:sz w:val="20"/>
          <w:szCs w:val="20"/>
        </w:rPr>
        <w:t xml:space="preserve">0 </w:t>
      </w:r>
      <w:r w:rsidR="00C30984" w:rsidRPr="00A63E1D">
        <w:rPr>
          <w:rFonts w:cstheme="minorHAnsi"/>
          <w:sz w:val="20"/>
          <w:szCs w:val="20"/>
        </w:rPr>
        <w:t>pkt</w:t>
      </w:r>
      <w:r w:rsidRPr="00A63E1D">
        <w:rPr>
          <w:rFonts w:cstheme="minorHAnsi"/>
          <w:sz w:val="20"/>
          <w:szCs w:val="20"/>
        </w:rPr>
        <w:t>.</w:t>
      </w:r>
    </w:p>
    <w:p w14:paraId="4C4F336F" w14:textId="63A7A580" w:rsidR="009C12F7" w:rsidRPr="00A63E1D" w:rsidRDefault="009C12F7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31850E9F" w14:textId="28C3AA54" w:rsidR="009C12F7" w:rsidRPr="00A63E1D" w:rsidRDefault="009C12F7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Podstawą przyznania punktów będzie cena ofertowa brutto wskazana przez Wykonawcę w formularzu ofertowym.</w:t>
      </w:r>
    </w:p>
    <w:p w14:paraId="756A2A1C" w14:textId="04D647BB" w:rsidR="009C12F7" w:rsidRPr="00A63E1D" w:rsidRDefault="009C12F7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2B8A96EB" w14:textId="571C8BBB" w:rsidR="009C12F7" w:rsidRPr="00A63E1D" w:rsidRDefault="009C12F7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Cena ofertowa brutto musi zawierać wszelkie koszty jakie Wykonawca poniesie w ramach realizacji zamówienia.</w:t>
      </w:r>
    </w:p>
    <w:p w14:paraId="3453469B" w14:textId="77777777" w:rsidR="000B48C0" w:rsidRPr="00A63E1D" w:rsidRDefault="000B48C0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0AE61D8" w14:textId="1F9C0FC9" w:rsidR="00BA7B08" w:rsidRPr="00A63E1D" w:rsidRDefault="00BA7B08" w:rsidP="00292F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Punktacja przyznana ofertom w kryteri</w:t>
      </w:r>
      <w:r w:rsidR="00937F23">
        <w:rPr>
          <w:rFonts w:cstheme="minorHAnsi"/>
          <w:sz w:val="20"/>
          <w:szCs w:val="20"/>
        </w:rPr>
        <w:t>um</w:t>
      </w:r>
      <w:r w:rsidRPr="00A63E1D">
        <w:rPr>
          <w:rFonts w:cstheme="minorHAnsi"/>
          <w:sz w:val="20"/>
          <w:szCs w:val="20"/>
        </w:rPr>
        <w:t xml:space="preserve"> oceny ofert będzie liczona z dokładnością do 2 miejsc po przecinku, zgodnie z zasadami arytmetyki.</w:t>
      </w:r>
    </w:p>
    <w:p w14:paraId="0DFF5CDC" w14:textId="77777777" w:rsidR="00BA7B08" w:rsidRPr="00A63E1D" w:rsidRDefault="00BA7B08" w:rsidP="00292F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udzieli zamówienia Wykonawcy, którego oferta zostanie uznana za najkorzystniejszą.</w:t>
      </w:r>
    </w:p>
    <w:p w14:paraId="64E845E7" w14:textId="1A6E9689" w:rsidR="00DE436A" w:rsidRPr="00A63E1D" w:rsidRDefault="00BA7B08" w:rsidP="00292F18">
      <w:pPr>
        <w:spacing w:before="120" w:after="200" w:line="240" w:lineRule="auto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</w:t>
      </w:r>
      <w:r w:rsidR="00464467" w:rsidRPr="00A63E1D">
        <w:rPr>
          <w:rFonts w:cstheme="minorHAnsi"/>
          <w:sz w:val="20"/>
          <w:szCs w:val="20"/>
        </w:rPr>
        <w:t xml:space="preserve"> najkorzystniejsz</w:t>
      </w:r>
      <w:r w:rsidR="00464467" w:rsidRPr="00A63E1D">
        <w:rPr>
          <w:rFonts w:eastAsia="TimesNewRoman" w:cstheme="minorHAnsi"/>
          <w:sz w:val="20"/>
          <w:szCs w:val="20"/>
        </w:rPr>
        <w:t>ą</w:t>
      </w:r>
      <w:r w:rsidRPr="00A63E1D">
        <w:rPr>
          <w:rFonts w:eastAsia="TimesNewRoman" w:cstheme="minorHAnsi"/>
          <w:sz w:val="20"/>
          <w:szCs w:val="20"/>
        </w:rPr>
        <w:t xml:space="preserve"> ofertę zostanie uznana oferta, która </w:t>
      </w:r>
      <w:r w:rsidR="00464467" w:rsidRPr="00A63E1D">
        <w:rPr>
          <w:rFonts w:cstheme="minorHAnsi"/>
          <w:sz w:val="20"/>
          <w:szCs w:val="20"/>
        </w:rPr>
        <w:t xml:space="preserve">uzyska najwyższą </w:t>
      </w:r>
      <w:r w:rsidRPr="00A63E1D">
        <w:rPr>
          <w:rFonts w:cstheme="minorHAnsi"/>
          <w:sz w:val="20"/>
          <w:szCs w:val="20"/>
        </w:rPr>
        <w:t>liczbę punktów</w:t>
      </w:r>
      <w:r w:rsidR="001F3223">
        <w:rPr>
          <w:rFonts w:cstheme="minorHAnsi"/>
          <w:sz w:val="20"/>
          <w:szCs w:val="20"/>
        </w:rPr>
        <w:t>.</w:t>
      </w:r>
    </w:p>
    <w:p w14:paraId="7FC28511" w14:textId="1A724130" w:rsidR="00F66EA9" w:rsidRPr="00A63E1D" w:rsidRDefault="001144E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OCENA I WYBÓR NAJKORZYSTNIEJSZEJ OFERTY</w:t>
      </w:r>
    </w:p>
    <w:p w14:paraId="6477E4F2" w14:textId="77777777" w:rsidR="00F66EA9" w:rsidRPr="00A63E1D" w:rsidRDefault="00F66EA9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1E1B7EEE" w14:textId="781F5B1E" w:rsidR="001144E2" w:rsidRPr="00A63E1D" w:rsidRDefault="005A30E0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Termin ważności ofert </w:t>
      </w:r>
      <w:r w:rsidR="000D0A78" w:rsidRPr="00A63E1D">
        <w:rPr>
          <w:rFonts w:cstheme="minorHAnsi"/>
          <w:sz w:val="20"/>
          <w:szCs w:val="20"/>
        </w:rPr>
        <w:t xml:space="preserve">(termin związania ofertą) </w:t>
      </w:r>
      <w:r w:rsidRPr="00A63E1D">
        <w:rPr>
          <w:rFonts w:cstheme="minorHAnsi"/>
          <w:sz w:val="20"/>
          <w:szCs w:val="20"/>
        </w:rPr>
        <w:t>składanych w ramach zapytania ofertowego wynosi 30 dni, licząc od dnia</w:t>
      </w:r>
      <w:r w:rsidR="00CD6332">
        <w:rPr>
          <w:rFonts w:cstheme="minorHAnsi"/>
          <w:sz w:val="20"/>
          <w:szCs w:val="20"/>
        </w:rPr>
        <w:t xml:space="preserve"> wyznaczonego naskładanie</w:t>
      </w:r>
      <w:r w:rsidRPr="00A63E1D">
        <w:rPr>
          <w:rFonts w:cstheme="minorHAnsi"/>
          <w:sz w:val="20"/>
          <w:szCs w:val="20"/>
        </w:rPr>
        <w:t xml:space="preserve"> ofert. Potencjalni Wykonawcy deklarują gotowość do realizacji wskazanych zadań w termin</w:t>
      </w:r>
      <w:r w:rsidR="00B17FF5" w:rsidRPr="00A63E1D">
        <w:rPr>
          <w:rFonts w:cstheme="minorHAnsi"/>
          <w:sz w:val="20"/>
          <w:szCs w:val="20"/>
        </w:rPr>
        <w:t>ie</w:t>
      </w:r>
      <w:r w:rsidRPr="00A63E1D">
        <w:rPr>
          <w:rFonts w:cstheme="minorHAnsi"/>
          <w:sz w:val="20"/>
          <w:szCs w:val="20"/>
        </w:rPr>
        <w:t xml:space="preserve"> </w:t>
      </w:r>
      <w:r w:rsidR="00B17FF5" w:rsidRPr="00A63E1D">
        <w:rPr>
          <w:rFonts w:cstheme="minorHAnsi"/>
          <w:sz w:val="20"/>
          <w:szCs w:val="20"/>
        </w:rPr>
        <w:t>wskazanym w opisie przedmiotu zamówienia.</w:t>
      </w:r>
    </w:p>
    <w:p w14:paraId="5ABE195C" w14:textId="2D3F2FC5" w:rsidR="00686FBD" w:rsidRPr="00A63E1D" w:rsidRDefault="00686FBD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wybierze najkorzystniejszą ofertę w terminie związania ofertą określonym powyżej. Jeśli termin związania ofertą upłynął przed wyborem najkorzystniejszej oferty, Zamawiający wezwie Wykonawcę, którego oferta otrzymała najwyższą ocenę, do wyrażenia, w wyznaczonym przez Zamawiającego terminie, pisemnej zgody na wybór jego oferty. W przypadku braku takiej zgody, Zamawiający zwróci się o wyrażenie takiej zgody do kolejnego Wykonawcy, którego oferta została najwyżej oceniona, chyba że zachodzą przesłanki do unieważnienia postępowania.</w:t>
      </w:r>
    </w:p>
    <w:p w14:paraId="7CE95DA3" w14:textId="77777777" w:rsidR="001144E2" w:rsidRPr="00A63E1D" w:rsidRDefault="00F66EA9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Wybór zostanie ogłoszony na stronie internetowej Zamawiającego </w:t>
      </w:r>
      <w:hyperlink r:id="rId12" w:history="1">
        <w:r w:rsidR="00434715" w:rsidRPr="00A63E1D">
          <w:rPr>
            <w:rStyle w:val="Hipercze"/>
            <w:rFonts w:cstheme="minorHAnsi"/>
            <w:sz w:val="20"/>
            <w:szCs w:val="20"/>
          </w:rPr>
          <w:t>www.zrot.pl</w:t>
        </w:r>
      </w:hyperlink>
      <w:r w:rsidR="00434715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 xml:space="preserve">oraz Zamawiający </w:t>
      </w:r>
      <w:r w:rsidR="00825356" w:rsidRPr="00A63E1D">
        <w:rPr>
          <w:rFonts w:cstheme="minorHAnsi"/>
          <w:sz w:val="20"/>
          <w:szCs w:val="20"/>
        </w:rPr>
        <w:t>powiadomi mailowo o wyborze najkorzystniejszej oferty jednocześnie wszystkich Wykonawcó</w:t>
      </w:r>
      <w:r w:rsidR="001144E2" w:rsidRPr="00A63E1D">
        <w:rPr>
          <w:rFonts w:cstheme="minorHAnsi"/>
          <w:sz w:val="20"/>
          <w:szCs w:val="20"/>
        </w:rPr>
        <w:t>w</w:t>
      </w:r>
      <w:r w:rsidRPr="00A63E1D">
        <w:rPr>
          <w:rFonts w:cstheme="minorHAnsi"/>
          <w:sz w:val="20"/>
          <w:szCs w:val="20"/>
        </w:rPr>
        <w:t xml:space="preserve">. </w:t>
      </w:r>
    </w:p>
    <w:p w14:paraId="61CB2C59" w14:textId="77777777" w:rsidR="001144E2" w:rsidRPr="00A63E1D" w:rsidRDefault="00F66EA9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Potencjalny Wykonawca przed upływem terminu złożenia oferty może zmienić lub wycofać swoją ofertę składając pisemne oświadczenie. Oferta wycofana nie będzie rozpatrywana. </w:t>
      </w:r>
    </w:p>
    <w:p w14:paraId="6BC85E77" w14:textId="4C9CD865" w:rsidR="006D3524" w:rsidRPr="00A63E1D" w:rsidRDefault="00F66EA9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Ocena będzie przebiegała w dwóch etapach: </w:t>
      </w:r>
    </w:p>
    <w:p w14:paraId="3258F115" w14:textId="77777777" w:rsidR="00772A27" w:rsidRPr="00A63E1D" w:rsidRDefault="00F66EA9" w:rsidP="00292F1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sprawdzenie poprawności przygotowania oferty, zgodności z wymaganiami określonymi w niniejszym zapytaniu. </w:t>
      </w:r>
    </w:p>
    <w:p w14:paraId="109E5A5B" w14:textId="7EEFB800" w:rsidR="002723A8" w:rsidRPr="002723A8" w:rsidRDefault="002723A8" w:rsidP="002723A8">
      <w:pPr>
        <w:pStyle w:val="Akapitzlist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2723A8">
        <w:rPr>
          <w:rFonts w:cstheme="minorHAnsi"/>
          <w:sz w:val="20"/>
          <w:szCs w:val="20"/>
        </w:rPr>
        <w:t>Oferty powinny być przygotowane na formularzach stanowiących załączniki do niniejszego zapytania, złożone w oryginale. Przez oryginał należy rozumieć dokument podpisany kwalifikowanym podpisem elektronicznym lub podpisem zaufanym lub podpisem osobistym przez osobę/y upoważnione. Poświadczenie za zgodność z oryginałem następuje w formie elektronicznej podpisane kwalifikowanym podpisem elektronicznym</w:t>
      </w:r>
      <w:r w:rsidR="001D544F">
        <w:rPr>
          <w:rFonts w:cstheme="minorHAnsi"/>
          <w:sz w:val="20"/>
          <w:szCs w:val="20"/>
        </w:rPr>
        <w:t>.</w:t>
      </w:r>
      <w:r w:rsidRPr="002723A8">
        <w:rPr>
          <w:rFonts w:cstheme="minorHAnsi"/>
          <w:sz w:val="20"/>
          <w:szCs w:val="20"/>
        </w:rPr>
        <w:t xml:space="preserve"> </w:t>
      </w:r>
    </w:p>
    <w:p w14:paraId="25FD0A1C" w14:textId="0BF96817" w:rsidR="002723A8" w:rsidRPr="002723A8" w:rsidRDefault="002723A8" w:rsidP="002723A8">
      <w:pPr>
        <w:pStyle w:val="Akapitzlist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2723A8">
        <w:rPr>
          <w:rFonts w:cstheme="minorHAnsi"/>
          <w:sz w:val="20"/>
          <w:szCs w:val="20"/>
        </w:rPr>
        <w:lastRenderedPageBreak/>
        <w:t>Odrzucone zostaną oferty: złożone niezgodnie z zasadami określonymi w niniejszym zapytaniu, złożone po terminie, niekompletne, nieczytelne</w:t>
      </w:r>
      <w:r w:rsidR="00FC3AE9">
        <w:rPr>
          <w:rFonts w:cstheme="minorHAnsi"/>
          <w:sz w:val="20"/>
          <w:szCs w:val="20"/>
        </w:rPr>
        <w:t>, zawierają</w:t>
      </w:r>
      <w:r w:rsidR="00353F77">
        <w:rPr>
          <w:rFonts w:cstheme="minorHAnsi"/>
          <w:sz w:val="20"/>
          <w:szCs w:val="20"/>
        </w:rPr>
        <w:t>ce</w:t>
      </w:r>
      <w:r w:rsidR="00FC3AE9">
        <w:rPr>
          <w:rFonts w:cstheme="minorHAnsi"/>
          <w:sz w:val="20"/>
          <w:szCs w:val="20"/>
        </w:rPr>
        <w:t xml:space="preserve"> błąd w obliczaniu ceny</w:t>
      </w:r>
      <w:r w:rsidRPr="002723A8">
        <w:rPr>
          <w:rFonts w:cstheme="minorHAnsi"/>
          <w:sz w:val="20"/>
          <w:szCs w:val="20"/>
        </w:rPr>
        <w:t xml:space="preserve">. </w:t>
      </w:r>
    </w:p>
    <w:p w14:paraId="36060156" w14:textId="0BB2ED85" w:rsidR="006D3524" w:rsidRPr="00A63E1D" w:rsidRDefault="00F66EA9" w:rsidP="00292F1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ocena oferty </w:t>
      </w:r>
      <w:r w:rsidR="00573911" w:rsidRPr="00A63E1D">
        <w:rPr>
          <w:rFonts w:cstheme="minorHAnsi"/>
          <w:sz w:val="20"/>
          <w:szCs w:val="20"/>
        </w:rPr>
        <w:t xml:space="preserve">pod kątem spełniania warunków udziału w postępowaniu oraz </w:t>
      </w:r>
      <w:r w:rsidRPr="00A63E1D">
        <w:rPr>
          <w:rFonts w:cstheme="minorHAnsi"/>
          <w:sz w:val="20"/>
          <w:szCs w:val="20"/>
        </w:rPr>
        <w:t xml:space="preserve">przy zastosowaniu kryteriów oceny ofert określonych w </w:t>
      </w:r>
      <w:r w:rsidR="00B61397" w:rsidRPr="00A63E1D">
        <w:rPr>
          <w:rFonts w:cstheme="minorHAnsi"/>
          <w:sz w:val="20"/>
          <w:szCs w:val="20"/>
        </w:rPr>
        <w:t xml:space="preserve">stosownej </w:t>
      </w:r>
      <w:r w:rsidRPr="00A63E1D">
        <w:rPr>
          <w:rFonts w:cstheme="minorHAnsi"/>
          <w:sz w:val="20"/>
          <w:szCs w:val="20"/>
        </w:rPr>
        <w:t xml:space="preserve">części niniejszego zapytania. </w:t>
      </w:r>
    </w:p>
    <w:p w14:paraId="66390DBE" w14:textId="77777777" w:rsidR="00772A27" w:rsidRPr="00A63E1D" w:rsidRDefault="00F66EA9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Ocenie merytorycznej podlegają tylko oferty spełniające kryteria formalne. </w:t>
      </w:r>
    </w:p>
    <w:p w14:paraId="7BAD9D3C" w14:textId="77777777" w:rsidR="00A02D7B" w:rsidRPr="00A63E1D" w:rsidRDefault="004204D3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Jeżeli Wykonawca nie złożył oświadczeń lub dokumentów potwierdzających brak podstaw do wykluczenia, spełnianie warunków udziału w postępowaniu lub innych dokumentów niezbędnych do przeprowadzenia postępowania oświadczenia lub dokumenty są niekompletne, zawierają błędy lub budzą wskazane przez zamawiającego wątpliwości, Zamawiający </w:t>
      </w:r>
      <w:r w:rsidR="00F63AB0" w:rsidRPr="00A63E1D">
        <w:rPr>
          <w:rFonts w:cstheme="minorHAnsi"/>
          <w:sz w:val="20"/>
          <w:szCs w:val="20"/>
        </w:rPr>
        <w:t xml:space="preserve">może </w:t>
      </w:r>
      <w:r w:rsidRPr="00A63E1D">
        <w:rPr>
          <w:rFonts w:cstheme="minorHAnsi"/>
          <w:sz w:val="20"/>
          <w:szCs w:val="20"/>
        </w:rPr>
        <w:t>w</w:t>
      </w:r>
      <w:r w:rsidR="00F63AB0" w:rsidRPr="00A63E1D">
        <w:rPr>
          <w:rFonts w:cstheme="minorHAnsi"/>
          <w:sz w:val="20"/>
          <w:szCs w:val="20"/>
        </w:rPr>
        <w:t>e</w:t>
      </w:r>
      <w:r w:rsidRPr="00A63E1D">
        <w:rPr>
          <w:rFonts w:cstheme="minorHAnsi"/>
          <w:sz w:val="20"/>
          <w:szCs w:val="20"/>
        </w:rPr>
        <w:t>zwa</w:t>
      </w:r>
      <w:r w:rsidR="00F63AB0" w:rsidRPr="00A63E1D">
        <w:rPr>
          <w:rFonts w:cstheme="minorHAnsi"/>
          <w:sz w:val="20"/>
          <w:szCs w:val="20"/>
        </w:rPr>
        <w:t>ć</w:t>
      </w:r>
      <w:r w:rsidRPr="00A63E1D">
        <w:rPr>
          <w:rFonts w:cstheme="minorHAnsi"/>
          <w:sz w:val="20"/>
          <w:szCs w:val="20"/>
        </w:rPr>
        <w:t xml:space="preserve">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 </w:t>
      </w:r>
    </w:p>
    <w:p w14:paraId="26D30F03" w14:textId="4E75F29E" w:rsidR="004204D3" w:rsidRPr="00A63E1D" w:rsidRDefault="004204D3" w:rsidP="00292F18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Składane przez wykonawców oświadczenia lub inne dokumenty winny być aktualne na dzień złożenia. </w:t>
      </w:r>
    </w:p>
    <w:p w14:paraId="3DF405A4" w14:textId="77777777" w:rsidR="00A02D7B" w:rsidRPr="00A63E1D" w:rsidRDefault="004204D3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</w:t>
      </w:r>
      <w:r w:rsidR="00F63AB0" w:rsidRPr="00A63E1D">
        <w:rPr>
          <w:rFonts w:cstheme="minorHAnsi"/>
          <w:sz w:val="20"/>
          <w:szCs w:val="20"/>
        </w:rPr>
        <w:t xml:space="preserve">może </w:t>
      </w:r>
      <w:r w:rsidRPr="00A63E1D">
        <w:rPr>
          <w:rFonts w:cstheme="minorHAnsi"/>
          <w:sz w:val="20"/>
          <w:szCs w:val="20"/>
        </w:rPr>
        <w:t>w</w:t>
      </w:r>
      <w:r w:rsidR="00F63AB0" w:rsidRPr="00A63E1D">
        <w:rPr>
          <w:rFonts w:cstheme="minorHAnsi"/>
          <w:sz w:val="20"/>
          <w:szCs w:val="20"/>
        </w:rPr>
        <w:t>ez</w:t>
      </w:r>
      <w:r w:rsidRPr="00A63E1D">
        <w:rPr>
          <w:rFonts w:cstheme="minorHAnsi"/>
          <w:sz w:val="20"/>
          <w:szCs w:val="20"/>
        </w:rPr>
        <w:t>wa</w:t>
      </w:r>
      <w:r w:rsidR="00F63AB0" w:rsidRPr="00A63E1D">
        <w:rPr>
          <w:rFonts w:cstheme="minorHAnsi"/>
          <w:sz w:val="20"/>
          <w:szCs w:val="20"/>
        </w:rPr>
        <w:t>ć</w:t>
      </w:r>
      <w:r w:rsidRPr="00A63E1D">
        <w:rPr>
          <w:rFonts w:cstheme="minorHAnsi"/>
          <w:sz w:val="20"/>
          <w:szCs w:val="20"/>
        </w:rPr>
        <w:t xml:space="preserve"> w wyznaczonym przez siebie terminie do złożenia wyjaśnień dotyczących oświadczeń lub dokumentów niezbędnych do przeprowadzenia niniejszego postępowania.</w:t>
      </w:r>
    </w:p>
    <w:p w14:paraId="661FAA41" w14:textId="5589362D" w:rsidR="004204D3" w:rsidRPr="00A63E1D" w:rsidRDefault="004204D3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wykluczy z postępowania Wykonawcę, który: </w:t>
      </w:r>
    </w:p>
    <w:p w14:paraId="65A82DEE" w14:textId="5789B3B3" w:rsidR="00A02D7B" w:rsidRPr="00A63E1D" w:rsidRDefault="004204D3" w:rsidP="00292F1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nie wykazał spełniania warunków udziału w postępowaniu określonych w </w:t>
      </w:r>
      <w:r w:rsidR="00C93230" w:rsidRPr="00A63E1D">
        <w:rPr>
          <w:rFonts w:cstheme="minorHAnsi"/>
          <w:sz w:val="20"/>
          <w:szCs w:val="20"/>
        </w:rPr>
        <w:t>R</w:t>
      </w:r>
      <w:r w:rsidRPr="00A63E1D">
        <w:rPr>
          <w:rFonts w:cstheme="minorHAnsi"/>
          <w:sz w:val="20"/>
          <w:szCs w:val="20"/>
        </w:rPr>
        <w:t xml:space="preserve">ozdziale </w:t>
      </w:r>
      <w:r w:rsidR="00A02D7B" w:rsidRPr="00A63E1D">
        <w:rPr>
          <w:rFonts w:cstheme="minorHAnsi"/>
          <w:sz w:val="20"/>
          <w:szCs w:val="20"/>
        </w:rPr>
        <w:t>III</w:t>
      </w:r>
      <w:r w:rsidRPr="00A63E1D">
        <w:rPr>
          <w:rFonts w:cstheme="minorHAnsi"/>
          <w:sz w:val="20"/>
          <w:szCs w:val="20"/>
        </w:rPr>
        <w:t xml:space="preserve">  Zapytania Ofertowego;</w:t>
      </w:r>
    </w:p>
    <w:p w14:paraId="32AEFC74" w14:textId="1455DFBE" w:rsidR="00A02D7B" w:rsidRPr="00A63E1D" w:rsidRDefault="004204D3" w:rsidP="00292F1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nie wykazał braku podstaw do wykluczenia</w:t>
      </w:r>
      <w:r w:rsidR="00EB402D" w:rsidRPr="00A63E1D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o których mowa w rozdziale </w:t>
      </w:r>
      <w:r w:rsidR="00A02D7B" w:rsidRPr="00A63E1D">
        <w:rPr>
          <w:rFonts w:cstheme="minorHAnsi"/>
          <w:sz w:val="20"/>
          <w:szCs w:val="20"/>
        </w:rPr>
        <w:t>IV</w:t>
      </w:r>
      <w:r w:rsidRPr="00A63E1D">
        <w:rPr>
          <w:rFonts w:cstheme="minorHAnsi"/>
          <w:sz w:val="20"/>
          <w:szCs w:val="20"/>
        </w:rPr>
        <w:t xml:space="preserve"> i </w:t>
      </w:r>
      <w:r w:rsidR="00A02D7B" w:rsidRPr="00A63E1D">
        <w:rPr>
          <w:rFonts w:cstheme="minorHAnsi"/>
          <w:sz w:val="20"/>
          <w:szCs w:val="20"/>
        </w:rPr>
        <w:t>V</w:t>
      </w:r>
      <w:r w:rsidRPr="00A63E1D">
        <w:rPr>
          <w:rFonts w:cstheme="minorHAnsi"/>
          <w:sz w:val="20"/>
          <w:szCs w:val="20"/>
        </w:rPr>
        <w:t xml:space="preserve"> Zapytania Ofertowego;</w:t>
      </w:r>
    </w:p>
    <w:p w14:paraId="1F6DFF7C" w14:textId="7E17C8BA" w:rsidR="006D3524" w:rsidRPr="00A63E1D" w:rsidRDefault="004204D3" w:rsidP="00292F1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nie zgodził się na przedłużenie okresu związania ofertą o czas wskazany przez Zamawiającego.</w:t>
      </w:r>
    </w:p>
    <w:p w14:paraId="0FBC2BC1" w14:textId="7A3EB45D" w:rsidR="00A02D7B" w:rsidRPr="00A63E1D" w:rsidRDefault="005A30E0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nie ponosi żadnej odpowiedzialności ani jakichkolwiek kosztów związanych z przygotowaniem oferty przez </w:t>
      </w:r>
      <w:r w:rsidR="00923CC2" w:rsidRPr="00A63E1D">
        <w:rPr>
          <w:rFonts w:cstheme="minorHAnsi"/>
          <w:sz w:val="20"/>
          <w:szCs w:val="20"/>
        </w:rPr>
        <w:t>Wykonawcę</w:t>
      </w:r>
      <w:r w:rsidRPr="00A63E1D">
        <w:rPr>
          <w:rFonts w:cstheme="minorHAnsi"/>
          <w:sz w:val="20"/>
          <w:szCs w:val="20"/>
        </w:rPr>
        <w:t>, a w szczególności związanych z przystąpieniem do procesu ofertowego, przygotowaniem i złożeniem oferty, negocjacji, przygotowaniami do zawarcia umowy.</w:t>
      </w:r>
    </w:p>
    <w:p w14:paraId="1CFAC8D3" w14:textId="40E74256" w:rsidR="00EB2C13" w:rsidRPr="00A63E1D" w:rsidRDefault="00EB2C13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Ofertę Wykonawcy wykluczonego uznaje się za odrzuconą.</w:t>
      </w:r>
    </w:p>
    <w:p w14:paraId="1CCEB191" w14:textId="77777777" w:rsidR="00A02D7B" w:rsidRPr="00A63E1D" w:rsidRDefault="005A30E0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uzasadni swoj</w:t>
      </w:r>
      <w:r w:rsidR="00F358A6" w:rsidRPr="00A63E1D">
        <w:rPr>
          <w:rFonts w:cstheme="minorHAnsi"/>
          <w:sz w:val="20"/>
          <w:szCs w:val="20"/>
        </w:rPr>
        <w:t>ą</w:t>
      </w:r>
      <w:r w:rsidRPr="00A63E1D">
        <w:rPr>
          <w:rFonts w:cstheme="minorHAnsi"/>
          <w:sz w:val="20"/>
          <w:szCs w:val="20"/>
        </w:rPr>
        <w:t xml:space="preserve"> decyzj</w:t>
      </w:r>
      <w:r w:rsidR="00F358A6" w:rsidRPr="00A63E1D">
        <w:rPr>
          <w:rFonts w:cstheme="minorHAnsi"/>
          <w:sz w:val="20"/>
          <w:szCs w:val="20"/>
        </w:rPr>
        <w:t>ę</w:t>
      </w:r>
      <w:r w:rsidRPr="00A63E1D">
        <w:rPr>
          <w:rFonts w:cstheme="minorHAnsi"/>
          <w:sz w:val="20"/>
          <w:szCs w:val="20"/>
        </w:rPr>
        <w:t xml:space="preserve"> w przypadku odrzucenia oferty.</w:t>
      </w:r>
    </w:p>
    <w:p w14:paraId="510A3979" w14:textId="6C532838" w:rsidR="00806BE9" w:rsidRDefault="00F66EA9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Informujemy, że Zamawiającego </w:t>
      </w:r>
      <w:r w:rsidR="00EA59D4" w:rsidRPr="00A63E1D">
        <w:rPr>
          <w:rFonts w:cstheme="minorHAnsi"/>
          <w:sz w:val="20"/>
          <w:szCs w:val="20"/>
        </w:rPr>
        <w:t xml:space="preserve">nie </w:t>
      </w:r>
      <w:r w:rsidR="006D3524" w:rsidRPr="00A63E1D">
        <w:rPr>
          <w:rFonts w:cstheme="minorHAnsi"/>
          <w:sz w:val="20"/>
          <w:szCs w:val="20"/>
        </w:rPr>
        <w:t>dotyczy</w:t>
      </w:r>
      <w:r w:rsidR="001B4754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 xml:space="preserve">ustawa prawo zamówień publicznych. </w:t>
      </w:r>
    </w:p>
    <w:p w14:paraId="4540B285" w14:textId="5D85761B" w:rsidR="00FC3AE9" w:rsidRPr="00FC3AE9" w:rsidRDefault="00FC3AE9" w:rsidP="00FC3AE9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FC3AE9">
        <w:rPr>
          <w:rFonts w:cstheme="minorHAnsi"/>
          <w:sz w:val="20"/>
          <w:szCs w:val="20"/>
        </w:rPr>
        <w:t>Zamawiający zawrze umowę w sprawie zamówienia w terminie dogodnym dla stron postępowania.</w:t>
      </w:r>
    </w:p>
    <w:p w14:paraId="3B551EA0" w14:textId="77777777" w:rsidR="00DE436A" w:rsidRPr="00A63E1D" w:rsidRDefault="00DE436A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3052A27" w14:textId="51D2CB8E" w:rsidR="006D3524" w:rsidRPr="00A63E1D" w:rsidRDefault="0077731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OGÓLNE WARUNKI UMOWY</w:t>
      </w:r>
    </w:p>
    <w:p w14:paraId="482ED822" w14:textId="77777777" w:rsidR="006D3524" w:rsidRPr="00A63E1D" w:rsidRDefault="006D3524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5FB82ECC" w14:textId="14B9620F" w:rsidR="00806BE9" w:rsidRPr="00A63E1D" w:rsidRDefault="006D3524" w:rsidP="00292F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Wzór umowy</w:t>
      </w:r>
      <w:r w:rsidR="00C374B4" w:rsidRPr="00A63E1D">
        <w:rPr>
          <w:rFonts w:cstheme="minorHAnsi"/>
          <w:sz w:val="20"/>
          <w:szCs w:val="20"/>
        </w:rPr>
        <w:t xml:space="preserve"> stanowi załącznik nr </w:t>
      </w:r>
      <w:r w:rsidR="002723A8">
        <w:rPr>
          <w:rFonts w:cstheme="minorHAnsi"/>
          <w:sz w:val="20"/>
          <w:szCs w:val="20"/>
        </w:rPr>
        <w:t>6</w:t>
      </w:r>
      <w:r w:rsidR="00C374B4" w:rsidRPr="00A63E1D">
        <w:rPr>
          <w:rFonts w:cstheme="minorHAnsi"/>
          <w:sz w:val="20"/>
          <w:szCs w:val="20"/>
        </w:rPr>
        <w:t xml:space="preserve"> do niniejszego Zapytania ofertowego</w:t>
      </w:r>
      <w:r w:rsidRPr="00A63E1D">
        <w:rPr>
          <w:rFonts w:cstheme="minorHAnsi"/>
          <w:sz w:val="20"/>
          <w:szCs w:val="20"/>
        </w:rPr>
        <w:t xml:space="preserve">. </w:t>
      </w:r>
    </w:p>
    <w:p w14:paraId="4E3281E7" w14:textId="77777777" w:rsidR="00806BE9" w:rsidRPr="00A63E1D" w:rsidRDefault="006D3524" w:rsidP="00292F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przewiduje możliwość dokonywania istotnych zmian postanowień umowy w zakresie</w:t>
      </w:r>
      <w:r w:rsidR="00CA46DC" w:rsidRPr="00A63E1D">
        <w:rPr>
          <w:rFonts w:cstheme="minorHAnsi"/>
          <w:sz w:val="20"/>
          <w:szCs w:val="20"/>
        </w:rPr>
        <w:t xml:space="preserve"> określonym w</w:t>
      </w:r>
      <w:r w:rsidR="00D23AD5" w:rsidRPr="00A63E1D">
        <w:rPr>
          <w:rFonts w:cstheme="minorHAnsi"/>
          <w:sz w:val="20"/>
          <w:szCs w:val="20"/>
        </w:rPr>
        <w:t>e wzorze</w:t>
      </w:r>
      <w:r w:rsidR="00CA46DC" w:rsidRPr="00A63E1D">
        <w:rPr>
          <w:rFonts w:cstheme="minorHAnsi"/>
          <w:sz w:val="20"/>
          <w:szCs w:val="20"/>
        </w:rPr>
        <w:t xml:space="preserve"> umowy</w:t>
      </w:r>
      <w:r w:rsidR="00D71CBD" w:rsidRPr="00A63E1D">
        <w:rPr>
          <w:rFonts w:cstheme="minorHAnsi"/>
          <w:sz w:val="20"/>
          <w:szCs w:val="20"/>
        </w:rPr>
        <w:t>.</w:t>
      </w:r>
      <w:r w:rsidRPr="00A63E1D">
        <w:rPr>
          <w:rFonts w:cstheme="minorHAnsi"/>
          <w:sz w:val="20"/>
          <w:szCs w:val="20"/>
        </w:rPr>
        <w:t xml:space="preserve">  </w:t>
      </w:r>
    </w:p>
    <w:p w14:paraId="618D42FC" w14:textId="02AE5D27" w:rsidR="006D3524" w:rsidRDefault="006D3524" w:rsidP="00292F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Wskazane powyżej istotne zmiany postanowień umowy zostaną wprowadzone do umowy pod warunkiem wystąpienia w toku realizacji projektu okoliczności uzasadniających wprowadzenie zmian w celu należytej realizacji projektu. Zmiany zostaną wprowadzone w drodze aneksu do umowy.</w:t>
      </w:r>
    </w:p>
    <w:p w14:paraId="30F0981B" w14:textId="77777777" w:rsidR="00104D88" w:rsidRPr="00104D88" w:rsidRDefault="00104D88" w:rsidP="00104D8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9A34A0" w14:textId="280C0682" w:rsidR="006D3524" w:rsidRPr="00A63E1D" w:rsidRDefault="0077731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POZOSTAŁE POSTANOWIENIA</w:t>
      </w:r>
    </w:p>
    <w:p w14:paraId="74E1B231" w14:textId="77777777" w:rsidR="005A30E0" w:rsidRPr="00A63E1D" w:rsidRDefault="005A30E0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7061CC8C" w14:textId="77777777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Oferta ze strony Wykonawcy musi spełniać wszystkie wymogi stawiane w zapytaniu ofertowym i być złożona na wzorze oferty dołączonym do niniejszego zapytania. </w:t>
      </w:r>
    </w:p>
    <w:p w14:paraId="7680639E" w14:textId="77777777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zastrzega sobie prawo do unieważnienia postępowania na każdym etapie bez podawania przyczyny. </w:t>
      </w:r>
    </w:p>
    <w:p w14:paraId="2CF28BAF" w14:textId="367A9012" w:rsidR="005A30E0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ma prawo do unieważnienia postępowania, jeżeli wystąpią następujące okoliczności: </w:t>
      </w:r>
    </w:p>
    <w:p w14:paraId="07BBBD1F" w14:textId="77777777" w:rsidR="00806BE9" w:rsidRPr="00A63E1D" w:rsidRDefault="00406F62" w:rsidP="00292F18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nie złożono żadnej oferty;</w:t>
      </w:r>
    </w:p>
    <w:p w14:paraId="71FAE514" w14:textId="77777777" w:rsidR="00806BE9" w:rsidRPr="00A63E1D" w:rsidRDefault="00406F62" w:rsidP="00292F18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wszystkie złożone oferty podlegały odrzuceniu;</w:t>
      </w:r>
    </w:p>
    <w:p w14:paraId="127864C6" w14:textId="77777777" w:rsidR="00806BE9" w:rsidRPr="00A63E1D" w:rsidRDefault="005A30E0" w:rsidP="00292F18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 toku postępowania ujawniono niemożliwą do usunięcia wadę postępowania uniemożliwiającą zawarcie zgodnej z projektem umowy. </w:t>
      </w:r>
    </w:p>
    <w:p w14:paraId="1188EBAE" w14:textId="77777777" w:rsidR="00806BE9" w:rsidRPr="00A63E1D" w:rsidRDefault="005A30E0" w:rsidP="00292F18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wystąpiła istotna zmiana okoliczności powodująca, że prowadzenie postępowania lub wykonanie przedmiotu zamówienia nie leży w interesie Zamawiającego, czego nie można było wcześniej przewidzieć. </w:t>
      </w:r>
    </w:p>
    <w:p w14:paraId="640CBAFE" w14:textId="23CD0032" w:rsidR="005A30E0" w:rsidRPr="00A63E1D" w:rsidRDefault="005A30E0" w:rsidP="00292F18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lastRenderedPageBreak/>
        <w:t>cena najkorzystniejszej oferty lub oferta z najniższą ceną przewyższa kwotę, którą Zamawiający przeznaczył na sfinansowanie zamówienia (w sytuacji</w:t>
      </w:r>
      <w:r w:rsidR="00353F77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kiedy Zamawiający nie jest w stanie zwiększyć kwoty przeznaczonej na realizację zamówienia). </w:t>
      </w:r>
    </w:p>
    <w:p w14:paraId="1CF8D496" w14:textId="77777777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Wszelkie rozliczenia między Zamawiającym a Wykonawcą dokonywane będą w złotych polskich. </w:t>
      </w:r>
    </w:p>
    <w:p w14:paraId="25D66502" w14:textId="77777777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Decyzja Zamawiającego o odrzuceniu oferty jest decyzją ostateczną. </w:t>
      </w:r>
    </w:p>
    <w:p w14:paraId="0B788D4D" w14:textId="6E7F6F58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jest uprawniony do poprawienia w tekście oferty oczywistych omyłek pisarskich</w:t>
      </w:r>
      <w:r w:rsidR="00D03C65" w:rsidRPr="00A63E1D">
        <w:rPr>
          <w:rFonts w:cstheme="minorHAnsi"/>
          <w:sz w:val="20"/>
          <w:szCs w:val="20"/>
        </w:rPr>
        <w:t xml:space="preserve"> i rachunkowych z</w:t>
      </w:r>
      <w:r w:rsidR="001C72A1" w:rsidRPr="00A63E1D">
        <w:rPr>
          <w:rFonts w:cstheme="minorHAnsi"/>
          <w:sz w:val="20"/>
          <w:szCs w:val="20"/>
        </w:rPr>
        <w:t xml:space="preserve"> uwzględnieniem konsekwencji rachunkowych dokonanych poprawek</w:t>
      </w:r>
      <w:r w:rsidRPr="00A63E1D">
        <w:rPr>
          <w:rFonts w:cstheme="minorHAnsi"/>
          <w:sz w:val="20"/>
          <w:szCs w:val="20"/>
        </w:rPr>
        <w:t xml:space="preserve"> niezwłocznie zawiadamiając o tym danego </w:t>
      </w:r>
      <w:r w:rsidR="00923CC2" w:rsidRPr="00A63E1D">
        <w:rPr>
          <w:rFonts w:cstheme="minorHAnsi"/>
          <w:sz w:val="20"/>
          <w:szCs w:val="20"/>
        </w:rPr>
        <w:t>Wykonawcę</w:t>
      </w:r>
      <w:r w:rsidRPr="00A63E1D">
        <w:rPr>
          <w:rFonts w:cstheme="minorHAnsi"/>
          <w:sz w:val="20"/>
          <w:szCs w:val="20"/>
        </w:rPr>
        <w:t xml:space="preserve">. W przypadku </w:t>
      </w:r>
      <w:r w:rsidR="00282B31">
        <w:rPr>
          <w:rFonts w:cstheme="minorHAnsi"/>
          <w:sz w:val="20"/>
          <w:szCs w:val="20"/>
        </w:rPr>
        <w:t>wątpliwości</w:t>
      </w:r>
      <w:r w:rsidRPr="00A63E1D">
        <w:rPr>
          <w:rFonts w:cstheme="minorHAnsi"/>
          <w:sz w:val="20"/>
          <w:szCs w:val="20"/>
        </w:rPr>
        <w:t xml:space="preserve"> co do kwoty oferty, za cenę oferty Zamawiający przyjmuje kwotę wpisaną słownie. </w:t>
      </w:r>
    </w:p>
    <w:p w14:paraId="7964865A" w14:textId="77777777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Oferenci uczestniczą w postępowaniu ofertowym na własne ryzyko i koszt, nie przysługują im żadne roszczenia z tytułu odstąpienia przez Zamawiającego od postępowania ofertowego. </w:t>
      </w:r>
    </w:p>
    <w:p w14:paraId="47BCF965" w14:textId="097D32FB" w:rsidR="005A30E0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Ocena zgodności ofert z wymaganiami Zamawiającego przeprowadzona zostanie na podstawie analizy dokumentów i materiałów, jakie </w:t>
      </w:r>
      <w:r w:rsidR="00923CC2" w:rsidRPr="00A63E1D">
        <w:rPr>
          <w:rFonts w:cstheme="minorHAnsi"/>
          <w:sz w:val="20"/>
          <w:szCs w:val="20"/>
        </w:rPr>
        <w:t>Wykonawca</w:t>
      </w:r>
      <w:r w:rsidRPr="00A63E1D">
        <w:rPr>
          <w:rFonts w:cstheme="minorHAnsi"/>
          <w:sz w:val="20"/>
          <w:szCs w:val="20"/>
        </w:rPr>
        <w:t xml:space="preserve"> zawarł w swej ofercie. Ocenie podlegać będzie zarówno formalna</w:t>
      </w:r>
      <w:r w:rsidR="00CE0504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jak i merytoryczna zgodność oferty z wymaganiami.</w:t>
      </w:r>
    </w:p>
    <w:p w14:paraId="6A756CAF" w14:textId="57394BCF" w:rsidR="00777312" w:rsidRDefault="00777312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90C9E4D" w14:textId="18E8EC8C" w:rsidR="0025359D" w:rsidRPr="00A63E1D" w:rsidRDefault="0077731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WARUNKI ROZLICZEŃ I ZAPŁATY </w:t>
      </w:r>
    </w:p>
    <w:p w14:paraId="3421CD09" w14:textId="77777777" w:rsidR="00F66EA9" w:rsidRPr="00A63E1D" w:rsidRDefault="00F66EA9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263E7F83" w14:textId="6F521FAC" w:rsidR="00806BE9" w:rsidRPr="00A63E1D" w:rsidRDefault="0025359D" w:rsidP="00292F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Rozliczenie będzie odbywać się na podstawie protokołu zdawczo</w:t>
      </w:r>
      <w:r w:rsidR="0068490B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 xml:space="preserve">- odbiorczego wystawionego przez </w:t>
      </w:r>
      <w:r w:rsidR="00806BE9" w:rsidRPr="00A63E1D">
        <w:rPr>
          <w:rFonts w:cstheme="minorHAnsi"/>
          <w:sz w:val="20"/>
          <w:szCs w:val="20"/>
        </w:rPr>
        <w:t>Zamawiającego, który będzie podstawą do wystawienia i zapłaty faktury.</w:t>
      </w:r>
      <w:r w:rsidRPr="00A63E1D">
        <w:rPr>
          <w:rFonts w:cstheme="minorHAnsi"/>
          <w:sz w:val="20"/>
          <w:szCs w:val="20"/>
        </w:rPr>
        <w:t xml:space="preserve"> </w:t>
      </w:r>
    </w:p>
    <w:p w14:paraId="2E71450A" w14:textId="7A113352" w:rsidR="00806BE9" w:rsidRPr="00A63E1D" w:rsidRDefault="00F8416F" w:rsidP="00292F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</w:t>
      </w:r>
      <w:r w:rsidR="0025359D" w:rsidRPr="00A63E1D">
        <w:rPr>
          <w:rFonts w:cstheme="minorHAnsi"/>
          <w:sz w:val="20"/>
          <w:szCs w:val="20"/>
        </w:rPr>
        <w:t>artość wynagrodzenia dla Wykonawcy będzie stanowić</w:t>
      </w:r>
      <w:r w:rsidR="003A14B3" w:rsidRPr="00A63E1D">
        <w:rPr>
          <w:rFonts w:cstheme="minorHAnsi"/>
          <w:sz w:val="20"/>
          <w:szCs w:val="20"/>
        </w:rPr>
        <w:t xml:space="preserve"> </w:t>
      </w:r>
      <w:r w:rsidR="00256C43" w:rsidRPr="00A63E1D">
        <w:rPr>
          <w:rFonts w:cstheme="minorHAnsi"/>
          <w:sz w:val="20"/>
          <w:szCs w:val="20"/>
        </w:rPr>
        <w:t>koszt realizacji</w:t>
      </w:r>
      <w:r w:rsidR="00CD65B4" w:rsidRPr="00A63E1D">
        <w:rPr>
          <w:rFonts w:cstheme="minorHAnsi"/>
          <w:sz w:val="20"/>
          <w:szCs w:val="20"/>
        </w:rPr>
        <w:t xml:space="preserve"> </w:t>
      </w:r>
      <w:r w:rsidR="00846611" w:rsidRPr="00A63E1D">
        <w:rPr>
          <w:rFonts w:cstheme="minorHAnsi"/>
          <w:sz w:val="20"/>
          <w:szCs w:val="20"/>
        </w:rPr>
        <w:t>zamówienia</w:t>
      </w:r>
      <w:r w:rsidR="00CD65B4" w:rsidRPr="00A63E1D">
        <w:rPr>
          <w:rFonts w:cstheme="minorHAnsi"/>
          <w:sz w:val="20"/>
          <w:szCs w:val="20"/>
        </w:rPr>
        <w:t>.</w:t>
      </w:r>
    </w:p>
    <w:p w14:paraId="1270B215" w14:textId="77777777" w:rsidR="00806BE9" w:rsidRPr="00A63E1D" w:rsidRDefault="00F8416F" w:rsidP="00292F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C</w:t>
      </w:r>
      <w:r w:rsidR="0025359D" w:rsidRPr="00A63E1D">
        <w:rPr>
          <w:rFonts w:cstheme="minorHAnsi"/>
          <w:sz w:val="20"/>
          <w:szCs w:val="20"/>
        </w:rPr>
        <w:t>ena podana w ofercie Wykonawcy nie będzie się zmieniała w trakcie trwania umowy</w:t>
      </w:r>
      <w:r w:rsidR="00612EEA" w:rsidRPr="00A63E1D">
        <w:rPr>
          <w:rFonts w:cstheme="minorHAnsi"/>
          <w:sz w:val="20"/>
          <w:szCs w:val="20"/>
        </w:rPr>
        <w:t>.</w:t>
      </w:r>
      <w:r w:rsidR="0025359D" w:rsidRPr="00A63E1D">
        <w:rPr>
          <w:rFonts w:cstheme="minorHAnsi"/>
          <w:sz w:val="20"/>
          <w:szCs w:val="20"/>
        </w:rPr>
        <w:t xml:space="preserve"> </w:t>
      </w:r>
    </w:p>
    <w:p w14:paraId="342B8E36" w14:textId="03F2B573" w:rsidR="00806BE9" w:rsidRPr="00A63E1D" w:rsidRDefault="00612EEA" w:rsidP="00292F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C</w:t>
      </w:r>
      <w:r w:rsidR="0025359D" w:rsidRPr="00A63E1D">
        <w:rPr>
          <w:rFonts w:cstheme="minorHAnsi"/>
          <w:sz w:val="20"/>
          <w:szCs w:val="20"/>
        </w:rPr>
        <w:t>ena oferty powinna zawierać wszystkie zobowiązania (koszty) niezbędne do prawidłowego wykonania zamówienia, z wyodrębnieniem podatku VAT lub innych podatków i składek ubezpieczeniowych</w:t>
      </w:r>
      <w:r w:rsidR="000F1A2D">
        <w:rPr>
          <w:rFonts w:cstheme="minorHAnsi"/>
          <w:sz w:val="20"/>
          <w:szCs w:val="20"/>
        </w:rPr>
        <w:t>, by</w:t>
      </w:r>
      <w:r w:rsidR="00CE0504">
        <w:rPr>
          <w:rFonts w:cstheme="minorHAnsi"/>
          <w:sz w:val="20"/>
          <w:szCs w:val="20"/>
        </w:rPr>
        <w:t>ć</w:t>
      </w:r>
      <w:r w:rsidR="004A09B0">
        <w:rPr>
          <w:rFonts w:cstheme="minorHAnsi"/>
          <w:sz w:val="20"/>
          <w:szCs w:val="20"/>
        </w:rPr>
        <w:t>a</w:t>
      </w:r>
      <w:r w:rsidR="000F1A2D">
        <w:rPr>
          <w:rFonts w:cstheme="minorHAnsi"/>
          <w:sz w:val="20"/>
          <w:szCs w:val="20"/>
        </w:rPr>
        <w:t xml:space="preserve"> wyrażona</w:t>
      </w:r>
      <w:r w:rsidR="0025359D" w:rsidRPr="00A63E1D">
        <w:rPr>
          <w:rFonts w:cstheme="minorHAnsi"/>
          <w:sz w:val="20"/>
          <w:szCs w:val="20"/>
        </w:rPr>
        <w:t xml:space="preserve"> z dokładnością do dwó</w:t>
      </w:r>
      <w:r w:rsidRPr="00A63E1D">
        <w:rPr>
          <w:rFonts w:cstheme="minorHAnsi"/>
          <w:sz w:val="20"/>
          <w:szCs w:val="20"/>
        </w:rPr>
        <w:t>ch miejsc po przecinku (groszy).</w:t>
      </w:r>
      <w:r w:rsidR="0025359D" w:rsidRPr="00A63E1D">
        <w:rPr>
          <w:rFonts w:cstheme="minorHAnsi"/>
          <w:sz w:val="20"/>
          <w:szCs w:val="20"/>
        </w:rPr>
        <w:t xml:space="preserve"> </w:t>
      </w:r>
    </w:p>
    <w:p w14:paraId="3194EF69" w14:textId="05FB7780" w:rsidR="00F66EA9" w:rsidRPr="00A63E1D" w:rsidRDefault="0068490B" w:rsidP="00292F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</w:t>
      </w:r>
      <w:r w:rsidR="0025359D" w:rsidRPr="00A63E1D">
        <w:rPr>
          <w:rFonts w:cstheme="minorHAnsi"/>
          <w:sz w:val="20"/>
          <w:szCs w:val="20"/>
        </w:rPr>
        <w:t xml:space="preserve">yklucza się możliwość roszczeń Wykonawcy wobec Zamawiającego związanych z błędnym skalkulowaniem ceny lub pominięciem elementów niezbędnych do prawidłowego wykonania zamówienia. </w:t>
      </w:r>
    </w:p>
    <w:p w14:paraId="756024F7" w14:textId="77777777" w:rsidR="00DE436A" w:rsidRPr="00A63E1D" w:rsidRDefault="00DE436A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229E241A" w14:textId="52F771C5" w:rsidR="00F66EA9" w:rsidRPr="00A63E1D" w:rsidRDefault="0077731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OBOWIĄZEK INFORMACYJNY</w:t>
      </w:r>
    </w:p>
    <w:p w14:paraId="27DBCC3E" w14:textId="77777777" w:rsidR="005A30E0" w:rsidRPr="00A63E1D" w:rsidRDefault="005A30E0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4176564D" w14:textId="4385856C" w:rsidR="00806BE9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Administratorem danych osobowych uzyskanych w związku z niniejszy postępowaniem jest Zachodniopomorska Regionalna Organizacja Turystyczna, z siedzibą przy ul. Partyzantów 1, </w:t>
      </w:r>
      <w:r w:rsidR="00806BE9" w:rsidRPr="00A63E1D">
        <w:rPr>
          <w:rFonts w:cstheme="minorHAnsi"/>
          <w:sz w:val="20"/>
          <w:szCs w:val="20"/>
        </w:rPr>
        <w:br/>
      </w:r>
      <w:r w:rsidRPr="00A63E1D">
        <w:rPr>
          <w:rFonts w:cstheme="minorHAnsi"/>
          <w:sz w:val="20"/>
          <w:szCs w:val="20"/>
        </w:rPr>
        <w:t xml:space="preserve">70-222 Szczecin, adres email: </w:t>
      </w:r>
      <w:hyperlink r:id="rId13" w:history="1">
        <w:r w:rsidR="007C6E17" w:rsidRPr="00A63E1D">
          <w:rPr>
            <w:rStyle w:val="Hipercze"/>
            <w:rFonts w:cstheme="minorHAnsi"/>
            <w:sz w:val="20"/>
            <w:szCs w:val="20"/>
          </w:rPr>
          <w:t>info@zrot.pl</w:t>
        </w:r>
      </w:hyperlink>
      <w:r w:rsidR="007C6E17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 xml:space="preserve">, strona internetowa: zrot.pl. Została wyznaczona osoba do kontaktu w sprawie przetwarzania danych osobowych, adres email: </w:t>
      </w:r>
      <w:hyperlink r:id="rId14" w:history="1">
        <w:r w:rsidR="00806BE9" w:rsidRPr="00A63E1D">
          <w:rPr>
            <w:rStyle w:val="Hipercze"/>
            <w:rFonts w:cstheme="minorHAnsi"/>
            <w:sz w:val="20"/>
            <w:szCs w:val="20"/>
          </w:rPr>
          <w:t>rodo@zrot.pl</w:t>
        </w:r>
      </w:hyperlink>
      <w:r w:rsidR="00F8416F" w:rsidRPr="00A63E1D">
        <w:rPr>
          <w:rFonts w:cstheme="minorHAnsi"/>
          <w:sz w:val="20"/>
          <w:szCs w:val="20"/>
        </w:rPr>
        <w:t>.</w:t>
      </w:r>
    </w:p>
    <w:p w14:paraId="5331FDE0" w14:textId="77777777" w:rsidR="00806BE9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Dane osobowe będą przetwarzane w celu obsługi projektu, dofinansowanego ze środków Regionalnego Programu Operacyjnego Województwa </w:t>
      </w:r>
      <w:r w:rsidR="008C5725" w:rsidRPr="00A63E1D">
        <w:rPr>
          <w:rFonts w:cstheme="minorHAnsi"/>
          <w:sz w:val="20"/>
          <w:szCs w:val="20"/>
        </w:rPr>
        <w:t>Zachodniopomorskiego</w:t>
      </w:r>
      <w:r w:rsidRPr="00A63E1D">
        <w:rPr>
          <w:rFonts w:cstheme="minorHAnsi"/>
          <w:sz w:val="20"/>
          <w:szCs w:val="20"/>
        </w:rPr>
        <w:t xml:space="preserve"> na lata 2014-2020 (RPO W</w:t>
      </w:r>
      <w:r w:rsidR="008C5725" w:rsidRPr="00A63E1D">
        <w:rPr>
          <w:rFonts w:cstheme="minorHAnsi"/>
          <w:sz w:val="20"/>
          <w:szCs w:val="20"/>
        </w:rPr>
        <w:t>Z</w:t>
      </w:r>
      <w:r w:rsidRPr="00A63E1D">
        <w:rPr>
          <w:rFonts w:cstheme="minorHAnsi"/>
          <w:sz w:val="20"/>
          <w:szCs w:val="20"/>
        </w:rPr>
        <w:t xml:space="preserve">), w szczególności: udzielenia wsparcia, potwierdzenia kwalifikowalności wydatków, monitoringu, ewaluacji, kontroli, audytu prowadzonego przez upoważnione instytucje, sprawozdawczości, rozliczenia projektu, zachowania trwałości projektu, archiwizacji. </w:t>
      </w:r>
    </w:p>
    <w:p w14:paraId="35AEF0F8" w14:textId="3FE560CD" w:rsidR="008C5725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Podstawą prawną przetwarzania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 </w:t>
      </w:r>
    </w:p>
    <w:p w14:paraId="26480CF0" w14:textId="77777777" w:rsidR="00920FD7" w:rsidRPr="00A63E1D" w:rsidRDefault="005A30E0" w:rsidP="00292F1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 </w:t>
      </w:r>
    </w:p>
    <w:p w14:paraId="421F5A1F" w14:textId="35251BA5" w:rsidR="005A30E0" w:rsidRPr="00A63E1D" w:rsidRDefault="005A30E0" w:rsidP="00292F1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art. 9 ust. 2 ustawy z dnia 11 lipca 2014 r. o zasadach realizacji programów w zakresie polityki spójności finansowanych w perspektywie finansowej 2014-2020. </w:t>
      </w:r>
    </w:p>
    <w:p w14:paraId="54828B88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lastRenderedPageBreak/>
        <w:t xml:space="preserve">Dane osobowe zostały powierzone do przetwarzania Beneficjentowi realizującemu projekt </w:t>
      </w:r>
      <w:r w:rsidR="008C5725" w:rsidRPr="00A63E1D">
        <w:rPr>
          <w:rFonts w:cstheme="minorHAnsi"/>
          <w:sz w:val="20"/>
          <w:szCs w:val="20"/>
        </w:rPr>
        <w:t>–</w:t>
      </w:r>
      <w:r w:rsidRPr="00A63E1D">
        <w:rPr>
          <w:rFonts w:cstheme="minorHAnsi"/>
          <w:sz w:val="20"/>
          <w:szCs w:val="20"/>
        </w:rPr>
        <w:t xml:space="preserve"> </w:t>
      </w:r>
      <w:r w:rsidR="008C5725" w:rsidRPr="00A63E1D">
        <w:rPr>
          <w:rFonts w:cstheme="minorHAnsi"/>
          <w:sz w:val="20"/>
          <w:szCs w:val="20"/>
        </w:rPr>
        <w:t>Zachodniopomorskiej Regionalnej Organizacji Turystycznej</w:t>
      </w:r>
      <w:r w:rsidRPr="00A63E1D">
        <w:rPr>
          <w:rFonts w:cstheme="minorHAnsi"/>
          <w:sz w:val="20"/>
          <w:szCs w:val="20"/>
        </w:rPr>
        <w:t xml:space="preserve">. </w:t>
      </w:r>
    </w:p>
    <w:p w14:paraId="1F9BAE1A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</w:t>
      </w:r>
      <w:r w:rsidR="008C5725" w:rsidRPr="00A63E1D">
        <w:rPr>
          <w:rFonts w:cstheme="minorHAnsi"/>
          <w:sz w:val="20"/>
          <w:szCs w:val="20"/>
        </w:rPr>
        <w:t>Zachodniopomorskiego</w:t>
      </w:r>
      <w:r w:rsidRPr="00A63E1D">
        <w:rPr>
          <w:rFonts w:cstheme="minorHAnsi"/>
          <w:sz w:val="20"/>
          <w:szCs w:val="20"/>
        </w:rPr>
        <w:t xml:space="preserve"> na lata 2014 - 2020 na zlecenie Instytucji Koordynującej, Instytucji Zarządzającej, Instytucji Pośredniczącej lub Beneficjenta, operatorowi pocztowemu lub kurierowi (w przypadku korespondencji papierowej), stronom i innym uczestnikom postępowań administracyjnych. </w:t>
      </w:r>
    </w:p>
    <w:p w14:paraId="08A39F14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Dane osobowe będą przechowywane do czasu zamknięcia Regionalnego Programu Operacyjnego Województwa </w:t>
      </w:r>
      <w:r w:rsidR="008C5725" w:rsidRPr="00A63E1D">
        <w:rPr>
          <w:rFonts w:cstheme="minorHAnsi"/>
          <w:sz w:val="20"/>
          <w:szCs w:val="20"/>
        </w:rPr>
        <w:t>Zachodniopomorskiego</w:t>
      </w:r>
      <w:r w:rsidRPr="00A63E1D">
        <w:rPr>
          <w:rFonts w:cstheme="minorHAnsi"/>
          <w:sz w:val="20"/>
          <w:szCs w:val="20"/>
        </w:rPr>
        <w:t xml:space="preserve"> na lata 2014-2020 (art. 140 i 141 Rozporządzenia ogólnego), bez uszczerbku dla zasad regulujących pomoc publiczną oraz krajowych przepisów dotyczących archiwizacji dokumentów. </w:t>
      </w:r>
    </w:p>
    <w:p w14:paraId="228942EC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Przysługuje Panu/Pani prawo dostępu do treści swoich danych oraz prawo żądania ich sprostowania, usunięcia lub ograniczenia przetwarzania, a także prawo wniesienia skargi do Prezesa Urzędu Ochrony Danych Osobowych. </w:t>
      </w:r>
    </w:p>
    <w:p w14:paraId="4DD1DF95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Administrator danych osobowych, na mocy art.17 ust. 3 lit. b RODO, ma prawo odmówić usunięcia Pani/Pana danych osobowych. </w:t>
      </w:r>
    </w:p>
    <w:p w14:paraId="11A2C3E9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Podanie przez Pana/Panią danych osobowych jest wymogiem ustawowym, a konsekwencją ich niepodania będzie brak możliwości uczestnictwa w projekcie. </w:t>
      </w:r>
    </w:p>
    <w:p w14:paraId="276191C0" w14:textId="11D9599F" w:rsidR="005A30E0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Pana/Pani dane osobowe nie będą wykorzystywane do zautomatyzowanego podejmowania decyzji, ani profilowania, o którym mowa w art. 22 RODO.</w:t>
      </w:r>
    </w:p>
    <w:p w14:paraId="5A4FD5F1" w14:textId="77777777" w:rsidR="0081374A" w:rsidRPr="00A63E1D" w:rsidRDefault="0081374A" w:rsidP="00292F18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99B299" w14:textId="020858C7" w:rsidR="00355E30" w:rsidRPr="00A63E1D" w:rsidRDefault="0077731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ZAŁĄCZNIKI</w:t>
      </w:r>
    </w:p>
    <w:p w14:paraId="64F23221" w14:textId="77777777" w:rsidR="00920FD7" w:rsidRPr="00A63E1D" w:rsidRDefault="00920FD7" w:rsidP="00292F1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Formularz oferty wraz z oświadczeniami – załącznik nr 1 do zapytania ofertowego,</w:t>
      </w:r>
    </w:p>
    <w:p w14:paraId="5D51AE63" w14:textId="77777777" w:rsidR="00920FD7" w:rsidRPr="00A63E1D" w:rsidRDefault="00920FD7" w:rsidP="00292F1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Oświadczenie o braku powiązań kapitałowych i osobowych między Wykonawcą a Zamawiającym – załącznik nr 2 do zapytania ofertowego,</w:t>
      </w:r>
    </w:p>
    <w:p w14:paraId="5AD29725" w14:textId="5AB858AB" w:rsidR="0081374A" w:rsidRPr="00A63E1D" w:rsidRDefault="0081374A" w:rsidP="00292F1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Wykaz usług wraz z dowodami potwierdzając</w:t>
      </w:r>
      <w:r w:rsidR="00E81593">
        <w:rPr>
          <w:rFonts w:cstheme="minorHAnsi"/>
          <w:sz w:val="20"/>
          <w:szCs w:val="20"/>
        </w:rPr>
        <w:t xml:space="preserve">ymi ich należyte zrealizowanie </w:t>
      </w:r>
      <w:r w:rsidRPr="00A63E1D">
        <w:rPr>
          <w:rFonts w:cstheme="minorHAnsi"/>
          <w:sz w:val="20"/>
          <w:szCs w:val="20"/>
        </w:rPr>
        <w:t>– załącznik nr 3 do zapytania ofertowego,</w:t>
      </w:r>
    </w:p>
    <w:p w14:paraId="723E982F" w14:textId="33CDEB75" w:rsidR="002723A8" w:rsidRPr="00A63E1D" w:rsidRDefault="002723A8" w:rsidP="002723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4E0908">
        <w:rPr>
          <w:rFonts w:cstheme="minorHAnsi"/>
          <w:sz w:val="20"/>
          <w:szCs w:val="20"/>
        </w:rPr>
        <w:t>ykaz osób skierowanych przez Wykonawcę do realizacji zamówienia w szczególności odpowiedzialnych za świadczenie usług wraz z informacjami na temat ich kwalifikacji, doświadczenia, uprawnień niezbędnego do wykonania zamówienia, a także zakresu wykonywanych przez nie czynności</w:t>
      </w:r>
      <w:r>
        <w:rPr>
          <w:rFonts w:cstheme="minorHAnsi"/>
          <w:sz w:val="20"/>
          <w:szCs w:val="20"/>
        </w:rPr>
        <w:t xml:space="preserve"> – załącznik nr 4 do zapytania ofertowego,</w:t>
      </w:r>
    </w:p>
    <w:p w14:paraId="365E28D4" w14:textId="7DCEC4C9" w:rsidR="00920FD7" w:rsidRPr="00A63E1D" w:rsidRDefault="00920FD7" w:rsidP="00292F1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Oświadczenie dotyczące podstaw wykluczenia na podstawie art. 7 ust. 1 ustawy z dnia 13 kwietnia 2022 r. o szczególnych rozwiązaniach w zakresie przeciwdziałania wspieraniu agresji na Ukrainę oraz służących ochronie bezpieczeństwa narodowego – załącznik nr </w:t>
      </w:r>
      <w:r w:rsidR="002723A8">
        <w:rPr>
          <w:rFonts w:cstheme="minorHAnsi"/>
          <w:sz w:val="20"/>
          <w:szCs w:val="20"/>
        </w:rPr>
        <w:t>5</w:t>
      </w:r>
      <w:r w:rsidRPr="00A63E1D">
        <w:rPr>
          <w:rFonts w:cstheme="minorHAnsi"/>
          <w:sz w:val="20"/>
          <w:szCs w:val="20"/>
        </w:rPr>
        <w:t xml:space="preserve"> do zapytania ofertowego.</w:t>
      </w:r>
    </w:p>
    <w:p w14:paraId="37DA6D65" w14:textId="006058B2" w:rsidR="006F0026" w:rsidRPr="00A63E1D" w:rsidRDefault="00C93230" w:rsidP="00292F1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Wzór umowy</w:t>
      </w:r>
      <w:r w:rsidR="00920FD7" w:rsidRPr="00A63E1D">
        <w:rPr>
          <w:rFonts w:cstheme="minorHAnsi"/>
          <w:sz w:val="20"/>
          <w:szCs w:val="20"/>
        </w:rPr>
        <w:t xml:space="preserve"> – załącznik nr </w:t>
      </w:r>
      <w:r w:rsidR="002723A8">
        <w:rPr>
          <w:rFonts w:cstheme="minorHAnsi"/>
          <w:sz w:val="20"/>
          <w:szCs w:val="20"/>
        </w:rPr>
        <w:t>6</w:t>
      </w:r>
      <w:r w:rsidR="00920FD7" w:rsidRPr="00A63E1D">
        <w:rPr>
          <w:rFonts w:cstheme="minorHAnsi"/>
          <w:sz w:val="20"/>
          <w:szCs w:val="20"/>
        </w:rPr>
        <w:t xml:space="preserve"> do zapytania ofertowego.</w:t>
      </w:r>
    </w:p>
    <w:p w14:paraId="35AE7ED7" w14:textId="77777777" w:rsidR="006F0026" w:rsidRPr="00A63E1D" w:rsidRDefault="006F0026" w:rsidP="00292F18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21DC1A" w14:textId="77777777" w:rsidR="008C32B1" w:rsidRPr="00A63E1D" w:rsidRDefault="008C32B1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Zamawiający - Beneficjent</w:t>
      </w:r>
    </w:p>
    <w:p w14:paraId="2405B4BA" w14:textId="77777777" w:rsidR="0011638A" w:rsidRPr="00A63E1D" w:rsidRDefault="0011638A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09F310FA" w14:textId="77777777" w:rsidR="008C32B1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Nazwa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Zachodniopomorska Regionalna Organizacja Turystyczna</w:t>
      </w:r>
    </w:p>
    <w:p w14:paraId="4CDEEC49" w14:textId="2E80632E" w:rsidR="008C32B1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Adres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="00492F48" w:rsidRPr="00A63E1D">
        <w:rPr>
          <w:rFonts w:cstheme="minorHAnsi"/>
          <w:sz w:val="20"/>
          <w:szCs w:val="20"/>
        </w:rPr>
        <w:t>u</w:t>
      </w:r>
      <w:r w:rsidRPr="00A63E1D">
        <w:rPr>
          <w:rFonts w:cstheme="minorHAnsi"/>
          <w:sz w:val="20"/>
          <w:szCs w:val="20"/>
        </w:rPr>
        <w:t>l. Partyzantów 1</w:t>
      </w:r>
      <w:r w:rsidR="0011638A" w:rsidRPr="00A63E1D">
        <w:rPr>
          <w:rFonts w:cstheme="minorHAnsi"/>
          <w:sz w:val="20"/>
          <w:szCs w:val="20"/>
        </w:rPr>
        <w:t xml:space="preserve">, </w:t>
      </w:r>
      <w:r w:rsidRPr="00A63E1D">
        <w:rPr>
          <w:rFonts w:cstheme="minorHAnsi"/>
          <w:sz w:val="20"/>
          <w:szCs w:val="20"/>
        </w:rPr>
        <w:t>70 - 222 Szczecin</w:t>
      </w:r>
    </w:p>
    <w:p w14:paraId="1F1B7F78" w14:textId="77777777" w:rsidR="008C32B1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Numer telefonu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91 433 41 26</w:t>
      </w:r>
    </w:p>
    <w:p w14:paraId="7DF8E92A" w14:textId="77777777" w:rsidR="008C32B1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NIP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851-27-45-138</w:t>
      </w:r>
    </w:p>
    <w:p w14:paraId="3E292021" w14:textId="77777777" w:rsidR="00920FD7" w:rsidRPr="00A63E1D" w:rsidRDefault="00920FD7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15E8D1" w14:textId="65E3CF21" w:rsidR="008C32B1" w:rsidRPr="00A63E1D" w:rsidRDefault="008C32B1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Tytuł projektu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„Wzmocnienie pozycji regionalnej gospodarki. Pomorze Zachodnie – Ster na innowacje</w:t>
      </w:r>
      <w:r w:rsidR="00C93230" w:rsidRPr="00A63E1D">
        <w:rPr>
          <w:rFonts w:cstheme="minorHAnsi"/>
          <w:sz w:val="20"/>
          <w:szCs w:val="20"/>
        </w:rPr>
        <w:t xml:space="preserve"> </w:t>
      </w:r>
      <w:r w:rsidR="002472C1" w:rsidRPr="00A63E1D">
        <w:rPr>
          <w:rFonts w:cstheme="minorHAnsi"/>
          <w:sz w:val="20"/>
          <w:szCs w:val="20"/>
        </w:rPr>
        <w:t>– etap III</w:t>
      </w:r>
      <w:r w:rsidRPr="00A63E1D">
        <w:rPr>
          <w:rFonts w:cstheme="minorHAnsi"/>
          <w:sz w:val="20"/>
          <w:szCs w:val="20"/>
        </w:rPr>
        <w:t>”</w:t>
      </w:r>
    </w:p>
    <w:p w14:paraId="50917DCE" w14:textId="5DDF7E0D" w:rsidR="008C32B1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Numer projektu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="004670E2" w:rsidRPr="00A63E1D">
        <w:rPr>
          <w:rFonts w:cstheme="minorHAnsi"/>
          <w:sz w:val="20"/>
          <w:szCs w:val="20"/>
        </w:rPr>
        <w:t>RPZP.01.14.00-32-0002/21-00</w:t>
      </w:r>
    </w:p>
    <w:p w14:paraId="1F5B4908" w14:textId="4AFC896B" w:rsidR="008141BB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Inne źródła finansowania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Nie dotyczy</w:t>
      </w:r>
    </w:p>
    <w:sectPr w:rsidR="008141BB" w:rsidRPr="00A63E1D" w:rsidSect="00F87F89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B3A1" w14:textId="77777777" w:rsidR="00BD3E37" w:rsidRDefault="00BD3E37" w:rsidP="00092E0D">
      <w:pPr>
        <w:spacing w:after="0" w:line="240" w:lineRule="auto"/>
      </w:pPr>
      <w:r>
        <w:separator/>
      </w:r>
    </w:p>
  </w:endnote>
  <w:endnote w:type="continuationSeparator" w:id="0">
    <w:p w14:paraId="6962C427" w14:textId="77777777" w:rsidR="00BD3E37" w:rsidRDefault="00BD3E37" w:rsidP="0009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4CA7721D" w14:textId="13C0834F" w:rsidR="005D1AA2" w:rsidRDefault="005D1A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D88">
          <w:rPr>
            <w:noProof/>
          </w:rPr>
          <w:t>10</w:t>
        </w:r>
        <w:r>
          <w:fldChar w:fldCharType="end"/>
        </w:r>
      </w:p>
    </w:sdtContent>
  </w:sdt>
  <w:p w14:paraId="4ED18E5D" w14:textId="77777777" w:rsidR="005D1AA2" w:rsidRDefault="005D1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5FAA" w14:textId="77777777" w:rsidR="00BD3E37" w:rsidRDefault="00BD3E37" w:rsidP="00092E0D">
      <w:pPr>
        <w:spacing w:after="0" w:line="240" w:lineRule="auto"/>
      </w:pPr>
      <w:r>
        <w:separator/>
      </w:r>
    </w:p>
  </w:footnote>
  <w:footnote w:type="continuationSeparator" w:id="0">
    <w:p w14:paraId="45494F81" w14:textId="77777777" w:rsidR="00BD3E37" w:rsidRDefault="00BD3E37" w:rsidP="0009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EEA9" w14:textId="06286B21" w:rsidR="005D1AA2" w:rsidRDefault="005D1AA2">
    <w:pPr>
      <w:pStyle w:val="Nagwek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7A293AC" wp14:editId="130820A7">
          <wp:extent cx="5760085" cy="60311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B17CC9" w14:textId="63E7FA6B" w:rsidR="005D1AA2" w:rsidRDefault="005D1AA2">
    <w:pPr>
      <w:pStyle w:val="Nagwek"/>
      <w:rPr>
        <w:sz w:val="24"/>
        <w:szCs w:val="24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3C6FEC">
      <w:rPr>
        <w:rFonts w:ascii="Arial" w:eastAsia="Times New Roman" w:hAnsi="Arial" w:cs="Arial"/>
        <w:sz w:val="20"/>
        <w:szCs w:val="20"/>
        <w:lang w:eastAsia="pl-PL"/>
      </w:rPr>
      <w:t>2</w:t>
    </w:r>
    <w:r w:rsidR="00917344">
      <w:rPr>
        <w:rFonts w:ascii="Arial" w:eastAsia="Times New Roman" w:hAnsi="Arial" w:cs="Arial"/>
        <w:sz w:val="20"/>
        <w:szCs w:val="20"/>
        <w:lang w:eastAsia="pl-PL"/>
      </w:rPr>
      <w:t>a</w:t>
    </w:r>
    <w:r w:rsidRPr="00612EEA">
      <w:rPr>
        <w:sz w:val="24"/>
        <w:szCs w:val="24"/>
      </w:rPr>
      <w:t>/202</w:t>
    </w:r>
    <w:r>
      <w:rPr>
        <w:sz w:val="24"/>
        <w:szCs w:val="24"/>
      </w:rPr>
      <w:t>3</w:t>
    </w:r>
    <w:r w:rsidRPr="00612EEA">
      <w:rPr>
        <w:sz w:val="24"/>
        <w:szCs w:val="24"/>
      </w:rPr>
      <w:t>/SnI/ZROT</w:t>
    </w:r>
  </w:p>
  <w:p w14:paraId="0D1E7985" w14:textId="77777777" w:rsidR="005D1AA2" w:rsidRDefault="005D1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EE78" w14:textId="227462C7" w:rsidR="005D1AA2" w:rsidRDefault="005D1AA2">
    <w:pPr>
      <w:pStyle w:val="Nagwek"/>
    </w:pPr>
    <w:r>
      <w:rPr>
        <w:noProof/>
        <w:lang w:eastAsia="pl-PL"/>
      </w:rPr>
      <w:drawing>
        <wp:inline distT="0" distB="0" distL="0" distR="0" wp14:anchorId="65FE2610" wp14:editId="62070F60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D9669C" w14:textId="24E5FD1E" w:rsidR="005D1AA2" w:rsidRDefault="005D1AA2">
    <w:pPr>
      <w:pStyle w:val="Nagwek"/>
      <w:rPr>
        <w:sz w:val="24"/>
        <w:szCs w:val="24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B17EF8">
      <w:rPr>
        <w:rFonts w:ascii="Arial" w:eastAsia="Times New Roman" w:hAnsi="Arial" w:cs="Arial"/>
        <w:sz w:val="20"/>
        <w:szCs w:val="20"/>
        <w:lang w:eastAsia="pl-PL"/>
      </w:rPr>
      <w:t xml:space="preserve">: </w:t>
    </w:r>
    <w:r w:rsidR="009141B3">
      <w:rPr>
        <w:rFonts w:ascii="Arial" w:eastAsia="Times New Roman" w:hAnsi="Arial" w:cs="Arial"/>
        <w:sz w:val="20"/>
        <w:szCs w:val="20"/>
        <w:lang w:eastAsia="pl-PL"/>
      </w:rPr>
      <w:t>2</w:t>
    </w:r>
    <w:r w:rsidR="00917344">
      <w:rPr>
        <w:rFonts w:ascii="Arial" w:eastAsia="Times New Roman" w:hAnsi="Arial" w:cs="Arial"/>
        <w:sz w:val="20"/>
        <w:szCs w:val="20"/>
        <w:lang w:eastAsia="pl-PL"/>
      </w:rPr>
      <w:t>a</w:t>
    </w:r>
    <w:r w:rsidRPr="00B17EF8">
      <w:rPr>
        <w:sz w:val="24"/>
        <w:szCs w:val="24"/>
      </w:rPr>
      <w:t>/</w:t>
    </w:r>
    <w:r w:rsidRPr="00612EEA">
      <w:rPr>
        <w:sz w:val="24"/>
        <w:szCs w:val="24"/>
      </w:rPr>
      <w:t>202</w:t>
    </w:r>
    <w:r>
      <w:rPr>
        <w:sz w:val="24"/>
        <w:szCs w:val="24"/>
      </w:rPr>
      <w:t>3</w:t>
    </w:r>
    <w:r w:rsidRPr="00612EEA">
      <w:rPr>
        <w:sz w:val="24"/>
        <w:szCs w:val="24"/>
      </w:rPr>
      <w:t>/SnI/ZROT</w:t>
    </w:r>
  </w:p>
  <w:p w14:paraId="4443C7FD" w14:textId="77777777" w:rsidR="005D1AA2" w:rsidRDefault="005D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4C1"/>
    <w:multiLevelType w:val="hybridMultilevel"/>
    <w:tmpl w:val="730C29C0"/>
    <w:lvl w:ilvl="0" w:tplc="6D92E6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4DCC"/>
    <w:multiLevelType w:val="hybridMultilevel"/>
    <w:tmpl w:val="05FE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A80"/>
    <w:multiLevelType w:val="hybridMultilevel"/>
    <w:tmpl w:val="809E8CD4"/>
    <w:lvl w:ilvl="0" w:tplc="8FE01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34F8"/>
    <w:multiLevelType w:val="hybridMultilevel"/>
    <w:tmpl w:val="1876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01AA"/>
    <w:multiLevelType w:val="hybridMultilevel"/>
    <w:tmpl w:val="99887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33770"/>
    <w:multiLevelType w:val="hybridMultilevel"/>
    <w:tmpl w:val="2C983D2A"/>
    <w:lvl w:ilvl="0" w:tplc="09229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5494D"/>
    <w:multiLevelType w:val="hybridMultilevel"/>
    <w:tmpl w:val="80527226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1EB5"/>
    <w:multiLevelType w:val="hybridMultilevel"/>
    <w:tmpl w:val="5D7AA008"/>
    <w:lvl w:ilvl="0" w:tplc="231096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01C90"/>
    <w:multiLevelType w:val="hybridMultilevel"/>
    <w:tmpl w:val="A60A6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0286"/>
    <w:multiLevelType w:val="hybridMultilevel"/>
    <w:tmpl w:val="99223CE2"/>
    <w:lvl w:ilvl="0" w:tplc="15C487F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5F49"/>
    <w:multiLevelType w:val="hybridMultilevel"/>
    <w:tmpl w:val="4B1E5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E9D"/>
    <w:multiLevelType w:val="hybridMultilevel"/>
    <w:tmpl w:val="92EE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22BD"/>
    <w:multiLevelType w:val="hybridMultilevel"/>
    <w:tmpl w:val="5A84D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BCC52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27D24"/>
    <w:multiLevelType w:val="hybridMultilevel"/>
    <w:tmpl w:val="5C3E4C2C"/>
    <w:lvl w:ilvl="0" w:tplc="231096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A37AD"/>
    <w:multiLevelType w:val="hybridMultilevel"/>
    <w:tmpl w:val="3378D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770FC"/>
    <w:multiLevelType w:val="hybridMultilevel"/>
    <w:tmpl w:val="878A5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A0CE7"/>
    <w:multiLevelType w:val="hybridMultilevel"/>
    <w:tmpl w:val="80DAB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17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36D8A"/>
    <w:multiLevelType w:val="hybridMultilevel"/>
    <w:tmpl w:val="A2F2A732"/>
    <w:lvl w:ilvl="0" w:tplc="C3A426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256AD"/>
    <w:multiLevelType w:val="hybridMultilevel"/>
    <w:tmpl w:val="9958758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797"/>
    <w:multiLevelType w:val="multilevel"/>
    <w:tmpl w:val="AF3E66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2A1839"/>
    <w:multiLevelType w:val="hybridMultilevel"/>
    <w:tmpl w:val="DC9A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E1BA7"/>
    <w:multiLevelType w:val="hybridMultilevel"/>
    <w:tmpl w:val="481C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3AB0"/>
    <w:multiLevelType w:val="hybridMultilevel"/>
    <w:tmpl w:val="C4347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C1AC0"/>
    <w:multiLevelType w:val="hybridMultilevel"/>
    <w:tmpl w:val="977AC990"/>
    <w:lvl w:ilvl="0" w:tplc="5C94FA80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3370C33C">
      <w:start w:val="1"/>
      <w:numFmt w:val="lowerLetter"/>
      <w:lvlText w:val="%2."/>
      <w:lvlJc w:val="left"/>
      <w:pPr>
        <w:ind w:left="113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5577713E"/>
    <w:multiLevelType w:val="hybridMultilevel"/>
    <w:tmpl w:val="09B2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26F7B"/>
    <w:multiLevelType w:val="hybridMultilevel"/>
    <w:tmpl w:val="9958758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D2A04"/>
    <w:multiLevelType w:val="hybridMultilevel"/>
    <w:tmpl w:val="3BAC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7804"/>
    <w:multiLevelType w:val="hybridMultilevel"/>
    <w:tmpl w:val="16980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903A2"/>
    <w:multiLevelType w:val="hybridMultilevel"/>
    <w:tmpl w:val="0A304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A372A"/>
    <w:multiLevelType w:val="hybridMultilevel"/>
    <w:tmpl w:val="977AC990"/>
    <w:lvl w:ilvl="0" w:tplc="5C94FA80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3370C33C">
      <w:start w:val="1"/>
      <w:numFmt w:val="lowerLetter"/>
      <w:lvlText w:val="%2."/>
      <w:lvlJc w:val="left"/>
      <w:pPr>
        <w:ind w:left="113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0" w15:restartNumberingAfterBreak="0">
    <w:nsid w:val="62F92A70"/>
    <w:multiLevelType w:val="hybridMultilevel"/>
    <w:tmpl w:val="8968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6368D"/>
    <w:multiLevelType w:val="hybridMultilevel"/>
    <w:tmpl w:val="B1A6E3D0"/>
    <w:lvl w:ilvl="0" w:tplc="41A23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4075E2"/>
    <w:multiLevelType w:val="hybridMultilevel"/>
    <w:tmpl w:val="80969460"/>
    <w:lvl w:ilvl="0" w:tplc="5C94FA80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3" w15:restartNumberingAfterBreak="0">
    <w:nsid w:val="6AB032F9"/>
    <w:multiLevelType w:val="hybridMultilevel"/>
    <w:tmpl w:val="A0A8DB6A"/>
    <w:lvl w:ilvl="0" w:tplc="ED64A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87460"/>
    <w:multiLevelType w:val="hybridMultilevel"/>
    <w:tmpl w:val="92E00C08"/>
    <w:lvl w:ilvl="0" w:tplc="D542D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35C94"/>
    <w:multiLevelType w:val="hybridMultilevel"/>
    <w:tmpl w:val="4FAA8FC2"/>
    <w:lvl w:ilvl="0" w:tplc="5C94FA80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13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6" w15:restartNumberingAfterBreak="0">
    <w:nsid w:val="73B1312D"/>
    <w:multiLevelType w:val="hybridMultilevel"/>
    <w:tmpl w:val="87345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B2B4F"/>
    <w:multiLevelType w:val="hybridMultilevel"/>
    <w:tmpl w:val="3F38C3A8"/>
    <w:lvl w:ilvl="0" w:tplc="5D109B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A7C80"/>
    <w:multiLevelType w:val="hybridMultilevel"/>
    <w:tmpl w:val="2EC6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B6449"/>
    <w:multiLevelType w:val="hybridMultilevel"/>
    <w:tmpl w:val="3A34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8340D"/>
    <w:multiLevelType w:val="hybridMultilevel"/>
    <w:tmpl w:val="2CAE8DCA"/>
    <w:lvl w:ilvl="0" w:tplc="8FE013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8513624">
    <w:abstractNumId w:val="2"/>
  </w:num>
  <w:num w:numId="2" w16cid:durableId="1414012758">
    <w:abstractNumId w:val="25"/>
  </w:num>
  <w:num w:numId="3" w16cid:durableId="2040158869">
    <w:abstractNumId w:val="37"/>
  </w:num>
  <w:num w:numId="4" w16cid:durableId="788553644">
    <w:abstractNumId w:val="35"/>
  </w:num>
  <w:num w:numId="5" w16cid:durableId="1640262145">
    <w:abstractNumId w:val="32"/>
  </w:num>
  <w:num w:numId="6" w16cid:durableId="2115510304">
    <w:abstractNumId w:val="8"/>
  </w:num>
  <w:num w:numId="7" w16cid:durableId="1401565011">
    <w:abstractNumId w:val="36"/>
  </w:num>
  <w:num w:numId="8" w16cid:durableId="1145049421">
    <w:abstractNumId w:val="40"/>
  </w:num>
  <w:num w:numId="9" w16cid:durableId="84620598">
    <w:abstractNumId w:val="17"/>
  </w:num>
  <w:num w:numId="10" w16cid:durableId="1400401054">
    <w:abstractNumId w:val="10"/>
  </w:num>
  <w:num w:numId="11" w16cid:durableId="1422602324">
    <w:abstractNumId w:val="22"/>
  </w:num>
  <w:num w:numId="12" w16cid:durableId="1795633299">
    <w:abstractNumId w:val="9"/>
  </w:num>
  <w:num w:numId="13" w16cid:durableId="617876234">
    <w:abstractNumId w:val="20"/>
  </w:num>
  <w:num w:numId="14" w16cid:durableId="1282767138">
    <w:abstractNumId w:val="13"/>
  </w:num>
  <w:num w:numId="15" w16cid:durableId="793673324">
    <w:abstractNumId w:val="7"/>
  </w:num>
  <w:num w:numId="16" w16cid:durableId="1862742586">
    <w:abstractNumId w:val="14"/>
  </w:num>
  <w:num w:numId="17" w16cid:durableId="96221399">
    <w:abstractNumId w:val="21"/>
  </w:num>
  <w:num w:numId="18" w16cid:durableId="1818692534">
    <w:abstractNumId w:val="1"/>
  </w:num>
  <w:num w:numId="19" w16cid:durableId="1357543450">
    <w:abstractNumId w:val="4"/>
  </w:num>
  <w:num w:numId="20" w16cid:durableId="566768073">
    <w:abstractNumId w:val="3"/>
  </w:num>
  <w:num w:numId="21" w16cid:durableId="553466551">
    <w:abstractNumId w:val="28"/>
  </w:num>
  <w:num w:numId="22" w16cid:durableId="1663390361">
    <w:abstractNumId w:val="19"/>
  </w:num>
  <w:num w:numId="23" w16cid:durableId="1322271364">
    <w:abstractNumId w:val="6"/>
  </w:num>
  <w:num w:numId="24" w16cid:durableId="636489995">
    <w:abstractNumId w:val="0"/>
  </w:num>
  <w:num w:numId="25" w16cid:durableId="752318349">
    <w:abstractNumId w:val="12"/>
  </w:num>
  <w:num w:numId="26" w16cid:durableId="425543530">
    <w:abstractNumId w:val="24"/>
  </w:num>
  <w:num w:numId="27" w16cid:durableId="1437402929">
    <w:abstractNumId w:val="27"/>
  </w:num>
  <w:num w:numId="28" w16cid:durableId="2027317731">
    <w:abstractNumId w:val="11"/>
  </w:num>
  <w:num w:numId="29" w16cid:durableId="1947541131">
    <w:abstractNumId w:val="26"/>
  </w:num>
  <w:num w:numId="30" w16cid:durableId="717045028">
    <w:abstractNumId w:val="38"/>
  </w:num>
  <w:num w:numId="31" w16cid:durableId="1347748582">
    <w:abstractNumId w:val="15"/>
  </w:num>
  <w:num w:numId="32" w16cid:durableId="174685900">
    <w:abstractNumId w:val="34"/>
  </w:num>
  <w:num w:numId="33" w16cid:durableId="1984307001">
    <w:abstractNumId w:val="16"/>
  </w:num>
  <w:num w:numId="34" w16cid:durableId="1617326664">
    <w:abstractNumId w:val="33"/>
  </w:num>
  <w:num w:numId="35" w16cid:durableId="1206990080">
    <w:abstractNumId w:val="23"/>
  </w:num>
  <w:num w:numId="36" w16cid:durableId="344745664">
    <w:abstractNumId w:val="39"/>
  </w:num>
  <w:num w:numId="37" w16cid:durableId="15512623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75191">
    <w:abstractNumId w:val="29"/>
  </w:num>
  <w:num w:numId="39" w16cid:durableId="1174804807">
    <w:abstractNumId w:val="18"/>
  </w:num>
  <w:num w:numId="40" w16cid:durableId="731192404">
    <w:abstractNumId w:val="5"/>
  </w:num>
  <w:num w:numId="41" w16cid:durableId="142818191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C6"/>
    <w:rsid w:val="00003DCC"/>
    <w:rsid w:val="00006DE9"/>
    <w:rsid w:val="000204B7"/>
    <w:rsid w:val="000219CD"/>
    <w:rsid w:val="00021C66"/>
    <w:rsid w:val="000230DF"/>
    <w:rsid w:val="00023433"/>
    <w:rsid w:val="00023A73"/>
    <w:rsid w:val="000261B9"/>
    <w:rsid w:val="00040476"/>
    <w:rsid w:val="00043603"/>
    <w:rsid w:val="00043C6D"/>
    <w:rsid w:val="00046DB1"/>
    <w:rsid w:val="00051D74"/>
    <w:rsid w:val="000533E4"/>
    <w:rsid w:val="00053A0E"/>
    <w:rsid w:val="000548AC"/>
    <w:rsid w:val="00056C14"/>
    <w:rsid w:val="00062A55"/>
    <w:rsid w:val="00063588"/>
    <w:rsid w:val="0007320C"/>
    <w:rsid w:val="000743BE"/>
    <w:rsid w:val="000808DB"/>
    <w:rsid w:val="000825DA"/>
    <w:rsid w:val="00082AA1"/>
    <w:rsid w:val="0008395D"/>
    <w:rsid w:val="000847E5"/>
    <w:rsid w:val="00092E0D"/>
    <w:rsid w:val="000959E3"/>
    <w:rsid w:val="000A57D3"/>
    <w:rsid w:val="000A6C0D"/>
    <w:rsid w:val="000B48C0"/>
    <w:rsid w:val="000B563A"/>
    <w:rsid w:val="000D0202"/>
    <w:rsid w:val="000D0A78"/>
    <w:rsid w:val="000D3C00"/>
    <w:rsid w:val="000E4B0A"/>
    <w:rsid w:val="000E6E65"/>
    <w:rsid w:val="000F1A2D"/>
    <w:rsid w:val="000F3E60"/>
    <w:rsid w:val="000F454B"/>
    <w:rsid w:val="00102AF9"/>
    <w:rsid w:val="00104D88"/>
    <w:rsid w:val="00106D4A"/>
    <w:rsid w:val="00107879"/>
    <w:rsid w:val="0011238C"/>
    <w:rsid w:val="00113B2B"/>
    <w:rsid w:val="001144E2"/>
    <w:rsid w:val="00115742"/>
    <w:rsid w:val="00115F46"/>
    <w:rsid w:val="0011638A"/>
    <w:rsid w:val="00117794"/>
    <w:rsid w:val="00123289"/>
    <w:rsid w:val="0013028A"/>
    <w:rsid w:val="001334CC"/>
    <w:rsid w:val="001422C7"/>
    <w:rsid w:val="001432A2"/>
    <w:rsid w:val="001572D4"/>
    <w:rsid w:val="001604E6"/>
    <w:rsid w:val="00161263"/>
    <w:rsid w:val="00161F83"/>
    <w:rsid w:val="0016204E"/>
    <w:rsid w:val="0016346B"/>
    <w:rsid w:val="00163DBF"/>
    <w:rsid w:val="0017001D"/>
    <w:rsid w:val="00171DB1"/>
    <w:rsid w:val="00172356"/>
    <w:rsid w:val="00180B19"/>
    <w:rsid w:val="00184D2C"/>
    <w:rsid w:val="00190699"/>
    <w:rsid w:val="00190A5B"/>
    <w:rsid w:val="00193DE3"/>
    <w:rsid w:val="001A21DE"/>
    <w:rsid w:val="001A4B90"/>
    <w:rsid w:val="001B0614"/>
    <w:rsid w:val="001B4754"/>
    <w:rsid w:val="001B5A8C"/>
    <w:rsid w:val="001B7810"/>
    <w:rsid w:val="001B7AC6"/>
    <w:rsid w:val="001C124D"/>
    <w:rsid w:val="001C2457"/>
    <w:rsid w:val="001C72A1"/>
    <w:rsid w:val="001D0EA8"/>
    <w:rsid w:val="001D2B8E"/>
    <w:rsid w:val="001D544F"/>
    <w:rsid w:val="001D5C76"/>
    <w:rsid w:val="001D602D"/>
    <w:rsid w:val="001D63CF"/>
    <w:rsid w:val="001D7764"/>
    <w:rsid w:val="001E4555"/>
    <w:rsid w:val="001E7828"/>
    <w:rsid w:val="001F0AD3"/>
    <w:rsid w:val="001F0DD8"/>
    <w:rsid w:val="001F0F05"/>
    <w:rsid w:val="001F318D"/>
    <w:rsid w:val="001F3223"/>
    <w:rsid w:val="00213800"/>
    <w:rsid w:val="00214119"/>
    <w:rsid w:val="00215C24"/>
    <w:rsid w:val="00220010"/>
    <w:rsid w:val="002207B2"/>
    <w:rsid w:val="00220E06"/>
    <w:rsid w:val="0022205C"/>
    <w:rsid w:val="0022737E"/>
    <w:rsid w:val="00234234"/>
    <w:rsid w:val="0023631D"/>
    <w:rsid w:val="00237B99"/>
    <w:rsid w:val="00242684"/>
    <w:rsid w:val="0024328F"/>
    <w:rsid w:val="002472C1"/>
    <w:rsid w:val="00252C63"/>
    <w:rsid w:val="0025359D"/>
    <w:rsid w:val="002569A3"/>
    <w:rsid w:val="00256C43"/>
    <w:rsid w:val="0026136F"/>
    <w:rsid w:val="002630D2"/>
    <w:rsid w:val="00264D7F"/>
    <w:rsid w:val="00267E62"/>
    <w:rsid w:val="00271463"/>
    <w:rsid w:val="002723A8"/>
    <w:rsid w:val="00282B31"/>
    <w:rsid w:val="002857ED"/>
    <w:rsid w:val="00292F18"/>
    <w:rsid w:val="002A07E6"/>
    <w:rsid w:val="002A38DF"/>
    <w:rsid w:val="002A4634"/>
    <w:rsid w:val="002B6053"/>
    <w:rsid w:val="002D20DD"/>
    <w:rsid w:val="002D4777"/>
    <w:rsid w:val="002E19D8"/>
    <w:rsid w:val="002E29D4"/>
    <w:rsid w:val="002E342F"/>
    <w:rsid w:val="002E72EF"/>
    <w:rsid w:val="002F4699"/>
    <w:rsid w:val="003027AB"/>
    <w:rsid w:val="003030A4"/>
    <w:rsid w:val="0030499A"/>
    <w:rsid w:val="00304B4F"/>
    <w:rsid w:val="00305250"/>
    <w:rsid w:val="00310E95"/>
    <w:rsid w:val="00314AC4"/>
    <w:rsid w:val="003153E1"/>
    <w:rsid w:val="00320767"/>
    <w:rsid w:val="00325BA9"/>
    <w:rsid w:val="0033115D"/>
    <w:rsid w:val="00334126"/>
    <w:rsid w:val="003357B5"/>
    <w:rsid w:val="00336CC9"/>
    <w:rsid w:val="003462A9"/>
    <w:rsid w:val="00347F9F"/>
    <w:rsid w:val="00352938"/>
    <w:rsid w:val="00353F77"/>
    <w:rsid w:val="00355E30"/>
    <w:rsid w:val="003570F4"/>
    <w:rsid w:val="00357B67"/>
    <w:rsid w:val="003634FC"/>
    <w:rsid w:val="00374D5F"/>
    <w:rsid w:val="0037622A"/>
    <w:rsid w:val="00381262"/>
    <w:rsid w:val="00381E69"/>
    <w:rsid w:val="00382B97"/>
    <w:rsid w:val="0038336E"/>
    <w:rsid w:val="00383405"/>
    <w:rsid w:val="003843C1"/>
    <w:rsid w:val="00392C12"/>
    <w:rsid w:val="00393A57"/>
    <w:rsid w:val="003958C5"/>
    <w:rsid w:val="003976E2"/>
    <w:rsid w:val="003A14B3"/>
    <w:rsid w:val="003A3C79"/>
    <w:rsid w:val="003A60FF"/>
    <w:rsid w:val="003A7160"/>
    <w:rsid w:val="003A7277"/>
    <w:rsid w:val="003B19BA"/>
    <w:rsid w:val="003C347E"/>
    <w:rsid w:val="003C6FEC"/>
    <w:rsid w:val="003D0808"/>
    <w:rsid w:val="003D3B1D"/>
    <w:rsid w:val="003D6545"/>
    <w:rsid w:val="003E08B6"/>
    <w:rsid w:val="003E0A3A"/>
    <w:rsid w:val="003E3AFA"/>
    <w:rsid w:val="003E6CAC"/>
    <w:rsid w:val="003F39B9"/>
    <w:rsid w:val="003F617F"/>
    <w:rsid w:val="003F6992"/>
    <w:rsid w:val="0040362A"/>
    <w:rsid w:val="00405BBD"/>
    <w:rsid w:val="00406F62"/>
    <w:rsid w:val="00413537"/>
    <w:rsid w:val="00415026"/>
    <w:rsid w:val="00416A39"/>
    <w:rsid w:val="004176E9"/>
    <w:rsid w:val="004204D3"/>
    <w:rsid w:val="004273B2"/>
    <w:rsid w:val="004346F9"/>
    <w:rsid w:val="00434715"/>
    <w:rsid w:val="00435AFE"/>
    <w:rsid w:val="00444917"/>
    <w:rsid w:val="00456815"/>
    <w:rsid w:val="00457871"/>
    <w:rsid w:val="00464467"/>
    <w:rsid w:val="00465756"/>
    <w:rsid w:val="004660F1"/>
    <w:rsid w:val="004661E6"/>
    <w:rsid w:val="00466A02"/>
    <w:rsid w:val="004670E2"/>
    <w:rsid w:val="00467CD5"/>
    <w:rsid w:val="004743AE"/>
    <w:rsid w:val="00474BEC"/>
    <w:rsid w:val="004760B7"/>
    <w:rsid w:val="00477071"/>
    <w:rsid w:val="00477FD9"/>
    <w:rsid w:val="00492F48"/>
    <w:rsid w:val="0049588A"/>
    <w:rsid w:val="004A09B0"/>
    <w:rsid w:val="004B7079"/>
    <w:rsid w:val="004B71E6"/>
    <w:rsid w:val="004B73EC"/>
    <w:rsid w:val="004C0AE0"/>
    <w:rsid w:val="004C181B"/>
    <w:rsid w:val="004D2DE2"/>
    <w:rsid w:val="004D6F2F"/>
    <w:rsid w:val="004E0908"/>
    <w:rsid w:val="004E0AAF"/>
    <w:rsid w:val="004E186C"/>
    <w:rsid w:val="004E1B9D"/>
    <w:rsid w:val="004E43A5"/>
    <w:rsid w:val="004E644A"/>
    <w:rsid w:val="004E6761"/>
    <w:rsid w:val="004F473C"/>
    <w:rsid w:val="004F4A49"/>
    <w:rsid w:val="004F661B"/>
    <w:rsid w:val="005064DC"/>
    <w:rsid w:val="005101E6"/>
    <w:rsid w:val="00516784"/>
    <w:rsid w:val="0051759B"/>
    <w:rsid w:val="00531009"/>
    <w:rsid w:val="005332BB"/>
    <w:rsid w:val="00536328"/>
    <w:rsid w:val="0054159C"/>
    <w:rsid w:val="00553176"/>
    <w:rsid w:val="005565A7"/>
    <w:rsid w:val="0057302A"/>
    <w:rsid w:val="00573911"/>
    <w:rsid w:val="005814FD"/>
    <w:rsid w:val="005855A3"/>
    <w:rsid w:val="00590E92"/>
    <w:rsid w:val="005922B6"/>
    <w:rsid w:val="00597EE3"/>
    <w:rsid w:val="005A2A20"/>
    <w:rsid w:val="005A30E0"/>
    <w:rsid w:val="005A3F68"/>
    <w:rsid w:val="005A3FC3"/>
    <w:rsid w:val="005A4CB6"/>
    <w:rsid w:val="005A65B4"/>
    <w:rsid w:val="005C5144"/>
    <w:rsid w:val="005C77C6"/>
    <w:rsid w:val="005D029C"/>
    <w:rsid w:val="005D1AA2"/>
    <w:rsid w:val="005D4A8C"/>
    <w:rsid w:val="005D52F7"/>
    <w:rsid w:val="005D68A9"/>
    <w:rsid w:val="005E11E0"/>
    <w:rsid w:val="005E3B3A"/>
    <w:rsid w:val="005E6B0C"/>
    <w:rsid w:val="005F6E13"/>
    <w:rsid w:val="006030D4"/>
    <w:rsid w:val="006100C5"/>
    <w:rsid w:val="006105D8"/>
    <w:rsid w:val="0061072E"/>
    <w:rsid w:val="00612EEA"/>
    <w:rsid w:val="00614F1A"/>
    <w:rsid w:val="006166F5"/>
    <w:rsid w:val="006231C4"/>
    <w:rsid w:val="006267C0"/>
    <w:rsid w:val="00636CE7"/>
    <w:rsid w:val="0064085D"/>
    <w:rsid w:val="00650C59"/>
    <w:rsid w:val="00665B74"/>
    <w:rsid w:val="006669CB"/>
    <w:rsid w:val="006764E3"/>
    <w:rsid w:val="0067779A"/>
    <w:rsid w:val="006778F8"/>
    <w:rsid w:val="0068490B"/>
    <w:rsid w:val="00686FBD"/>
    <w:rsid w:val="006945C2"/>
    <w:rsid w:val="006953A2"/>
    <w:rsid w:val="00695EC3"/>
    <w:rsid w:val="00695F49"/>
    <w:rsid w:val="00697E82"/>
    <w:rsid w:val="006A0586"/>
    <w:rsid w:val="006A1582"/>
    <w:rsid w:val="006A2E4C"/>
    <w:rsid w:val="006A4585"/>
    <w:rsid w:val="006A71AF"/>
    <w:rsid w:val="006B146F"/>
    <w:rsid w:val="006B189D"/>
    <w:rsid w:val="006B333E"/>
    <w:rsid w:val="006B4339"/>
    <w:rsid w:val="006B533D"/>
    <w:rsid w:val="006B6700"/>
    <w:rsid w:val="006C164E"/>
    <w:rsid w:val="006C3EBA"/>
    <w:rsid w:val="006C470E"/>
    <w:rsid w:val="006C540A"/>
    <w:rsid w:val="006C5513"/>
    <w:rsid w:val="006D3524"/>
    <w:rsid w:val="006D4109"/>
    <w:rsid w:val="006D5550"/>
    <w:rsid w:val="006D5A28"/>
    <w:rsid w:val="006D60B3"/>
    <w:rsid w:val="006E151A"/>
    <w:rsid w:val="006E42D7"/>
    <w:rsid w:val="006E44D2"/>
    <w:rsid w:val="006F0026"/>
    <w:rsid w:val="006F2FF0"/>
    <w:rsid w:val="006F456E"/>
    <w:rsid w:val="006F7862"/>
    <w:rsid w:val="006F7D73"/>
    <w:rsid w:val="00705990"/>
    <w:rsid w:val="00713494"/>
    <w:rsid w:val="007175AF"/>
    <w:rsid w:val="00722B02"/>
    <w:rsid w:val="00730EA4"/>
    <w:rsid w:val="0073329D"/>
    <w:rsid w:val="00733494"/>
    <w:rsid w:val="007402C1"/>
    <w:rsid w:val="00741DFB"/>
    <w:rsid w:val="00746115"/>
    <w:rsid w:val="007533B5"/>
    <w:rsid w:val="00760F1D"/>
    <w:rsid w:val="00771A3C"/>
    <w:rsid w:val="00772A27"/>
    <w:rsid w:val="00774D83"/>
    <w:rsid w:val="00777312"/>
    <w:rsid w:val="0077766D"/>
    <w:rsid w:val="00790ED2"/>
    <w:rsid w:val="007938A8"/>
    <w:rsid w:val="007A41A2"/>
    <w:rsid w:val="007A56FC"/>
    <w:rsid w:val="007B317E"/>
    <w:rsid w:val="007C6E17"/>
    <w:rsid w:val="007D0550"/>
    <w:rsid w:val="007D05FA"/>
    <w:rsid w:val="007D1977"/>
    <w:rsid w:val="007D495E"/>
    <w:rsid w:val="007D7BAB"/>
    <w:rsid w:val="007E4390"/>
    <w:rsid w:val="007E6B96"/>
    <w:rsid w:val="007F3511"/>
    <w:rsid w:val="007F4DFC"/>
    <w:rsid w:val="007F63EF"/>
    <w:rsid w:val="00800F06"/>
    <w:rsid w:val="00801E10"/>
    <w:rsid w:val="00802233"/>
    <w:rsid w:val="00803565"/>
    <w:rsid w:val="00806828"/>
    <w:rsid w:val="00806BE9"/>
    <w:rsid w:val="0081374A"/>
    <w:rsid w:val="008141BB"/>
    <w:rsid w:val="00815661"/>
    <w:rsid w:val="008159FC"/>
    <w:rsid w:val="0082031A"/>
    <w:rsid w:val="0082222F"/>
    <w:rsid w:val="00825356"/>
    <w:rsid w:val="00830F46"/>
    <w:rsid w:val="00835ED4"/>
    <w:rsid w:val="00836E54"/>
    <w:rsid w:val="00841900"/>
    <w:rsid w:val="00844572"/>
    <w:rsid w:val="00846611"/>
    <w:rsid w:val="008468DA"/>
    <w:rsid w:val="00846AD1"/>
    <w:rsid w:val="00857E20"/>
    <w:rsid w:val="00860813"/>
    <w:rsid w:val="00860A6E"/>
    <w:rsid w:val="00862A85"/>
    <w:rsid w:val="008659E1"/>
    <w:rsid w:val="00873C5C"/>
    <w:rsid w:val="0087639A"/>
    <w:rsid w:val="0088211A"/>
    <w:rsid w:val="008856A1"/>
    <w:rsid w:val="008869FC"/>
    <w:rsid w:val="008905B9"/>
    <w:rsid w:val="008971B4"/>
    <w:rsid w:val="008B24DF"/>
    <w:rsid w:val="008B4865"/>
    <w:rsid w:val="008C0B00"/>
    <w:rsid w:val="008C2319"/>
    <w:rsid w:val="008C32B1"/>
    <w:rsid w:val="008C5725"/>
    <w:rsid w:val="008D3038"/>
    <w:rsid w:val="008D4F63"/>
    <w:rsid w:val="008D65D3"/>
    <w:rsid w:val="008D7CCA"/>
    <w:rsid w:val="008E3533"/>
    <w:rsid w:val="008E5721"/>
    <w:rsid w:val="008E5B85"/>
    <w:rsid w:val="008E67BE"/>
    <w:rsid w:val="008F1A6A"/>
    <w:rsid w:val="008F5B6D"/>
    <w:rsid w:val="008F5D3F"/>
    <w:rsid w:val="008F775B"/>
    <w:rsid w:val="008F7F5C"/>
    <w:rsid w:val="00902F88"/>
    <w:rsid w:val="0090342A"/>
    <w:rsid w:val="0091312F"/>
    <w:rsid w:val="009141B3"/>
    <w:rsid w:val="00916064"/>
    <w:rsid w:val="00916AD9"/>
    <w:rsid w:val="00917344"/>
    <w:rsid w:val="00920FD7"/>
    <w:rsid w:val="00921376"/>
    <w:rsid w:val="00921C28"/>
    <w:rsid w:val="00923CC2"/>
    <w:rsid w:val="00924381"/>
    <w:rsid w:val="009302B6"/>
    <w:rsid w:val="00937F23"/>
    <w:rsid w:val="00944E80"/>
    <w:rsid w:val="0095142B"/>
    <w:rsid w:val="00960748"/>
    <w:rsid w:val="00965BDD"/>
    <w:rsid w:val="00965FE6"/>
    <w:rsid w:val="00970BD2"/>
    <w:rsid w:val="00973EB1"/>
    <w:rsid w:val="00974E2D"/>
    <w:rsid w:val="0097758B"/>
    <w:rsid w:val="009802D0"/>
    <w:rsid w:val="009830B2"/>
    <w:rsid w:val="00983CF9"/>
    <w:rsid w:val="00985FE6"/>
    <w:rsid w:val="009901D6"/>
    <w:rsid w:val="00996625"/>
    <w:rsid w:val="009A02E6"/>
    <w:rsid w:val="009A28ED"/>
    <w:rsid w:val="009A585A"/>
    <w:rsid w:val="009A7C63"/>
    <w:rsid w:val="009B08C3"/>
    <w:rsid w:val="009B2B94"/>
    <w:rsid w:val="009B3BB7"/>
    <w:rsid w:val="009B59F7"/>
    <w:rsid w:val="009B5F9C"/>
    <w:rsid w:val="009B661C"/>
    <w:rsid w:val="009B67CE"/>
    <w:rsid w:val="009C12F7"/>
    <w:rsid w:val="009C3D5D"/>
    <w:rsid w:val="009D09B0"/>
    <w:rsid w:val="009D2EE7"/>
    <w:rsid w:val="009E2670"/>
    <w:rsid w:val="009E4D41"/>
    <w:rsid w:val="009E7531"/>
    <w:rsid w:val="009E7E9A"/>
    <w:rsid w:val="009F0C07"/>
    <w:rsid w:val="00A02D7B"/>
    <w:rsid w:val="00A13F77"/>
    <w:rsid w:val="00A1582F"/>
    <w:rsid w:val="00A167E4"/>
    <w:rsid w:val="00A20BA2"/>
    <w:rsid w:val="00A23582"/>
    <w:rsid w:val="00A3549E"/>
    <w:rsid w:val="00A3762F"/>
    <w:rsid w:val="00A40595"/>
    <w:rsid w:val="00A40819"/>
    <w:rsid w:val="00A41B61"/>
    <w:rsid w:val="00A41B7D"/>
    <w:rsid w:val="00A43329"/>
    <w:rsid w:val="00A63E1D"/>
    <w:rsid w:val="00A6403A"/>
    <w:rsid w:val="00A6524A"/>
    <w:rsid w:val="00A714B8"/>
    <w:rsid w:val="00A71F2A"/>
    <w:rsid w:val="00A73845"/>
    <w:rsid w:val="00A75167"/>
    <w:rsid w:val="00A80C84"/>
    <w:rsid w:val="00A81784"/>
    <w:rsid w:val="00A879F5"/>
    <w:rsid w:val="00AA06C6"/>
    <w:rsid w:val="00AA122A"/>
    <w:rsid w:val="00AA40EC"/>
    <w:rsid w:val="00AA6F1C"/>
    <w:rsid w:val="00AA792B"/>
    <w:rsid w:val="00AB02C4"/>
    <w:rsid w:val="00AB2B03"/>
    <w:rsid w:val="00AB38E3"/>
    <w:rsid w:val="00AC3C7B"/>
    <w:rsid w:val="00AC699B"/>
    <w:rsid w:val="00AD2403"/>
    <w:rsid w:val="00AD4F75"/>
    <w:rsid w:val="00AE0059"/>
    <w:rsid w:val="00AE0BC1"/>
    <w:rsid w:val="00AE16A4"/>
    <w:rsid w:val="00AE5C64"/>
    <w:rsid w:val="00B00C66"/>
    <w:rsid w:val="00B02B3F"/>
    <w:rsid w:val="00B04C04"/>
    <w:rsid w:val="00B067C4"/>
    <w:rsid w:val="00B11212"/>
    <w:rsid w:val="00B11AF5"/>
    <w:rsid w:val="00B17EF8"/>
    <w:rsid w:val="00B17FF5"/>
    <w:rsid w:val="00B207D7"/>
    <w:rsid w:val="00B20F6F"/>
    <w:rsid w:val="00B23612"/>
    <w:rsid w:val="00B23AD4"/>
    <w:rsid w:val="00B25AC2"/>
    <w:rsid w:val="00B35316"/>
    <w:rsid w:val="00B3689C"/>
    <w:rsid w:val="00B434E3"/>
    <w:rsid w:val="00B4672F"/>
    <w:rsid w:val="00B472F2"/>
    <w:rsid w:val="00B5102B"/>
    <w:rsid w:val="00B54C3D"/>
    <w:rsid w:val="00B55D3A"/>
    <w:rsid w:val="00B56DE1"/>
    <w:rsid w:val="00B57406"/>
    <w:rsid w:val="00B61397"/>
    <w:rsid w:val="00B63D1F"/>
    <w:rsid w:val="00B64D4A"/>
    <w:rsid w:val="00B65A1E"/>
    <w:rsid w:val="00B721D6"/>
    <w:rsid w:val="00B722AC"/>
    <w:rsid w:val="00B7453B"/>
    <w:rsid w:val="00B74F7D"/>
    <w:rsid w:val="00B7779C"/>
    <w:rsid w:val="00B811EE"/>
    <w:rsid w:val="00B84858"/>
    <w:rsid w:val="00B853E9"/>
    <w:rsid w:val="00B97F7D"/>
    <w:rsid w:val="00BA0B7C"/>
    <w:rsid w:val="00BA18B4"/>
    <w:rsid w:val="00BA1A0C"/>
    <w:rsid w:val="00BA1B7F"/>
    <w:rsid w:val="00BA7B08"/>
    <w:rsid w:val="00BB2549"/>
    <w:rsid w:val="00BB6A9B"/>
    <w:rsid w:val="00BD36B8"/>
    <w:rsid w:val="00BD3815"/>
    <w:rsid w:val="00BD3CFF"/>
    <w:rsid w:val="00BD3E37"/>
    <w:rsid w:val="00BE0141"/>
    <w:rsid w:val="00BE3137"/>
    <w:rsid w:val="00BE3276"/>
    <w:rsid w:val="00BE6388"/>
    <w:rsid w:val="00BE717C"/>
    <w:rsid w:val="00BE77B7"/>
    <w:rsid w:val="00BF50B1"/>
    <w:rsid w:val="00BF5D63"/>
    <w:rsid w:val="00BF7E95"/>
    <w:rsid w:val="00C06F7A"/>
    <w:rsid w:val="00C10527"/>
    <w:rsid w:val="00C11F85"/>
    <w:rsid w:val="00C13539"/>
    <w:rsid w:val="00C14B11"/>
    <w:rsid w:val="00C1736E"/>
    <w:rsid w:val="00C17E18"/>
    <w:rsid w:val="00C17F57"/>
    <w:rsid w:val="00C20A93"/>
    <w:rsid w:val="00C2161A"/>
    <w:rsid w:val="00C27248"/>
    <w:rsid w:val="00C30984"/>
    <w:rsid w:val="00C3226E"/>
    <w:rsid w:val="00C36C43"/>
    <w:rsid w:val="00C374B4"/>
    <w:rsid w:val="00C37F77"/>
    <w:rsid w:val="00C444D0"/>
    <w:rsid w:val="00C46F51"/>
    <w:rsid w:val="00C51779"/>
    <w:rsid w:val="00C52468"/>
    <w:rsid w:val="00C65E57"/>
    <w:rsid w:val="00C67457"/>
    <w:rsid w:val="00C67A20"/>
    <w:rsid w:val="00C7049E"/>
    <w:rsid w:val="00C7495D"/>
    <w:rsid w:val="00C75D9A"/>
    <w:rsid w:val="00C778F0"/>
    <w:rsid w:val="00C8293A"/>
    <w:rsid w:val="00C93230"/>
    <w:rsid w:val="00C9453B"/>
    <w:rsid w:val="00CA233E"/>
    <w:rsid w:val="00CA3F66"/>
    <w:rsid w:val="00CA46DC"/>
    <w:rsid w:val="00CA4F02"/>
    <w:rsid w:val="00CA7D5E"/>
    <w:rsid w:val="00CB0E84"/>
    <w:rsid w:val="00CB0F34"/>
    <w:rsid w:val="00CB1F12"/>
    <w:rsid w:val="00CB1FF5"/>
    <w:rsid w:val="00CB2E56"/>
    <w:rsid w:val="00CB315A"/>
    <w:rsid w:val="00CB3D77"/>
    <w:rsid w:val="00CB59E0"/>
    <w:rsid w:val="00CB7CA3"/>
    <w:rsid w:val="00CC03C5"/>
    <w:rsid w:val="00CC1612"/>
    <w:rsid w:val="00CC7984"/>
    <w:rsid w:val="00CD4784"/>
    <w:rsid w:val="00CD6332"/>
    <w:rsid w:val="00CD65B4"/>
    <w:rsid w:val="00CD7BD2"/>
    <w:rsid w:val="00CE01EB"/>
    <w:rsid w:val="00CE0504"/>
    <w:rsid w:val="00CE1299"/>
    <w:rsid w:val="00CE1EF2"/>
    <w:rsid w:val="00CE2D7C"/>
    <w:rsid w:val="00D03C65"/>
    <w:rsid w:val="00D11735"/>
    <w:rsid w:val="00D12603"/>
    <w:rsid w:val="00D226EB"/>
    <w:rsid w:val="00D23AD5"/>
    <w:rsid w:val="00D23DDE"/>
    <w:rsid w:val="00D23E45"/>
    <w:rsid w:val="00D2493C"/>
    <w:rsid w:val="00D2629D"/>
    <w:rsid w:val="00D316CF"/>
    <w:rsid w:val="00D354C5"/>
    <w:rsid w:val="00D43E10"/>
    <w:rsid w:val="00D45274"/>
    <w:rsid w:val="00D46473"/>
    <w:rsid w:val="00D53DC8"/>
    <w:rsid w:val="00D5426C"/>
    <w:rsid w:val="00D5498C"/>
    <w:rsid w:val="00D55974"/>
    <w:rsid w:val="00D55DE9"/>
    <w:rsid w:val="00D65F5A"/>
    <w:rsid w:val="00D67572"/>
    <w:rsid w:val="00D71CBD"/>
    <w:rsid w:val="00D721AF"/>
    <w:rsid w:val="00D73483"/>
    <w:rsid w:val="00D822BB"/>
    <w:rsid w:val="00D8441B"/>
    <w:rsid w:val="00D84AA5"/>
    <w:rsid w:val="00D8706F"/>
    <w:rsid w:val="00D90A8A"/>
    <w:rsid w:val="00D910C4"/>
    <w:rsid w:val="00D921C1"/>
    <w:rsid w:val="00D9434F"/>
    <w:rsid w:val="00D94C49"/>
    <w:rsid w:val="00DA2CB4"/>
    <w:rsid w:val="00DA544A"/>
    <w:rsid w:val="00DA66F4"/>
    <w:rsid w:val="00DA684E"/>
    <w:rsid w:val="00DB14B2"/>
    <w:rsid w:val="00DB2DCD"/>
    <w:rsid w:val="00DB406E"/>
    <w:rsid w:val="00DB5447"/>
    <w:rsid w:val="00DB59CE"/>
    <w:rsid w:val="00DC0CCE"/>
    <w:rsid w:val="00DC1B83"/>
    <w:rsid w:val="00DC6D43"/>
    <w:rsid w:val="00DC7AC2"/>
    <w:rsid w:val="00DE436A"/>
    <w:rsid w:val="00DE4F6B"/>
    <w:rsid w:val="00DE5F92"/>
    <w:rsid w:val="00DE724B"/>
    <w:rsid w:val="00DF112B"/>
    <w:rsid w:val="00DF413E"/>
    <w:rsid w:val="00DF4B67"/>
    <w:rsid w:val="00DF6826"/>
    <w:rsid w:val="00E01C45"/>
    <w:rsid w:val="00E05AE8"/>
    <w:rsid w:val="00E06BF2"/>
    <w:rsid w:val="00E110C2"/>
    <w:rsid w:val="00E1478C"/>
    <w:rsid w:val="00E218B9"/>
    <w:rsid w:val="00E21BCA"/>
    <w:rsid w:val="00E2236C"/>
    <w:rsid w:val="00E278CE"/>
    <w:rsid w:val="00E3164D"/>
    <w:rsid w:val="00E3351A"/>
    <w:rsid w:val="00E35089"/>
    <w:rsid w:val="00E54028"/>
    <w:rsid w:val="00E55439"/>
    <w:rsid w:val="00E615C8"/>
    <w:rsid w:val="00E67086"/>
    <w:rsid w:val="00E75E2C"/>
    <w:rsid w:val="00E80675"/>
    <w:rsid w:val="00E81593"/>
    <w:rsid w:val="00E94EC6"/>
    <w:rsid w:val="00E96D9D"/>
    <w:rsid w:val="00E97E89"/>
    <w:rsid w:val="00EA046D"/>
    <w:rsid w:val="00EA45C1"/>
    <w:rsid w:val="00EA59D4"/>
    <w:rsid w:val="00EA677F"/>
    <w:rsid w:val="00EB2C13"/>
    <w:rsid w:val="00EB402D"/>
    <w:rsid w:val="00EC1491"/>
    <w:rsid w:val="00EC262A"/>
    <w:rsid w:val="00EC6519"/>
    <w:rsid w:val="00ED1689"/>
    <w:rsid w:val="00ED4AD3"/>
    <w:rsid w:val="00ED727F"/>
    <w:rsid w:val="00EE6C14"/>
    <w:rsid w:val="00EE73D6"/>
    <w:rsid w:val="00EF2ACA"/>
    <w:rsid w:val="00F01903"/>
    <w:rsid w:val="00F04F93"/>
    <w:rsid w:val="00F179DA"/>
    <w:rsid w:val="00F209EC"/>
    <w:rsid w:val="00F20A17"/>
    <w:rsid w:val="00F33875"/>
    <w:rsid w:val="00F358A6"/>
    <w:rsid w:val="00F35F46"/>
    <w:rsid w:val="00F40B33"/>
    <w:rsid w:val="00F42CEA"/>
    <w:rsid w:val="00F5064F"/>
    <w:rsid w:val="00F53C9D"/>
    <w:rsid w:val="00F603B0"/>
    <w:rsid w:val="00F62B70"/>
    <w:rsid w:val="00F63AB0"/>
    <w:rsid w:val="00F66BD1"/>
    <w:rsid w:val="00F66EA9"/>
    <w:rsid w:val="00F72B6C"/>
    <w:rsid w:val="00F8416F"/>
    <w:rsid w:val="00F87F89"/>
    <w:rsid w:val="00F91385"/>
    <w:rsid w:val="00F9436F"/>
    <w:rsid w:val="00FA20C9"/>
    <w:rsid w:val="00FA4464"/>
    <w:rsid w:val="00FA6C38"/>
    <w:rsid w:val="00FA7B71"/>
    <w:rsid w:val="00FB1E71"/>
    <w:rsid w:val="00FB3C78"/>
    <w:rsid w:val="00FB5B37"/>
    <w:rsid w:val="00FB71A8"/>
    <w:rsid w:val="00FC3AE9"/>
    <w:rsid w:val="00FC66D8"/>
    <w:rsid w:val="00FC7A05"/>
    <w:rsid w:val="00FD4877"/>
    <w:rsid w:val="00FD5DF4"/>
    <w:rsid w:val="00FD6977"/>
    <w:rsid w:val="00FE3E6A"/>
    <w:rsid w:val="00FE5C8F"/>
    <w:rsid w:val="00FE5D23"/>
    <w:rsid w:val="00FE608C"/>
    <w:rsid w:val="00FE7B2E"/>
    <w:rsid w:val="00FF24AD"/>
    <w:rsid w:val="00FF424A"/>
    <w:rsid w:val="00FF4336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4726"/>
  <w15:chartTrackingRefBased/>
  <w15:docId w15:val="{58B50865-22B6-444F-9063-EAEDFE14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4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B7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7A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3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7F77"/>
    <w:rPr>
      <w:b/>
      <w:bCs/>
    </w:rPr>
  </w:style>
  <w:style w:type="paragraph" w:styleId="Akapitzlist">
    <w:name w:val="List Paragraph"/>
    <w:aliases w:val="normalny tekst,Akapit z list¹,Numerowanie,BulletC,Wyliczanie,Obiekt,Akapit z listą31,Bullets,List Paragraph,L1,2 heading,A_wyliczenie,K-P_odwolanie,Akapit z listą5,maz_wyliczenie,opis dzialania,lp1,List Paragraph2,CW_Lista,Nag 1,Preambuła"/>
    <w:basedOn w:val="Normalny"/>
    <w:link w:val="AkapitzlistZnak"/>
    <w:uiPriority w:val="34"/>
    <w:qFormat/>
    <w:rsid w:val="00A1582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C32B1"/>
    <w:rPr>
      <w:color w:val="0000FF"/>
      <w:u w:val="single"/>
    </w:rPr>
  </w:style>
  <w:style w:type="paragraph" w:customStyle="1" w:styleId="margin-bottom-zero">
    <w:name w:val="margin-bottom-zero"/>
    <w:basedOn w:val="Normalny"/>
    <w:rsid w:val="008C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E0D"/>
  </w:style>
  <w:style w:type="paragraph" w:styleId="Stopka">
    <w:name w:val="footer"/>
    <w:basedOn w:val="Normalny"/>
    <w:link w:val="StopkaZnak"/>
    <w:uiPriority w:val="99"/>
    <w:unhideWhenUsed/>
    <w:rsid w:val="0009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E0D"/>
  </w:style>
  <w:style w:type="character" w:styleId="Odwoaniedokomentarza">
    <w:name w:val="annotation reference"/>
    <w:basedOn w:val="Domylnaczcionkaakapitu"/>
    <w:uiPriority w:val="99"/>
    <w:semiHidden/>
    <w:unhideWhenUsed/>
    <w:rsid w:val="009C3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D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7F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3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C6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219C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Numerowanie Znak,BulletC Znak,Wyliczanie Znak,Obiekt Znak,Akapit z listą31 Znak,Bullets Znak,List Paragraph Znak,L1 Znak,2 heading Znak,A_wyliczenie Znak,K-P_odwolanie Znak,Akapit z listą5 Znak"/>
    <w:link w:val="Akapitzlist"/>
    <w:uiPriority w:val="34"/>
    <w:qFormat/>
    <w:locked/>
    <w:rsid w:val="006D5550"/>
  </w:style>
  <w:style w:type="character" w:styleId="UyteHipercze">
    <w:name w:val="FollowedHyperlink"/>
    <w:basedOn w:val="Domylnaczcionkaakapitu"/>
    <w:uiPriority w:val="99"/>
    <w:semiHidden/>
    <w:unhideWhenUsed/>
    <w:rsid w:val="0038126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24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7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9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6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7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1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7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51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5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8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9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5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18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27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8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51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2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2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1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4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4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5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9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6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91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6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zrot.pl" TargetMode="External"/><Relationship Id="rId13" Type="http://schemas.openxmlformats.org/officeDocument/2006/relationships/hyperlink" Target="mailto:info@zro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rot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tformazakupowa.pl/zr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ojekt@zro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zrot" TargetMode="External"/><Relationship Id="rId14" Type="http://schemas.openxmlformats.org/officeDocument/2006/relationships/hyperlink" Target="mailto:rodo@zr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4632-8B99-4AC3-ACB0-EBEB4E8D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4230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sdoburzynski</cp:lastModifiedBy>
  <cp:revision>3</cp:revision>
  <cp:lastPrinted>2023-01-05T11:31:00Z</cp:lastPrinted>
  <dcterms:created xsi:type="dcterms:W3CDTF">2023-01-30T10:31:00Z</dcterms:created>
  <dcterms:modified xsi:type="dcterms:W3CDTF">2023-01-30T10:42:00Z</dcterms:modified>
</cp:coreProperties>
</file>