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01CF" w14:textId="68762D28" w:rsidR="00EA0EA4" w:rsidRPr="001A1359" w:rsidRDefault="00EA0EA4" w:rsidP="00F2289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0B25034D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9405A7">
        <w:rPr>
          <w:rFonts w:ascii="Cambria" w:hAnsi="Cambria"/>
          <w:b/>
          <w:bCs/>
          <w:sz w:val="24"/>
          <w:szCs w:val="24"/>
        </w:rPr>
        <w:t>36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3AF419" w14:textId="77777777" w:rsidR="009405A7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</w:t>
            </w:r>
          </w:p>
          <w:p w14:paraId="357B58D4" w14:textId="06F4CBC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616C4D43" w14:textId="5D527312" w:rsidR="00C61263" w:rsidRPr="0065343F" w:rsidRDefault="0065343F" w:rsidP="0065343F">
      <w:pPr>
        <w:spacing w:line="276" w:lineRule="auto"/>
        <w:jc w:val="both"/>
        <w:rPr>
          <w:rFonts w:ascii="Cambria" w:hAnsi="Cambria"/>
        </w:rPr>
      </w:pPr>
      <w:bookmarkStart w:id="1" w:name="_Hlk169254902"/>
      <w:bookmarkStart w:id="2" w:name="_Hlk169594350"/>
      <w:r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955D03">
        <w:rPr>
          <w:rFonts w:ascii="Cambria" w:hAnsi="Cambria"/>
          <w:b/>
          <w:i/>
          <w:iCs/>
          <w:color w:val="000000"/>
        </w:rPr>
        <w:t>alnej</w:t>
      </w:r>
      <w:r w:rsidRPr="00692877">
        <w:rPr>
          <w:rFonts w:ascii="Cambria" w:hAnsi="Cambria"/>
          <w:b/>
          <w:i/>
          <w:iCs/>
          <w:color w:val="000000"/>
        </w:rPr>
        <w:t xml:space="preserve"> i turystycznej w miejscowościach popegeerowskich na terenie gminy Dydnia”</w:t>
      </w:r>
      <w:bookmarkEnd w:id="1"/>
      <w:bookmarkEnd w:id="2"/>
      <w:r>
        <w:rPr>
          <w:rFonts w:ascii="Cambria" w:hAnsi="Cambria"/>
        </w:rPr>
        <w:t xml:space="preserve">, </w:t>
      </w:r>
      <w:r w:rsidRPr="00653D73">
        <w:rPr>
          <w:rFonts w:ascii="Cambria" w:eastAsia="Arial" w:hAnsi="Cambria" w:cs="Arial"/>
          <w:b/>
          <w:i/>
          <w:iCs/>
          <w:color w:val="227ACB"/>
        </w:rPr>
        <w:t>CZĘŚĆ Nr 1*</w:t>
      </w:r>
      <w:r>
        <w:rPr>
          <w:rFonts w:ascii="Cambria" w:eastAsia="Arial" w:hAnsi="Cambria" w:cs="Arial"/>
          <w:b/>
          <w:i/>
          <w:iCs/>
        </w:rPr>
        <w:t xml:space="preserve"> -</w:t>
      </w:r>
      <w:r w:rsidRPr="002363E7">
        <w:rPr>
          <w:rFonts w:ascii="Cambria" w:eastAsia="Arial" w:hAnsi="Cambria" w:cs="Arial"/>
          <w:b/>
        </w:rPr>
        <w:t xml:space="preserve"> </w:t>
      </w:r>
      <w:r w:rsidRPr="002363E7">
        <w:rPr>
          <w:rFonts w:ascii="Cambria" w:hAnsi="Cambria"/>
          <w:b/>
          <w:sz w:val="22"/>
          <w:szCs w:val="22"/>
        </w:rPr>
        <w:t>1) Rewitalizacj</w:t>
      </w:r>
      <w:r w:rsidR="00522E9B">
        <w:rPr>
          <w:rFonts w:ascii="Cambria" w:hAnsi="Cambria"/>
          <w:b/>
          <w:sz w:val="22"/>
          <w:szCs w:val="22"/>
        </w:rPr>
        <w:t>a</w:t>
      </w:r>
      <w:r w:rsidRPr="002363E7">
        <w:rPr>
          <w:rFonts w:ascii="Cambria" w:hAnsi="Cambria"/>
          <w:b/>
          <w:sz w:val="22"/>
          <w:szCs w:val="22"/>
        </w:rPr>
        <w:t xml:space="preserve"> parku podworskiego w Niebocku</w:t>
      </w:r>
      <w:r>
        <w:rPr>
          <w:rFonts w:ascii="Cambria" w:hAnsi="Cambria"/>
        </w:rPr>
        <w:t xml:space="preserve">, </w:t>
      </w:r>
      <w:r w:rsidRPr="002363E7">
        <w:rPr>
          <w:rFonts w:ascii="Cambria" w:hAnsi="Cambria"/>
          <w:b/>
        </w:rPr>
        <w:t>2) Rewitalizacja Skweru Dydyńskich w m.Krzemienna</w:t>
      </w:r>
      <w:r w:rsidRPr="002363E7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, </w:t>
      </w:r>
      <w:r w:rsidRPr="002363E7">
        <w:rPr>
          <w:rFonts w:ascii="Cambria" w:hAnsi="Cambria"/>
          <w:b/>
          <w:i/>
          <w:iCs/>
        </w:rPr>
        <w:t xml:space="preserve"> </w:t>
      </w:r>
      <w:r w:rsidRPr="00653D73">
        <w:rPr>
          <w:rFonts w:ascii="Cambria" w:eastAsia="Arial" w:hAnsi="Cambria" w:cs="Arial"/>
          <w:b/>
          <w:i/>
          <w:iCs/>
          <w:color w:val="227ACB"/>
        </w:rPr>
        <w:lastRenderedPageBreak/>
        <w:t>CZĘŚĆ Nr 2*</w:t>
      </w:r>
      <w:r w:rsidRPr="002363E7">
        <w:rPr>
          <w:rFonts w:ascii="Cambria" w:eastAsia="Arial" w:hAnsi="Cambria" w:cs="Arial"/>
          <w:b/>
        </w:rPr>
        <w:t xml:space="preserve"> </w:t>
      </w:r>
      <w:r>
        <w:rPr>
          <w:rFonts w:ascii="Cambria" w:eastAsia="Arial" w:hAnsi="Cambria" w:cs="Arial"/>
          <w:b/>
        </w:rPr>
        <w:t xml:space="preserve">-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bookmarkStart w:id="3" w:name="_Hlk169254867"/>
      <w:r w:rsidRPr="00690E08">
        <w:rPr>
          <w:rFonts w:ascii="Cambria" w:hAnsi="Cambria"/>
          <w:b/>
          <w:sz w:val="22"/>
          <w:szCs w:val="22"/>
        </w:rPr>
        <w:t>Modernizacja Domu Ludowego w Witryłowie</w:t>
      </w:r>
      <w:bookmarkEnd w:id="3"/>
      <w:r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</w:rPr>
        <w:t xml:space="preserve"> </w:t>
      </w:r>
      <w:r w:rsidRPr="00690E08">
        <w:rPr>
          <w:rFonts w:ascii="Cambria" w:hAnsi="Cambria"/>
          <w:b/>
          <w:sz w:val="22"/>
        </w:rPr>
        <w:t>2) Modernizacja Domu Ludowego w Uluczu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</w:p>
    <w:p w14:paraId="4D1A57AD" w14:textId="5DCFEA09" w:rsidR="00840A03" w:rsidRDefault="00CF4ACE" w:rsidP="00260060">
      <w:pPr>
        <w:spacing w:after="1" w:line="258" w:lineRule="auto"/>
        <w:ind w:right="84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A8F6E0" w14:textId="77777777" w:rsidR="0065343F" w:rsidRPr="0065343F" w:rsidRDefault="0065343F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  <w:sz w:val="12"/>
          <w:szCs w:val="12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9405A7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F22891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2"/>
          <w:szCs w:val="1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Pr="009405A7" w:rsidRDefault="00FD20BF" w:rsidP="00840A03">
      <w:pPr>
        <w:spacing w:line="276" w:lineRule="auto"/>
        <w:rPr>
          <w:rFonts w:ascii="Cambria" w:hAnsi="Cambria"/>
          <w:b/>
          <w:bCs/>
          <w:sz w:val="12"/>
          <w:szCs w:val="12"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F22891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Pr="00F22891" w:rsidRDefault="00FD20BF" w:rsidP="00FD20BF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Pr="0065343F" w:rsidRDefault="0028294E" w:rsidP="0028294E">
      <w:pPr>
        <w:pStyle w:val="Tekstpodstawowywcity"/>
        <w:ind w:left="0" w:right="72"/>
        <w:rPr>
          <w:sz w:val="12"/>
          <w:szCs w:val="12"/>
        </w:rPr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4B9D0834" w14:textId="2DE3C16D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</w:t>
      </w:r>
    </w:p>
    <w:p w14:paraId="4A3E37C4" w14:textId="653E736C" w:rsidR="00F22891" w:rsidRDefault="0028294E" w:rsidP="00F22891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015021AF" w14:textId="77777777" w:rsidR="00F22891" w:rsidRDefault="00F22891" w:rsidP="00F22891">
      <w:pPr>
        <w:spacing w:after="7" w:line="247" w:lineRule="auto"/>
        <w:ind w:right="600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sectPr w:rsidR="00F22891" w:rsidSect="00A5035C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69B1D" w14:textId="77777777" w:rsidR="008127C8" w:rsidRDefault="008127C8" w:rsidP="00AF0EDA">
      <w:r>
        <w:separator/>
      </w:r>
    </w:p>
  </w:endnote>
  <w:endnote w:type="continuationSeparator" w:id="0">
    <w:p w14:paraId="64A6D34D" w14:textId="77777777" w:rsidR="008127C8" w:rsidRDefault="008127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96A77" w14:textId="77777777" w:rsidR="008127C8" w:rsidRDefault="008127C8" w:rsidP="00AF0EDA">
      <w:r>
        <w:separator/>
      </w:r>
    </w:p>
  </w:footnote>
  <w:footnote w:type="continuationSeparator" w:id="0">
    <w:p w14:paraId="7C9E8201" w14:textId="77777777" w:rsidR="008127C8" w:rsidRDefault="008127C8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F83C51C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  <w:p w14:paraId="1D0EE545" w14:textId="77777777" w:rsidR="00F22891" w:rsidRDefault="00F22891">
      <w:pPr>
        <w:pStyle w:val="Tekstprzypisudolnego"/>
      </w:pPr>
    </w:p>
    <w:p w14:paraId="37A1125E" w14:textId="77777777" w:rsidR="00F22891" w:rsidRDefault="00F22891">
      <w:pPr>
        <w:pStyle w:val="Tekstprzypisudolnego"/>
      </w:pPr>
    </w:p>
    <w:p w14:paraId="76DB0BBD" w14:textId="77777777" w:rsidR="00F22891" w:rsidRDefault="00F228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707E6" w14:textId="77777777" w:rsidR="009405A7" w:rsidRPr="002A2EB4" w:rsidRDefault="009405A7" w:rsidP="009405A7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55F00A87" w:rsidR="00D50F88" w:rsidRPr="00F83D93" w:rsidRDefault="009405A7" w:rsidP="009405A7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B71D61">
      <w:rPr>
        <w:rFonts w:ascii="Cambria" w:hAnsi="Cambria"/>
        <w:b/>
        <w:i/>
        <w:iCs/>
        <w:color w:val="000000"/>
        <w:sz w:val="16"/>
        <w:szCs w:val="16"/>
      </w:rPr>
      <w:t>„</w:t>
    </w:r>
    <w:r>
      <w:rPr>
        <w:rFonts w:ascii="Cambria" w:hAnsi="Cambria"/>
        <w:b/>
        <w:i/>
        <w:iCs/>
        <w:color w:val="000000"/>
        <w:sz w:val="16"/>
        <w:szCs w:val="16"/>
      </w:rPr>
      <w:t>Modernizacja infrastruktury kultur</w:t>
    </w:r>
    <w:r w:rsidR="00955D03">
      <w:rPr>
        <w:rFonts w:ascii="Cambria" w:hAnsi="Cambria"/>
        <w:b/>
        <w:i/>
        <w:iCs/>
        <w:color w:val="000000"/>
        <w:sz w:val="16"/>
        <w:szCs w:val="16"/>
      </w:rPr>
      <w:t>alnej</w:t>
    </w:r>
    <w:r>
      <w:rPr>
        <w:rFonts w:ascii="Cambria" w:hAnsi="Cambria"/>
        <w:b/>
        <w:i/>
        <w:iCs/>
        <w:color w:val="000000"/>
        <w:sz w:val="16"/>
        <w:szCs w:val="16"/>
      </w:rPr>
      <w:t xml:space="preserve"> i turystycznej w miejscowościach popegeerowskich na terenie gminy Dydnia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>”</w:t>
    </w:r>
    <w:r w:rsidRPr="00B71D61">
      <w:rPr>
        <w:rFonts w:ascii="Cambria" w:hAnsi="Cambria"/>
        <w:bCs/>
        <w:i/>
        <w:iCs/>
        <w:color w:val="000000"/>
        <w:sz w:val="16"/>
        <w:szCs w:val="16"/>
      </w:rPr>
      <w:t xml:space="preserve">, które jest dofinansowane ze środków 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 xml:space="preserve">Rządowego Funduszu Polski Ład: Program Inwestycji Strategicznych (edycja </w:t>
    </w:r>
    <w:r>
      <w:rPr>
        <w:rFonts w:ascii="Cambria" w:hAnsi="Cambria"/>
        <w:b/>
        <w:i/>
        <w:iCs/>
        <w:color w:val="000000"/>
        <w:sz w:val="16"/>
        <w:szCs w:val="16"/>
      </w:rPr>
      <w:t>6</w:t>
    </w:r>
    <w:r w:rsidRPr="00B71D61">
      <w:rPr>
        <w:rFonts w:ascii="Cambria" w:hAnsi="Cambria"/>
        <w:b/>
        <w:i/>
        <w:iCs/>
        <w:color w:val="000000"/>
        <w:sz w:val="16"/>
        <w:szCs w:val="16"/>
      </w:rPr>
      <w:t>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9AA"/>
    <w:multiLevelType w:val="hybridMultilevel"/>
    <w:tmpl w:val="17A20B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4A2D5A"/>
    <w:multiLevelType w:val="hybridMultilevel"/>
    <w:tmpl w:val="0DAE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  <w:num w:numId="3" w16cid:durableId="1358198648">
    <w:abstractNumId w:val="3"/>
  </w:num>
  <w:num w:numId="4" w16cid:durableId="66328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466E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556BD"/>
    <w:rsid w:val="00376AFE"/>
    <w:rsid w:val="00376D29"/>
    <w:rsid w:val="003775E9"/>
    <w:rsid w:val="00380CF5"/>
    <w:rsid w:val="0038597F"/>
    <w:rsid w:val="003876F2"/>
    <w:rsid w:val="003D2211"/>
    <w:rsid w:val="00403928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A75B9"/>
    <w:rsid w:val="004D16C0"/>
    <w:rsid w:val="004F11D7"/>
    <w:rsid w:val="004F2220"/>
    <w:rsid w:val="00515919"/>
    <w:rsid w:val="005169A6"/>
    <w:rsid w:val="00521EEC"/>
    <w:rsid w:val="00522E9B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063"/>
    <w:rsid w:val="00601F36"/>
    <w:rsid w:val="0060464E"/>
    <w:rsid w:val="006320EE"/>
    <w:rsid w:val="00633834"/>
    <w:rsid w:val="00642D1F"/>
    <w:rsid w:val="0065343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127C8"/>
    <w:rsid w:val="00830ACF"/>
    <w:rsid w:val="00834B09"/>
    <w:rsid w:val="00840A03"/>
    <w:rsid w:val="00853C5E"/>
    <w:rsid w:val="0086202F"/>
    <w:rsid w:val="00871EA8"/>
    <w:rsid w:val="008827CD"/>
    <w:rsid w:val="00882B04"/>
    <w:rsid w:val="00890D62"/>
    <w:rsid w:val="008A70FE"/>
    <w:rsid w:val="008B22C5"/>
    <w:rsid w:val="008D6AEA"/>
    <w:rsid w:val="008E4EDD"/>
    <w:rsid w:val="008E7FF1"/>
    <w:rsid w:val="008F7888"/>
    <w:rsid w:val="00904526"/>
    <w:rsid w:val="00905842"/>
    <w:rsid w:val="0090630D"/>
    <w:rsid w:val="00917EAE"/>
    <w:rsid w:val="00925ED9"/>
    <w:rsid w:val="009306F3"/>
    <w:rsid w:val="0093107A"/>
    <w:rsid w:val="009373D9"/>
    <w:rsid w:val="009405A7"/>
    <w:rsid w:val="00941AD8"/>
    <w:rsid w:val="00943BCC"/>
    <w:rsid w:val="00955D03"/>
    <w:rsid w:val="00965801"/>
    <w:rsid w:val="009749D8"/>
    <w:rsid w:val="0098036D"/>
    <w:rsid w:val="009A3EEC"/>
    <w:rsid w:val="009A5268"/>
    <w:rsid w:val="009C2275"/>
    <w:rsid w:val="009E1E66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E0B2A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D0315"/>
    <w:rsid w:val="00EE5C79"/>
    <w:rsid w:val="00EF6E06"/>
    <w:rsid w:val="00F03562"/>
    <w:rsid w:val="00F05B94"/>
    <w:rsid w:val="00F22891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2891"/>
    <w:rPr>
      <w:color w:val="808080"/>
    </w:rPr>
  </w:style>
  <w:style w:type="character" w:customStyle="1" w:styleId="Styl6">
    <w:name w:val="Styl6"/>
    <w:basedOn w:val="Domylnaczcionkaakapitu"/>
    <w:uiPriority w:val="1"/>
    <w:rsid w:val="00F22891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31</cp:revision>
  <dcterms:created xsi:type="dcterms:W3CDTF">2022-02-23T10:07:00Z</dcterms:created>
  <dcterms:modified xsi:type="dcterms:W3CDTF">2024-06-19T13:44:00Z</dcterms:modified>
</cp:coreProperties>
</file>