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F52D" w14:textId="77777777" w:rsidR="003726AA" w:rsidRPr="00DA656C" w:rsidRDefault="00000000" w:rsidP="00DE0719">
      <w:pPr>
        <w:tabs>
          <w:tab w:val="left" w:pos="0"/>
        </w:tabs>
        <w:autoSpaceDE w:val="0"/>
        <w:spacing w:line="276" w:lineRule="auto"/>
        <w:jc w:val="right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Załącznik nr 5 do SWZ</w:t>
      </w:r>
    </w:p>
    <w:p w14:paraId="077C107E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Zamawiający:</w:t>
      </w:r>
    </w:p>
    <w:p w14:paraId="3D9166F9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Gmina Psary</w:t>
      </w:r>
    </w:p>
    <w:p w14:paraId="0E2836F3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Urząd Gminy w  Psarach</w:t>
      </w:r>
    </w:p>
    <w:p w14:paraId="37D0CF9C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 xml:space="preserve">ul. </w:t>
      </w:r>
      <w:proofErr w:type="spellStart"/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Malinowicka</w:t>
      </w:r>
      <w:proofErr w:type="spellEnd"/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 xml:space="preserve"> 4</w:t>
      </w:r>
    </w:p>
    <w:p w14:paraId="5544CCD0" w14:textId="60B96A83" w:rsidR="001B380C" w:rsidRPr="00DA656C" w:rsidRDefault="001B380C" w:rsidP="00DE0719">
      <w:pPr>
        <w:tabs>
          <w:tab w:val="left" w:pos="0"/>
        </w:tabs>
        <w:autoSpaceDE w:val="0"/>
        <w:spacing w:line="276" w:lineRule="auto"/>
        <w:jc w:val="right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42-512 Psary</w:t>
      </w:r>
    </w:p>
    <w:p w14:paraId="256EC298" w14:textId="77777777" w:rsidR="00DE0719" w:rsidRDefault="00DE0719" w:rsidP="00DA656C">
      <w:pPr>
        <w:widowControl/>
        <w:spacing w:after="120" w:line="276" w:lineRule="auto"/>
        <w:ind w:right="2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03059764" w14:textId="35053FD6" w:rsidR="003726AA" w:rsidRPr="00DA656C" w:rsidRDefault="00000000" w:rsidP="00DA656C">
      <w:pPr>
        <w:widowControl/>
        <w:spacing w:after="120" w:line="276" w:lineRule="auto"/>
        <w:ind w:right="2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PROJEKTOWANE POSTANOWIENIA UMOWY</w:t>
      </w:r>
    </w:p>
    <w:p w14:paraId="68BCBF76" w14:textId="77777777" w:rsidR="00ED5AC1" w:rsidRPr="00DA656C" w:rsidRDefault="00ED5AC1" w:rsidP="00DA656C">
      <w:pPr>
        <w:widowControl/>
        <w:spacing w:after="120" w:line="276" w:lineRule="auto"/>
        <w:ind w:right="28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pl-PL" w:bidi="en-US"/>
        </w:rPr>
        <w:t>UMOWA Nr ..……. / 2023</w:t>
      </w:r>
    </w:p>
    <w:p w14:paraId="2C09FA52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zawarta w dniu ……………………………..2023 r. w Psarach pomiędzy:</w:t>
      </w:r>
    </w:p>
    <w:p w14:paraId="15D4D736" w14:textId="6F6F5352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bookmarkStart w:id="0" w:name="_Hlk140817728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Gminą Psary z siedzibą w Urzędzie Gminy w Psarach, ul. </w:t>
      </w:r>
      <w:proofErr w:type="spellStart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Malinowicka</w:t>
      </w:r>
      <w:proofErr w:type="spellEnd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4, 42-512 Psary 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br/>
        <w:t>NIP: 625-244-67-73, REGON: 276258167</w:t>
      </w:r>
      <w:bookmarkEnd w:id="0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, zwaną dalej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  <w:t>Zamawiającym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, </w:t>
      </w:r>
      <w:bookmarkStart w:id="1" w:name="_Hlk140817760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którą reprezentuje:</w:t>
      </w:r>
    </w:p>
    <w:p w14:paraId="2150E7AB" w14:textId="77777777" w:rsidR="00ED5AC1" w:rsidRPr="00DA656C" w:rsidRDefault="00ED5AC1" w:rsidP="00DA656C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 xml:space="preserve">Pan Tomasz </w:t>
      </w:r>
      <w:proofErr w:type="spellStart"/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>Sadłoń</w:t>
      </w:r>
      <w:proofErr w:type="spellEnd"/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 xml:space="preserve"> – Wójt Gminy Psary</w:t>
      </w:r>
    </w:p>
    <w:p w14:paraId="37D455AD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a :  </w:t>
      </w:r>
    </w:p>
    <w:bookmarkEnd w:id="1"/>
    <w:p w14:paraId="67E79D6B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……………………….</w:t>
      </w:r>
    </w:p>
    <w:p w14:paraId="3B8F0E54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zwaną/</w:t>
      </w:r>
      <w:proofErr w:type="spellStart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ym</w:t>
      </w:r>
      <w:proofErr w:type="spellEnd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</w:t>
      </w:r>
      <w:r w:rsidRPr="00DA656C">
        <w:rPr>
          <w:rFonts w:ascii="Times New Roman" w:eastAsia="Andale Sans UI" w:hAnsi="Times New Roman" w:cs="Times New Roman"/>
          <w:color w:val="000000"/>
          <w:kern w:val="0"/>
          <w:sz w:val="22"/>
          <w:szCs w:val="22"/>
          <w:lang w:eastAsia="pl-PL" w:bidi="en-US"/>
        </w:rPr>
        <w:t>dalej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  <w:t>Wykonawcą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, którą reprezentuje:</w:t>
      </w:r>
    </w:p>
    <w:p w14:paraId="7A257B0A" w14:textId="77777777" w:rsidR="00ED5AC1" w:rsidRPr="00DA656C" w:rsidRDefault="00ED5AC1" w:rsidP="00DA656C">
      <w:pPr>
        <w:spacing w:after="120" w:line="276" w:lineRule="auto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……………………….</w:t>
      </w:r>
    </w:p>
    <w:p w14:paraId="0AEE1643" w14:textId="77777777" w:rsidR="00ED5AC1" w:rsidRPr="00DA656C" w:rsidRDefault="00ED5AC1" w:rsidP="00DA656C">
      <w:pPr>
        <w:widowControl/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wspólnie zwanymi </w:t>
      </w:r>
      <w:r w:rsidRPr="00DA656C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Stronami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zaś każdy z osobna Stroną.</w:t>
      </w:r>
    </w:p>
    <w:p w14:paraId="6AD8C3E8" w14:textId="77777777" w:rsidR="00ED5AC1" w:rsidRPr="00DA656C" w:rsidRDefault="00ED5AC1" w:rsidP="00DA656C">
      <w:pPr>
        <w:spacing w:after="120" w:line="276" w:lineRule="auto"/>
        <w:ind w:right="108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Niniejszą</w:t>
      </w:r>
      <w:r w:rsidRPr="00DA656C">
        <w:rPr>
          <w:rFonts w:ascii="Times New Roman" w:eastAsia="Book Antiqua" w:hAnsi="Times New Roman" w:cs="Times New Roman"/>
          <w:spacing w:val="-16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umowę</w:t>
      </w:r>
      <w:r w:rsidRPr="00DA656C">
        <w:rPr>
          <w:rFonts w:ascii="Times New Roman" w:eastAsia="Book Antiqua" w:hAnsi="Times New Roman" w:cs="Times New Roman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zawiera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się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w</w:t>
      </w:r>
      <w:r w:rsidRPr="00DA656C">
        <w:rPr>
          <w:rFonts w:ascii="Times New Roman" w:eastAsia="Book Antiqua" w:hAnsi="Times New Roman" w:cs="Times New Roman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wyniku</w:t>
      </w:r>
      <w:r w:rsidRPr="00DA656C">
        <w:rPr>
          <w:rFonts w:ascii="Times New Roman" w:eastAsia="Book Antiqua" w:hAnsi="Times New Roman" w:cs="Times New Roman"/>
          <w:spacing w:val="-12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przeprowadzonego</w:t>
      </w:r>
      <w:r w:rsidRPr="00DA656C">
        <w:rPr>
          <w:rFonts w:ascii="Times New Roman" w:eastAsia="Book Antiqua" w:hAnsi="Times New Roman" w:cs="Times New Roman"/>
          <w:spacing w:val="-13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postępowania</w:t>
      </w:r>
      <w:r w:rsidRPr="00DA656C">
        <w:rPr>
          <w:rFonts w:ascii="Times New Roman" w:eastAsia="Book Antiqua" w:hAnsi="Times New Roman" w:cs="Times New Roman"/>
          <w:spacing w:val="-17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o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udzielenie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zamówienia publicznego   w   trybie   podstawowym,   na   podstawie   art.   275   pkt   2)   ustawy   z   dnia      11 września 2019 r. - Prawo zamówień publicznych (</w:t>
      </w:r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 xml:space="preserve">Dz. U. z </w:t>
      </w:r>
      <w:r w:rsidRPr="00DA656C">
        <w:rPr>
          <w:rFonts w:ascii="Times New Roman" w:eastAsia="TeXGyrePagella" w:hAnsi="Times New Roman" w:cs="Times New Roman"/>
          <w:spacing w:val="-3"/>
          <w:kern w:val="0"/>
          <w:sz w:val="22"/>
          <w:szCs w:val="22"/>
          <w:lang w:eastAsia="en-US" w:bidi="ar-SA"/>
        </w:rPr>
        <w:t>2022 r. poz. 1710</w:t>
      </w:r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 xml:space="preserve"> z </w:t>
      </w:r>
      <w:proofErr w:type="spellStart"/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>. zm.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)</w:t>
      </w:r>
    </w:p>
    <w:p w14:paraId="4C5F3F0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</w:p>
    <w:p w14:paraId="7D01A1E4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Przedmiot i zakres umowy</w:t>
      </w:r>
    </w:p>
    <w:p w14:paraId="2CCB45B6" w14:textId="77777777" w:rsidR="00143C50" w:rsidRPr="00DA656C" w:rsidRDefault="00794AC1" w:rsidP="00DA656C">
      <w:pPr>
        <w:pStyle w:val="Akapitzlist"/>
        <w:widowControl/>
        <w:numPr>
          <w:ilvl w:val="0"/>
          <w:numId w:val="102"/>
        </w:numPr>
        <w:tabs>
          <w:tab w:val="left" w:pos="426"/>
        </w:tabs>
        <w:suppressAutoHyphens w:val="0"/>
        <w:autoSpaceDE w:val="0"/>
        <w:autoSpaceDN/>
        <w:spacing w:after="120" w:line="276" w:lineRule="auto"/>
        <w:ind w:left="426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Przedmiotem zamówienia jest 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świadczenie usługi przewozowej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polegającej na dowozie i odwozie dzieci</w:t>
      </w: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do oraz z placówek oświatowych znajdujących się na terenie gminy Psary w roku szkolnym 2023/2024 transportem Wykonawcy (dwa pojazdy</w:t>
      </w:r>
      <w:r w:rsidRPr="00DA656C">
        <w:rPr>
          <w:rFonts w:ascii="Times New Roman" w:eastAsia="Arial" w:hAnsi="Times New Roman" w:cs="Times New Roman"/>
          <w:sz w:val="22"/>
          <w:szCs w:val="22"/>
        </w:rPr>
        <w:t>), oraz przewóz wyborców do lokalu wyborczego w dniach wyborów lub referendów.</w:t>
      </w:r>
    </w:p>
    <w:p w14:paraId="3976B7AB" w14:textId="7A44645D" w:rsidR="00794AC1" w:rsidRPr="00DA656C" w:rsidRDefault="00794AC1" w:rsidP="00DA656C">
      <w:pPr>
        <w:pStyle w:val="Akapitzlist"/>
        <w:widowControl/>
        <w:numPr>
          <w:ilvl w:val="0"/>
          <w:numId w:val="102"/>
        </w:numPr>
        <w:tabs>
          <w:tab w:val="left" w:pos="426"/>
        </w:tabs>
        <w:suppressAutoHyphens w:val="0"/>
        <w:autoSpaceDE w:val="0"/>
        <w:autoSpaceDN/>
        <w:spacing w:after="120" w:line="276" w:lineRule="auto"/>
        <w:ind w:left="426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>Realizacja usługi polega na:</w:t>
      </w:r>
    </w:p>
    <w:p w14:paraId="010E7000" w14:textId="77777777" w:rsidR="00143C50" w:rsidRPr="00DA656C" w:rsidRDefault="00143C50" w:rsidP="00DA656C">
      <w:pPr>
        <w:pStyle w:val="Akapitzlist"/>
        <w:widowControl/>
        <w:numPr>
          <w:ilvl w:val="0"/>
          <w:numId w:val="104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vanish/>
          <w:color w:val="000000"/>
          <w:sz w:val="22"/>
          <w:szCs w:val="22"/>
        </w:rPr>
      </w:pPr>
    </w:p>
    <w:p w14:paraId="5BDBAD72" w14:textId="77777777" w:rsidR="00143C50" w:rsidRPr="00DA656C" w:rsidRDefault="00143C50" w:rsidP="00DA656C">
      <w:pPr>
        <w:pStyle w:val="Akapitzlist"/>
        <w:widowControl/>
        <w:numPr>
          <w:ilvl w:val="0"/>
          <w:numId w:val="104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vanish/>
          <w:color w:val="000000"/>
          <w:sz w:val="22"/>
          <w:szCs w:val="22"/>
        </w:rPr>
      </w:pPr>
    </w:p>
    <w:p w14:paraId="5C54C5EB" w14:textId="77777777" w:rsidR="00252123" w:rsidRPr="00DA656C" w:rsidRDefault="00794AC1" w:rsidP="00DA656C">
      <w:pPr>
        <w:pStyle w:val="Akapitzlist"/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>dowozie i odwozie uczniów i przedszkolaków w dniach nauki szkolnej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(186 dni) oraz zapewnienie im opieki przez specjalnie w tym celu zatrudnione osoby – opiekunów,</w:t>
      </w:r>
    </w:p>
    <w:p w14:paraId="7AA8F094" w14:textId="3DBB7A6F" w:rsidR="00794AC1" w:rsidRPr="00DA656C" w:rsidRDefault="000122C2" w:rsidP="00DA656C">
      <w:pPr>
        <w:pStyle w:val="Akapitzlist"/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dowozie i odwozie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4AC1"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uczniów i przedszkolaków 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na zawody i konkursy międzyszkolne – o terminie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i trasie Wykonawca zostanie powiadomiony z co najmniej dwudniowym wyprzedzeniem,</w:t>
      </w:r>
    </w:p>
    <w:p w14:paraId="3E225BF2" w14:textId="5ACC986D" w:rsidR="00794AC1" w:rsidRPr="00DA656C" w:rsidRDefault="000122C2" w:rsidP="00DA656C">
      <w:pPr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 xml:space="preserve">dowozie i odwozie </w:t>
      </w:r>
      <w:r w:rsidR="00794AC1"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>wyborców w dniach, w których zarządzone zostaną na terenie Rzeczpospolitej Polskiej wybory lub referenda, do jednego lokalu wyborczego na trasie: Brzękowice Wał – Remiza Ochotniczej Straży Pożarnej w Dąbiu, ul. Pocztowa 34.</w:t>
      </w:r>
    </w:p>
    <w:p w14:paraId="472E2842" w14:textId="77777777" w:rsidR="00794AC1" w:rsidRPr="00DA656C" w:rsidRDefault="00794AC1" w:rsidP="00DA656C">
      <w:pPr>
        <w:widowControl/>
        <w:numPr>
          <w:ilvl w:val="1"/>
          <w:numId w:val="118"/>
        </w:numPr>
        <w:suppressAutoHyphens w:val="0"/>
        <w:autoSpaceDE w:val="0"/>
        <w:autoSpaceDN/>
        <w:spacing w:after="120" w:line="276" w:lineRule="auto"/>
        <w:ind w:left="567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>Wykaz placówek oświatowych, do których będą dowożone i z których będą odwożone dzieci:</w:t>
      </w:r>
    </w:p>
    <w:p w14:paraId="0A94E4EB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70A626D2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099A60FF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50CB418B" w14:textId="312C3FDA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Dąbiu, ul. Pocztowa 39, 42-504 Będzin,</w:t>
      </w:r>
    </w:p>
    <w:p w14:paraId="209E5BF9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Szkoła Podstawowa w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Gródkowie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, ul. Leśna 2, 42-575 Gródków,</w:t>
      </w:r>
    </w:p>
    <w:p w14:paraId="763B1733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lastRenderedPageBreak/>
        <w:t>Szkoła Podstawowa w Psarach, ul. Szkolna 32, 42-512 Psary,</w:t>
      </w:r>
    </w:p>
    <w:p w14:paraId="53F60520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Sarnowie, ul. Szkolna 5, 42-512 Sarnów,</w:t>
      </w:r>
    </w:p>
    <w:p w14:paraId="202F715F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Strzyżowicach, ul. 1 Maja 17, 42-575 Strzyżowice,</w:t>
      </w:r>
    </w:p>
    <w:p w14:paraId="571D0DB2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Psarach,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ul. </w:t>
      </w:r>
      <w:proofErr w:type="spellStart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Malinowicka</w:t>
      </w:r>
      <w:proofErr w:type="spellEnd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16, 42-512 Psary,</w:t>
      </w:r>
    </w:p>
    <w:p w14:paraId="10A34ABF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Sarnowie,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ul. Szkolna 5a, 42-512 Sarnów,</w:t>
      </w:r>
    </w:p>
    <w:p w14:paraId="046C24C5" w14:textId="5040D243" w:rsidR="00143C50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ind w:left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Strzyżowicach,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ul. 1 Maja 17, 42-575 Strzyżowice.</w:t>
      </w:r>
    </w:p>
    <w:p w14:paraId="7CFD3C32" w14:textId="2B4EE89C" w:rsidR="00252123" w:rsidRPr="00DA656C" w:rsidRDefault="00252123" w:rsidP="00DA656C">
      <w:pPr>
        <w:pStyle w:val="Akapitzlist"/>
        <w:numPr>
          <w:ilvl w:val="0"/>
          <w:numId w:val="120"/>
        </w:numPr>
        <w:spacing w:after="120" w:line="276" w:lineRule="auto"/>
        <w:ind w:left="357" w:hanging="357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Przystanki pokrywają się z przystankami komunikacji publicznej. Dokładne rozmieszczenie przystanków, jak również trasy i godziny odjazdów autobusów dowożących dzieci zostaną uzgodnione i przekazane opiekunom po podpisaniu umowy i po sporządzeniu planów zajęć w poszczególnych placówkach oświatowych.</w:t>
      </w:r>
    </w:p>
    <w:p w14:paraId="017FCC44" w14:textId="56EF9903" w:rsidR="00143C50" w:rsidRPr="00DA656C" w:rsidRDefault="00955085" w:rsidP="00DA656C">
      <w:pPr>
        <w:widowControl/>
        <w:numPr>
          <w:ilvl w:val="1"/>
          <w:numId w:val="120"/>
        </w:numPr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ługość tras dowozu dzieci do placówek oświatowych obsługiwanych przez dwa pojazdy, w dniach pracy szkół (186 dni w roku szkolnym) wynosi średnio 190 km dziennie</w:t>
      </w:r>
    </w:p>
    <w:p w14:paraId="3C8740EC" w14:textId="5664D205" w:rsidR="00252123" w:rsidRPr="00DA656C" w:rsidRDefault="00955085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ługość tras dowozu dzieci na zawody i konkursy międzyszkolne wynosi ok. 2000 km rocznie.</w:t>
      </w:r>
    </w:p>
    <w:p w14:paraId="6ABAAF31" w14:textId="270E2474" w:rsidR="00143C50" w:rsidRPr="00DA656C" w:rsidRDefault="00955085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ługość tras (2 kursy do lokalu wyborczego i z powrotem) w dniu zarządzonych wyborów lub referendów wynosi około 12 km</w:t>
      </w:r>
      <w:r w:rsidR="007A0022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14:paraId="4B18F62B" w14:textId="77777777" w:rsidR="007A0022" w:rsidRPr="00DA656C" w:rsidRDefault="007A0022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Zamawiający zaznacza, że powyższe dane odnośnie liczby kilometrów są wartością szacunkową i rzeczywista liczba kilometrów może ulec zmianie w zależności od liczby dzieci, które otrzymają zgodę na dowóz do placówek oświatowych, rzeczywistych warunków drogowych.</w:t>
      </w:r>
    </w:p>
    <w:p w14:paraId="28BB4AA3" w14:textId="77777777" w:rsidR="0025339C" w:rsidRPr="00DA656C" w:rsidRDefault="007A0022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ind w:hanging="366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Każdego dnia liczba faktycznie przejechanych kilometrów musi być rozpisana przez Wykonawcę w karcie drogowej pojazdu wykonującego przewóz wraz z wyjaśnieniami zwiększenia lub zmniejszenia trasy. Karta musi być dołączona do comiesięcznej faktury. Zamawiający zastrzega sobie prawo weryfikacji danych podanych w karcie.</w:t>
      </w:r>
      <w:r w:rsidR="0025339C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 xml:space="preserve"> </w:t>
      </w:r>
    </w:p>
    <w:p w14:paraId="49377A76" w14:textId="68DE0EA7" w:rsidR="00143C50" w:rsidRPr="00DA656C" w:rsidRDefault="007104F4" w:rsidP="00DA656C">
      <w:pPr>
        <w:pStyle w:val="Akapitzlist"/>
        <w:widowControl/>
        <w:numPr>
          <w:ilvl w:val="1"/>
          <w:numId w:val="120"/>
        </w:numPr>
        <w:tabs>
          <w:tab w:val="left" w:pos="120"/>
        </w:tabs>
        <w:suppressAutoHyphens w:val="0"/>
        <w:autoSpaceDN/>
        <w:spacing w:after="120" w:line="276" w:lineRule="auto"/>
        <w:ind w:left="709" w:hanging="366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Zamawiający zastrzega sobie możliwość rezygnacji z podanych tras dowozu. Wykonawcy nie będą przysługiwały z tego tytułu żadne roszczenia w stosunku do Zamawiającego.</w:t>
      </w:r>
      <w:bookmarkStart w:id="2" w:name="_Hlk77843341"/>
    </w:p>
    <w:bookmarkEnd w:id="2"/>
    <w:p w14:paraId="6994CF13" w14:textId="704AE43D" w:rsidR="0025339C" w:rsidRPr="00DA656C" w:rsidRDefault="00143C50" w:rsidP="00DA656C">
      <w:pPr>
        <w:widowControl/>
        <w:numPr>
          <w:ilvl w:val="0"/>
          <w:numId w:val="121"/>
        </w:numPr>
        <w:tabs>
          <w:tab w:val="left" w:pos="0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Wymagania wobec Wykonawcy, pojazdu - którym wykonywana będzie usługa oraz osób/kierowców i osób/opiekunów dowozu wyznaczonych do realizacji zamówienia/umowy</w:t>
      </w:r>
      <w:r w:rsidR="0025339C"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.</w:t>
      </w:r>
    </w:p>
    <w:p w14:paraId="6985DF0C" w14:textId="77777777" w:rsidR="00B44826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Realizacja przedmiotu zamówienia musi odbywać się przy użyciu środków transportu spełniających wymagania techniczne zgodnie z obowiązującymi przepisami, zapewniając maksymalne bezpieczeństwo, higienę i wygodę przewożonych osób (Ustawa z dnia 20 czerwca 1997 r. Prawo o ruchu drogowym (tekst jednolity: Dz.U. z 2023 r. poz. 1047,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. zm.); Ustawa z dnia 6 września 2001 r. o transporcie drogowym, (tekst jednolity: Dz.U. z 2022 r. poz. 2201,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. zm.); Rozporządzenie Ministra Infrastruktury w sprawie warunków technicznych pojazdów oraz zakresu ich niezbędnego wyposażenia (Dz. U. z 2022 r. poz. 122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. zm.).</w:t>
      </w:r>
    </w:p>
    <w:p w14:paraId="54435F31" w14:textId="775741D7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Wykonawca musi posiadać licencję na wykonywanie krajowego transportu osób wydaną przed dniem 15.08.2013 r. na podstawie art. 5 ust. 1 ustawy z dnia 06.09.2001 r. o transporcie drogowym lub zezwolenie na wykonywanie zawodu przewoźnika drogowego wydane po dniu 15.08.2013 r. na podstawie i zasadach określonych w art. 5 ust. 1 ustawy z dnia 06.09.2001 r. o transporcie drogowym i rozporządzeniu Parlamentu Europejskiego i Rady (WE) 21.10.2009 r. nr 1071/2009 ustanawiającym wspólne zasady dotyczące warunków wykonywania zawodu przewoźnika drogowego.</w:t>
      </w:r>
    </w:p>
    <w:p w14:paraId="37A7C952" w14:textId="410769D3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lastRenderedPageBreak/>
        <w:t xml:space="preserve">Wykonawca 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będzie realizował umowę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autobusami spełniającymi wymagania określone przez Zamawiającego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wskazanymi w ofercie</w:t>
      </w:r>
      <w:r w:rsidR="00D404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przeznaczonymi do przewozu na miejscach siedzących: jeden autobus minimum 20 pasażerów, drugi autobus minimum 30 pasażerów, nie licząc kierowcy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 zastrzeżeniem </w:t>
      </w:r>
      <w:r w:rsidR="007A0022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awarii opisanych w pkt 6.</w:t>
      </w:r>
    </w:p>
    <w:p w14:paraId="3AE3258F" w14:textId="3F6042AE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Każdy pojazd przeznaczony do realizacji poszczególnych zadań musi posiadać aktualne badania techniczne oraz ubezpieczenie od odpowiedzialności cywilnej i nieszczęśliwych wypadków. Na Wykonawcy ciąży obowiązek utrzymania tego stanu w całym okresie realizacji zamówienia.</w:t>
      </w:r>
    </w:p>
    <w:p w14:paraId="37249F77" w14:textId="2A380B65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Pojazdy przeznaczone do realizacji umowy</w:t>
      </w:r>
      <w:r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 xml:space="preserve"> </w:t>
      </w:r>
      <w:r w:rsidR="007A0022"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>muszą</w:t>
      </w:r>
      <w:r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 xml:space="preserve"> spełniać wymagania Dyrektywy 98/69/EC (normy dopuszczalnej emisji spalin) – co najmniej norma Euro 4 i wyprodukowanych nie wcześniejszej niż w 2012 z roku.</w:t>
      </w:r>
    </w:p>
    <w:p w14:paraId="13065AC5" w14:textId="534CCAB0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Wykonawca musi dysponować kierowcami, spełniającymi wymagania określone w art. 39a ust.1 ustawy z dnia 6 września 2001 r. o transporcie drogowym (tj. Dz. U. z 2022 r. poz. 2201 z późn.zm.).</w:t>
      </w:r>
    </w:p>
    <w:p w14:paraId="75D4F66E" w14:textId="5F0F9C3C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Wykonawca zobowiązany jest do zapewnienia co najmniej dwóch (2) pełnoletnich opiekunów sprawujących opiekę nad uczniami w czasie przewozu. Opiekunowie </w:t>
      </w:r>
      <w:bookmarkStart w:id="3" w:name="_Hlk140047437"/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muszą posiadać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co najmniej średnie wykształcenie oraz minimum roczną udokumentowaną pracę z dziećmi.</w:t>
      </w:r>
      <w:r w:rsidR="007104F4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Transport dzieci odbywać się może tylko z opiekunem.</w:t>
      </w:r>
    </w:p>
    <w:bookmarkEnd w:id="3"/>
    <w:p w14:paraId="62B5F340" w14:textId="7860CF7F" w:rsidR="007A0022" w:rsidRPr="00DE0719" w:rsidRDefault="00143C50" w:rsidP="00DE0719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Zmiany pojazdów bez zgody Zamawiającego na inne niż zadeklarowane w formularzu ofertowym i przyjęte w umowie będą traktowane jako nienależyte wykonanie umowy, które skutkuje sankcją w postaci kary umownej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</w:p>
    <w:p w14:paraId="198C170B" w14:textId="77777777" w:rsidR="00143C50" w:rsidRPr="00DA656C" w:rsidRDefault="00143C50" w:rsidP="00DA656C">
      <w:pPr>
        <w:widowControl/>
        <w:numPr>
          <w:ilvl w:val="0"/>
          <w:numId w:val="109"/>
        </w:numPr>
        <w:tabs>
          <w:tab w:val="left" w:pos="0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Obowiązki i odpowiedzialność Wykonawcy</w:t>
      </w:r>
    </w:p>
    <w:p w14:paraId="2E5CC961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Wykonawca zapewnia:</w:t>
      </w:r>
    </w:p>
    <w:p w14:paraId="38A6538C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bezpieczeństwo, czystość i estetykę pojazdów służących do przewozu dzieci, zaopatrzenie pojazdów i posiadania w autobusie środków dezynfekujących oraz środków czystości (papierowe ręczniki, chusteczki higieniczne, chusteczki nawilżane, jednorazowe woreczki), które będą dostępne u kierowcy,</w:t>
      </w:r>
    </w:p>
    <w:p w14:paraId="5FDFFC5F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wyposażenie pojazdu w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bezdotykowy termometr do mierzenia temperatury ciała</w:t>
      </w: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; środki łączności - telefon komórkowy,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który będzie służył m.in. do informowania rodziców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br/>
        <w:t>o zaistniałej nagłej awarii,</w:t>
      </w:r>
    </w:p>
    <w:p w14:paraId="2EE1B289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bookmarkStart w:id="4" w:name="_Hlk77844755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punktualność dowozów, a </w:t>
      </w: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przypadku awarii autobusu czas podstawienia autobusu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zastępczego, spełniającego wymagania Zamawiającego, nie może przekroczyć 60 minut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. W przypadku przekroczenia tego czasu naliczane będą kary umowne;</w:t>
      </w:r>
    </w:p>
    <w:bookmarkEnd w:id="4"/>
    <w:p w14:paraId="238B0C6F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W przypadku awarii autobusu i nie podstawienia autobusu zastępczego, spełniającego wymagania Zamawiającego, Wykonawca pokrywa pełne koszty wynajmu innego przewoźnika i także naliczane będą kary umowne,</w:t>
      </w:r>
    </w:p>
    <w:p w14:paraId="2868CFEC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Wykonawca przez cały okres realizacji umowy będzie posiadał aktualną i ważną polisę ubezpieczeniową od odpowiedzialności cywilnej w zakresie prowadzonej działalności </w:t>
      </w: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o minimalnej sumie gwarancyjnej 100.000,00 zł,</w:t>
      </w:r>
    </w:p>
    <w:p w14:paraId="57FD6328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Wykonawca przez cały okres realizacji umowy będzie posiadał aktualną i ważną polisę ubezpieczeniową od następstw nieszczęśliwych wypadków NW dla wszystkich pojazdów.  </w:t>
      </w:r>
    </w:p>
    <w:p w14:paraId="2ED1C7E1" w14:textId="37866AC0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Wykonawca ponosi odpowiedzialność za szkody oraz następstwa nieszczęśliwych wypadków dotyczących transportowanych dzieci, pracowników i osób trzecich,</w:t>
      </w:r>
      <w:r w:rsidR="007A0022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a powstałych w związku ze świadczonymi usługami, w tym także związanych z ruchem pojazdów mechanicznych.</w:t>
      </w:r>
    </w:p>
    <w:p w14:paraId="40EDCE1E" w14:textId="0DDEBB1D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Wykonawca jest zobowiązany do p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rzestrzegania przepisów bezpieczeństwa i higieny wewnątrz pojazdów, podczas transportu oraz podczas postoju, zapewnienie transportu dzieci zgodnie z obowiązującymi przepisami, szczególnie zapewnienie kierowców i opiekunów</w:t>
      </w:r>
      <w:r w:rsidR="007A0022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 odpowiednimi kwalifikacjami zawodowymi,</w:t>
      </w:r>
    </w:p>
    <w:p w14:paraId="7E092465" w14:textId="520D4737" w:rsidR="00143C50" w:rsidRPr="00DA656C" w:rsidRDefault="007A0022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S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tan techniczny pojazdów musi spełniać warunki dopuszczenia do ruchu drogowego, zgodnie z obowiązującymi przepisami o transporcie drogowym, aktualne przeglądy techniczne, </w:t>
      </w:r>
    </w:p>
    <w:p w14:paraId="3FC62C2E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Zamawiający zastrzega sobie prawo sprawdzenia trzeźwości kierowcy oraz kontroli pojazdów Wykonawcy wskazanych do realizacji zamówienia w trakcie realizacji umowy, na co Wykonawca wyraża zgodę,</w:t>
      </w:r>
    </w:p>
    <w:p w14:paraId="3099B35C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Zamawiający zastrzega sobie prawo do wezwania odpowiednich służb, celem sprawdzenia stanu technicznego pojazdów. W przypadku stwierdzenia, iż pojazd jest niesprawny technicznie lub nie spełnia wymaganego standardu, Zamawiający ma prawo żądać podstawienia autokaru sprawnego o wymaganym standardzie, a Wykonawca ma to żądanie spełnić. Wykonawca jest zobowiązany do podstawienia zastępczego pojazdu nie później niż w ciągu 60 minut od zaistnienia zdarzenia. Samochód zastępczy musi być pojazdem wyprodukowanym od roku 2012, spełniającym warunki określone w SWZ. Wszelkie koszty z tym związane pokrywa Wykonawca. Jeżeli Wykonawca nie wywiąże się z tego obowiązku Zamawiający na koszt Wykonawcy podstawi sprawny autokar o wymaganym standardzie od innego podmiotu,</w:t>
      </w:r>
    </w:p>
    <w:p w14:paraId="13829150" w14:textId="4DA5CA85" w:rsidR="00143C50" w:rsidRPr="00DA656C" w:rsidRDefault="007A0022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rzy każdym transporcie Wykonawca zobowiązany jest na prośbę osoby odpowiedzialnej ustanowionej przez Zamawiającego, do przedłożenia aktualnych dokumentów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i uprawnień potrzebnych do realizacji zamówienia (oryginały: prawo jazdy, oświadczenie – poświadczenie spełnienia przez kierowcę wymagań dotyczących transportu osób, dowód rejestracyjny, licencję na wykonywanie krajowego transportu drogowego osób – obszar prowadzenia przewozów: Rzeczpospolita Polska),</w:t>
      </w:r>
    </w:p>
    <w:p w14:paraId="130D6915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kierowcy realizujący wykonanie przedmiotu zamówienia powinni posiadać odpowiednie uprawnienia, wiedzę i umiejętności,</w:t>
      </w:r>
    </w:p>
    <w:p w14:paraId="0484F4E4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opiekunowie dowozu realizujący wykonanie przedmiotu zamówienia powinni posiadać odpowiednie uprawnienia, wiedzę i umiejętności, aby sprawować opiekę nad uczniami. Pojęcie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„opieka nad uczniami i podopiecznymi” rozumiane jest jako zapewnienie warunków bezpieczeństwa i komfortu podczas wsiadania, wysiadania oraz przejazdu przewozem, eliminowaniu niewłaściwego zachowania podopiecznych zagrażających bezpieczeństwu jazdy. </w:t>
      </w:r>
    </w:p>
    <w:p w14:paraId="7BB39362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Opiekun dowozu czuwa, aby przyjazd i odjazd autobusu szkolnego następował zgodnie z przyjętym rozkładem jazdy. </w:t>
      </w:r>
    </w:p>
    <w:p w14:paraId="332A1E86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dowozu dzieci przedszkolnych, a także uczniów z klas I – III, których rodzice nie wyrazili zgody na samodzielny powrót, opiekun dowozu wysadzając dziecko z autobusu musi mieć pewność, że zostało ono odebrane przez rodzica/opiekuna/ upoważnioną osobę.</w:t>
      </w:r>
    </w:p>
    <w:p w14:paraId="71E1C156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Opiekun dowozu sprawuje opiekę nad powierzonymi mu uczniami, a w szczególności:</w:t>
      </w:r>
    </w:p>
    <w:p w14:paraId="7CC2E518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bezwzględnie wysiada z autobusu na każdym z przystanku i pilnuje porządku przy wysiadaniu i wsiadaniu uczniów,</w:t>
      </w:r>
    </w:p>
    <w:p w14:paraId="5BDBB670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sprawdza, czy uczniowie nie opierają się o drzwi autobusu lub nie stoją zbyt blisko nich,</w:t>
      </w:r>
    </w:p>
    <w:p w14:paraId="16F2D61C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dba o dyscyplinę uczniów podczas dowozu,</w:t>
      </w:r>
    </w:p>
    <w:p w14:paraId="7D0CA777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kontroluje na przystanku początkowym i końcowym, czy uczniowie w autobusie pozostawili porządek i nie dokonali żadnych zniszczeń.</w:t>
      </w:r>
    </w:p>
    <w:p w14:paraId="69818261" w14:textId="4FE4F0A6" w:rsidR="00143C50" w:rsidRPr="00DA656C" w:rsidRDefault="007104F4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odczas dowozu opiekunowie zapewniają opiekę i czuwają nad bezpieczeństwem dowożonych uczniów i przedszkolaków od chwili wejścia do pojazdu i przejęcia ich od rodzica/opiekuna/osoby upoważnionej do chwili opuszczenia pojazdu na wyznaczonym przystanku i przekazania ich pod opiekę szkoły/przedszkola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.</w:t>
      </w:r>
    </w:p>
    <w:p w14:paraId="2873B0B6" w14:textId="51628295" w:rsidR="00143C50" w:rsidRPr="00DA656C" w:rsidRDefault="007104F4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odczas odwozu opiekunowie zapewniają opiekę i czuwają nad bezpieczeństwem dowożonych uczniów i przedszkolaków od chwili wejścia do pojazdu i przejęcia ich ze szkoły/przedszkola do chwili opuszczenia pojazdu na wyznaczonym przystanku i przekazania ich po opiekę rodziców/opiekunów/osób upoważnionych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.</w:t>
      </w:r>
    </w:p>
    <w:p w14:paraId="794EF80D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bidi="ar-SA"/>
        </w:rPr>
        <w:t>Zamawiający nie dopuszcza łączenia funkcji kierowcy z funkcją opiekuna.</w:t>
      </w:r>
    </w:p>
    <w:p w14:paraId="658F04EE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 w:bidi="ar-SA"/>
        </w:rPr>
        <w:t>Zamawiający informuje, że w związku z ustawą z dnia 13 maja 2016 roku</w:t>
      </w:r>
      <w:r w:rsidRPr="00DA656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 w:bidi="ar-SA"/>
        </w:rPr>
        <w:br/>
        <w:t>o przeciwdziałaniu zagrożeniom przestępczością na tle seksualnym (Dz. U. z 2023 r., poz. 31), na Wykonawcy ciąży obowiązek, o którym mowa w art. 21 przedmiotowej ustawy.</w:t>
      </w:r>
    </w:p>
    <w:p w14:paraId="3ABD0231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Zamawiający nie dopuszcza możliwości korzystania ze środków transportu zbiorowego,</w:t>
      </w:r>
    </w:p>
    <w:p w14:paraId="0009E294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Wykonawca niezwłocznie powiadamia Zamawiającego o wszystkich zaistniałych lub nieprzewidzianych przeszkodach w należytym wykonaniu umowy,</w:t>
      </w:r>
    </w:p>
    <w:p w14:paraId="22D72979" w14:textId="04A81DB2" w:rsidR="00A03707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Podane powyżej informacje mogą z przyczyn niezależnych od Zamawiającego ulegać zmianie w trakcie roku szkolnego.</w:t>
      </w:r>
    </w:p>
    <w:p w14:paraId="44EB4851" w14:textId="77777777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sz w:val="22"/>
          <w:szCs w:val="22"/>
        </w:rPr>
        <w:t>Wykonawca deklaruje realizację przedmiotu zamówienia za pomocą następującego pojazdu:</w:t>
      </w:r>
    </w:p>
    <w:p w14:paraId="114216BB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2F6ECC77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48A6C47A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40CC4E98" w14:textId="68828E65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 xml:space="preserve">Zmiana </w:t>
      </w:r>
      <w:r w:rsidR="007104F4" w:rsidRPr="00DA656C">
        <w:rPr>
          <w:rFonts w:eastAsia="Andale Sans UI"/>
          <w:sz w:val="22"/>
          <w:szCs w:val="22"/>
          <w:lang w:bidi="en-US"/>
        </w:rPr>
        <w:t>autobusu wskazanego do realizacji umowy w druku ofertowym</w:t>
      </w:r>
      <w:r w:rsidRPr="00DA656C">
        <w:rPr>
          <w:rFonts w:eastAsia="Andale Sans UI"/>
          <w:sz w:val="22"/>
          <w:szCs w:val="22"/>
          <w:lang w:bidi="en-US"/>
        </w:rPr>
        <w:t>, przed lub w trakcie realizacji niniejszej umowy wymaga akceptacji Zamawiającego.</w:t>
      </w:r>
    </w:p>
    <w:p w14:paraId="78EFE1A0" w14:textId="77777777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sz w:val="22"/>
          <w:szCs w:val="22"/>
        </w:rPr>
        <w:t>Wykonawca w czasie realizacji przedmiotu umowy może oferować swoje usługi przewozowe innym firmom, o ile nie stoi to w sprzeczności z wypełnieniem niniejszej umowy.</w:t>
      </w:r>
    </w:p>
    <w:p w14:paraId="53518731" w14:textId="66587E88" w:rsidR="00143C50" w:rsidRPr="00DA656C" w:rsidRDefault="00143C50" w:rsidP="00DA656C">
      <w:pPr>
        <w:pStyle w:val="Textbody"/>
        <w:numPr>
          <w:ilvl w:val="0"/>
          <w:numId w:val="79"/>
        </w:numPr>
        <w:tabs>
          <w:tab w:val="left" w:pos="-6750"/>
          <w:tab w:val="left" w:pos="567"/>
        </w:tabs>
        <w:autoSpaceDE w:val="0"/>
        <w:spacing w:after="120" w:line="276" w:lineRule="auto"/>
        <w:ind w:left="360"/>
        <w:textAlignment w:val="auto"/>
        <w:rPr>
          <w:rFonts w:eastAsia="Arial"/>
          <w:sz w:val="22"/>
          <w:szCs w:val="22"/>
        </w:rPr>
      </w:pPr>
      <w:bookmarkStart w:id="5" w:name="_Hlk500399799"/>
      <w:r w:rsidRPr="00DA656C">
        <w:rPr>
          <w:rFonts w:eastAsia="Arial"/>
          <w:sz w:val="22"/>
          <w:szCs w:val="22"/>
        </w:rPr>
        <w:t>Umowę należy realizować zgodnie z:</w:t>
      </w:r>
    </w:p>
    <w:p w14:paraId="00D85FE2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2BB6592B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2350DC94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3570E0DD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37F39C8A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1CE168DF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068967DF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41D67456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581AA1AD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79BC433B" w14:textId="5B39EBDF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Opisem przedmiotu zamówienia OPZ.</w:t>
      </w:r>
    </w:p>
    <w:p w14:paraId="466C25DF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SWZ z załącznikami,</w:t>
      </w:r>
    </w:p>
    <w:p w14:paraId="3DF5A42B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Niniejszą umową,</w:t>
      </w:r>
    </w:p>
    <w:p w14:paraId="13A7DC64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Odpowiedziami na pytania udzielanymi w trakcie procedury przetargowej (jeżeli dotyczy)</w:t>
      </w:r>
    </w:p>
    <w:p w14:paraId="29BEA8D8" w14:textId="77777777" w:rsidR="00143C50" w:rsidRDefault="00143C50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b/>
          <w:bCs/>
          <w:sz w:val="22"/>
          <w:szCs w:val="22"/>
        </w:rPr>
        <w:t>Wszystkie ww. dokumenty należy traktować jako wzajemnie się uzupełniające</w:t>
      </w:r>
      <w:r w:rsidRPr="00DA656C">
        <w:rPr>
          <w:rFonts w:ascii="Times New Roman" w:eastAsia="Arial" w:hAnsi="Times New Roman" w:cs="Times New Roman"/>
          <w:sz w:val="22"/>
          <w:szCs w:val="22"/>
        </w:rPr>
        <w:t>. Wszystkie wymagania określone w dokumentach wskazanych powyżej stanowią wymagania minimalne, a ich spełnienie jest obligatoryjne.</w:t>
      </w:r>
    </w:p>
    <w:p w14:paraId="2681925C" w14:textId="77777777" w:rsidR="00DE0719" w:rsidRDefault="00DE0719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35824E4E" w14:textId="77777777" w:rsidR="00DE0719" w:rsidRPr="00DA656C" w:rsidRDefault="00DE0719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602A4DEB" w14:textId="77777777" w:rsidR="003726AA" w:rsidRPr="00DA656C" w:rsidRDefault="00000000" w:rsidP="00DA656C">
      <w:pPr>
        <w:tabs>
          <w:tab w:val="left" w:pos="72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>§ 2</w:t>
      </w:r>
    </w:p>
    <w:bookmarkEnd w:id="5"/>
    <w:p w14:paraId="51FC2CE7" w14:textId="77777777" w:rsidR="003726AA" w:rsidRPr="00DA656C" w:rsidRDefault="00000000" w:rsidP="00DA656C">
      <w:pPr>
        <w:keepLines/>
        <w:tabs>
          <w:tab w:val="left" w:pos="0"/>
        </w:tabs>
        <w:spacing w:after="120" w:line="276" w:lineRule="auto"/>
        <w:ind w:left="431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Termin realizacji umowy</w:t>
      </w:r>
    </w:p>
    <w:p w14:paraId="52536F69" w14:textId="01C68FDD" w:rsidR="003726AA" w:rsidRPr="00DA656C" w:rsidRDefault="00000000" w:rsidP="00DA656C">
      <w:pPr>
        <w:pStyle w:val="Standard"/>
        <w:numPr>
          <w:ilvl w:val="0"/>
          <w:numId w:val="83"/>
        </w:numPr>
        <w:autoSpaceDE w:val="0"/>
        <w:spacing w:after="120" w:line="276" w:lineRule="auto"/>
        <w:ind w:left="709" w:hanging="567"/>
        <w:jc w:val="both"/>
        <w:rPr>
          <w:sz w:val="22"/>
          <w:szCs w:val="22"/>
        </w:rPr>
      </w:pPr>
      <w:bookmarkStart w:id="6" w:name="_Hlk109739533"/>
      <w:bookmarkStart w:id="7" w:name="_Hlk58839809"/>
      <w:r w:rsidRPr="00DA656C">
        <w:rPr>
          <w:spacing w:val="-1"/>
          <w:sz w:val="22"/>
          <w:szCs w:val="22"/>
        </w:rPr>
        <w:t>Termin realizacji zadania - zamówienie będzie realizowane w okresie od 0</w:t>
      </w:r>
      <w:r w:rsidR="007104F4" w:rsidRPr="00DA656C">
        <w:rPr>
          <w:spacing w:val="-1"/>
          <w:sz w:val="22"/>
          <w:szCs w:val="22"/>
        </w:rPr>
        <w:t>4</w:t>
      </w:r>
      <w:r w:rsidRPr="00DA656C">
        <w:rPr>
          <w:spacing w:val="-1"/>
          <w:sz w:val="22"/>
          <w:szCs w:val="22"/>
        </w:rPr>
        <w:t xml:space="preserve">.09.2023 r. do dnia 30.06.2024 r. z wyłączeniem przerw świątecznych, ferii zimowych, dni rozpoczęcia i zakończenia roku szkolnego i innych ustalonych dni wolnych od zajęć, </w:t>
      </w:r>
      <w:r w:rsidRPr="00DA656C">
        <w:rPr>
          <w:color w:val="000000"/>
          <w:kern w:val="0"/>
          <w:sz w:val="22"/>
          <w:szCs w:val="22"/>
          <w:lang w:eastAsia="ar-SA"/>
        </w:rPr>
        <w:t>z możliwością przesunięcia te</w:t>
      </w:r>
      <w:r w:rsidRPr="00DA656C">
        <w:rPr>
          <w:kern w:val="0"/>
          <w:sz w:val="22"/>
          <w:szCs w:val="22"/>
          <w:lang w:eastAsia="ar-SA"/>
        </w:rPr>
        <w:t xml:space="preserve">rminu </w:t>
      </w:r>
      <w:r w:rsidRPr="00DA656C">
        <w:rPr>
          <w:color w:val="000000"/>
          <w:spacing w:val="-4"/>
          <w:kern w:val="0"/>
          <w:sz w:val="22"/>
          <w:szCs w:val="22"/>
          <w:lang w:eastAsia="ar-SA"/>
        </w:rPr>
        <w:t>w związku z nieprzewidywalną sytuacją przez obie strony.</w:t>
      </w:r>
    </w:p>
    <w:bookmarkEnd w:id="6"/>
    <w:p w14:paraId="69CFA4D8" w14:textId="7FA6C216" w:rsidR="0025339C" w:rsidRPr="00DA656C" w:rsidRDefault="00000000" w:rsidP="00DA656C">
      <w:pPr>
        <w:pStyle w:val="Standard"/>
        <w:numPr>
          <w:ilvl w:val="0"/>
          <w:numId w:val="83"/>
        </w:numPr>
        <w:autoSpaceDE w:val="0"/>
        <w:spacing w:after="120" w:line="276" w:lineRule="auto"/>
        <w:ind w:left="709" w:hanging="567"/>
        <w:jc w:val="both"/>
        <w:rPr>
          <w:sz w:val="22"/>
          <w:szCs w:val="22"/>
        </w:rPr>
      </w:pPr>
      <w:r w:rsidRPr="00DA656C">
        <w:rPr>
          <w:color w:val="000000"/>
          <w:sz w:val="22"/>
          <w:szCs w:val="22"/>
        </w:rPr>
        <w:t>Usługa będzie wykonywana</w:t>
      </w:r>
      <w:r w:rsidR="0025339C" w:rsidRPr="00DA656C">
        <w:rPr>
          <w:color w:val="000000"/>
          <w:sz w:val="22"/>
          <w:szCs w:val="22"/>
        </w:rPr>
        <w:t>:</w:t>
      </w:r>
    </w:p>
    <w:p w14:paraId="2CC9AA72" w14:textId="77777777" w:rsidR="0025339C" w:rsidRPr="00DA656C" w:rsidRDefault="0025339C" w:rsidP="00DA656C">
      <w:pPr>
        <w:pStyle w:val="Akapitzlist"/>
        <w:widowControl/>
        <w:numPr>
          <w:ilvl w:val="0"/>
          <w:numId w:val="123"/>
        </w:numPr>
        <w:autoSpaceDE w:val="0"/>
        <w:spacing w:after="120" w:line="276" w:lineRule="auto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9A4D825" w14:textId="77777777" w:rsidR="0025339C" w:rsidRPr="00DA656C" w:rsidRDefault="0025339C" w:rsidP="00DA656C">
      <w:pPr>
        <w:pStyle w:val="Akapitzlist"/>
        <w:widowControl/>
        <w:numPr>
          <w:ilvl w:val="0"/>
          <w:numId w:val="123"/>
        </w:numPr>
        <w:autoSpaceDE w:val="0"/>
        <w:spacing w:after="120" w:line="276" w:lineRule="auto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7083CF35" w14:textId="4F9CB3A6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dowozu i odwozu uczniów i przedszkolaków w dniach nauki szkolnej (186 dni) od poniedziałku do piątku w godzinach porannych między 6.30 a 8.00 oraz w godzinach popołudniowych między 12.00 a 17.00 wg tras ustalonych przez Zamawiającego. Zamawiający zastrzega sobie prawo zmiany tras w ciągu roku szkolnego w zależności od potrzeb;</w:t>
      </w:r>
    </w:p>
    <w:p w14:paraId="0BB11E3E" w14:textId="77777777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przejazdów na zawody i konkursy międzyszkolne Wykonawca będzie informowany o ich terminie i trasie z co najmniej dwudniowym wyprzedzeniem;</w:t>
      </w:r>
    </w:p>
    <w:p w14:paraId="24E1D8E9" w14:textId="77777777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przejazdów do lokalu wyborczego Wykonawca będzie poinformowany najpóźniej 10 dni przed wyborami, ze szczególnym uwzględnieniem przystanków komunikacyjnych oraz godziny odjazdów. W godzinach głosowania odbędą się co najmniej dwa pełne kursy w odstępie co najmniej 4 godzin, liczonych od momentu zakończenia kursu.</w:t>
      </w:r>
    </w:p>
    <w:p w14:paraId="47CFE2FA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Zamawiający dopuszcza zmianę tras w ciągu roku szkolnego zgodnie z potrzebami. </w:t>
      </w:r>
    </w:p>
    <w:p w14:paraId="0D43614C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 uwagi na okoliczności związane z sytuacjami kryzysowymi rozpoczęcie lub zakończenie realizacji umowy może ulec zmianie.</w:t>
      </w:r>
    </w:p>
    <w:p w14:paraId="6CF8573B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przypadku trwania na obszarze Rzeczypospolitej Polskiej stanu epidemii lub też w razie innych przypadków, z powodu których przerwania zostanie nauka stacjonarna i wprowadzona zostanie nauka zdalna, Zamawiający nie ponosi kosztów transportu, a Wykonawca nie rości sobie praw do zapłaty.</w:t>
      </w:r>
    </w:p>
    <w:p w14:paraId="0E375C3C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Przewoźnik zobowiązany jest do niezwłocznego powiadomienia Zamawiającego o wszystkich zaistniałych lub nieprzewidzianych przeszkodach w należytym wykonaniu umowy.</w:t>
      </w:r>
    </w:p>
    <w:p w14:paraId="6E73150C" w14:textId="36262D72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Ustalenia,  o których mowa powyżej, mogą ulec zmianie w trakcie roku szkolnego.</w:t>
      </w:r>
    </w:p>
    <w:p w14:paraId="419AAC89" w14:textId="2D0D10F3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bookmarkStart w:id="8" w:name="_Hlk500400367"/>
      <w:bookmarkEnd w:id="7"/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3</w:t>
      </w:r>
    </w:p>
    <w:bookmarkEnd w:id="8"/>
    <w:p w14:paraId="65D9E2A0" w14:textId="77777777" w:rsidR="003726AA" w:rsidRPr="00DA656C" w:rsidRDefault="00000000" w:rsidP="00DA656C">
      <w:pPr>
        <w:keepLines/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Wynagrodzenie</w:t>
      </w:r>
    </w:p>
    <w:p w14:paraId="37BF7D37" w14:textId="77777777" w:rsidR="00D4046C" w:rsidRPr="00DA656C" w:rsidRDefault="00B44826" w:rsidP="00DA656C">
      <w:pPr>
        <w:pStyle w:val="Standard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 wykonane usługi przewozowe Wykonawca otrzyma wynagrodzenie obliczone wg wzoru: </w:t>
      </w:r>
    </w:p>
    <w:p w14:paraId="11AADB42" w14:textId="61507699" w:rsidR="00D4046C" w:rsidRPr="00DA656C" w:rsidRDefault="00B44826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cena netto </w:t>
      </w:r>
      <w:r w:rsidR="00D4046C" w:rsidRPr="00DA656C">
        <w:rPr>
          <w:sz w:val="22"/>
          <w:szCs w:val="22"/>
        </w:rPr>
        <w:t xml:space="preserve">………….…zł </w:t>
      </w:r>
      <w:r w:rsidRPr="00DA656C">
        <w:rPr>
          <w:sz w:val="22"/>
          <w:szCs w:val="22"/>
        </w:rPr>
        <w:t xml:space="preserve">za jeden kilometr (1 km) wykonany </w:t>
      </w:r>
      <w:r w:rsidR="00D4046C" w:rsidRPr="00DA656C">
        <w:rPr>
          <w:sz w:val="22"/>
          <w:szCs w:val="22"/>
        </w:rPr>
        <w:t xml:space="preserve">autobusem przeznaczonym do przewozu na miejscach siedzących minimum 20 pasażerów </w:t>
      </w:r>
      <w:r w:rsidRPr="00DA656C">
        <w:rPr>
          <w:sz w:val="22"/>
          <w:szCs w:val="22"/>
        </w:rPr>
        <w:t xml:space="preserve">x liczba przejechanych </w:t>
      </w:r>
      <w:r w:rsidR="00D4046C" w:rsidRPr="00DA656C">
        <w:rPr>
          <w:sz w:val="22"/>
          <w:szCs w:val="22"/>
        </w:rPr>
        <w:t xml:space="preserve">tym autobusem </w:t>
      </w:r>
      <w:r w:rsidRPr="00DA656C">
        <w:rPr>
          <w:sz w:val="22"/>
          <w:szCs w:val="22"/>
        </w:rPr>
        <w:t xml:space="preserve">kilometrów w danym miesiącu + </w:t>
      </w:r>
      <w:r w:rsidR="00D4046C" w:rsidRPr="00DA656C">
        <w:rPr>
          <w:sz w:val="22"/>
          <w:szCs w:val="22"/>
        </w:rPr>
        <w:t>należny podatek</w:t>
      </w:r>
      <w:r w:rsidRPr="00DA656C">
        <w:rPr>
          <w:sz w:val="22"/>
          <w:szCs w:val="22"/>
        </w:rPr>
        <w:t xml:space="preserve"> VAT</w:t>
      </w:r>
    </w:p>
    <w:p w14:paraId="1DE367A0" w14:textId="0DDAA56F" w:rsidR="00D4046C" w:rsidRPr="00DA656C" w:rsidRDefault="00D404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plus</w:t>
      </w:r>
    </w:p>
    <w:p w14:paraId="35168D5B" w14:textId="66E2C244" w:rsidR="00D4046C" w:rsidRPr="00DA656C" w:rsidRDefault="00D404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cena netto ………….…zł za jeden kilometr (1 km) wykonany autobusem przeznaczonym do przewozu na miejscach siedzących minimum 30 pasażerów x liczba przejechanych tym autobusem kilometrów w danym miesiącu + należny podatek VAT.</w:t>
      </w:r>
    </w:p>
    <w:p w14:paraId="7DC77949" w14:textId="60D2CA61" w:rsidR="00B44826" w:rsidRPr="00DA656C" w:rsidRDefault="00B44826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= wynagrodzenie Wykonawcy za dany miesiąc.</w:t>
      </w:r>
    </w:p>
    <w:p w14:paraId="6884DD2E" w14:textId="43AC95BE" w:rsidR="00B44826" w:rsidRPr="00DA656C" w:rsidRDefault="00B44826" w:rsidP="00DA656C">
      <w:pPr>
        <w:pStyle w:val="Standard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Całkowite i ostateczne wynagrodzenie, jakie zapłaci Zamawiający Wykonawcy, będzie wynikać z ilości faktycznie przejechanych, udokumentowanych i rozliczonych kilometrów w okresie </w:t>
      </w:r>
      <w:r w:rsidRPr="00DA656C">
        <w:rPr>
          <w:sz w:val="22"/>
          <w:szCs w:val="22"/>
        </w:rPr>
        <w:lastRenderedPageBreak/>
        <w:t>realizacji umowy</w:t>
      </w:r>
      <w:r w:rsidR="00A03707" w:rsidRPr="00DA656C">
        <w:rPr>
          <w:sz w:val="22"/>
          <w:szCs w:val="22"/>
        </w:rPr>
        <w:t xml:space="preserve">, </w:t>
      </w:r>
      <w:r w:rsidR="00A03707" w:rsidRPr="00DA656C">
        <w:rPr>
          <w:sz w:val="22"/>
          <w:szCs w:val="22"/>
        </w:rPr>
        <w:t>potwierdzon</w:t>
      </w:r>
      <w:r w:rsidR="00A03707" w:rsidRPr="00DA656C">
        <w:rPr>
          <w:sz w:val="22"/>
          <w:szCs w:val="22"/>
        </w:rPr>
        <w:t>ych</w:t>
      </w:r>
      <w:r w:rsidR="00A03707" w:rsidRPr="00DA656C">
        <w:rPr>
          <w:sz w:val="22"/>
          <w:szCs w:val="22"/>
        </w:rPr>
        <w:t xml:space="preserve"> w karcie drogowej pojazdu wykonującego przewóz, zatwierdzonej przez osobę odpowiedzialną ustanowioną przez Zamawiającego. Karta musi być dołączona do comiesięcznej faktury.</w:t>
      </w:r>
    </w:p>
    <w:p w14:paraId="6E3B8A92" w14:textId="3FE8FAC8" w:rsidR="00B44826" w:rsidRPr="00DA656C" w:rsidRDefault="00B44826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Zamawiający nie płaci Wykonawcy za kilometry dojazdowe i zjazdowe  z poszczególnych tras.</w:t>
      </w:r>
    </w:p>
    <w:p w14:paraId="66516F08" w14:textId="71A88D4C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 xml:space="preserve">Wartość zamówienia stanowiąca cenę ofertową winna uwzględniać założone przez oferenta realne wskaźniki wzrostu. </w:t>
      </w:r>
    </w:p>
    <w:p w14:paraId="5D1D6D3B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 xml:space="preserve">Zamówienie będzie realizowana do wysokości maksymalnej nominalnej wartości brutto umowy </w:t>
      </w:r>
      <w:r w:rsidRPr="00DA656C">
        <w:rPr>
          <w:kern w:val="0"/>
          <w:sz w:val="22"/>
          <w:szCs w:val="22"/>
        </w:rPr>
        <w:br/>
        <w:t>tj.………………….….... zł (słownie: …………………………………………………………).</w:t>
      </w:r>
    </w:p>
    <w:p w14:paraId="4CF45CC8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Poziom finansowania w roku 2023 ustala się do kwoty: ………………………..…… zł brutto.</w:t>
      </w:r>
    </w:p>
    <w:p w14:paraId="55983128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Poziom finansowania w roku 2024 ………..zł brutto.</w:t>
      </w:r>
    </w:p>
    <w:p w14:paraId="4AA2B6D4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Zamawiający może zwiększyć poziom finansowania na poszczególne lata.</w:t>
      </w:r>
    </w:p>
    <w:p w14:paraId="5F4CC10D" w14:textId="2EB9B9FB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bCs/>
          <w:kern w:val="0"/>
          <w:sz w:val="22"/>
          <w:szCs w:val="22"/>
        </w:rPr>
        <w:t xml:space="preserve">Należność za wykonanie przedmiotu zamówienia będzie rozliczana w układzie jednego miesiąca na podstawie przedłożonej faktury </w:t>
      </w:r>
      <w:r w:rsidR="00A03707" w:rsidRPr="00DA656C">
        <w:rPr>
          <w:bCs/>
          <w:kern w:val="0"/>
          <w:sz w:val="22"/>
          <w:szCs w:val="22"/>
        </w:rPr>
        <w:t xml:space="preserve">(wraz z kartami drogowymi pojazdów) </w:t>
      </w:r>
      <w:r w:rsidRPr="00DA656C">
        <w:rPr>
          <w:b/>
          <w:bCs/>
          <w:kern w:val="0"/>
          <w:sz w:val="22"/>
          <w:szCs w:val="22"/>
        </w:rPr>
        <w:t>w terminie 30 dni kalendarzowych</w:t>
      </w:r>
      <w:r w:rsidRPr="00DA656C">
        <w:rPr>
          <w:bCs/>
          <w:kern w:val="0"/>
          <w:sz w:val="22"/>
          <w:szCs w:val="22"/>
        </w:rPr>
        <w:t xml:space="preserve"> od dnia otrzymania przez Zamawiającego prawidłowo wystawionego dokumentu na rachunek Wykonawcy: ………………</w:t>
      </w:r>
      <w:r w:rsidR="00EF4A62" w:rsidRPr="00DA656C">
        <w:rPr>
          <w:bCs/>
          <w:kern w:val="0"/>
          <w:sz w:val="22"/>
          <w:szCs w:val="22"/>
        </w:rPr>
        <w:t xml:space="preserve"> </w:t>
      </w:r>
      <w:r w:rsidRPr="00DA656C">
        <w:rPr>
          <w:kern w:val="0"/>
          <w:sz w:val="22"/>
          <w:szCs w:val="22"/>
        </w:rPr>
        <w:t>Powyższy rachunek jest rachunkiem Wykonawcy do prowadzonej działalności gospodarczej, do którego jest prowadzony rachunek VAT zgodnie z art. 62a ust.1 Prawo bankowe (</w:t>
      </w:r>
      <w:r w:rsidR="008807D4" w:rsidRPr="00DA656C">
        <w:rPr>
          <w:bCs/>
          <w:kern w:val="0"/>
          <w:sz w:val="22"/>
          <w:szCs w:val="22"/>
        </w:rPr>
        <w:t>Dz. U. z 2022 r.</w:t>
      </w:r>
      <w:r w:rsidR="008807D4" w:rsidRPr="00DA656C">
        <w:rPr>
          <w:bCs/>
          <w:kern w:val="0"/>
          <w:sz w:val="22"/>
          <w:szCs w:val="22"/>
        </w:rPr>
        <w:t xml:space="preserve"> </w:t>
      </w:r>
      <w:r w:rsidR="008807D4" w:rsidRPr="00DA656C">
        <w:rPr>
          <w:bCs/>
          <w:kern w:val="0"/>
          <w:sz w:val="22"/>
          <w:szCs w:val="22"/>
        </w:rPr>
        <w:t>poz. 232</w:t>
      </w:r>
      <w:r w:rsidRPr="00DA656C">
        <w:rPr>
          <w:kern w:val="0"/>
          <w:sz w:val="22"/>
          <w:szCs w:val="22"/>
        </w:rPr>
        <w:t xml:space="preserve">, z </w:t>
      </w:r>
      <w:proofErr w:type="spellStart"/>
      <w:r w:rsidRPr="00DA656C">
        <w:rPr>
          <w:kern w:val="0"/>
          <w:sz w:val="22"/>
          <w:szCs w:val="22"/>
        </w:rPr>
        <w:t>późn</w:t>
      </w:r>
      <w:proofErr w:type="spellEnd"/>
      <w:r w:rsidRPr="00DA656C">
        <w:rPr>
          <w:kern w:val="0"/>
          <w:sz w:val="22"/>
          <w:szCs w:val="22"/>
        </w:rPr>
        <w:t>. zm.)</w:t>
      </w:r>
      <w:r w:rsidR="008D0605" w:rsidRPr="00DA656C">
        <w:rPr>
          <w:kern w:val="0"/>
          <w:sz w:val="22"/>
          <w:szCs w:val="22"/>
        </w:rPr>
        <w:t>.</w:t>
      </w:r>
    </w:p>
    <w:p w14:paraId="4D53647D" w14:textId="77777777" w:rsidR="00DA656C" w:rsidRPr="00DA656C" w:rsidRDefault="00DA65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Wystawiona przez Wykonawcę faktura VAT musi posiadać następujące oznaczenie nabywcy:</w:t>
      </w:r>
    </w:p>
    <w:p w14:paraId="1342E86E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b/>
          <w:bCs/>
          <w:sz w:val="22"/>
          <w:szCs w:val="22"/>
        </w:rPr>
        <w:t>Nabywca</w:t>
      </w:r>
      <w:r w:rsidRPr="00DA656C">
        <w:rPr>
          <w:sz w:val="22"/>
          <w:szCs w:val="22"/>
        </w:rPr>
        <w:t>:</w:t>
      </w:r>
    </w:p>
    <w:p w14:paraId="08DB6F59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Gmina Psary</w:t>
      </w:r>
    </w:p>
    <w:p w14:paraId="654B6353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ul. </w:t>
      </w:r>
      <w:proofErr w:type="spellStart"/>
      <w:r w:rsidRPr="00DA656C">
        <w:rPr>
          <w:sz w:val="22"/>
          <w:szCs w:val="22"/>
        </w:rPr>
        <w:t>Malinowicka</w:t>
      </w:r>
      <w:proofErr w:type="spellEnd"/>
      <w:r w:rsidRPr="00DA656C">
        <w:rPr>
          <w:sz w:val="22"/>
          <w:szCs w:val="22"/>
        </w:rPr>
        <w:t xml:space="preserve"> 4</w:t>
      </w:r>
    </w:p>
    <w:p w14:paraId="182E579F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42-512 Psary</w:t>
      </w:r>
    </w:p>
    <w:p w14:paraId="44E43AE4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NIP: 6252446773</w:t>
      </w:r>
    </w:p>
    <w:p w14:paraId="02B4054A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Odbiorca:</w:t>
      </w:r>
    </w:p>
    <w:p w14:paraId="4F3B8DCC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Urząd Gminy Psary</w:t>
      </w:r>
    </w:p>
    <w:p w14:paraId="3ABBA181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ul. </w:t>
      </w:r>
      <w:proofErr w:type="spellStart"/>
      <w:r w:rsidRPr="00DA656C">
        <w:rPr>
          <w:sz w:val="22"/>
          <w:szCs w:val="22"/>
        </w:rPr>
        <w:t>Malinowicka</w:t>
      </w:r>
      <w:proofErr w:type="spellEnd"/>
      <w:r w:rsidRPr="00DA656C">
        <w:rPr>
          <w:sz w:val="22"/>
          <w:szCs w:val="22"/>
        </w:rPr>
        <w:t xml:space="preserve"> 4</w:t>
      </w:r>
    </w:p>
    <w:p w14:paraId="49C3C8A4" w14:textId="4B2FACE7" w:rsidR="00DA656C" w:rsidRPr="00DA656C" w:rsidRDefault="00DA656C" w:rsidP="00DE0719">
      <w:pPr>
        <w:pStyle w:val="Standard"/>
        <w:widowControl w:val="0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42-512 Psary</w:t>
      </w:r>
    </w:p>
    <w:p w14:paraId="1E96E7FE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Zapłata za usługę nastąpi poprzez mechanizm podzielonej płatności.</w:t>
      </w:r>
    </w:p>
    <w:p w14:paraId="1E4EADB4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 dzień zapłaty Strony ustalają dzień obciążenia rachunku bankowego Zamawiającego.</w:t>
      </w:r>
    </w:p>
    <w:p w14:paraId="4B6A8F3B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 zwłokę w zapłacie faktury Wykonawcy przysługują odsetki w wysokości określonej jak dla zaległości podatkowych.</w:t>
      </w:r>
    </w:p>
    <w:p w14:paraId="5205B727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Wykonawca jest zobowiązany do przedłożenia każdorazowo do faktury oświadczeń podwykonawców (jeżeli występują) oraz oświadczenia Wykonawcy o nie zaleganiu z zapłatą na rzecz podwykonawców. Rozliczenie Wykonawcy z podwykonawcami musi nastąpić każdorazowo przed rozliczeniem z Zamawiającym.</w:t>
      </w:r>
    </w:p>
    <w:p w14:paraId="40504283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Zamawiający  dokonuje  bezpośredniej  zapłaty  wymagalnego  wynagrodzenia przysługującego  podwykonawcy,  który  zawarł  zaakceptowaną, zgodnie z § 4, przez Zamawiającego umowę </w:t>
      </w:r>
      <w:r w:rsidRPr="00DA656C">
        <w:rPr>
          <w:sz w:val="22"/>
          <w:szCs w:val="22"/>
        </w:rPr>
        <w:br/>
        <w:t>o podwykonawstwo w  przypadku  uchylenia  się  od  obowiązku  zapłaty  odpowiednio  przez Wykonawcę.</w:t>
      </w:r>
    </w:p>
    <w:p w14:paraId="62147248" w14:textId="102CA06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bCs/>
          <w:sz w:val="22"/>
          <w:szCs w:val="22"/>
        </w:rPr>
        <w:t>Wynagrodzenie, o którym mowa w ust. 1</w:t>
      </w:r>
      <w:r w:rsidR="00927DD1" w:rsidRPr="00DA656C">
        <w:rPr>
          <w:bCs/>
          <w:sz w:val="22"/>
          <w:szCs w:val="22"/>
        </w:rPr>
        <w:t>4</w:t>
      </w:r>
      <w:r w:rsidRPr="00DA656C">
        <w:rPr>
          <w:bCs/>
          <w:sz w:val="22"/>
          <w:szCs w:val="22"/>
        </w:rPr>
        <w:t>, dotyczy wyłącznie należności powstałych po zaakceptowaniu  przez  Zamawiającego  umowy   o  podwykonawstwo.</w:t>
      </w:r>
    </w:p>
    <w:p w14:paraId="45711411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lastRenderedPageBreak/>
        <w:t>Bezpośrednia  zapłata  obejmuje  wyłącznie  należne  wynagrodzenie,  bez  odsetek, należnych podwykonawcy lub dalszemu podwykonawcy.</w:t>
      </w:r>
    </w:p>
    <w:p w14:paraId="1E1B96D6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Przed  dokonaniem  bezpośredniej  zapłaty  Zamawiający  umożliwia Wykonawcy  zgłoszenie  pisemnych  uwag  dotyczących  zasadności  bezpośredniej  zapłaty wynagrodzenia  podwykonawcy. Zamawiający informuje o terminie zgłaszania uwag, nie krótszym niż 7 dni od dnia doręczenia tej informacji.</w:t>
      </w:r>
    </w:p>
    <w:p w14:paraId="23764E3C" w14:textId="2999BA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przypadku zgłoszenia uwag, o których mowa w ust. 1</w:t>
      </w:r>
      <w:r w:rsidR="00927DD1" w:rsidRPr="00DA656C">
        <w:rPr>
          <w:sz w:val="22"/>
          <w:szCs w:val="22"/>
        </w:rPr>
        <w:t>7</w:t>
      </w:r>
      <w:r w:rsidRPr="00DA656C">
        <w:rPr>
          <w:sz w:val="22"/>
          <w:szCs w:val="22"/>
        </w:rPr>
        <w:t>, w terminie wskazanym przez Zamawiającego, Zamawiający może:</w:t>
      </w:r>
    </w:p>
    <w:p w14:paraId="0CA41A02" w14:textId="77777777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nie  dokonać  bezpośredniej  zapłaty  wynagrodzenia  podwykonawcy, jeżeli wykonawca wykaże niezasadność takiej zapłaty,</w:t>
      </w:r>
    </w:p>
    <w:p w14:paraId="0E8679C6" w14:textId="77777777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albo  złożyć do depozytu sądowego kwotę potrzebną na pokrycie wynagrodzenia podwykonawcy  w przypadku istnienia zasadniczej wątpliwości Zamawiającego co do wysokości należnej zapłaty lub podmiotu, któremu płatność się należy,</w:t>
      </w:r>
    </w:p>
    <w:p w14:paraId="57FA5980" w14:textId="6DD5C802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albo dokonać bezpośredniej zapłaty</w:t>
      </w:r>
      <w:r w:rsidR="00927DD1" w:rsidRPr="00DA656C">
        <w:rPr>
          <w:sz w:val="22"/>
          <w:szCs w:val="22"/>
        </w:rPr>
        <w:t xml:space="preserve"> </w:t>
      </w:r>
      <w:r w:rsidRPr="00DA656C">
        <w:rPr>
          <w:sz w:val="22"/>
          <w:szCs w:val="22"/>
        </w:rPr>
        <w:t>wynagrodzenia podwykonawcy, jeżeli</w:t>
      </w:r>
      <w:r w:rsidR="00927DD1" w:rsidRPr="00DA656C">
        <w:rPr>
          <w:sz w:val="22"/>
          <w:szCs w:val="22"/>
        </w:rPr>
        <w:t xml:space="preserve"> </w:t>
      </w:r>
      <w:r w:rsidRPr="00DA656C">
        <w:rPr>
          <w:sz w:val="22"/>
          <w:szCs w:val="22"/>
        </w:rPr>
        <w:t xml:space="preserve"> </w:t>
      </w:r>
      <w:r w:rsidR="00927DD1" w:rsidRPr="00DA656C">
        <w:rPr>
          <w:sz w:val="22"/>
          <w:szCs w:val="22"/>
        </w:rPr>
        <w:t>p</w:t>
      </w:r>
      <w:r w:rsidRPr="00DA656C">
        <w:rPr>
          <w:sz w:val="22"/>
          <w:szCs w:val="22"/>
        </w:rPr>
        <w:t>odwykonawca wykaże zasadność takiej zapłaty. Zamawiający uiszcza należną podwykonawcy część wynagrodzenia w terminie 30 dni liczonych od dnia następującego po upływie terminu do zgłoszenia uwag przez wykonawcę, o których mowa w ust. 1</w:t>
      </w:r>
      <w:r w:rsidR="00927DD1" w:rsidRPr="00DA656C">
        <w:rPr>
          <w:sz w:val="22"/>
          <w:szCs w:val="22"/>
        </w:rPr>
        <w:t>7</w:t>
      </w:r>
      <w:r w:rsidRPr="00DA656C">
        <w:rPr>
          <w:sz w:val="22"/>
          <w:szCs w:val="22"/>
        </w:rPr>
        <w:t>.</w:t>
      </w:r>
    </w:p>
    <w:p w14:paraId="3A4862A9" w14:textId="77777777" w:rsidR="003726AA" w:rsidRPr="00DA656C" w:rsidRDefault="00000000" w:rsidP="00DA656C">
      <w:pPr>
        <w:pStyle w:val="Standard"/>
        <w:numPr>
          <w:ilvl w:val="0"/>
          <w:numId w:val="84"/>
        </w:numPr>
        <w:tabs>
          <w:tab w:val="left" w:pos="-33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>W  przypadku  dokonania  bezpośredniej  zapłaty  podwykonawcy  Zamawiający  potrąca  kwotę  wypłaconego wynagrodzenia z wynagrodzenia należnego Wykonawcy.</w:t>
      </w:r>
    </w:p>
    <w:p w14:paraId="05FDBB19" w14:textId="08038ABF" w:rsidR="003726AA" w:rsidRPr="00DA656C" w:rsidRDefault="00000000" w:rsidP="00DA656C">
      <w:pPr>
        <w:pStyle w:val="Standard"/>
        <w:numPr>
          <w:ilvl w:val="0"/>
          <w:numId w:val="84"/>
        </w:numPr>
        <w:tabs>
          <w:tab w:val="left" w:pos="-33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Arial"/>
          <w:color w:val="000000"/>
          <w:sz w:val="22"/>
          <w:szCs w:val="22"/>
        </w:rPr>
        <w:t xml:space="preserve">Wykonawca </w:t>
      </w:r>
      <w:r w:rsidRPr="00DA656C">
        <w:rPr>
          <w:rFonts w:eastAsia="NSimSun"/>
          <w:sz w:val="22"/>
          <w:szCs w:val="22"/>
        </w:rPr>
        <w:t>Oświadcza, że wskazany w umowie/fakturze numer rachunku bankowego jest właściwym do dokonywania rozliczeń na zasadach podzielonej płatności (</w:t>
      </w:r>
      <w:proofErr w:type="spellStart"/>
      <w:r w:rsidRPr="00DA656C">
        <w:rPr>
          <w:rFonts w:eastAsia="NSimSun"/>
          <w:sz w:val="22"/>
          <w:szCs w:val="22"/>
        </w:rPr>
        <w:t>split</w:t>
      </w:r>
      <w:proofErr w:type="spellEnd"/>
      <w:r w:rsidRPr="00DA656C">
        <w:rPr>
          <w:rFonts w:eastAsia="NSimSun"/>
          <w:sz w:val="22"/>
          <w:szCs w:val="22"/>
        </w:rPr>
        <w:t xml:space="preserve"> </w:t>
      </w:r>
      <w:proofErr w:type="spellStart"/>
      <w:r w:rsidRPr="00DA656C">
        <w:rPr>
          <w:rFonts w:eastAsia="NSimSun"/>
          <w:sz w:val="22"/>
          <w:szCs w:val="22"/>
        </w:rPr>
        <w:t>payment</w:t>
      </w:r>
      <w:proofErr w:type="spellEnd"/>
      <w:r w:rsidRPr="00DA656C">
        <w:rPr>
          <w:rFonts w:eastAsia="NSimSun"/>
          <w:sz w:val="22"/>
          <w:szCs w:val="22"/>
        </w:rPr>
        <w:t xml:space="preserve">) </w:t>
      </w:r>
      <w:r w:rsidRPr="00DA656C">
        <w:rPr>
          <w:rFonts w:eastAsia="NSimSun"/>
          <w:sz w:val="22"/>
          <w:szCs w:val="22"/>
        </w:rPr>
        <w:br/>
        <w:t>i wskazanym w wykazie kont bankowych na tzw. białej liście, zgodnie z zapisami Ustawy z dnia 11 marca 2004 r. o podatku od towarów i usług, pod rygorem odmowy zapłaty.</w:t>
      </w:r>
    </w:p>
    <w:p w14:paraId="71FF6F6B" w14:textId="77777777" w:rsidR="003726AA" w:rsidRPr="00DA656C" w:rsidRDefault="00000000" w:rsidP="00DA656C">
      <w:pPr>
        <w:pStyle w:val="Standard"/>
        <w:spacing w:after="120" w:line="276" w:lineRule="auto"/>
        <w:jc w:val="center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§ 4</w:t>
      </w:r>
    </w:p>
    <w:p w14:paraId="6F6244B1" w14:textId="77777777" w:rsidR="003726AA" w:rsidRPr="00DA656C" w:rsidRDefault="00000000" w:rsidP="00DA656C">
      <w:pPr>
        <w:pStyle w:val="Standard"/>
        <w:tabs>
          <w:tab w:val="left" w:pos="360"/>
        </w:tabs>
        <w:spacing w:after="120" w:line="276" w:lineRule="auto"/>
        <w:jc w:val="center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Podwykonawcy</w:t>
      </w:r>
    </w:p>
    <w:p w14:paraId="27F23F00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>Wykonawca będzie realizował przedmiot umowy własnymi siłami /za pomocą podwykonawcy w zakresie zgodnym z wskazanym w ofercie zakresem, a mianowicie: 1) ..................................... (zakres realizowany przez podwykonawcę).</w:t>
      </w:r>
    </w:p>
    <w:p w14:paraId="1367B0DB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Wykonawca nie będzie zawierał umów z podwykonawcami bez uprzedniej pisemnej zgody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Zamawiającego.</w:t>
      </w:r>
    </w:p>
    <w:p w14:paraId="0BF86A79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Wykonawca ponosi wobec Zamawiającego i osób trzecich pełną odpowiedzialność prawną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i finansową za działania i czynności, które wykonuje przy pomocy podwykonawcy oraz za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wszelkie szkody wynikłe z jego winy.</w:t>
      </w:r>
    </w:p>
    <w:p w14:paraId="54195E2D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>W trakcie realizacji umowy Wykonawca może zmienić podwykonawcę na innego bądź z niego zrezygnować i realizować umowę samodzielnie, o czym pisemnie zawiadomi Zamawiającego.</w:t>
      </w:r>
    </w:p>
    <w:p w14:paraId="6C3EC35B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Jeżeli zmiana albo rezygnacja z podwykonawcy dotyczy podmiotu, na którego zasoby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Wykonawca powoływał się, na zasadach określonych w art. 462 ust. 7 ustawy </w:t>
      </w:r>
      <w:proofErr w:type="spellStart"/>
      <w:r w:rsidRPr="00DA656C">
        <w:rPr>
          <w:rFonts w:eastAsia="Calibri"/>
          <w:kern w:val="0"/>
          <w:sz w:val="22"/>
          <w:szCs w:val="22"/>
          <w:lang w:eastAsia="en-US"/>
        </w:rPr>
        <w:t>Pzp</w:t>
      </w:r>
      <w:proofErr w:type="spellEnd"/>
      <w:r w:rsidRPr="00DA656C">
        <w:rPr>
          <w:rFonts w:eastAsia="Calibri"/>
          <w:kern w:val="0"/>
          <w:sz w:val="22"/>
          <w:szCs w:val="22"/>
          <w:lang w:eastAsia="en-US"/>
        </w:rPr>
        <w:t xml:space="preserve">, w celu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wykazania spełniania warunków udziału w postępowaniu, Wykonawca jest obowiązany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wykazać Zamawiającemu, iż proponowany inny podwykonawca lub Wykonawca samodzielnie spełnia je w stopniu nie mniejszym niż podwykonawca, na którego zasoby Wykonawca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powoływał się w trakcie postępowania o udzielenie zamówienia.</w:t>
      </w:r>
    </w:p>
    <w:p w14:paraId="3ED96030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lastRenderedPageBreak/>
        <w:t xml:space="preserve">Zamawiający nie zaakceptuje zmiany albo rezygnacji z podwykonawcy, jeżeli do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zawiadomienia Wykonawcy przewidzianego w ust. 5 nie będą załączone dokumenty, które będą potwierdzać spełnianie warunków udziału w postępowaniu zawartych w SWZ. </w:t>
      </w:r>
    </w:p>
    <w:p w14:paraId="344BDB18" w14:textId="77777777" w:rsidR="003726AA" w:rsidRPr="00DA656C" w:rsidRDefault="00000000" w:rsidP="00DA656C">
      <w:pPr>
        <w:pStyle w:val="Akapitzlist"/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5</w:t>
      </w:r>
    </w:p>
    <w:p w14:paraId="53B35A3C" w14:textId="64168794" w:rsidR="003726AA" w:rsidRPr="00DA656C" w:rsidRDefault="00000000" w:rsidP="00DE0719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Wymagania zatrudnienia przez wykonawcę osób wykonujących czynności w zakresie realizacji przedmiotu zamówienia</w:t>
      </w:r>
    </w:p>
    <w:p w14:paraId="2299A031" w14:textId="390C6321" w:rsidR="003726AA" w:rsidRPr="00DA656C" w:rsidRDefault="00000000" w:rsidP="00DA656C">
      <w:pPr>
        <w:pStyle w:val="Akapitzlist"/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 xml:space="preserve">Zamawiający stosownie do art. 95 ust.3 ustawy PZP, wymaga zatrudnienia przez Wykonawcę lub podwykonawcę na podstawie umowy o pracę osób wykonujących czynności w zakresie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br/>
        <w:t xml:space="preserve">realizacji zamówienia, których wykonanie polega na wykonywaniu pracy w sposób określony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br/>
        <w:t>w art. 22 § 1 ustawy z dnia 26 czerwca 1974 r. – Kodeks pracy tj. kierowania pojazdami oraz sprawowania opieki w trakcie przewozu</w:t>
      </w:r>
      <w:r w:rsidR="003A31B5"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 xml:space="preserve">. </w:t>
      </w:r>
      <w:r w:rsidR="003A31B5"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>Zamawiający dopuszcza samozatrudnienie.</w:t>
      </w:r>
      <w:r w:rsidR="003A31B5"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 xml:space="preserve"> </w:t>
      </w:r>
    </w:p>
    <w:p w14:paraId="7AA33CF5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W trakcie realizacji zamówienia Zamawiający uprawniony jest do wykonywania czynności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kontrolnych wobec Wykonawcy odnośnie spełniania przez Wykonawcę lub podwykonawcę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wymogu zatrudnienia na podstawie umowy o pracę osób wykonujących wskazane w ust. 1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czynności. Zamawiający uprawniony jest w szczególności do:</w:t>
      </w:r>
    </w:p>
    <w:p w14:paraId="636675F1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żądania oświadczeń i dokumentów w zakresie potwierdzenia spełniania w/w wymogu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i dokonywania ich oceny;</w:t>
      </w:r>
    </w:p>
    <w:p w14:paraId="6CC790F7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żądania wyjaśnień w przypadku wątpliwości w zakresie potwierdzenia spełniania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w/w wymogu;</w:t>
      </w:r>
    </w:p>
    <w:p w14:paraId="3F113B95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przeprowadzania kontroli na miejscu wykonywania świadczenia.</w:t>
      </w:r>
    </w:p>
    <w:p w14:paraId="132793AE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zamówienia:</w:t>
      </w:r>
    </w:p>
    <w:p w14:paraId="705937CD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oświadczenie zatrudnionego pracownika;</w:t>
      </w:r>
    </w:p>
    <w:p w14:paraId="29BE9927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oświadczenie, datę złożenia oświadczenia, wskazanie, że objęte wezwaniem czynności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0063361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</w:t>
      </w:r>
      <w:r w:rsidRPr="00DA656C">
        <w:rPr>
          <w:rFonts w:ascii="Times New Roman" w:eastAsia="Calibri" w:hAnsi="Times New Roman" w:cs="Times New Roman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zgodnie z rozporządzeniem Parlamentu Europejskiego i Rady (UE) 2016/679 z dnia 27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kwietnia 2016 r. w sprawie ochrony osób fizycznych w związku z przetwarzaniem danych osobowych i w sprawie swobodnego przepływu takich danych oraz uchylenia dyrektywy 95/46/WE (ogólne rozporządzenie o ochronie danych – RODO),</w:t>
      </w:r>
      <w:r w:rsidRPr="00DA656C">
        <w:rPr>
          <w:rFonts w:ascii="Times New Roman" w:eastAsia="Calibri" w:hAnsi="Times New Roman" w:cs="Times New Roman"/>
          <w:bCs/>
          <w:color w:val="222222"/>
          <w:kern w:val="0"/>
          <w:sz w:val="22"/>
          <w:szCs w:val="22"/>
          <w:lang w:eastAsia="en-US" w:bidi="ar-SA"/>
        </w:rPr>
        <w:t xml:space="preserve"> tj. w szczególności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bez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</w:r>
      <w:r w:rsidRPr="00DA656C">
        <w:rPr>
          <w:rFonts w:ascii="Times New Roman" w:eastAsia="Calibri" w:hAnsi="Times New Roman" w:cs="Times New Roman"/>
          <w:bCs/>
          <w:color w:val="222222"/>
          <w:kern w:val="0"/>
          <w:sz w:val="22"/>
          <w:szCs w:val="22"/>
          <w:lang w:eastAsia="en-US" w:bidi="ar-SA"/>
        </w:rPr>
        <w:t>adresów, nr PESEL pracowników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). Imię i nazwisko pracownika nie podlega </w:t>
      </w:r>
      <w:proofErr w:type="spellStart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anonimizacji</w:t>
      </w:r>
      <w:proofErr w:type="spellEnd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lastRenderedPageBreak/>
        <w:t>Informacje takie jak: data zawarcia umowy, rodzaj umowy o pracę i wymiar etatu powinny być możliwe do zidentyfikowania;</w:t>
      </w:r>
    </w:p>
    <w:p w14:paraId="58EDCB48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zaświadczenie właściwego oddziału ZUS, potwierdzające opłacanie przez Wykonawcę lub podwykonawcę składek na ubezpieczenia społeczne i zdrowotne z tytułu zatrudnienia na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podstawie umów o pracę za ostatni okres rozliczeniowy;</w:t>
      </w:r>
    </w:p>
    <w:p w14:paraId="359C6817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zgodnie z rozporządzeniem Parlamentu Europejskiego i Rady (UE) 2016/679 z dnia 27 kwietnia 2016 r. w sprawie ochrony osób fizycznych w związku z przetwarzaniem danych osobowych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i w sprawie swobodnego przepływu takich danych oraz uchylenia dyrektywy 95/46/WE (ogólne rozporządzenie o ochronie danych – RODO).</w:t>
      </w:r>
      <w:r w:rsidRPr="00DA656C">
        <w:rPr>
          <w:rFonts w:ascii="Times New Roman" w:eastAsia="Calibri" w:hAnsi="Times New Roman" w:cs="Times New Roman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Imię i nazwisko pracownika nie podlega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</w:r>
      <w:proofErr w:type="spellStart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anonimizacji</w:t>
      </w:r>
      <w:proofErr w:type="spellEnd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.</w:t>
      </w:r>
    </w:p>
    <w:p w14:paraId="4C521984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umownej, o której mowa w § 8 ust. 1 pkt 4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i 5. Niezłożenie przez Wykonawcę w wyznaczonym przez Zamawiającego terminie żądanych przez Zamawiającego dowodów w celu potwierdzenia spełnienia przez Wykonawcę lub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podwykonawcę wymogu zatrudnienia na podstawie umowy o pracę traktowane będzie jako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niespełnienie przez Wykonawcę lub podwykonawcę wymogu zatrudnienia na podstawie umowy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o pracę osób wykonujących wskazane w ust. 1 czynności.</w:t>
      </w:r>
    </w:p>
    <w:p w14:paraId="04A9AAA8" w14:textId="77777777" w:rsidR="003726AA" w:rsidRPr="00DA656C" w:rsidRDefault="00000000" w:rsidP="00DA656C">
      <w:pPr>
        <w:widowControl/>
        <w:tabs>
          <w:tab w:val="left" w:pos="3552"/>
        </w:tabs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6</w:t>
      </w:r>
    </w:p>
    <w:p w14:paraId="7C04B05E" w14:textId="77777777" w:rsidR="003726AA" w:rsidRPr="00DA656C" w:rsidRDefault="00000000" w:rsidP="00DA656C">
      <w:pPr>
        <w:widowControl/>
        <w:tabs>
          <w:tab w:val="left" w:pos="3552"/>
        </w:tabs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Cesja</w:t>
      </w:r>
    </w:p>
    <w:p w14:paraId="5AEEEEF9" w14:textId="77777777" w:rsidR="003726AA" w:rsidRPr="00DA656C" w:rsidRDefault="00000000" w:rsidP="00DA656C">
      <w:pPr>
        <w:widowControl/>
        <w:tabs>
          <w:tab w:val="left" w:pos="567"/>
        </w:tabs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nie może dokonać cesji żadnych praw i roszczeń lub przeniesienia obowiązków wynikających z umowy na rzecz osoby trzeciej bez uprzedniej pisemnej zgody Zamawiającego. </w:t>
      </w:r>
    </w:p>
    <w:p w14:paraId="1B52A4CB" w14:textId="77777777" w:rsidR="003726AA" w:rsidRPr="00DA656C" w:rsidRDefault="00000000" w:rsidP="00DA656C">
      <w:pPr>
        <w:shd w:val="clear" w:color="auto" w:fill="FFFFFF"/>
        <w:spacing w:after="120" w:line="276" w:lineRule="auto"/>
        <w:ind w:left="192" w:hanging="181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  <w:t>§  7</w:t>
      </w:r>
    </w:p>
    <w:p w14:paraId="4C88CD85" w14:textId="77777777" w:rsidR="003726AA" w:rsidRPr="00DA656C" w:rsidRDefault="00000000" w:rsidP="00DA656C">
      <w:pPr>
        <w:shd w:val="clear" w:color="auto" w:fill="FFFFFF"/>
        <w:spacing w:after="120" w:line="276" w:lineRule="auto"/>
        <w:ind w:left="192" w:hanging="181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  <w:t>Nadzór</w:t>
      </w:r>
    </w:p>
    <w:p w14:paraId="374155FD" w14:textId="77777777" w:rsidR="003726AA" w:rsidRPr="00DA656C" w:rsidRDefault="00000000" w:rsidP="00DA656C">
      <w:pPr>
        <w:widowControl/>
        <w:numPr>
          <w:ilvl w:val="0"/>
          <w:numId w:val="89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  <w:t>Zamawiający wskazuje pracownika Panią/Pana …………..….. tel. służbowy:.. (32) …………..; mail: …………………………………….. do nadzoru nad realizacją niniejszej umowy.</w:t>
      </w:r>
    </w:p>
    <w:p w14:paraId="608C8940" w14:textId="77777777" w:rsidR="003726AA" w:rsidRPr="00DA656C" w:rsidRDefault="00000000" w:rsidP="00DA656C">
      <w:pPr>
        <w:widowControl/>
        <w:numPr>
          <w:ilvl w:val="0"/>
          <w:numId w:val="89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  <w:t>W ramach nadzoru, nad wykonywaniem umowy, Zamawiający ma prawo do kontroli pojazdów, dokumentacji pojazdów i kierowców oraz wszelkich spraw związanych z realizacją umowy. Zamawiający może w szczególności:</w:t>
      </w:r>
    </w:p>
    <w:p w14:paraId="0E31D9C1" w14:textId="22B18FA5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żądać do wglądu dokumentów potwierdzających sprawność </w:t>
      </w:r>
      <w:r w:rsidR="003A31B5"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pojazd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ów oraz atestów potwierdzających bezpieczeństwo przewożonych osób, dowodów rejestracyjnych pojazdów samochodowych, sprawdza czy pojazdy, którymi Wykonawca realizuje przedmiot umowy są wykazane w licencji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>na wykonywanie krajowego transportu drogowego;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 </w:t>
      </w:r>
    </w:p>
    <w:p w14:paraId="297B78F0" w14:textId="77777777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żądać do wglądu dokumentów kierowców i opiekunów, potwierdzających odpowiednie kwalifikacje do wykonywania niniejszej umowy oraz zatrudnienie na podstawie umowy 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br/>
        <w:t>o pracę osób określonych w §5;</w:t>
      </w:r>
    </w:p>
    <w:p w14:paraId="00DB4F08" w14:textId="7A45FC80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kontrolować terminowość i punktualność wykonywania usługi</w:t>
      </w:r>
      <w:r w:rsidR="003A31B5"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:</w:t>
      </w:r>
    </w:p>
    <w:p w14:paraId="6ABCF361" w14:textId="71573BAB" w:rsidR="003A31B5" w:rsidRPr="00DA656C" w:rsidRDefault="003A31B5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kontrolować wymagane wyposażenie pojazdów.</w:t>
      </w:r>
    </w:p>
    <w:p w14:paraId="7873901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>§ 8</w:t>
      </w:r>
    </w:p>
    <w:p w14:paraId="046BA651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Kary umowne</w:t>
      </w:r>
    </w:p>
    <w:p w14:paraId="30D815EB" w14:textId="77777777" w:rsidR="003726AA" w:rsidRPr="00DA656C" w:rsidRDefault="00000000" w:rsidP="00DA656C">
      <w:pPr>
        <w:widowControl/>
        <w:numPr>
          <w:ilvl w:val="0"/>
          <w:numId w:val="9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zapłaci Zamawiającemu kary umowne w przypadku:</w:t>
      </w:r>
    </w:p>
    <w:p w14:paraId="6CCD9D74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każdą zwłokę powyżej 15 minut z winy Wykonawcy w stosunku do ustalonego </w:t>
      </w:r>
      <w:r w:rsidRPr="00DA656C">
        <w:rPr>
          <w:kern w:val="0"/>
          <w:sz w:val="22"/>
          <w:szCs w:val="22"/>
          <w:lang w:eastAsia="pl-PL"/>
        </w:rPr>
        <w:br/>
        <w:t>w harmonogramie terminu odbioru/przywozu dzieci/uczniów - w wysokości 150,00 złotych za każdy przypadek;</w:t>
      </w:r>
    </w:p>
    <w:p w14:paraId="271E571D" w14:textId="1922209D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>za niezrealizowanie kursu - w wysokości 1</w:t>
      </w:r>
      <w:r w:rsidR="003A31B5" w:rsidRPr="00DA656C">
        <w:rPr>
          <w:kern w:val="0"/>
          <w:sz w:val="22"/>
          <w:szCs w:val="22"/>
          <w:lang w:eastAsia="pl-PL"/>
        </w:rPr>
        <w:t>.</w:t>
      </w:r>
      <w:r w:rsidRPr="00DA656C">
        <w:rPr>
          <w:kern w:val="0"/>
          <w:sz w:val="22"/>
          <w:szCs w:val="22"/>
          <w:lang w:eastAsia="pl-PL"/>
        </w:rPr>
        <w:t>000,00 złotych za każdy przypadek;</w:t>
      </w:r>
    </w:p>
    <w:p w14:paraId="5200C3A2" w14:textId="24EDE6C9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każdy przypadek zwłoki powyżej 15 minut w stosunku do terminu, o którym mowa </w:t>
      </w:r>
      <w:r w:rsidRPr="00DA656C">
        <w:rPr>
          <w:kern w:val="0"/>
          <w:sz w:val="22"/>
          <w:szCs w:val="22"/>
          <w:lang w:eastAsia="pl-PL"/>
        </w:rPr>
        <w:br/>
        <w:t xml:space="preserve">w § 1 ust. </w:t>
      </w:r>
      <w:r w:rsidR="003A31B5" w:rsidRPr="00DA656C">
        <w:rPr>
          <w:kern w:val="0"/>
          <w:sz w:val="22"/>
          <w:szCs w:val="22"/>
          <w:lang w:eastAsia="pl-PL"/>
        </w:rPr>
        <w:t>5.1 lit. c)</w:t>
      </w:r>
      <w:r w:rsidRPr="00DA656C">
        <w:rPr>
          <w:kern w:val="0"/>
          <w:sz w:val="22"/>
          <w:szCs w:val="22"/>
          <w:lang w:eastAsia="pl-PL"/>
        </w:rPr>
        <w:t xml:space="preserve"> - w wysokości 150,00 złotych;</w:t>
      </w:r>
    </w:p>
    <w:p w14:paraId="025DFE5D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nieprzedstawienie w terminie wyznaczonym przez Zamawiającego oświadczenia </w:t>
      </w:r>
      <w:r w:rsidRPr="00DA656C">
        <w:rPr>
          <w:kern w:val="0"/>
          <w:sz w:val="22"/>
          <w:szCs w:val="22"/>
          <w:lang w:eastAsia="pl-PL"/>
        </w:rPr>
        <w:br/>
        <w:t>i dowodów opisanych w § 5 ust. 3 niniejszej umowy, w wysokości 100,00 zł za każdy dzień roboczy spóźnienia;</w:t>
      </w:r>
    </w:p>
    <w:p w14:paraId="6AF3E776" w14:textId="5388ECD9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>za naruszenie obowiązku zatrudnienia na podstawie umowy o pracę osób wykonujących czynności opisane w § 5 ust. 1 niniejszej umowy, w wysokości 200,00 zł za każdy przypadek naruszenia</w:t>
      </w:r>
      <w:r w:rsidR="003A31B5" w:rsidRPr="00DA656C">
        <w:rPr>
          <w:kern w:val="0"/>
          <w:sz w:val="22"/>
          <w:szCs w:val="22"/>
          <w:lang w:eastAsia="pl-PL"/>
        </w:rPr>
        <w:t>, z wyjątkiem samozatrudnienia</w:t>
      </w:r>
      <w:r w:rsidRPr="00DA656C">
        <w:rPr>
          <w:kern w:val="0"/>
          <w:sz w:val="22"/>
          <w:szCs w:val="22"/>
          <w:lang w:eastAsia="pl-PL"/>
        </w:rPr>
        <w:t>;</w:t>
      </w:r>
    </w:p>
    <w:p w14:paraId="2A03841F" w14:textId="00C741D3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niewykonania lub nienależytego wykonania umowy w wysokości 20% maksymalnej nominalnej wartości brutto umowy określonej w § 3 ust. </w:t>
      </w:r>
      <w:r w:rsidR="00EF0556" w:rsidRPr="00DA656C">
        <w:rPr>
          <w:rFonts w:eastAsia="Lucida Sans Unicode"/>
          <w:sz w:val="22"/>
          <w:szCs w:val="22"/>
        </w:rPr>
        <w:t>5</w:t>
      </w:r>
      <w:r w:rsidRPr="00DA656C">
        <w:rPr>
          <w:rFonts w:eastAsia="Lucida Sans Unicode"/>
          <w:sz w:val="22"/>
          <w:szCs w:val="22"/>
        </w:rPr>
        <w:t xml:space="preserve"> umowy;</w:t>
      </w:r>
    </w:p>
    <w:p w14:paraId="63F0532E" w14:textId="3466308A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odstąpienia od umowy przez Zamawiającego z przyczyn, za które odpowiedzialność podnosi Wykonawca w wysokości 5% maksymalnej wartości nominalnej określonej w § 3 ust. </w:t>
      </w:r>
      <w:r w:rsidR="00EF0556" w:rsidRPr="00DA656C">
        <w:rPr>
          <w:rFonts w:eastAsia="Lucida Sans Unicode"/>
          <w:sz w:val="22"/>
          <w:szCs w:val="22"/>
        </w:rPr>
        <w:t>5</w:t>
      </w:r>
      <w:r w:rsidRPr="00DA656C">
        <w:rPr>
          <w:rFonts w:eastAsia="Lucida Sans Unicode"/>
          <w:sz w:val="22"/>
          <w:szCs w:val="22"/>
        </w:rPr>
        <w:t xml:space="preserve"> umowy;</w:t>
      </w:r>
    </w:p>
    <w:p w14:paraId="15B3F536" w14:textId="0429CE00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w przypadku świadczenia usługi pojazdem </w:t>
      </w:r>
      <w:r w:rsidR="00EF0556" w:rsidRPr="00DA656C">
        <w:rPr>
          <w:rFonts w:eastAsia="Lucida Sans Unicode"/>
          <w:sz w:val="22"/>
          <w:szCs w:val="22"/>
        </w:rPr>
        <w:t xml:space="preserve">innym niż </w:t>
      </w:r>
      <w:r w:rsidR="00EF0556" w:rsidRPr="00DA656C">
        <w:rPr>
          <w:rFonts w:eastAsia="Lucida Sans Unicode"/>
          <w:sz w:val="22"/>
          <w:szCs w:val="22"/>
        </w:rPr>
        <w:t>zadeklarowan</w:t>
      </w:r>
      <w:r w:rsidR="00EF0556" w:rsidRPr="00DA656C">
        <w:rPr>
          <w:rFonts w:eastAsia="Lucida Sans Unicode"/>
          <w:sz w:val="22"/>
          <w:szCs w:val="22"/>
        </w:rPr>
        <w:t>y</w:t>
      </w:r>
      <w:r w:rsidR="00EF0556" w:rsidRPr="00DA656C">
        <w:rPr>
          <w:rFonts w:eastAsia="Lucida Sans Unicode"/>
          <w:sz w:val="22"/>
          <w:szCs w:val="22"/>
        </w:rPr>
        <w:t xml:space="preserve"> w formularzu ofertowym</w:t>
      </w:r>
      <w:r w:rsidR="00EF0556" w:rsidRPr="00DA656C">
        <w:rPr>
          <w:rFonts w:eastAsia="Lucida Sans Unicode"/>
          <w:sz w:val="22"/>
          <w:szCs w:val="22"/>
        </w:rPr>
        <w:t xml:space="preserve">, </w:t>
      </w:r>
      <w:r w:rsidRPr="00DA656C">
        <w:rPr>
          <w:rFonts w:eastAsia="Lucida Sans Unicode"/>
          <w:sz w:val="22"/>
          <w:szCs w:val="22"/>
        </w:rPr>
        <w:t>niezgodnym z opisem przedmiotu zamówienia</w:t>
      </w:r>
      <w:r w:rsidR="00EF0556" w:rsidRPr="00DA656C">
        <w:rPr>
          <w:rFonts w:eastAsia="Lucida Sans Unicode"/>
          <w:sz w:val="22"/>
          <w:szCs w:val="22"/>
        </w:rPr>
        <w:t xml:space="preserve"> </w:t>
      </w:r>
      <w:r w:rsidRPr="00DA656C">
        <w:rPr>
          <w:rFonts w:eastAsia="Lucida Sans Unicode"/>
          <w:sz w:val="22"/>
          <w:szCs w:val="22"/>
        </w:rPr>
        <w:t>w wysokości 500,00 zł za każdy stwierdzony przypadek naruszenia;</w:t>
      </w:r>
    </w:p>
    <w:p w14:paraId="33D2E8DE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>za każdorazowe stwierdzenia braku opiekuna wymaganego opisem przedmiotu zamówienia w wysokości 1 000,00 zł za każdy stwierdzony przypadek;</w:t>
      </w:r>
    </w:p>
    <w:p w14:paraId="3D3C54BB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>W przypadku całkowitego niewywiązania się Wykonawcy z powierzonej mu do wykonania usługi Wykonawca zapłaci Zamawiającemu karę umowną równą kosztom przebycia zaplanowanej trasy oraz pokryje poniesione przez Zamawiającego koszty organizacji transportu zastępczego.</w:t>
      </w:r>
    </w:p>
    <w:p w14:paraId="4E8B59BB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eastAsia="Lucida Sans Unicode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Zamawiający może żądać od Wykonawcy odszkodowania przewyższającego wysokość kary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>umownej do wysokości faktycznie poniesionej szkody.</w:t>
      </w:r>
    </w:p>
    <w:p w14:paraId="52FE45EE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eastAsia="Lucida Sans Unicode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Kwotę kary umownej Zamawiający potrąci z wynagrodzenia przysługującego Wykonawcy za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>wykonaną usługę w okresie rozliczeniowym lub może dochodzić jej  odrębnie.</w:t>
      </w:r>
    </w:p>
    <w:p w14:paraId="7FCDA3FB" w14:textId="53445D9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>Łączna maksymalna wysokość kar umownych nie może przekroczyć 30 %</w:t>
      </w:r>
      <w:r w:rsidRPr="00DA656C">
        <w:rPr>
          <w:rFonts w:ascii="Times New Roman" w:eastAsia="Lucida Sans Unicode" w:hAnsi="Times New Roman" w:cs="Times New Roman"/>
          <w:i/>
          <w:iCs/>
          <w:sz w:val="22"/>
          <w:szCs w:val="22"/>
        </w:rPr>
        <w:t xml:space="preserve">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maksymalnej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 xml:space="preserve">nominalnej wartości brutto umowy określonej w § 3 ust. </w:t>
      </w:r>
      <w:r w:rsidR="00EF0556" w:rsidRPr="00DA656C">
        <w:rPr>
          <w:rFonts w:ascii="Times New Roman" w:eastAsia="Lucida Sans Unicode" w:hAnsi="Times New Roman" w:cs="Times New Roman"/>
          <w:sz w:val="22"/>
          <w:szCs w:val="22"/>
        </w:rPr>
        <w:t>5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 umowy;</w:t>
      </w:r>
    </w:p>
    <w:p w14:paraId="0F18E34D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Zamawiający zachowuje prawo dochodzenia kar umownych przewidzianych umową mimo jej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br/>
        <w:t>wygaśnięcia, również po upływie okresu rozwiązania umowy.</w:t>
      </w:r>
    </w:p>
    <w:p w14:paraId="48D4B20D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Zamawiający zastrzega sobie możliwość potrącenia kar umownych z należności przysługujących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Wykonawcy z realizacji niniejszej umowy.</w:t>
      </w:r>
    </w:p>
    <w:p w14:paraId="22BF7597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W razie zaistnienia istotnej zmiany okoliczności powodującej, że wykonanie umowy nie leży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w interesie publicznym czego nie można było przewidzieć w chwili zawarcia umowy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Zamawiający może odstąpić od umowy w terminie 30 dni od powzięcia wiadomości o tych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okolicznościach. Wówczas Wykonawca może żądać wyłącznie wynagrodzenia należnego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 tytułu wykonania części umowy.</w:t>
      </w:r>
    </w:p>
    <w:p w14:paraId="260EE5AB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 innych tytułów bądź, gdy wysokość zastrzeżonych kar nie pokryje rzeczywistej wartości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poniesionej szkody, Strony mają prawo dochodzić odszkodowania uzupełniającego na ogólnych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zasadach Kodeksu Cywilnego.</w:t>
      </w:r>
    </w:p>
    <w:p w14:paraId="248D935C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 przypadku naliczenia kar umownych Wykonawca wyraża zgodę na ich potrącenie z zapłaty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przysługującej tytułem realizacji niniejszej umowy.</w:t>
      </w:r>
    </w:p>
    <w:p w14:paraId="665AF9C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9</w:t>
      </w:r>
    </w:p>
    <w:p w14:paraId="4B2D1A77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Zmiany umowy</w:t>
      </w:r>
    </w:p>
    <w:p w14:paraId="1C5D1289" w14:textId="77777777" w:rsidR="003726AA" w:rsidRPr="00DA656C" w:rsidRDefault="00000000" w:rsidP="00DA656C">
      <w:pPr>
        <w:widowControl/>
        <w:numPr>
          <w:ilvl w:val="2"/>
          <w:numId w:val="94"/>
        </w:numPr>
        <w:tabs>
          <w:tab w:val="left" w:pos="567"/>
          <w:tab w:val="left" w:pos="1440"/>
          <w:tab w:val="left" w:pos="2160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Zamawiający przewiduje dokonanie zmian postanowień zawartej umowy w stosunku do treści oferty, na podstawie której dokonano wyboru Wykonawcy. Zmiany mogą dotyczyć:</w:t>
      </w:r>
    </w:p>
    <w:p w14:paraId="399CDA4D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terminu wykonania zamówienia na skutek „siły wyższej”. „Siła wyższa” oznacza wydarzenie nieprzewidywalne i poza kontrolą stron niniejszej umowy, występujące po podpisaniu umowy, a powodujące niemożliwość wywiązania się z umowy w jej obecnym brzmieniu;</w:t>
      </w:r>
    </w:p>
    <w:p w14:paraId="516F8F38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trasy i jej długości w sytuacji niezależnej od Zamawiającego i Wykonawcy spowodowanej np. objazdami, większą ilością przystanków, zmianą miejsc zamieszkania uczniów, zmianą ilości uczniów,</w:t>
      </w:r>
    </w:p>
    <w:p w14:paraId="3FD6299E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obowiązujących przepisów prawa istotnych dla postanowień zawartej umowy,</w:t>
      </w:r>
    </w:p>
    <w:p w14:paraId="160756D0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zmiany kluczowego personelu Wykonawcy bądź Zamawiającego na skutek zdarzeń losowych, zmian kadrowo- personalnych, utraty wymaganych uprawnień, utraty stanowiska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br/>
        <w:t>z zastrzeżeniem równoważności kompetencji i uprawnień,</w:t>
      </w:r>
    </w:p>
    <w:p w14:paraId="329A16D2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samochodów na skutek zdarzeń losowych z zastrzeżeniem równoważności spełnienia warunku określonego w SWZ i formularza ofertowego,</w:t>
      </w:r>
    </w:p>
    <w:p w14:paraId="5C6A450A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poprawy jakości lub innych parametrów charakterystycznych dla danego elementu zamówienia,</w:t>
      </w:r>
    </w:p>
    <w:p w14:paraId="73E766CC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(zwiększenia lub zmniejszenia) wysokości wynagrodzenia:</w:t>
      </w:r>
    </w:p>
    <w:p w14:paraId="0F5F9BF8" w14:textId="724DCD7F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 przypadku zmiany ceny materiałów lub kosztów związanych z realizacją zamówienia (umowy)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w rozumieniu art. 439 ustawy </w:t>
      </w:r>
      <w:proofErr w:type="spellStart"/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Pzp</w:t>
      </w:r>
      <w:proofErr w:type="spellEnd"/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.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Przez zmianę ceny materiałów lub kosztów rozumie się wzrost odpowiednio cen lub kosztów, jak i ich obniżenie, względem ceny lub kosztu przyjętych w celu ustalenia wynagrodzenia Wykonawcy zawartego w ofercie. Strony umowy będą uprawnione do zmiany wynagrodzenia, o ile poziom zmiany ceny materiałów lub kosztów, przez który rozumie się wskaźnik cen towarów i usług konsumpcyjnych za rok poprzedni, publikowany przez Prezesa Głównego Urzędu Statystycznego, </w:t>
      </w:r>
      <w:r w:rsidR="00284520"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>zmieni się o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co najmniej 5%. Maksymalna wartość zmiany wynagrodzenia, jaką dopuszcza Zamawiający w efekcie zastosowania postanowień o zasadach wprowadzania zmian wynosi 15% maksymalnej nominalnej wartości zobowiązania wynikającej z umowy, określonej w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§ 3 ust. </w:t>
      </w:r>
      <w:r w:rsidR="00284520"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5</w:t>
      </w: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 xml:space="preserve">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(wartości pierwotnej umowy, na dzień zawarcia umowy). Zasady ustalania zmiany wynagrodzenia: </w:t>
      </w:r>
    </w:p>
    <w:p w14:paraId="61EF364F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lastRenderedPageBreak/>
        <w:t>z</w:t>
      </w:r>
      <w:r w:rsidRPr="00DA656C">
        <w:rPr>
          <w:rFonts w:ascii="Times New Roman" w:hAnsi="Times New Roman" w:cs="Times New Roman"/>
          <w:sz w:val="22"/>
          <w:szCs w:val="22"/>
          <w:lang w:eastAsia="hi-IN"/>
        </w:rPr>
        <w:t xml:space="preserve">miana wynagrodzenia nastąpi kwartalnie (z zastrzeżeniem, iż pierwsza zmiana może nastąpić w grudniu 2023 r.). </w:t>
      </w:r>
    </w:p>
    <w:p w14:paraId="31035DE6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  <w:lang w:eastAsia="hi-IN"/>
        </w:rPr>
        <w:t xml:space="preserve">wysokość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>wynagrodzenia Wykonawcy w rozliczeniu okresowym ulegnie zmianie o wielkość kwartalnego wskaźnika cen towarów i usług konsumpcyjnych za poprzedni kwartał, a w przypadku likwidacji wskaźnika, o którym wyżej mowa lub zmiany podmiotu, który urzędowo go ustala, wskazany mechanizm stosuje się odpowiednio do wskaźnika i podmiotu, który zgodnie z odpowiednimi przepisami prawa zastąpi dotychczasowy Wskaźnik lub podmiot lub w przypadku, gdyby te wskaźniki przestały być dostępne, zastosowanie znajdą inne najbardziej zbliżone wskaźniki publikowane przez Prezesa Głównego Urzędu Statystycznego,</w:t>
      </w:r>
    </w:p>
    <w:p w14:paraId="69361B4A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z wnioskiem o dokonanie odpowiedniej zmiany wynagrodzenia może wystąpić każda ze stron. </w:t>
      </w:r>
    </w:p>
    <w:p w14:paraId="5BC1E4CF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zmiany terminu realizacji umowy (rozpoczęcia lub zakończenia terminu realizacji umowy)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 xml:space="preserve">z uwagi na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okoliczności związane z zapobieganiem, przeciwdziałaniem i zwalczaniem COVID-19 lub innych chorób zakaźnych oraz wywołanych nimi sytuacji kryzysowych a także w przypadku ogłoszenia na terenie kraju stanu nadzwyczajnego,</w:t>
      </w:r>
    </w:p>
    <w:p w14:paraId="3873CDDD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zawieszenia wykonywania przedmiotu umowy w przypadku zawieszenia zajęć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br/>
        <w:t>dydaktycznych, wychowawczych lub opiekuńczych – zmiana nie wymaga sporządzenia aneksu i jest dokonywana poprzez zawiadomienie Wykonawcy,</w:t>
      </w:r>
    </w:p>
    <w:p w14:paraId="4DAD6A01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wykazu placówek oświatowych – liczba może ulec zmniejszeniu lub zwiększeniu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w przypadku gdy zaistnieje konieczność dowozu dziecka do placówki - zgodnie </w:t>
      </w:r>
      <w:r w:rsidRPr="00DA656C">
        <w:rPr>
          <w:rFonts w:ascii="Times New Roman" w:hAnsi="Times New Roman" w:cs="Times New Roman"/>
          <w:sz w:val="22"/>
          <w:szCs w:val="22"/>
        </w:rPr>
        <w:br/>
        <w:t>z dyspozycjami osoby odpowiedzialnej ustanowionej przez Zamawiającego;</w:t>
      </w:r>
    </w:p>
    <w:p w14:paraId="10C89696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liczby wykorzystywanych środków transportu – stosownie do faktycznych potrzeb Zamawiającego, w zależności od liczby dzieci, które uzyskały zgodę na dowóz do placówek oświatowych, liczba wykorzystywanych środków transportu może ulec zmniejszeniu – </w:t>
      </w:r>
      <w:r w:rsidRPr="00DA656C">
        <w:rPr>
          <w:rFonts w:ascii="Times New Roman" w:hAnsi="Times New Roman" w:cs="Times New Roman"/>
          <w:sz w:val="22"/>
          <w:szCs w:val="22"/>
        </w:rPr>
        <w:br/>
        <w:t>zgodnie z dyspozycjami osoby odpowiedzialnej ustanowionej przez Zamawiającego;</w:t>
      </w:r>
    </w:p>
    <w:p w14:paraId="7A45B362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całkowite wynagrodzenie wykonawcy – może ulec zmianie w zależności od faktycznej ilości przejechanych km potwierdzonych w karcie drogowej zatwierdzonej przez osobę </w:t>
      </w:r>
      <w:r w:rsidRPr="00DA656C">
        <w:rPr>
          <w:rFonts w:ascii="Times New Roman" w:hAnsi="Times New Roman" w:cs="Times New Roman"/>
          <w:sz w:val="22"/>
          <w:szCs w:val="22"/>
        </w:rPr>
        <w:br/>
        <w:t>odpowiedzialną ustanowioną przez Zamawiającego,</w:t>
      </w:r>
    </w:p>
    <w:p w14:paraId="5EFFADF6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ceny brutto za 1 km oraz całkowitego wynagrodzenia Wykonawcy z uwagi na </w:t>
      </w:r>
      <w:r w:rsidRPr="00DA656C">
        <w:rPr>
          <w:rFonts w:ascii="Times New Roman" w:hAnsi="Times New Roman" w:cs="Times New Roman"/>
          <w:sz w:val="22"/>
          <w:szCs w:val="22"/>
        </w:rPr>
        <w:br/>
        <w:t>ustawową zmianę podatku VAT;</w:t>
      </w:r>
    </w:p>
    <w:p w14:paraId="11C19DD9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w odniesieniu do szkół i placówek, do których uczęszczają dzieci (dotyczy zmiany szkoły/</w:t>
      </w:r>
      <w:r w:rsidRPr="00DA656C">
        <w:rPr>
          <w:rFonts w:ascii="Times New Roman" w:hAnsi="Times New Roman" w:cs="Times New Roman"/>
          <w:sz w:val="22"/>
          <w:szCs w:val="22"/>
        </w:rPr>
        <w:br/>
        <w:t>placówki w trakcie roku szkolnego);</w:t>
      </w:r>
    </w:p>
    <w:p w14:paraId="4BD13B63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rezygnacji z dowozu, zastąpienie jednego dziecka innym dzieckiem, którego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podanie o dowóz wpłynęło w trakcie realizacji zamówienia, bez względu na adres </w:t>
      </w:r>
      <w:r w:rsidRPr="00DA656C">
        <w:rPr>
          <w:rFonts w:ascii="Times New Roman" w:hAnsi="Times New Roman" w:cs="Times New Roman"/>
          <w:sz w:val="22"/>
          <w:szCs w:val="22"/>
        </w:rPr>
        <w:br/>
        <w:t>zamieszkania i adres placówki, do której dziecko będzie dowożone;</w:t>
      </w:r>
    </w:p>
    <w:p w14:paraId="34E02F97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obowiązujących przepisów prawa,</w:t>
      </w:r>
    </w:p>
    <w:p w14:paraId="178E798B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podatku VAT na skutek zmian w przepisach prawnych:</w:t>
      </w:r>
    </w:p>
    <w:p w14:paraId="4FD97A20" w14:textId="77777777" w:rsidR="003726AA" w:rsidRPr="00DA656C" w:rsidRDefault="00000000" w:rsidP="00DA656C">
      <w:pPr>
        <w:pStyle w:val="Akapitzlist"/>
        <w:widowControl/>
        <w:numPr>
          <w:ilvl w:val="0"/>
          <w:numId w:val="97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 przypadku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zwiększenia stawki podatku VAT ceny jednostkowe brutto nie mogą być wyższe niż zadeklarowane w ofercie przez cały okres obowiązywania umowy,</w:t>
      </w:r>
    </w:p>
    <w:p w14:paraId="652EF30B" w14:textId="77777777" w:rsidR="003726AA" w:rsidRPr="00DA656C" w:rsidRDefault="00000000" w:rsidP="00DA656C">
      <w:pPr>
        <w:pStyle w:val="Akapitzlist"/>
        <w:widowControl/>
        <w:numPr>
          <w:ilvl w:val="0"/>
          <w:numId w:val="97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bCs/>
          <w:sz w:val="22"/>
          <w:szCs w:val="22"/>
        </w:rPr>
        <w:t>w przypadku zmniejszenia stawki podatku VAT ceny jednostkowe brutto zostaną odpowiednio pomniejszone w odniesieniu do cen zadeklarowanych w ofercie. Maksymalna nominalna wartość umowy może ulec zmniejszeniu.</w:t>
      </w:r>
    </w:p>
    <w:p w14:paraId="552EC988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sz w:val="22"/>
          <w:szCs w:val="22"/>
        </w:rPr>
        <w:t xml:space="preserve">W przypadku zaistnienia sytuacji nadzwyczajnej np. stan epidemii i w konsekwencji czasowego zamknięcia szkół i braku możliwości realizowania przewozów, Zamawiający nie będzie płacił wynagrodzenia Wykonawcy na zasadach określonych w § 3 niniejszej umowy. Jednakże </w:t>
      </w:r>
      <w:r w:rsidRPr="00DA656C">
        <w:rPr>
          <w:rFonts w:ascii="Times New Roman" w:eastAsia="Calibri" w:hAnsi="Times New Roman" w:cs="Times New Roman"/>
          <w:sz w:val="22"/>
          <w:szCs w:val="22"/>
        </w:rPr>
        <w:br/>
      </w:r>
      <w:r w:rsidRPr="00DA656C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w związku z zaistniałą sytuacją nadzwyczajną, na którą Wykonawca i Zamawiający nie mają wpływu i nie wynika ona z działań lub braku działań żadnej ze stron i skutkuje ona niemożnością realizacji zamówienia w części lub całości, Wykonawca zobowiązuje się pozostawać w gotowości do świadczenia usług przewozu w okresie obowiązywania umowy. Poprzez pozostanie </w:t>
      </w:r>
      <w:r w:rsidRPr="00DA656C">
        <w:rPr>
          <w:rFonts w:ascii="Times New Roman" w:eastAsia="Calibri" w:hAnsi="Times New Roman" w:cs="Times New Roman"/>
          <w:sz w:val="22"/>
          <w:szCs w:val="22"/>
        </w:rPr>
        <w:br/>
        <w:t>w gotowości rozumie się utrzymanie sprawnych pojazdów, spełniających wymagania Zamawiającego, ubezpieczenia pojazdów, zatrudnienia pracowników w liczbie potrzebnej do realizacji świadczenia przewozów tak, aby w momencie ustania sytuacji nadzwyczajnej możliwe byłoby natychmiastowe i zgodne z umową świadczenie usług przez Wykonawcę. W zaistniałych okolicznościach Wykonawca ma obowiązek poinformowania Zamawiającego o wpływie zaistnienia sytuacji nadzwyczajnej na proces realizacji zamówienia. Po złożeniu wniosku o zastosowaniu wynagrodzenia za pozostanie w gotowości wraz z informacją o wpływie wyjątkowej sytuacji na proces realizacji zamówienia, Wykonawca może otrzymać wynagrodzenie w wysokości 20% wartości mnożnika stawki za 1 kilometr i długości trasy określonej w Załączniku nr 7 do umowy, za każdy dzień, w którym powinny odbywać się zajęcia przy jednoczesnym pozostawaniu Wykonawcy w gotowości do realizowania zamówienia. Jako potwierdzenie pozostawania w gotowości Zamawiający wymaga złożenia następujących dokumentów:</w:t>
      </w:r>
    </w:p>
    <w:p w14:paraId="7EF64CC1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wniosek o zastosowanie wynagrodzenia za pozostanie w gotowości wraz z informacją o wpływie wyjątkowej sytuacji na proces realizowania zamówienia;</w:t>
      </w:r>
    </w:p>
    <w:p w14:paraId="49EB8CF6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zestawienie potwierdzające wysokość poniesionych kosztów stałych niezależnych od świadczenia usługi;</w:t>
      </w:r>
    </w:p>
    <w:p w14:paraId="6C8B9527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oświadczenie Wykonawcy o pozostawaniu w gotowości ze wskazaniem utrzymywania sprawnych pojazdów (wraz z aktualnym ubezpieczeniem) oraz zatrudniania na podstawie umowy o pracę pracowników w ilości niezbędnej do prawidłowego realizowania umowy.</w:t>
      </w:r>
    </w:p>
    <w:p w14:paraId="41E5E690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W przypadku wystąpienia okoliczności wymienionych wyżej strony poinformują się natychmiast o ich zaistnieniu i w dobrej wierze rozpatrzą możliwość realizacji bądź rozwiązania umowy.</w:t>
      </w:r>
    </w:p>
    <w:p w14:paraId="2BCB03A5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W przypadku wystąpienia okoliczności skutkujących niedotrzymaniem terminu realizacji zamówienia, stanowiących podstawę do zmiany ustalonych terminów, Wykonawca zobowiązany jest do niezwłocznego poinformowania o tym fakcie Zamawiającego i wystąpienia z wnioskiem o dokonanie wskazanej zmiany.</w:t>
      </w:r>
    </w:p>
    <w:p w14:paraId="2657A8E9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Z okoliczności stanowiących podstawę zmiany do umowy zostanie sporządzony protokół podpisany przez obie strony. Zmiana umowy powinna nastąpić w formie pisemnego aneksu podpisanego przez obie strony, pod rygorem nieważności takiego oświadczenia oraz powinna zawierać uzasadnienie faktyczne i prawne.</w:t>
      </w:r>
    </w:p>
    <w:p w14:paraId="0BF7AF91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 xml:space="preserve">W pozostałym zakresie zmian do umowy stosuje się art. 455 ustawy </w:t>
      </w:r>
      <w:proofErr w:type="spellStart"/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>Pzp</w:t>
      </w:r>
      <w:proofErr w:type="spellEnd"/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>.</w:t>
      </w:r>
    </w:p>
    <w:p w14:paraId="63B3FC6F" w14:textId="77777777" w:rsidR="003726AA" w:rsidRPr="00DA656C" w:rsidRDefault="00000000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3E32D7D1" w14:textId="2081C27E" w:rsidR="007625EB" w:rsidRPr="00DA656C" w:rsidRDefault="007625EB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Zabezpieczenie należytego wykonania umowy</w:t>
      </w:r>
    </w:p>
    <w:p w14:paraId="48554D99" w14:textId="4CCDBFDF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 xml:space="preserve">Zabezpieczenie należytego wykonania umowy w wysokości </w:t>
      </w:r>
      <w:r w:rsidRPr="00DA656C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>……………</w:t>
      </w: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 xml:space="preserve"> zł (stanowiącej 5% maksymalnej wartości nominalnej zobowiązania wynikającego z umowy wskazanego w 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§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ust.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umowy, </w:t>
      </w: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>wniesiono w formie ......................................................................................................., w dniu .......................... .</w:t>
      </w:r>
    </w:p>
    <w:p w14:paraId="0B8EAFCB" w14:textId="7E02CF0A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Zabezpieczenie należytego wykonania  służy zabezpieczeniu wszelkich roszczeń Zamawiającego wobec Wykonawcy, które wynikają z umowy, w szczególności o wykonanie umowy, </w:t>
      </w: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lastRenderedPageBreak/>
        <w:t>o naprawienie szkody na skutek jej niewykonania lub nienależytego wykonania umowy, a także roszczenia o zapłatę kar umownych</w:t>
      </w:r>
      <w:r w:rsidR="00DA65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</w:t>
      </w:r>
      <w:r w:rsidR="00DA656C" w:rsidRPr="00DA656C">
        <w:rPr>
          <w:rFonts w:ascii="Times New Roman" w:hAnsi="Times New Roman" w:cs="Times New Roman"/>
          <w:sz w:val="22"/>
          <w:szCs w:val="22"/>
        </w:rPr>
        <w:t xml:space="preserve"> </w:t>
      </w:r>
      <w:r w:rsidR="00DA65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co niniejszym Wykonawca przyjmuje do wiadomości i na co wyraża nieodwołalną zgodę.</w:t>
      </w:r>
    </w:p>
    <w:p w14:paraId="7BFAAC00" w14:textId="77777777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Uprawnienie do korzystania z zabezpieczenia należytego wykonania umowy Zamawiający realizuje w szczególności w przypadkach:</w:t>
      </w:r>
    </w:p>
    <w:p w14:paraId="5AA5711D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braku zapłaty przez Wykonawcę jakiejkolwiek kwoty należnej Zamawiającemu,</w:t>
      </w:r>
    </w:p>
    <w:p w14:paraId="17F13BC8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nienaprawienia przez Wykonawcę jakiegokolwiek uchybienia w odpowiednim, wskazanym przez Zamawiającego terminie, liczonym od otrzymania wezwania do naprawy uchybienia,</w:t>
      </w:r>
    </w:p>
    <w:p w14:paraId="1C8F1DC2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odstąpienia od umowy, </w:t>
      </w:r>
    </w:p>
    <w:p w14:paraId="3975547F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rozwiązania umowy ze skutkiem natychmiastowym.</w:t>
      </w:r>
    </w:p>
    <w:p w14:paraId="65376EBE" w14:textId="77777777" w:rsidR="00284520" w:rsidRPr="00284520" w:rsidRDefault="00284520" w:rsidP="00DA656C">
      <w:pPr>
        <w:widowControl/>
        <w:numPr>
          <w:ilvl w:val="0"/>
          <w:numId w:val="129"/>
        </w:numPr>
        <w:tabs>
          <w:tab w:val="left" w:pos="567"/>
        </w:tabs>
        <w:autoSpaceDN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Korzystanie z zabezpieczenia należytego wykonania następuje do kwot odpowiadających szacunkowi wysokości uzasadnionych roszczeń Zamawiającego. </w:t>
      </w:r>
    </w:p>
    <w:p w14:paraId="794029BC" w14:textId="46765DE3" w:rsidR="007625EB" w:rsidRPr="00DA656C" w:rsidRDefault="00284520" w:rsidP="00DA656C">
      <w:pPr>
        <w:widowControl/>
        <w:numPr>
          <w:ilvl w:val="0"/>
          <w:numId w:val="129"/>
        </w:numPr>
        <w:tabs>
          <w:tab w:val="left" w:pos="567"/>
        </w:tabs>
        <w:autoSpaceDN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zwraca zabezpieczenie w terminie 30 dni od dnia wykonania zamówienia i uznania przez zamawiającego za należycie wykonane (za dzień uznania umowy za należycie wykonaną Strony uznają dzień wykonania ostatniego z obowiązków Wykonawcy wynikających z umowy).</w:t>
      </w:r>
    </w:p>
    <w:p w14:paraId="3AD94199" w14:textId="5116A1C9" w:rsidR="007625EB" w:rsidRPr="00DA656C" w:rsidRDefault="007625EB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0AE82BC2" w14:textId="77777777" w:rsidR="003726AA" w:rsidRPr="00DA656C" w:rsidRDefault="00000000" w:rsidP="00DA656C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14:paraId="07E36781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wystąpienia istotnej zmiany okoliczności powodującej, że wykonanie umowy nie leży w interesie publicznym, czego nie można było przewidzieć w chwili zawarcia umowy,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Zamawiający może odstąpić od umowy, w terminie 30 dni od powzięcia wiadomości o tych </w:t>
      </w:r>
      <w:r w:rsidRPr="00DA656C">
        <w:rPr>
          <w:rFonts w:ascii="Times New Roman" w:hAnsi="Times New Roman" w:cs="Times New Roman"/>
          <w:sz w:val="22"/>
          <w:szCs w:val="22"/>
        </w:rPr>
        <w:br/>
        <w:t>okolicznościach.</w:t>
      </w:r>
    </w:p>
    <w:p w14:paraId="3A0671EB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rażącego naruszenia przez Wykonawcę postanowień niniejszej umowy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Zamawiający może od umowy odstąpić w terminie 14 dni od dnia dowiedzenia się o przyczynach uzasadniających odstąpienie od umowy,  </w:t>
      </w:r>
    </w:p>
    <w:p w14:paraId="244D04BD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W przypadku o którym mowa w ust.1 i ust. 2 Wykonawca może żądać jedynie wynagrodzenia należnego mu z tytułu wykonania zrealizowanej części umowy.</w:t>
      </w:r>
    </w:p>
    <w:p w14:paraId="39BB7B43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zaostrzenia przepisów, w związku COVID-19, zamawiający zastrzega sobie </w:t>
      </w:r>
      <w:r w:rsidRPr="00DA656C">
        <w:rPr>
          <w:rFonts w:ascii="Times New Roman" w:hAnsi="Times New Roman" w:cs="Times New Roman"/>
          <w:sz w:val="22"/>
          <w:szCs w:val="22"/>
        </w:rPr>
        <w:br/>
        <w:t>możliwość odstąpienia od umowy, a wykonawcy nie przysługują z tego powodu żadne roszczenia wobec Zamawiającego;</w:t>
      </w:r>
    </w:p>
    <w:p w14:paraId="68748072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Zamawiający zastrzega sobie prawo do natychmiastowego rozwiązania umowy, w przypadku: </w:t>
      </w:r>
    </w:p>
    <w:p w14:paraId="58707DB7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niezrealizowania przedmiotu umowy bez uzasadnionych przyczyn;</w:t>
      </w:r>
    </w:p>
    <w:p w14:paraId="6E93A953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nieprawidłowego i nieterminowego wykonania przedmiotu umowy;</w:t>
      </w:r>
    </w:p>
    <w:p w14:paraId="31D3B8CF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nieposiadania przez Wykonawcę aktualnej polisy odpowiedzialności cywilnej (OC);</w:t>
      </w:r>
    </w:p>
    <w:p w14:paraId="30CA67B9" w14:textId="24456466" w:rsidR="003726AA" w:rsidRPr="00DE0719" w:rsidRDefault="00000000" w:rsidP="00DE0719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omijania przez Wykonawcę przepisów dotyczących bezpieczeństwa                         i ochrony przetwarzanych danych.</w:t>
      </w:r>
    </w:p>
    <w:p w14:paraId="718F6EB3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B8F086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840FF3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F9F4E7" w14:textId="17F03DEB" w:rsidR="003726AA" w:rsidRPr="00DA656C" w:rsidRDefault="00000000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 1</w:t>
      </w:r>
      <w:r w:rsidR="007625EB" w:rsidRPr="00DA656C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133533D0" w14:textId="77777777" w:rsidR="003726AA" w:rsidRPr="00DA656C" w:rsidRDefault="00000000" w:rsidP="00DA656C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Ochrona danych osobowych</w:t>
      </w:r>
    </w:p>
    <w:p w14:paraId="660E5918" w14:textId="77777777" w:rsidR="003726AA" w:rsidRPr="00DA656C" w:rsidRDefault="00000000" w:rsidP="00DE0719">
      <w:pPr>
        <w:widowControl/>
        <w:tabs>
          <w:tab w:val="left" w:pos="720"/>
        </w:tabs>
        <w:suppressAutoHyphens w:val="0"/>
        <w:autoSpaceDE w:val="0"/>
        <w:spacing w:after="12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Zamawiający jako administrator danych osobowych na podstawie art. 28 ogólnego rozporządzenia o ochronie danych z dnia 27 kwietnia 2016 r. (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t xml:space="preserve">Rozporządzenie Parlamentu Europejskiego i Rady (UE) 2016/679 z dnia 27 kwietnia 2016 r. w sprawie ochrony osób fizycznych w związku 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br/>
        <w:t xml:space="preserve">z przetwarzaniem danych osobowych i w sprawie swobodnego przepływu takich danych oraz 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br/>
        <w:t>uchylenia dyrektywy 95/46/WE (ogólne rozporządzenie o ochronie danych)</w:t>
      </w: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, zwanego w dalszej </w:t>
      </w: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części „Rozporządzeniem” powierza Wykonawcy przetwarzanie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danych osobowych ucznia oraz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rodzica/opiekuna prawnego ucznia na podstawie odrębnej umowy powierzenia.</w:t>
      </w:r>
    </w:p>
    <w:p w14:paraId="05CED346" w14:textId="125F142E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3</w:t>
      </w:r>
    </w:p>
    <w:p w14:paraId="6A8BD85A" w14:textId="77777777" w:rsidR="003726AA" w:rsidRPr="00DA656C" w:rsidRDefault="00000000" w:rsidP="00DA656C">
      <w:pPr>
        <w:widowControl/>
        <w:tabs>
          <w:tab w:val="left" w:pos="6953"/>
        </w:tabs>
        <w:autoSpaceDE w:val="0"/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Strony zobowiązują się do zabezpieczenia i zachowania tajemnicy danych osobowych, do których mają dostęp w związku z niniejszą umową.</w:t>
      </w:r>
    </w:p>
    <w:p w14:paraId="6FC5D55F" w14:textId="67CA8577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4</w:t>
      </w:r>
    </w:p>
    <w:p w14:paraId="1397945A" w14:textId="77777777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Wszelkie zmiany niniejszej umowy wymagają formy pisemnej pod rygorem nieważności takiej zmiany.</w:t>
      </w:r>
    </w:p>
    <w:p w14:paraId="3922F778" w14:textId="42ACE9D4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5</w:t>
      </w:r>
    </w:p>
    <w:p w14:paraId="0D7C87F8" w14:textId="77777777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W sprawach nieuregulowanych niniejszą umową stosuje się przepisy kodeksu cywilnego, ustawy prawo zamówień publicznych.</w:t>
      </w:r>
    </w:p>
    <w:p w14:paraId="7D78F29B" w14:textId="730C3550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6</w:t>
      </w:r>
    </w:p>
    <w:p w14:paraId="35405EDB" w14:textId="6D76DD11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Spory wynikłe na tle realizacji niniejszej umowy będą rozstrzygane przez Sąd właściwy miejscowo dla siedziby Zamawiającego.</w:t>
      </w:r>
    </w:p>
    <w:p w14:paraId="0183D1A0" w14:textId="0AE58EA9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7</w:t>
      </w:r>
    </w:p>
    <w:p w14:paraId="390DA757" w14:textId="77777777" w:rsidR="003726AA" w:rsidRPr="00DA656C" w:rsidRDefault="00000000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Umowę niniejszą sporządzono w czterech jednobrzmiących egzemplarzach, w tym trzy dla Zamawiającego i jeden dla Wykonawcy.</w:t>
      </w:r>
    </w:p>
    <w:p w14:paraId="5BD981A2" w14:textId="77777777" w:rsidR="003726AA" w:rsidRPr="00DA656C" w:rsidRDefault="003726AA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</w:p>
    <w:p w14:paraId="424EFEAA" w14:textId="77777777" w:rsidR="003726AA" w:rsidRPr="00DA656C" w:rsidRDefault="00000000" w:rsidP="00DA656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ZAMAWIAJĄCY:                                                                                       WYKONAWCA:</w:t>
      </w:r>
    </w:p>
    <w:p w14:paraId="6B8C9F4A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0CC7CA6E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67AD8AD7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07B452BE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292D14A6" w14:textId="77777777" w:rsidR="00DA656C" w:rsidRDefault="00DA656C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49A5E674" w14:textId="77777777" w:rsidR="00DE0719" w:rsidRPr="00DA656C" w:rsidRDefault="00DE0719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1635E987" w14:textId="77777777" w:rsidR="00DA656C" w:rsidRPr="00DA656C" w:rsidRDefault="00DA656C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6EFFCD3F" w14:textId="77777777" w:rsidR="00DA656C" w:rsidRDefault="00DA656C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39D8356B" w14:textId="77777777" w:rsidR="00DA656C" w:rsidRDefault="00DA656C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52020E76" w14:textId="6671E12C" w:rsidR="003726AA" w:rsidRPr="00DA656C" w:rsidRDefault="00000000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Załącznik:</w:t>
      </w:r>
    </w:p>
    <w:p w14:paraId="33F1A441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Oświadczenie i klauzula informacyjna dotycząca RODO.</w:t>
      </w:r>
    </w:p>
    <w:p w14:paraId="58370DDB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Umowa powierzenia i przetwarzania danych osobowych.</w:t>
      </w:r>
    </w:p>
    <w:p w14:paraId="531B65E5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SIWZ wraz z załącznikami</w:t>
      </w:r>
    </w:p>
    <w:p w14:paraId="5D20EC23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Oferta Wykonawcy.</w:t>
      </w:r>
    </w:p>
    <w:p w14:paraId="3A3D4FC0" w14:textId="79DA0E02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Załącznik nr 1</w:t>
      </w:r>
    </w:p>
    <w:p w14:paraId="5D2943C0" w14:textId="77777777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 Umowy nr ……………...</w:t>
      </w:r>
    </w:p>
    <w:p w14:paraId="13191623" w14:textId="77777777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Andale Sans UI" w:hAnsi="Times New Roman" w:cs="Times New Roman"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pl-PL" w:bidi="en-US"/>
        </w:rPr>
        <w:t>z dnia ………………………</w:t>
      </w:r>
    </w:p>
    <w:p w14:paraId="4472FA15" w14:textId="77777777" w:rsidR="00DA656C" w:rsidRPr="00DA656C" w:rsidRDefault="00DA656C" w:rsidP="00DA656C">
      <w:pPr>
        <w:widowControl/>
        <w:spacing w:after="120" w:line="276" w:lineRule="auto"/>
        <w:jc w:val="center"/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9F0C868" w14:textId="77777777" w:rsidR="00DA656C" w:rsidRPr="00DA656C" w:rsidRDefault="00DA656C" w:rsidP="00DA656C">
      <w:pPr>
        <w:widowControl/>
        <w:spacing w:after="120" w:line="276" w:lineRule="auto"/>
        <w:jc w:val="center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Klauzula informacyjna</w:t>
      </w:r>
    </w:p>
    <w:p w14:paraId="7544E9E9" w14:textId="77777777" w:rsidR="00DA656C" w:rsidRPr="00DA656C" w:rsidRDefault="00DA656C" w:rsidP="00DA656C">
      <w:pPr>
        <w:widowControl/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</w:p>
    <w:p w14:paraId="6FCE8F52" w14:textId="77777777" w:rsidR="00DA656C" w:rsidRPr="00DA656C" w:rsidRDefault="00DA656C" w:rsidP="00DA656C">
      <w:pPr>
        <w:widowControl/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Zgodnie z  rozporządzenia Parlamentu Europejskiego i Rady (UE) 2016/679 z 27 kwietnia 2016 r. w sprawie ochrony osób fizycznych w związku z przetwarzaniem danych osobowych i w sprawie swobodnego przepływu takich danych oraz uchylenia dyrektywy 95/46/WE (RODO) informuję, że:</w:t>
      </w:r>
    </w:p>
    <w:p w14:paraId="625D2A68" w14:textId="77777777" w:rsidR="00DA656C" w:rsidRPr="00DA656C" w:rsidRDefault="00DA656C" w:rsidP="00DA656C">
      <w:pPr>
        <w:widowControl/>
        <w:numPr>
          <w:ilvl w:val="0"/>
          <w:numId w:val="131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Administratorem Pani/Pana danych osobowych jest Gmina Psary reprezentowana przez Wójta Gminy Psary, z siedzibą: Urząd Gminy Psary – 42-512 Psary ul. </w:t>
      </w:r>
      <w:proofErr w:type="spellStart"/>
      <w:r w:rsidRPr="00DA656C">
        <w:rPr>
          <w:rFonts w:ascii="Times New Roman" w:eastAsia="NSimSun" w:hAnsi="Times New Roman" w:cs="Times New Roman"/>
          <w:sz w:val="22"/>
          <w:szCs w:val="22"/>
        </w:rPr>
        <w:t>Malinowicka</w:t>
      </w:r>
      <w:proofErr w:type="spellEnd"/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4;</w:t>
      </w:r>
    </w:p>
    <w:p w14:paraId="2B30CE18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 przypadku pytań dotyczących przetwarzania danych osobowych prosimy o kontakt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z inspektorem ochrony danych: e-mail: iod@psary.pl lub za pomocą danych kontaktowych Urzędu.</w:t>
      </w:r>
    </w:p>
    <w:p w14:paraId="0A5F414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Celem przetwarzania danych jest zawarcie, wykonywanie, obsługa oraz rozliczenie zawartej umowy i dane osobowe przetwarzane będą wyłącznie dla tych celów.</w:t>
      </w:r>
    </w:p>
    <w:p w14:paraId="0358942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Administrator przetwarza Pani / Pana dane zgodnie z postanowieniami RODO oraz innymi przepisami prawa powszechnie obowiązującego. Dane będą przetwarzane na podstawie art. 6 ust. 1 lit. b, c</w:t>
      </w:r>
      <w:r w:rsidRPr="00DA656C">
        <w:rPr>
          <w:rFonts w:ascii="Times New Roman" w:eastAsia="NSimSun" w:hAnsi="Times New Roman" w:cs="Times New Roman"/>
          <w:b/>
          <w:bCs/>
          <w:sz w:val="22"/>
          <w:szCs w:val="22"/>
        </w:rPr>
        <w:t>,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f RODO, w jednym lub w kilku z poniżej określonych celów:</w:t>
      </w:r>
    </w:p>
    <w:p w14:paraId="7838F8C1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wypełnianie obowiązków prawnych ciążących na Administratorze w zakresie przewidzianym przepisami prawa, w tym w celach finansowo – księgowych i archiwizacji,</w:t>
      </w:r>
    </w:p>
    <w:p w14:paraId="3CABFABA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wykonanie umowy lub nawiązanie stosunków biznesowych przed jej zawarciem,</w:t>
      </w:r>
    </w:p>
    <w:p w14:paraId="2CBE79BA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realizacja prawnie uzasadnionych interesów Administratora, w szczególności takich jak:</w:t>
      </w:r>
    </w:p>
    <w:p w14:paraId="2250AB57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umożliwienie prawidłowej realizacji umowy, w tym sprawnej komunikacji pomiędzy osobami dedykowanymi do realizacji zawartych umów,</w:t>
      </w:r>
    </w:p>
    <w:p w14:paraId="0BC9E91F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ustalenie lub dochodzenie roszczeń lub obrona przed roszczeniami,</w:t>
      </w:r>
    </w:p>
    <w:p w14:paraId="5C010CCC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weryfikacja kontrahentów, w tym zapobieganie oszustwom.</w:t>
      </w:r>
    </w:p>
    <w:p w14:paraId="2F54D357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14:paraId="643C734A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Odbiorcą Pana/Pani danych osobowych mogą być</w:t>
      </w:r>
      <w:r w:rsidRPr="00DA656C">
        <w:rPr>
          <w:rFonts w:ascii="Times New Roman" w:eastAsia="NSimSun" w:hAnsi="Times New Roman" w:cs="Times New Roman"/>
          <w:b/>
          <w:sz w:val="22"/>
          <w:szCs w:val="22"/>
        </w:rPr>
        <w:t xml:space="preserve"> 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osoby upoważnione przez Administratora, podmioty z którymi Administrator podpisał umowy powierzenia przetwarzania danych oraz inne podmioty uprawnione na podstawie przepisów prawa.  </w:t>
      </w:r>
    </w:p>
    <w:p w14:paraId="7E1FD10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Pana/Pani dane osobowe nie będą przekazywane do państwa trzeciego/organizacji międzynarodowej.</w:t>
      </w:r>
    </w:p>
    <w:p w14:paraId="25A39A2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eastAsia="ar-SA"/>
        </w:rPr>
        <w:t>Pani/Pana dane będą przechowywane do czasu przedawnienia roszczeń przysługujących administratorowi danych i w stosunku do niego po zakończeniu trwania umowy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zgodnie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 xml:space="preserve">z Rozporządzenie Prezesa Rady Ministrów z dnia 18 stycznia 2011 r. w sprawie instrukcji </w:t>
      </w:r>
      <w:r w:rsidRPr="00DA656C">
        <w:rPr>
          <w:rFonts w:ascii="Times New Roman" w:eastAsia="NSimSun" w:hAnsi="Times New Roman" w:cs="Times New Roman"/>
          <w:sz w:val="22"/>
          <w:szCs w:val="22"/>
        </w:rPr>
        <w:lastRenderedPageBreak/>
        <w:t>kancelaryjnej, jednolitych rzeczowych wykazów akt oraz instrukcji w sprawie organizacji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i zakresu działania archiwów zakładowych oraz przepisami prawa.</w:t>
      </w:r>
    </w:p>
    <w:p w14:paraId="105E312D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Informujemy o prawie do żądania od administratora dostępu do danych osobowych dotyczących osoby, której dane dotyczą, ich sprostowania, usunięcia lub ograniczenia przetwarzania oraz o prawie do wniesienia sprzeciwu wobec przetwarzania, a także o prawie do przenoszenia danych o ile odrębne przepisy nie stanowią inaczej.</w:t>
      </w:r>
    </w:p>
    <w:p w14:paraId="08913EC1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Przysługuje Pani/Panu skarga do organu nadzorczego (Prezesa Urzędu Ochrony Danych Osobowych).</w:t>
      </w:r>
    </w:p>
    <w:p w14:paraId="47211674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Podanie danych osobowych jest warunkiem zawarcia umowy lub podjęcia współpracy.</w:t>
      </w:r>
    </w:p>
    <w:p w14:paraId="5B673DA6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Pani/Pana dane  nie będą przetwarzane w celu podejmowania zautomatyzowanej decyzji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i nie będą przetwarzane w celu profilowania.</w:t>
      </w:r>
    </w:p>
    <w:p w14:paraId="146EA698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73F9CF6F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5197DAB2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49ADC4CB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.…………….……………………………..</w:t>
      </w:r>
    </w:p>
    <w:p w14:paraId="2A636954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podpis Zamawiającego</w:t>
      </w:r>
    </w:p>
    <w:p w14:paraId="42CC7D3A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39ECFF60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540DCF87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30DF5D17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  <w:t>OŚWIADCZENIE WYKONAWCY</w:t>
      </w:r>
    </w:p>
    <w:p w14:paraId="0402F62E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00AAE662" w14:textId="467D88C0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podpisania i realizacji umowy na zadanie pn.: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pl-PL" w:bidi="en-US"/>
        </w:rPr>
        <w:t>„Dowóz dzieci do placówek oświatowych znajdujących się na terenie gminy Psary w roku szkolnym 2023/2024 oraz przewóz wyborców do lokalu wyborczego w dniach wyborów lub referendów”.</w:t>
      </w:r>
    </w:p>
    <w:p w14:paraId="3754DC66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253E58BF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4D9801A2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5B837B37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5E1AE53D" w14:textId="77777777" w:rsidR="00DA656C" w:rsidRPr="00DA656C" w:rsidRDefault="00DA656C" w:rsidP="00DA656C">
      <w:pPr>
        <w:spacing w:after="120" w:line="276" w:lineRule="auto"/>
        <w:ind w:left="666" w:hanging="360"/>
        <w:jc w:val="right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  <w:t>.…………….……………………………..</w:t>
      </w:r>
    </w:p>
    <w:p w14:paraId="48D94374" w14:textId="77777777" w:rsidR="00DA656C" w:rsidRPr="00DA656C" w:rsidRDefault="00DA656C" w:rsidP="00DA656C">
      <w:pPr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color w:val="000000"/>
          <w:sz w:val="22"/>
          <w:szCs w:val="22"/>
        </w:rPr>
        <w:t>podpis Wykonawcy</w:t>
      </w:r>
    </w:p>
    <w:sectPr w:rsidR="00DA656C" w:rsidRPr="00DA656C">
      <w:headerReference w:type="default" r:id="rId8"/>
      <w:footerReference w:type="default" r:id="rId9"/>
      <w:pgSz w:w="11906" w:h="16838"/>
      <w:pgMar w:top="1418" w:right="1421" w:bottom="992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9C03" w14:textId="77777777" w:rsidR="00792312" w:rsidRDefault="00792312">
      <w:r>
        <w:separator/>
      </w:r>
    </w:p>
  </w:endnote>
  <w:endnote w:type="continuationSeparator" w:id="0">
    <w:p w14:paraId="7E7ADDA5" w14:textId="77777777" w:rsidR="00792312" w:rsidRDefault="007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'Arial Unicode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'Times New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E477" w14:textId="77777777" w:rsidR="00C3210D" w:rsidRDefault="00000000">
    <w:pPr>
      <w:widowControl/>
      <w:tabs>
        <w:tab w:val="center" w:pos="4536"/>
        <w:tab w:val="right" w:pos="9072"/>
      </w:tabs>
      <w:suppressAutoHyphens w:val="0"/>
      <w:ind w:right="360"/>
      <w:jc w:val="center"/>
      <w:textAlignment w:val="auto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5148CAA" w14:textId="77777777" w:rsidR="00C3210D" w:rsidRDefault="00000000">
    <w:pPr>
      <w:widowControl/>
      <w:tabs>
        <w:tab w:val="center" w:pos="4536"/>
        <w:tab w:val="right" w:pos="9072"/>
      </w:tabs>
      <w:suppressAutoHyphens w:val="0"/>
      <w:ind w:right="360"/>
      <w:jc w:val="center"/>
      <w:textAlignment w:val="auto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>Malinowicka</w:t>
    </w:r>
    <w:proofErr w:type="spellEnd"/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 xml:space="preserve"> 4</w:t>
    </w:r>
  </w:p>
  <w:p w14:paraId="00650ABC" w14:textId="77777777" w:rsidR="00C3210D" w:rsidRDefault="00000000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3ABF" w14:textId="77777777" w:rsidR="00792312" w:rsidRDefault="00792312">
      <w:r>
        <w:rPr>
          <w:color w:val="000000"/>
        </w:rPr>
        <w:separator/>
      </w:r>
    </w:p>
  </w:footnote>
  <w:footnote w:type="continuationSeparator" w:id="0">
    <w:p w14:paraId="6549B0DF" w14:textId="77777777" w:rsidR="00792312" w:rsidRDefault="0079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625" w14:textId="012694C9" w:rsidR="00C3210D" w:rsidRDefault="00000000">
    <w:pPr>
      <w:widowControl/>
      <w:tabs>
        <w:tab w:val="left" w:pos="1560"/>
      </w:tabs>
      <w:suppressAutoHyphens w:val="0"/>
      <w:spacing w:before="8"/>
      <w:textAlignment w:val="auto"/>
    </w:pPr>
    <w:bookmarkStart w:id="9" w:name="_Hlk71794784"/>
    <w:bookmarkStart w:id="10" w:name="_Hlk71794785"/>
    <w:bookmarkStart w:id="11" w:name="_Hlk71794870"/>
    <w:bookmarkStart w:id="12" w:name="_Hlk71794871"/>
    <w:bookmarkStart w:id="13" w:name="_Hlk71794987"/>
    <w:bookmarkStart w:id="14" w:name="_Hlk71794988"/>
    <w:bookmarkStart w:id="15" w:name="_Hlk77148647"/>
    <w:bookmarkStart w:id="16" w:name="_Hlk77148648"/>
    <w:bookmarkStart w:id="17" w:name="_Hlk77148841"/>
    <w:bookmarkStart w:id="18" w:name="_Hlk77148842"/>
    <w:bookmarkStart w:id="19" w:name="_Hlk77148938"/>
    <w:bookmarkStart w:id="20" w:name="_Hlk77148939"/>
    <w:bookmarkStart w:id="21" w:name="_Hlk77253992"/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ZP.271</w:t>
    </w:r>
    <w:r w:rsidR="00ED5AC1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.12.</w:t>
    </w:r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2023</w:t>
    </w:r>
  </w:p>
  <w:p w14:paraId="034D5FA6" w14:textId="32B582C1" w:rsidR="00C3210D" w:rsidRDefault="00000000">
    <w:pPr>
      <w:pBdr>
        <w:bottom w:val="single" w:sz="4" w:space="1" w:color="000000"/>
      </w:pBdr>
      <w:tabs>
        <w:tab w:val="left" w:pos="1560"/>
      </w:tabs>
      <w:suppressAutoHyphens w:val="0"/>
      <w:autoSpaceDE w:val="0"/>
      <w:textAlignment w:val="auto"/>
    </w:pPr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 xml:space="preserve">Nazwa zamówienia: </w:t>
    </w:r>
    <w:r>
      <w:rPr>
        <w:rFonts w:ascii="Times New Roman" w:eastAsia="Arial" w:hAnsi="Times New Roman" w:cs="Times New Roman"/>
        <w:kern w:val="0"/>
        <w:sz w:val="18"/>
        <w:szCs w:val="18"/>
        <w:lang w:bidi="ar-SA"/>
      </w:rPr>
      <w:t>„</w:t>
    </w:r>
    <w:r w:rsidR="00ED5AC1" w:rsidRPr="00ED5AC1">
      <w:rPr>
        <w:rFonts w:ascii="Times New Roman" w:hAnsi="Times New Roman" w:cs="Times New Roman"/>
        <w:color w:val="000000"/>
        <w:sz w:val="18"/>
        <w:szCs w:val="18"/>
      </w:rPr>
      <w:t>Dowóz dzieci do placówek oświatowych znajdujących się na terenie gminy Psary w roku szkolnym 2023/2024 oraz przewóz wyborców do lokalu wyborczego w dniach wyborów lub referendów</w:t>
    </w:r>
    <w:r>
      <w:rPr>
        <w:rFonts w:ascii="Times New Roman" w:hAnsi="Times New Roman" w:cs="Times New Roman"/>
        <w:color w:val="000000"/>
        <w:sz w:val="18"/>
        <w:szCs w:val="18"/>
      </w:rPr>
      <w:t>”.</w:t>
    </w: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4A5B0D7D" w14:textId="77777777" w:rsidR="00C3210D" w:rsidRDefault="00000000">
    <w:pPr>
      <w:tabs>
        <w:tab w:val="left" w:pos="1560"/>
      </w:tabs>
      <w:suppressAutoHyphens w:val="0"/>
      <w:autoSpaceDE w:val="0"/>
      <w:jc w:val="both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86"/>
    <w:multiLevelType w:val="multilevel"/>
    <w:tmpl w:val="61BCD29E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770C67"/>
    <w:multiLevelType w:val="multilevel"/>
    <w:tmpl w:val="04E06C5A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F0054"/>
    <w:multiLevelType w:val="hybridMultilevel"/>
    <w:tmpl w:val="6910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6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CE5996"/>
    <w:multiLevelType w:val="multilevel"/>
    <w:tmpl w:val="340404A4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19268D"/>
    <w:multiLevelType w:val="hybridMultilevel"/>
    <w:tmpl w:val="6316D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6A8130A"/>
    <w:multiLevelType w:val="multilevel"/>
    <w:tmpl w:val="1054BAC2"/>
    <w:styleLink w:val="WW8Num1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739C7"/>
    <w:multiLevelType w:val="multilevel"/>
    <w:tmpl w:val="88767F8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401F5E"/>
    <w:multiLevelType w:val="multilevel"/>
    <w:tmpl w:val="2B7EEC2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BE75BD7"/>
    <w:multiLevelType w:val="multilevel"/>
    <w:tmpl w:val="2D8837E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891"/>
    <w:multiLevelType w:val="multilevel"/>
    <w:tmpl w:val="2AC2C6E6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C7D5082"/>
    <w:multiLevelType w:val="multilevel"/>
    <w:tmpl w:val="B554CFF4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3" w15:restartNumberingAfterBreak="0">
    <w:nsid w:val="0E225FBC"/>
    <w:multiLevelType w:val="multilevel"/>
    <w:tmpl w:val="D394527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10F54C98"/>
    <w:multiLevelType w:val="multilevel"/>
    <w:tmpl w:val="54362730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5" w15:restartNumberingAfterBreak="0">
    <w:nsid w:val="11D25D28"/>
    <w:multiLevelType w:val="multilevel"/>
    <w:tmpl w:val="3D58DB28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24C0FDB"/>
    <w:multiLevelType w:val="multilevel"/>
    <w:tmpl w:val="02D4DFF6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3387663"/>
    <w:multiLevelType w:val="multilevel"/>
    <w:tmpl w:val="9EDAA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3F0E81"/>
    <w:multiLevelType w:val="multilevel"/>
    <w:tmpl w:val="57A858E4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46E03EF"/>
    <w:multiLevelType w:val="multilevel"/>
    <w:tmpl w:val="3888118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1607437F"/>
    <w:multiLevelType w:val="multilevel"/>
    <w:tmpl w:val="38801984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60F7DC8"/>
    <w:multiLevelType w:val="multilevel"/>
    <w:tmpl w:val="D1D0C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5B455E"/>
    <w:multiLevelType w:val="multilevel"/>
    <w:tmpl w:val="C82E2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F2274"/>
    <w:multiLevelType w:val="multilevel"/>
    <w:tmpl w:val="FBC2C6C6"/>
    <w:lvl w:ilvl="0">
      <w:start w:val="12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804" w:hanging="444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9017401"/>
    <w:multiLevelType w:val="multilevel"/>
    <w:tmpl w:val="3B1C0146"/>
    <w:styleLink w:val="LFO96"/>
    <w:lvl w:ilvl="0">
      <w:start w:val="1"/>
      <w:numFmt w:val="decimal"/>
      <w:pStyle w:val="TPPoziom2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66E5D"/>
    <w:multiLevelType w:val="multilevel"/>
    <w:tmpl w:val="589CE8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26" w15:restartNumberingAfterBreak="0">
    <w:nsid w:val="1C8E24E3"/>
    <w:multiLevelType w:val="multilevel"/>
    <w:tmpl w:val="46D81F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1D7F3873"/>
    <w:multiLevelType w:val="multilevel"/>
    <w:tmpl w:val="B42EC340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0C6E52"/>
    <w:multiLevelType w:val="multilevel"/>
    <w:tmpl w:val="29DC554A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1E752CD6"/>
    <w:multiLevelType w:val="multilevel"/>
    <w:tmpl w:val="6FA8F900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C0FC3"/>
    <w:multiLevelType w:val="multilevel"/>
    <w:tmpl w:val="B4F47F02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31" w15:restartNumberingAfterBreak="0">
    <w:nsid w:val="1ECB180D"/>
    <w:multiLevelType w:val="multilevel"/>
    <w:tmpl w:val="AFF617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F97DA0"/>
    <w:multiLevelType w:val="multilevel"/>
    <w:tmpl w:val="670CA2E4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206747A2"/>
    <w:multiLevelType w:val="multilevel"/>
    <w:tmpl w:val="A0EE45BC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4" w15:restartNumberingAfterBreak="0">
    <w:nsid w:val="2137030C"/>
    <w:multiLevelType w:val="multilevel"/>
    <w:tmpl w:val="12EC30A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1561CDF"/>
    <w:multiLevelType w:val="multilevel"/>
    <w:tmpl w:val="B34844BC"/>
    <w:styleLink w:val="WW8Num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94697"/>
    <w:multiLevelType w:val="multilevel"/>
    <w:tmpl w:val="819242F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21CC4E1C"/>
    <w:multiLevelType w:val="multilevel"/>
    <w:tmpl w:val="BA2CBA30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22391956"/>
    <w:multiLevelType w:val="multilevel"/>
    <w:tmpl w:val="50C4EFD6"/>
    <w:styleLink w:val="WW8Num61"/>
    <w:lvl w:ilvl="0">
      <w:start w:val="1"/>
      <w:numFmt w:val="lowerLetter"/>
      <w:lvlText w:val="%1)"/>
      <w:lvlJc w:val="left"/>
      <w:pPr>
        <w:ind w:left="1004" w:hanging="360"/>
      </w:pPr>
      <w:rPr>
        <w:rFonts w:ascii="Symbol" w:eastAsia="Symbol" w:hAnsi="Symbol" w:cs="Symbol"/>
        <w:lang w:eastAsia="pl-PL"/>
      </w:rPr>
    </w:lvl>
    <w:lvl w:ilvl="1">
      <w:start w:val="3"/>
      <w:numFmt w:val="decimal"/>
      <w:lvlText w:val="%2."/>
      <w:lvlJc w:val="left"/>
      <w:pPr>
        <w:ind w:left="2636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3536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39" w15:restartNumberingAfterBreak="0">
    <w:nsid w:val="22595E6B"/>
    <w:multiLevelType w:val="multilevel"/>
    <w:tmpl w:val="D0CE289A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3510F4D"/>
    <w:multiLevelType w:val="multilevel"/>
    <w:tmpl w:val="7654CF30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24C26F26"/>
    <w:multiLevelType w:val="multilevel"/>
    <w:tmpl w:val="B2EA2A6A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4D83C1B"/>
    <w:multiLevelType w:val="multilevel"/>
    <w:tmpl w:val="3F68D53E"/>
    <w:lvl w:ilvl="0">
      <w:start w:val="4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3" w15:restartNumberingAfterBreak="0">
    <w:nsid w:val="26194C82"/>
    <w:multiLevelType w:val="multilevel"/>
    <w:tmpl w:val="9C7834E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052822"/>
    <w:multiLevelType w:val="multilevel"/>
    <w:tmpl w:val="A5F680D4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2D7285"/>
    <w:multiLevelType w:val="multilevel"/>
    <w:tmpl w:val="70A4D780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6" w15:restartNumberingAfterBreak="0">
    <w:nsid w:val="28550C61"/>
    <w:multiLevelType w:val="multilevel"/>
    <w:tmpl w:val="86447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9683BB8"/>
    <w:multiLevelType w:val="multilevel"/>
    <w:tmpl w:val="9E909D24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48" w15:restartNumberingAfterBreak="0">
    <w:nsid w:val="2AFC39FE"/>
    <w:multiLevelType w:val="multilevel"/>
    <w:tmpl w:val="00946BD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CBD0DDB"/>
    <w:multiLevelType w:val="multilevel"/>
    <w:tmpl w:val="276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8616A6"/>
    <w:multiLevelType w:val="multilevel"/>
    <w:tmpl w:val="02827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1457DF"/>
    <w:multiLevelType w:val="multilevel"/>
    <w:tmpl w:val="A1C69FB6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52" w15:restartNumberingAfterBreak="0">
    <w:nsid w:val="2F620A4E"/>
    <w:multiLevelType w:val="multilevel"/>
    <w:tmpl w:val="FA8459D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53" w15:restartNumberingAfterBreak="0">
    <w:nsid w:val="2F940F86"/>
    <w:multiLevelType w:val="multilevel"/>
    <w:tmpl w:val="93B064D6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100E5A"/>
    <w:multiLevelType w:val="multilevel"/>
    <w:tmpl w:val="6BBC948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25061"/>
    <w:multiLevelType w:val="multilevel"/>
    <w:tmpl w:val="B6A2F336"/>
    <w:styleLink w:val="WW8Num13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3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1AE18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F013D9"/>
    <w:multiLevelType w:val="multilevel"/>
    <w:tmpl w:val="5D54D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C2464"/>
    <w:multiLevelType w:val="multilevel"/>
    <w:tmpl w:val="A000C04C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2FE6909"/>
    <w:multiLevelType w:val="multilevel"/>
    <w:tmpl w:val="3CCEF67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eastAsia="Times New Roman" w:hint="default"/>
      </w:rPr>
    </w:lvl>
  </w:abstractNum>
  <w:abstractNum w:abstractNumId="60" w15:restartNumberingAfterBreak="0">
    <w:nsid w:val="33131340"/>
    <w:multiLevelType w:val="multilevel"/>
    <w:tmpl w:val="82D23E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61" w15:restartNumberingAfterBreak="0">
    <w:nsid w:val="37033BB1"/>
    <w:multiLevelType w:val="multilevel"/>
    <w:tmpl w:val="6B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2D7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9CF051A"/>
    <w:multiLevelType w:val="multilevel"/>
    <w:tmpl w:val="F0F0D390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A4C31DF"/>
    <w:multiLevelType w:val="multilevel"/>
    <w:tmpl w:val="02FE25B4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65" w15:restartNumberingAfterBreak="0">
    <w:nsid w:val="3AEF1C12"/>
    <w:multiLevelType w:val="multilevel"/>
    <w:tmpl w:val="451E2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BC112BF"/>
    <w:multiLevelType w:val="multilevel"/>
    <w:tmpl w:val="A722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467770"/>
    <w:multiLevelType w:val="multilevel"/>
    <w:tmpl w:val="B7AE1FA4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DE11822"/>
    <w:multiLevelType w:val="multilevel"/>
    <w:tmpl w:val="276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F067BE5"/>
    <w:multiLevelType w:val="multilevel"/>
    <w:tmpl w:val="9C0601BE"/>
    <w:styleLink w:val="WW8Num70"/>
    <w:lvl w:ilvl="0">
      <w:start w:val="1"/>
      <w:numFmt w:val="decimal"/>
      <w:lvlText w:val="%1)"/>
      <w:lvlJc w:val="left"/>
      <w:pPr>
        <w:ind w:left="1077" w:hanging="510"/>
      </w:pPr>
    </w:lvl>
    <w:lvl w:ilvl="1">
      <w:start w:val="3"/>
      <w:numFmt w:val="decimal"/>
      <w:lvlText w:val="%2."/>
      <w:lvlJc w:val="left"/>
      <w:pPr>
        <w:ind w:left="164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8B75B1"/>
    <w:multiLevelType w:val="multilevel"/>
    <w:tmpl w:val="D694A278"/>
    <w:styleLink w:val="WW8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41CD29AD"/>
    <w:multiLevelType w:val="multilevel"/>
    <w:tmpl w:val="FBE0647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6B55FE"/>
    <w:multiLevelType w:val="multilevel"/>
    <w:tmpl w:val="80AA9FF2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322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4EF4FA0"/>
    <w:multiLevelType w:val="multilevel"/>
    <w:tmpl w:val="CF662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FA5D59"/>
    <w:multiLevelType w:val="multilevel"/>
    <w:tmpl w:val="E86632EC"/>
    <w:lvl w:ilvl="0">
      <w:start w:val="1"/>
      <w:numFmt w:val="decimal"/>
      <w:lvlText w:val="%1)"/>
      <w:lvlJc w:val="left"/>
      <w:pPr>
        <w:ind w:left="217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897" w:hanging="360"/>
      </w:pPr>
    </w:lvl>
    <w:lvl w:ilvl="2">
      <w:start w:val="1"/>
      <w:numFmt w:val="lowerRoman"/>
      <w:lvlText w:val="%3."/>
      <w:lvlJc w:val="right"/>
      <w:pPr>
        <w:ind w:left="3617" w:hanging="180"/>
      </w:pPr>
    </w:lvl>
    <w:lvl w:ilvl="3">
      <w:start w:val="1"/>
      <w:numFmt w:val="decimal"/>
      <w:lvlText w:val="%4."/>
      <w:lvlJc w:val="left"/>
      <w:pPr>
        <w:ind w:left="4337" w:hanging="360"/>
      </w:pPr>
    </w:lvl>
    <w:lvl w:ilvl="4">
      <w:start w:val="1"/>
      <w:numFmt w:val="lowerLetter"/>
      <w:lvlText w:val="%5."/>
      <w:lvlJc w:val="left"/>
      <w:pPr>
        <w:ind w:left="5057" w:hanging="360"/>
      </w:pPr>
    </w:lvl>
    <w:lvl w:ilvl="5">
      <w:start w:val="1"/>
      <w:numFmt w:val="lowerRoman"/>
      <w:lvlText w:val="%6."/>
      <w:lvlJc w:val="right"/>
      <w:pPr>
        <w:ind w:left="5777" w:hanging="180"/>
      </w:pPr>
    </w:lvl>
    <w:lvl w:ilvl="6">
      <w:start w:val="1"/>
      <w:numFmt w:val="decimal"/>
      <w:lvlText w:val="%7."/>
      <w:lvlJc w:val="left"/>
      <w:pPr>
        <w:ind w:left="6497" w:hanging="360"/>
      </w:pPr>
    </w:lvl>
    <w:lvl w:ilvl="7">
      <w:start w:val="1"/>
      <w:numFmt w:val="lowerLetter"/>
      <w:lvlText w:val="%8."/>
      <w:lvlJc w:val="left"/>
      <w:pPr>
        <w:ind w:left="7217" w:hanging="360"/>
      </w:pPr>
    </w:lvl>
    <w:lvl w:ilvl="8">
      <w:start w:val="1"/>
      <w:numFmt w:val="lowerRoman"/>
      <w:lvlText w:val="%9."/>
      <w:lvlJc w:val="right"/>
      <w:pPr>
        <w:ind w:left="7937" w:hanging="180"/>
      </w:pPr>
    </w:lvl>
  </w:abstractNum>
  <w:abstractNum w:abstractNumId="76" w15:restartNumberingAfterBreak="0">
    <w:nsid w:val="45CC623E"/>
    <w:multiLevelType w:val="multilevel"/>
    <w:tmpl w:val="5B286BDA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46CC564C"/>
    <w:multiLevelType w:val="multilevel"/>
    <w:tmpl w:val="C06A2C1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896536B"/>
    <w:multiLevelType w:val="multilevel"/>
    <w:tmpl w:val="F5B82A66"/>
    <w:lvl w:ilvl="0">
      <w:start w:val="34"/>
      <w:numFmt w:val="decimal"/>
      <w:lvlText w:val="%1."/>
      <w:lvlJc w:val="left"/>
      <w:pPr>
        <w:ind w:left="480" w:hanging="480"/>
      </w:pPr>
      <w:rPr>
        <w:rFonts w:eastAsia="Andale Sans UI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ndale Sans U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ndale Sans U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ndale Sans UI"/>
        <w:sz w:val="22"/>
      </w:rPr>
    </w:lvl>
  </w:abstractNum>
  <w:abstractNum w:abstractNumId="79" w15:restartNumberingAfterBreak="0">
    <w:nsid w:val="49C30846"/>
    <w:multiLevelType w:val="multilevel"/>
    <w:tmpl w:val="2F0672A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  <w:color w:val="000000"/>
      </w:rPr>
    </w:lvl>
  </w:abstractNum>
  <w:abstractNum w:abstractNumId="80" w15:restartNumberingAfterBreak="0">
    <w:nsid w:val="4A16656A"/>
    <w:multiLevelType w:val="multilevel"/>
    <w:tmpl w:val="A384A822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A9083D"/>
    <w:multiLevelType w:val="multilevel"/>
    <w:tmpl w:val="6FE051A6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C0E7B7C"/>
    <w:multiLevelType w:val="multilevel"/>
    <w:tmpl w:val="341A4006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96546"/>
    <w:multiLevelType w:val="multilevel"/>
    <w:tmpl w:val="B120B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096626E"/>
    <w:multiLevelType w:val="multilevel"/>
    <w:tmpl w:val="A43E63F6"/>
    <w:lvl w:ilvl="0">
      <w:start w:val="2"/>
      <w:numFmt w:val="ordinal"/>
      <w:lvlText w:val="%1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315D30"/>
    <w:multiLevelType w:val="multilevel"/>
    <w:tmpl w:val="6E901ACC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6" w15:restartNumberingAfterBreak="0">
    <w:nsid w:val="52A71FB2"/>
    <w:multiLevelType w:val="multilevel"/>
    <w:tmpl w:val="395848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545B5D7A"/>
    <w:multiLevelType w:val="multilevel"/>
    <w:tmpl w:val="A2007E4C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48A7966"/>
    <w:multiLevelType w:val="multilevel"/>
    <w:tmpl w:val="412CB6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130D41"/>
    <w:multiLevelType w:val="multilevel"/>
    <w:tmpl w:val="4962ACC6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90" w15:restartNumberingAfterBreak="0">
    <w:nsid w:val="551D0D9C"/>
    <w:multiLevelType w:val="multilevel"/>
    <w:tmpl w:val="A586B332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F65A24"/>
    <w:multiLevelType w:val="multilevel"/>
    <w:tmpl w:val="C050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2" w15:restartNumberingAfterBreak="0">
    <w:nsid w:val="597E6D61"/>
    <w:multiLevelType w:val="multilevel"/>
    <w:tmpl w:val="E660B81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59B24544"/>
    <w:multiLevelType w:val="multilevel"/>
    <w:tmpl w:val="ECB0B42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A942A5E"/>
    <w:multiLevelType w:val="multilevel"/>
    <w:tmpl w:val="F57ACC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5B3B3F31"/>
    <w:multiLevelType w:val="multilevel"/>
    <w:tmpl w:val="D3DE8E04"/>
    <w:lvl w:ilvl="0">
      <w:start w:val="1"/>
      <w:numFmt w:val="decimal"/>
      <w:lvlText w:val="%1."/>
      <w:lvlJc w:val="left"/>
      <w:pPr>
        <w:ind w:left="389" w:hanging="360"/>
      </w:pPr>
      <w:rPr>
        <w:color w:val="00000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pacing w:val="-4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5C14244B"/>
    <w:multiLevelType w:val="multilevel"/>
    <w:tmpl w:val="2FF06F14"/>
    <w:styleLink w:val="WW8Num117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  <w:sz w:val="20"/>
        <w:szCs w:val="20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5DE8580C"/>
    <w:multiLevelType w:val="multilevel"/>
    <w:tmpl w:val="2416AD4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98" w15:restartNumberingAfterBreak="0">
    <w:nsid w:val="602072D2"/>
    <w:multiLevelType w:val="multilevel"/>
    <w:tmpl w:val="4B4C1818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6041634C"/>
    <w:multiLevelType w:val="multilevel"/>
    <w:tmpl w:val="479A46D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00" w15:restartNumberingAfterBreak="0">
    <w:nsid w:val="60C82E0B"/>
    <w:multiLevelType w:val="multilevel"/>
    <w:tmpl w:val="393CF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62755CFC"/>
    <w:multiLevelType w:val="multilevel"/>
    <w:tmpl w:val="059ED8F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2D255D8"/>
    <w:multiLevelType w:val="multilevel"/>
    <w:tmpl w:val="22D6C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2E3783B"/>
    <w:multiLevelType w:val="multilevel"/>
    <w:tmpl w:val="826CC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82F6A"/>
    <w:multiLevelType w:val="multilevel"/>
    <w:tmpl w:val="50380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057EA5"/>
    <w:multiLevelType w:val="multilevel"/>
    <w:tmpl w:val="5B5EB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4734F82"/>
    <w:multiLevelType w:val="multilevel"/>
    <w:tmpl w:val="EF1459B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64F25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74A4455"/>
    <w:multiLevelType w:val="multilevel"/>
    <w:tmpl w:val="8BB89DB0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09" w15:restartNumberingAfterBreak="0">
    <w:nsid w:val="68AB40DD"/>
    <w:multiLevelType w:val="multilevel"/>
    <w:tmpl w:val="4DA642FA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8C343CB"/>
    <w:multiLevelType w:val="multilevel"/>
    <w:tmpl w:val="09A2D08A"/>
    <w:lvl w:ilvl="0">
      <w:start w:val="24"/>
      <w:numFmt w:val="decimal"/>
      <w:lvlText w:val="%1."/>
      <w:lvlJc w:val="left"/>
      <w:pPr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2"/>
      </w:rPr>
    </w:lvl>
  </w:abstractNum>
  <w:abstractNum w:abstractNumId="111" w15:restartNumberingAfterBreak="0">
    <w:nsid w:val="696B69FA"/>
    <w:multiLevelType w:val="multilevel"/>
    <w:tmpl w:val="C5A4B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E3226"/>
    <w:multiLevelType w:val="multilevel"/>
    <w:tmpl w:val="10B8D6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13" w15:restartNumberingAfterBreak="0">
    <w:nsid w:val="6A9C30FF"/>
    <w:multiLevelType w:val="multilevel"/>
    <w:tmpl w:val="E63C3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4" w15:restartNumberingAfterBreak="0">
    <w:nsid w:val="6AD8204B"/>
    <w:multiLevelType w:val="multilevel"/>
    <w:tmpl w:val="0C9E5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B557842"/>
    <w:multiLevelType w:val="multilevel"/>
    <w:tmpl w:val="B09E509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7B1729"/>
    <w:multiLevelType w:val="multilevel"/>
    <w:tmpl w:val="CE984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BC9571C"/>
    <w:multiLevelType w:val="multilevel"/>
    <w:tmpl w:val="326C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FE1E1E"/>
    <w:multiLevelType w:val="multilevel"/>
    <w:tmpl w:val="3CF27260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19" w15:restartNumberingAfterBreak="0">
    <w:nsid w:val="6DB75411"/>
    <w:multiLevelType w:val="multilevel"/>
    <w:tmpl w:val="9316316E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E5E4B6F"/>
    <w:multiLevelType w:val="multilevel"/>
    <w:tmpl w:val="5B484DB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70FE213D"/>
    <w:multiLevelType w:val="multilevel"/>
    <w:tmpl w:val="D1787E44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22" w15:restartNumberingAfterBreak="0">
    <w:nsid w:val="76491D75"/>
    <w:multiLevelType w:val="multilevel"/>
    <w:tmpl w:val="A3C0A8DA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3" w15:restartNumberingAfterBreak="0">
    <w:nsid w:val="775D03FB"/>
    <w:multiLevelType w:val="multilevel"/>
    <w:tmpl w:val="E634F6EA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85B13C0"/>
    <w:multiLevelType w:val="multilevel"/>
    <w:tmpl w:val="D4B82B1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5" w15:restartNumberingAfterBreak="0">
    <w:nsid w:val="792F5CCF"/>
    <w:multiLevelType w:val="multilevel"/>
    <w:tmpl w:val="CA187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6" w15:restartNumberingAfterBreak="0">
    <w:nsid w:val="7A670EFD"/>
    <w:multiLevelType w:val="multilevel"/>
    <w:tmpl w:val="6F5EEDC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8E7CEA"/>
    <w:multiLevelType w:val="multilevel"/>
    <w:tmpl w:val="BDA4C186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7CEB0FA2"/>
    <w:multiLevelType w:val="multilevel"/>
    <w:tmpl w:val="B400070A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29" w15:restartNumberingAfterBreak="0">
    <w:nsid w:val="7D7B32B6"/>
    <w:multiLevelType w:val="hybridMultilevel"/>
    <w:tmpl w:val="727EF0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0" w15:restartNumberingAfterBreak="0">
    <w:nsid w:val="7DCD7E1D"/>
    <w:multiLevelType w:val="multilevel"/>
    <w:tmpl w:val="014E5E92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1" w15:restartNumberingAfterBreak="0">
    <w:nsid w:val="7FE65D32"/>
    <w:multiLevelType w:val="hybridMultilevel"/>
    <w:tmpl w:val="42EEFB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9000218">
    <w:abstractNumId w:val="34"/>
  </w:num>
  <w:num w:numId="2" w16cid:durableId="1989281288">
    <w:abstractNumId w:val="54"/>
  </w:num>
  <w:num w:numId="3" w16cid:durableId="1267688166">
    <w:abstractNumId w:val="18"/>
  </w:num>
  <w:num w:numId="4" w16cid:durableId="1128016055">
    <w:abstractNumId w:val="85"/>
  </w:num>
  <w:num w:numId="5" w16cid:durableId="1974017130">
    <w:abstractNumId w:val="27"/>
  </w:num>
  <w:num w:numId="6" w16cid:durableId="1438330377">
    <w:abstractNumId w:val="72"/>
  </w:num>
  <w:num w:numId="7" w16cid:durableId="362247801">
    <w:abstractNumId w:val="93"/>
  </w:num>
  <w:num w:numId="8" w16cid:durableId="1446457934">
    <w:abstractNumId w:val="81"/>
  </w:num>
  <w:num w:numId="9" w16cid:durableId="146361462">
    <w:abstractNumId w:val="19"/>
  </w:num>
  <w:num w:numId="10" w16cid:durableId="999692994">
    <w:abstractNumId w:val="16"/>
  </w:num>
  <w:num w:numId="11" w16cid:durableId="1207793138">
    <w:abstractNumId w:val="52"/>
  </w:num>
  <w:num w:numId="12" w16cid:durableId="400175791">
    <w:abstractNumId w:val="13"/>
  </w:num>
  <w:num w:numId="13" w16cid:durableId="938298345">
    <w:abstractNumId w:val="37"/>
  </w:num>
  <w:num w:numId="14" w16cid:durableId="1014183932">
    <w:abstractNumId w:val="101"/>
  </w:num>
  <w:num w:numId="15" w16cid:durableId="739181337">
    <w:abstractNumId w:val="5"/>
  </w:num>
  <w:num w:numId="16" w16cid:durableId="631518907">
    <w:abstractNumId w:val="12"/>
  </w:num>
  <w:num w:numId="17" w16cid:durableId="1115245373">
    <w:abstractNumId w:val="120"/>
  </w:num>
  <w:num w:numId="18" w16cid:durableId="1365056917">
    <w:abstractNumId w:val="51"/>
  </w:num>
  <w:num w:numId="19" w16cid:durableId="1112164463">
    <w:abstractNumId w:val="41"/>
  </w:num>
  <w:num w:numId="20" w16cid:durableId="323971269">
    <w:abstractNumId w:val="15"/>
  </w:num>
  <w:num w:numId="21" w16cid:durableId="2105109853">
    <w:abstractNumId w:val="45"/>
  </w:num>
  <w:num w:numId="22" w16cid:durableId="770315664">
    <w:abstractNumId w:val="97"/>
  </w:num>
  <w:num w:numId="23" w16cid:durableId="1860239603">
    <w:abstractNumId w:val="127"/>
  </w:num>
  <w:num w:numId="24" w16cid:durableId="1713262422">
    <w:abstractNumId w:val="33"/>
  </w:num>
  <w:num w:numId="25" w16cid:durableId="1224415297">
    <w:abstractNumId w:val="92"/>
  </w:num>
  <w:num w:numId="26" w16cid:durableId="1582329843">
    <w:abstractNumId w:val="64"/>
  </w:num>
  <w:num w:numId="27" w16cid:durableId="110175810">
    <w:abstractNumId w:val="11"/>
  </w:num>
  <w:num w:numId="28" w16cid:durableId="1571650729">
    <w:abstractNumId w:val="119"/>
  </w:num>
  <w:num w:numId="29" w16cid:durableId="950088072">
    <w:abstractNumId w:val="43"/>
  </w:num>
  <w:num w:numId="30" w16cid:durableId="1624460073">
    <w:abstractNumId w:val="98"/>
  </w:num>
  <w:num w:numId="31" w16cid:durableId="1958369744">
    <w:abstractNumId w:val="53"/>
  </w:num>
  <w:num w:numId="32" w16cid:durableId="1560745820">
    <w:abstractNumId w:val="63"/>
  </w:num>
  <w:num w:numId="33" w16cid:durableId="403257023">
    <w:abstractNumId w:val="90"/>
  </w:num>
  <w:num w:numId="34" w16cid:durableId="1172794314">
    <w:abstractNumId w:val="0"/>
  </w:num>
  <w:num w:numId="35" w16cid:durableId="22218698">
    <w:abstractNumId w:val="108"/>
  </w:num>
  <w:num w:numId="36" w16cid:durableId="386224075">
    <w:abstractNumId w:val="1"/>
  </w:num>
  <w:num w:numId="37" w16cid:durableId="949896783">
    <w:abstractNumId w:val="115"/>
  </w:num>
  <w:num w:numId="38" w16cid:durableId="1528447395">
    <w:abstractNumId w:val="126"/>
  </w:num>
  <w:num w:numId="39" w16cid:durableId="534463959">
    <w:abstractNumId w:val="67"/>
  </w:num>
  <w:num w:numId="40" w16cid:durableId="1472594128">
    <w:abstractNumId w:val="10"/>
  </w:num>
  <w:num w:numId="41" w16cid:durableId="1269968847">
    <w:abstractNumId w:val="87"/>
  </w:num>
  <w:num w:numId="42" w16cid:durableId="1742170198">
    <w:abstractNumId w:val="80"/>
  </w:num>
  <w:num w:numId="43" w16cid:durableId="1486623300">
    <w:abstractNumId w:val="8"/>
  </w:num>
  <w:num w:numId="44" w16cid:durableId="1005281917">
    <w:abstractNumId w:val="112"/>
  </w:num>
  <w:num w:numId="45" w16cid:durableId="1809737696">
    <w:abstractNumId w:val="58"/>
  </w:num>
  <w:num w:numId="46" w16cid:durableId="1183864870">
    <w:abstractNumId w:val="71"/>
  </w:num>
  <w:num w:numId="47" w16cid:durableId="467403411">
    <w:abstractNumId w:val="118"/>
  </w:num>
  <w:num w:numId="48" w16cid:durableId="483469954">
    <w:abstractNumId w:val="123"/>
  </w:num>
  <w:num w:numId="49" w16cid:durableId="1794211368">
    <w:abstractNumId w:val="109"/>
  </w:num>
  <w:num w:numId="50" w16cid:durableId="2138137343">
    <w:abstractNumId w:val="39"/>
  </w:num>
  <w:num w:numId="51" w16cid:durableId="1762144902">
    <w:abstractNumId w:val="30"/>
  </w:num>
  <w:num w:numId="52" w16cid:durableId="1018192194">
    <w:abstractNumId w:val="128"/>
  </w:num>
  <w:num w:numId="53" w16cid:durableId="1137067657">
    <w:abstractNumId w:val="130"/>
  </w:num>
  <w:num w:numId="54" w16cid:durableId="1568566638">
    <w:abstractNumId w:val="44"/>
  </w:num>
  <w:num w:numId="55" w16cid:durableId="741566447">
    <w:abstractNumId w:val="121"/>
  </w:num>
  <w:num w:numId="56" w16cid:durableId="396516156">
    <w:abstractNumId w:val="9"/>
  </w:num>
  <w:num w:numId="57" w16cid:durableId="977497643">
    <w:abstractNumId w:val="82"/>
  </w:num>
  <w:num w:numId="58" w16cid:durableId="1813786667">
    <w:abstractNumId w:val="47"/>
  </w:num>
  <w:num w:numId="59" w16cid:durableId="2080446654">
    <w:abstractNumId w:val="29"/>
  </w:num>
  <w:num w:numId="60" w16cid:durableId="2031225359">
    <w:abstractNumId w:val="99"/>
  </w:num>
  <w:num w:numId="61" w16cid:durableId="541791026">
    <w:abstractNumId w:val="20"/>
  </w:num>
  <w:num w:numId="62" w16cid:durableId="1455176992">
    <w:abstractNumId w:val="32"/>
  </w:num>
  <w:num w:numId="63" w16cid:durableId="293370031">
    <w:abstractNumId w:val="76"/>
  </w:num>
  <w:num w:numId="64" w16cid:durableId="24913215">
    <w:abstractNumId w:val="40"/>
  </w:num>
  <w:num w:numId="65" w16cid:durableId="1556165947">
    <w:abstractNumId w:val="14"/>
  </w:num>
  <w:num w:numId="66" w16cid:durableId="1305740188">
    <w:abstractNumId w:val="89"/>
  </w:num>
  <w:num w:numId="67" w16cid:durableId="38478266">
    <w:abstractNumId w:val="55"/>
  </w:num>
  <w:num w:numId="68" w16cid:durableId="656882375">
    <w:abstractNumId w:val="7"/>
  </w:num>
  <w:num w:numId="69" w16cid:durableId="1214580207">
    <w:abstractNumId w:val="38"/>
  </w:num>
  <w:num w:numId="70" w16cid:durableId="1663657535">
    <w:abstractNumId w:val="96"/>
  </w:num>
  <w:num w:numId="71" w16cid:durableId="542328684">
    <w:abstractNumId w:val="69"/>
  </w:num>
  <w:num w:numId="72" w16cid:durableId="861089118">
    <w:abstractNumId w:val="70"/>
  </w:num>
  <w:num w:numId="73" w16cid:durableId="957105503">
    <w:abstractNumId w:val="35"/>
  </w:num>
  <w:num w:numId="74" w16cid:durableId="565727717">
    <w:abstractNumId w:val="24"/>
  </w:num>
  <w:num w:numId="75" w16cid:durableId="1705642340">
    <w:abstractNumId w:val="114"/>
  </w:num>
  <w:num w:numId="76" w16cid:durableId="1104109501">
    <w:abstractNumId w:val="79"/>
  </w:num>
  <w:num w:numId="77" w16cid:durableId="1335692339">
    <w:abstractNumId w:val="59"/>
  </w:num>
  <w:num w:numId="78" w16cid:durableId="127672250">
    <w:abstractNumId w:val="23"/>
  </w:num>
  <w:num w:numId="79" w16cid:durableId="547033228">
    <w:abstractNumId w:val="94"/>
  </w:num>
  <w:num w:numId="80" w16cid:durableId="645552674">
    <w:abstractNumId w:val="122"/>
  </w:num>
  <w:num w:numId="81" w16cid:durableId="1501115467">
    <w:abstractNumId w:val="110"/>
  </w:num>
  <w:num w:numId="82" w16cid:durableId="1960379556">
    <w:abstractNumId w:val="78"/>
  </w:num>
  <w:num w:numId="83" w16cid:durableId="581381151">
    <w:abstractNumId w:val="88"/>
  </w:num>
  <w:num w:numId="84" w16cid:durableId="124734353">
    <w:abstractNumId w:val="57"/>
  </w:num>
  <w:num w:numId="85" w16cid:durableId="359473204">
    <w:abstractNumId w:val="60"/>
  </w:num>
  <w:num w:numId="86" w16cid:durableId="1482115364">
    <w:abstractNumId w:val="61"/>
  </w:num>
  <w:num w:numId="87" w16cid:durableId="1456289153">
    <w:abstractNumId w:val="74"/>
  </w:num>
  <w:num w:numId="88" w16cid:durableId="1640455988">
    <w:abstractNumId w:val="66"/>
  </w:num>
  <w:num w:numId="89" w16cid:durableId="1309020787">
    <w:abstractNumId w:val="95"/>
  </w:num>
  <w:num w:numId="90" w16cid:durableId="1902523715">
    <w:abstractNumId w:val="75"/>
  </w:num>
  <w:num w:numId="91" w16cid:durableId="815033443">
    <w:abstractNumId w:val="50"/>
  </w:num>
  <w:num w:numId="92" w16cid:durableId="740561157">
    <w:abstractNumId w:val="25"/>
  </w:num>
  <w:num w:numId="93" w16cid:durableId="677780968">
    <w:abstractNumId w:val="84"/>
  </w:num>
  <w:num w:numId="94" w16cid:durableId="2058315889">
    <w:abstractNumId w:val="104"/>
  </w:num>
  <w:num w:numId="95" w16cid:durableId="920062697">
    <w:abstractNumId w:val="103"/>
  </w:num>
  <w:num w:numId="96" w16cid:durableId="608439000">
    <w:abstractNumId w:val="28"/>
  </w:num>
  <w:num w:numId="97" w16cid:durableId="485316622">
    <w:abstractNumId w:val="86"/>
  </w:num>
  <w:num w:numId="98" w16cid:durableId="1710954742">
    <w:abstractNumId w:val="117"/>
  </w:num>
  <w:num w:numId="99" w16cid:durableId="1264460463">
    <w:abstractNumId w:val="111"/>
  </w:num>
  <w:num w:numId="100" w16cid:durableId="1211764944">
    <w:abstractNumId w:val="124"/>
  </w:num>
  <w:num w:numId="101" w16cid:durableId="1420786870">
    <w:abstractNumId w:val="22"/>
  </w:num>
  <w:num w:numId="102" w16cid:durableId="255791953">
    <w:abstractNumId w:val="91"/>
  </w:num>
  <w:num w:numId="103" w16cid:durableId="1032150537">
    <w:abstractNumId w:val="6"/>
  </w:num>
  <w:num w:numId="104" w16cid:durableId="1454516883">
    <w:abstractNumId w:val="4"/>
  </w:num>
  <w:num w:numId="105" w16cid:durableId="184056546">
    <w:abstractNumId w:val="125"/>
  </w:num>
  <w:num w:numId="106" w16cid:durableId="2022706918">
    <w:abstractNumId w:val="73"/>
  </w:num>
  <w:num w:numId="107" w16cid:durableId="1426195626">
    <w:abstractNumId w:val="26"/>
  </w:num>
  <w:num w:numId="108" w16cid:durableId="1873155609">
    <w:abstractNumId w:val="2"/>
  </w:num>
  <w:num w:numId="109" w16cid:durableId="1238445636">
    <w:abstractNumId w:val="46"/>
  </w:num>
  <w:num w:numId="110" w16cid:durableId="808549191">
    <w:abstractNumId w:val="77"/>
  </w:num>
  <w:num w:numId="111" w16cid:durableId="423576304">
    <w:abstractNumId w:val="3"/>
  </w:num>
  <w:num w:numId="112" w16cid:durableId="558907228">
    <w:abstractNumId w:val="129"/>
  </w:num>
  <w:num w:numId="113" w16cid:durableId="1855730350">
    <w:abstractNumId w:val="113"/>
  </w:num>
  <w:num w:numId="114" w16cid:durableId="2048947153">
    <w:abstractNumId w:val="107"/>
  </w:num>
  <w:num w:numId="115" w16cid:durableId="1064765086">
    <w:abstractNumId w:val="131"/>
  </w:num>
  <w:num w:numId="116" w16cid:durableId="857888503">
    <w:abstractNumId w:val="49"/>
  </w:num>
  <w:num w:numId="117" w16cid:durableId="1917518728">
    <w:abstractNumId w:val="56"/>
  </w:num>
  <w:num w:numId="118" w16cid:durableId="1316911431">
    <w:abstractNumId w:val="105"/>
  </w:num>
  <w:num w:numId="119" w16cid:durableId="647825526">
    <w:abstractNumId w:val="68"/>
  </w:num>
  <w:num w:numId="120" w16cid:durableId="1154490219">
    <w:abstractNumId w:val="17"/>
  </w:num>
  <w:num w:numId="121" w16cid:durableId="685788403">
    <w:abstractNumId w:val="65"/>
  </w:num>
  <w:num w:numId="122" w16cid:durableId="554465373">
    <w:abstractNumId w:val="116"/>
  </w:num>
  <w:num w:numId="123" w16cid:durableId="305012452">
    <w:abstractNumId w:val="62"/>
  </w:num>
  <w:num w:numId="124" w16cid:durableId="790517423">
    <w:abstractNumId w:val="83"/>
  </w:num>
  <w:num w:numId="125" w16cid:durableId="1569412945">
    <w:abstractNumId w:val="21"/>
  </w:num>
  <w:num w:numId="126" w16cid:durableId="1660421272">
    <w:abstractNumId w:val="102"/>
  </w:num>
  <w:num w:numId="127" w16cid:durableId="1634795771">
    <w:abstractNumId w:val="31"/>
  </w:num>
  <w:num w:numId="128" w16cid:durableId="1349410481">
    <w:abstractNumId w:val="106"/>
  </w:num>
  <w:num w:numId="129" w16cid:durableId="1787656012">
    <w:abstractNumId w:val="42"/>
  </w:num>
  <w:num w:numId="130" w16cid:durableId="2075396504">
    <w:abstractNumId w:val="48"/>
  </w:num>
  <w:num w:numId="131" w16cid:durableId="727996174">
    <w:abstractNumId w:val="48"/>
    <w:lvlOverride w:ilvl="0">
      <w:startOverride w:val="1"/>
    </w:lvlOverride>
  </w:num>
  <w:num w:numId="132" w16cid:durableId="1850637446">
    <w:abstractNumId w:val="100"/>
  </w:num>
  <w:num w:numId="133" w16cid:durableId="208282233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AA"/>
    <w:rsid w:val="000122C2"/>
    <w:rsid w:val="00062F5E"/>
    <w:rsid w:val="00067F4C"/>
    <w:rsid w:val="00143C50"/>
    <w:rsid w:val="001765EF"/>
    <w:rsid w:val="001B380C"/>
    <w:rsid w:val="00252123"/>
    <w:rsid w:val="0025339C"/>
    <w:rsid w:val="00284520"/>
    <w:rsid w:val="003726AA"/>
    <w:rsid w:val="003A31B5"/>
    <w:rsid w:val="005A1AE8"/>
    <w:rsid w:val="007104F4"/>
    <w:rsid w:val="007625EB"/>
    <w:rsid w:val="00792312"/>
    <w:rsid w:val="00794AC1"/>
    <w:rsid w:val="007A0022"/>
    <w:rsid w:val="008807D4"/>
    <w:rsid w:val="008D0605"/>
    <w:rsid w:val="00927DD1"/>
    <w:rsid w:val="00955085"/>
    <w:rsid w:val="00A03707"/>
    <w:rsid w:val="00AD5520"/>
    <w:rsid w:val="00B44826"/>
    <w:rsid w:val="00BA0A24"/>
    <w:rsid w:val="00C27672"/>
    <w:rsid w:val="00D02264"/>
    <w:rsid w:val="00D4046C"/>
    <w:rsid w:val="00D631D3"/>
    <w:rsid w:val="00DA656C"/>
    <w:rsid w:val="00DE0719"/>
    <w:rsid w:val="00E846C4"/>
    <w:rsid w:val="00ED5AC1"/>
    <w:rsid w:val="00EF0556"/>
    <w:rsid w:val="00EF4A62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B73C"/>
  <w15:docId w15:val="{9F0FE7DE-D6E4-4E92-B88F-54D8865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pPr>
      <w:widowControl/>
      <w:numPr>
        <w:numId w:val="62"/>
      </w:numPr>
      <w:tabs>
        <w:tab w:val="left" w:pos="-21753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Nagwek5">
    <w:name w:val="Nag?—wek 5"/>
    <w:basedOn w:val="Standard"/>
    <w:next w:val="Standard"/>
    <w:pPr>
      <w:keepNext/>
      <w:spacing w:line="360" w:lineRule="auto"/>
      <w:ind w:left="708"/>
      <w:jc w:val="both"/>
    </w:pPr>
    <w:rPr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WW8Num137z0">
    <w:name w:val="WW8Num137z0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dane1">
    <w:name w:val="dane1"/>
    <w:basedOn w:val="Domylnaczcionkaakapitu"/>
    <w:rPr>
      <w:color w:val="0000CD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117z0">
    <w:name w:val="WW8Num117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7z1">
    <w:name w:val="WW8Num117z1"/>
    <w:rPr>
      <w:rFonts w:ascii="Arial" w:eastAsia="Times New Roman" w:hAnsi="Arial" w:cs="Times New Roman"/>
      <w:sz w:val="20"/>
      <w:szCs w:val="20"/>
    </w:rPr>
  </w:style>
  <w:style w:type="character" w:customStyle="1" w:styleId="WW8Num117z2">
    <w:name w:val="WW8Num117z2"/>
    <w:rPr>
      <w:rFonts w:ascii="Wingdings" w:eastAsia="Wingdings" w:hAnsi="Wingdings" w:cs="Wingdings"/>
    </w:rPr>
  </w:style>
  <w:style w:type="character" w:customStyle="1" w:styleId="WW8Num117z3">
    <w:name w:val="WW8Num117z3"/>
    <w:rPr>
      <w:rFonts w:ascii="Symbol" w:eastAsia="Symbol" w:hAnsi="Symbol" w:cs="Symbol"/>
    </w:rPr>
  </w:style>
  <w:style w:type="character" w:customStyle="1" w:styleId="WW8Num117z4">
    <w:name w:val="WW8Num117z4"/>
    <w:rPr>
      <w:rFonts w:ascii="Courier New" w:eastAsia="Courier New" w:hAnsi="Courier New" w:cs="Courier New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30z0">
    <w:name w:val="WW8Num130z0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paragraph" w:customStyle="1" w:styleId="TPPoziom2">
    <w:name w:val="TP Poziom 2"/>
    <w:pPr>
      <w:widowControl/>
      <w:numPr>
        <w:numId w:val="74"/>
      </w:numPr>
      <w:suppressAutoHyphens/>
      <w:jc w:val="both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numbering" w:customStyle="1" w:styleId="WW8Num137">
    <w:name w:val="WW8Num137"/>
    <w:basedOn w:val="Bezlisty"/>
    <w:pPr>
      <w:numPr>
        <w:numId w:val="67"/>
      </w:numPr>
    </w:pPr>
  </w:style>
  <w:style w:type="numbering" w:customStyle="1" w:styleId="WW8Num156">
    <w:name w:val="WW8Num156"/>
    <w:basedOn w:val="Bezlisty"/>
    <w:pPr>
      <w:numPr>
        <w:numId w:val="68"/>
      </w:numPr>
    </w:pPr>
  </w:style>
  <w:style w:type="numbering" w:customStyle="1" w:styleId="WW8Num61">
    <w:name w:val="WW8Num61"/>
    <w:basedOn w:val="Bezlisty"/>
    <w:pPr>
      <w:numPr>
        <w:numId w:val="69"/>
      </w:numPr>
    </w:pPr>
  </w:style>
  <w:style w:type="numbering" w:customStyle="1" w:styleId="WW8Num117">
    <w:name w:val="WW8Num117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106">
    <w:name w:val="WW8Num106"/>
    <w:basedOn w:val="Bezlisty"/>
    <w:pPr>
      <w:numPr>
        <w:numId w:val="72"/>
      </w:numPr>
    </w:pPr>
  </w:style>
  <w:style w:type="numbering" w:customStyle="1" w:styleId="WW8Num130">
    <w:name w:val="WW8Num130"/>
    <w:basedOn w:val="Bezlisty"/>
    <w:pPr>
      <w:numPr>
        <w:numId w:val="73"/>
      </w:numPr>
    </w:pPr>
  </w:style>
  <w:style w:type="numbering" w:customStyle="1" w:styleId="LFO96">
    <w:name w:val="LFO96"/>
    <w:basedOn w:val="Bezlisty"/>
    <w:pPr>
      <w:numPr>
        <w:numId w:val="74"/>
      </w:numPr>
    </w:pPr>
  </w:style>
  <w:style w:type="numbering" w:customStyle="1" w:styleId="WWNum110">
    <w:name w:val="WWNum110"/>
    <w:basedOn w:val="Bezlisty"/>
    <w:rsid w:val="00DA656C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DDA8-4BF1-4536-A6EC-91D34703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18</Pages>
  <Words>6801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UG Psary</cp:lastModifiedBy>
  <cp:revision>8</cp:revision>
  <cp:lastPrinted>2023-07-10T08:58:00Z</cp:lastPrinted>
  <dcterms:created xsi:type="dcterms:W3CDTF">2023-07-11T11:59:00Z</dcterms:created>
  <dcterms:modified xsi:type="dcterms:W3CDTF">2023-07-21T07:08:00Z</dcterms:modified>
</cp:coreProperties>
</file>