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3DEC1" w14:textId="77777777" w:rsidR="0095537D" w:rsidRPr="00105C47" w:rsidRDefault="006524D6" w:rsidP="00C97990">
      <w:pPr>
        <w:pStyle w:val="Nagwek4"/>
      </w:pPr>
      <w:r w:rsidRPr="00105C47">
        <w:t>Załącznik nr 2 do SWZ</w:t>
      </w:r>
    </w:p>
    <w:p w14:paraId="41358847" w14:textId="23D7ED1D" w:rsidR="0095537D" w:rsidRPr="00105C47" w:rsidRDefault="006524D6" w:rsidP="003D46FA">
      <w:pPr>
        <w:pStyle w:val="Nagwek1"/>
        <w:tabs>
          <w:tab w:val="left" w:pos="9214"/>
        </w:tabs>
        <w:jc w:val="both"/>
      </w:pPr>
      <w:r w:rsidRPr="00105C47">
        <w:t>OPIS PR</w:t>
      </w:r>
      <w:r w:rsidR="00A46452">
        <w:t xml:space="preserve">ZEDMIOTU ZAMÓWIENIA </w:t>
      </w:r>
      <w:r w:rsidR="004005A1">
        <w:t xml:space="preserve">– CZEŚĆ NR </w:t>
      </w:r>
      <w:r w:rsidR="007202F7">
        <w:t>1</w:t>
      </w:r>
    </w:p>
    <w:p w14:paraId="2AB52B6D" w14:textId="77777777" w:rsidR="00E44E82" w:rsidRDefault="006524D6" w:rsidP="003D46FA">
      <w:pPr>
        <w:pStyle w:val="Tekstpodstawowy"/>
        <w:tabs>
          <w:tab w:val="left" w:pos="9214"/>
        </w:tabs>
        <w:spacing w:after="240" w:line="360" w:lineRule="auto"/>
        <w:ind w:right="451"/>
        <w:jc w:val="both"/>
        <w:rPr>
          <w:rFonts w:asciiTheme="minorHAnsi" w:hAnsiTheme="minorHAnsi" w:cstheme="minorHAnsi"/>
        </w:rPr>
      </w:pPr>
      <w:r w:rsidRPr="00105C47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  <w:r w:rsidR="00AB1529" w:rsidRPr="00105C47">
        <w:rPr>
          <w:rFonts w:asciiTheme="minorHAnsi" w:hAnsiTheme="minorHAnsi" w:cstheme="minorHAnsi"/>
        </w:rPr>
        <w:t>:</w:t>
      </w:r>
      <w:r w:rsidR="00E44E82">
        <w:rPr>
          <w:rFonts w:asciiTheme="minorHAnsi" w:hAnsiTheme="minorHAnsi" w:cstheme="minorHAnsi"/>
        </w:rPr>
        <w:t xml:space="preserve"> </w:t>
      </w:r>
    </w:p>
    <w:p w14:paraId="7FA8B661" w14:textId="6992D034" w:rsidR="00EF5816" w:rsidRPr="00FA11F5" w:rsidRDefault="00955186" w:rsidP="00EF5816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bookmarkStart w:id="0" w:name="_Hlk181871230"/>
      <w:r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ZAKŁAD </w:t>
      </w:r>
      <w:r w:rsidR="00FA11F5"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BROMATOLOGII </w:t>
      </w:r>
      <w:bookmarkStart w:id="1" w:name="_Hlk188965951"/>
      <w:r w:rsidR="00810B79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DOCELOWO LABORATORIUM BADAŃ FUNKCJONALNYCH </w:t>
      </w:r>
      <w:bookmarkEnd w:id="1"/>
      <w:r w:rsidRPr="00FA11F5">
        <w:rPr>
          <w:rFonts w:asciiTheme="minorHAnsi" w:hAnsiTheme="minorHAnsi" w:cstheme="minorHAnsi"/>
          <w:b/>
          <w:sz w:val="24"/>
          <w:szCs w:val="24"/>
          <w:u w:val="single"/>
        </w:rPr>
        <w:t xml:space="preserve">UMB </w:t>
      </w:r>
    </w:p>
    <w:p w14:paraId="06B66BC5" w14:textId="2C1E4632" w:rsidR="007B3AED" w:rsidRPr="000756FD" w:rsidRDefault="00FA11F5" w:rsidP="000756FD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</w:pPr>
      <w:bookmarkStart w:id="2" w:name="_Hlk121903995"/>
      <w:bookmarkStart w:id="3" w:name="_Hlk119414849"/>
      <w:bookmarkEnd w:id="0"/>
      <w:r w:rsidRPr="000756FD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>Wyciągarka do mikropipet</w:t>
      </w:r>
      <w:r w:rsidR="00DF36C4" w:rsidRPr="000756FD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 </w:t>
      </w:r>
      <w:r w:rsidR="00EF5816" w:rsidRPr="000756FD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>- 1 szt.</w:t>
      </w:r>
      <w:bookmarkEnd w:id="2"/>
      <w:r w:rsidR="00EF5816" w:rsidRPr="000756FD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 </w:t>
      </w:r>
    </w:p>
    <w:bookmarkEnd w:id="3"/>
    <w:p w14:paraId="1122D728" w14:textId="77777777" w:rsidR="00047F68" w:rsidRDefault="00047F68" w:rsidP="003D46FA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color w:val="000000"/>
          <w:u w:val="single"/>
        </w:rPr>
      </w:pPr>
    </w:p>
    <w:p w14:paraId="3AC528DE" w14:textId="77777777" w:rsidR="00DE0F3F" w:rsidRPr="00C10C2C" w:rsidRDefault="00DE0F3F" w:rsidP="003D46FA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color w:val="000000"/>
          <w:u w:val="single"/>
        </w:rPr>
      </w:pPr>
      <w:r w:rsidRPr="00C10C2C">
        <w:rPr>
          <w:rFonts w:asciiTheme="minorHAnsi" w:hAnsiTheme="minorHAnsi" w:cstheme="minorHAnsi"/>
          <w:b/>
          <w:color w:val="000000"/>
          <w:u w:val="single"/>
        </w:rPr>
        <w:t>UWAGA!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Wykonawca jest zobowiązany wpisać </w:t>
      </w:r>
      <w:r>
        <w:rPr>
          <w:rFonts w:asciiTheme="minorHAnsi" w:hAnsiTheme="minorHAnsi" w:cstheme="minorHAnsi"/>
          <w:color w:val="000000"/>
          <w:u w:val="single"/>
        </w:rPr>
        <w:t>poniżej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nazwę i oznaczeni</w:t>
      </w:r>
      <w:r>
        <w:rPr>
          <w:rFonts w:asciiTheme="minorHAnsi" w:hAnsiTheme="minorHAnsi" w:cstheme="minorHAnsi"/>
          <w:color w:val="000000"/>
          <w:u w:val="single"/>
        </w:rPr>
        <w:t>e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</w:t>
      </w:r>
      <w:r>
        <w:rPr>
          <w:rFonts w:asciiTheme="minorHAnsi" w:hAnsiTheme="minorHAnsi" w:cstheme="minorHAnsi"/>
          <w:color w:val="000000"/>
          <w:u w:val="single"/>
        </w:rPr>
        <w:t xml:space="preserve">zaoferowanego </w:t>
      </w:r>
      <w:r w:rsidRPr="00C10C2C">
        <w:rPr>
          <w:rFonts w:asciiTheme="minorHAnsi" w:hAnsiTheme="minorHAnsi" w:cstheme="minorHAnsi"/>
          <w:color w:val="000000"/>
          <w:u w:val="single"/>
        </w:rPr>
        <w:t>urządze</w:t>
      </w:r>
      <w:r>
        <w:rPr>
          <w:rFonts w:asciiTheme="minorHAnsi" w:hAnsiTheme="minorHAnsi" w:cstheme="minorHAnsi"/>
          <w:color w:val="000000"/>
          <w:u w:val="single"/>
        </w:rPr>
        <w:t>nia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(typ/model/numer katalogowy, pełną nazwę i kraj producenta) w sposób zgodny z oznaczeniami, które znajdą się w materiałach informacyjnych.</w:t>
      </w:r>
    </w:p>
    <w:p w14:paraId="24A1938A" w14:textId="77777777" w:rsidR="00E44E82" w:rsidRDefault="00E44E82" w:rsidP="003D46FA">
      <w:pPr>
        <w:tabs>
          <w:tab w:val="left" w:pos="9214"/>
          <w:tab w:val="right" w:leader="dot" w:pos="9639"/>
        </w:tabs>
        <w:spacing w:line="360" w:lineRule="auto"/>
        <w:ind w:left="567" w:right="352" w:hanging="567"/>
        <w:jc w:val="both"/>
        <w:rPr>
          <w:rFonts w:ascii="Calibri" w:hAnsi="Calibri" w:cs="Calibri"/>
          <w:b/>
          <w:sz w:val="24"/>
          <w:szCs w:val="24"/>
        </w:rPr>
      </w:pPr>
    </w:p>
    <w:p w14:paraId="2D429AC5" w14:textId="17432214" w:rsidR="00E66CC6" w:rsidRDefault="00FA11F5" w:rsidP="00E66CC6">
      <w:pPr>
        <w:rPr>
          <w:rFonts w:ascii="Calibri" w:hAnsi="Calibri" w:cs="Calibri"/>
          <w:b/>
          <w:bCs/>
          <w:color w:val="222222"/>
          <w:shd w:val="clear" w:color="auto" w:fill="FFFFFF"/>
        </w:rPr>
      </w:pPr>
      <w:r>
        <w:rPr>
          <w:rFonts w:ascii="Calibri" w:hAnsi="Calibri" w:cs="Calibri"/>
          <w:b/>
          <w:bCs/>
          <w:color w:val="222222"/>
          <w:shd w:val="clear" w:color="auto" w:fill="FFFFFF"/>
        </w:rPr>
        <w:t>Wyciągarka do mikropipet</w:t>
      </w:r>
      <w:r w:rsidR="00DF36C4">
        <w:rPr>
          <w:rFonts w:ascii="Calibri" w:hAnsi="Calibri" w:cs="Calibri"/>
          <w:b/>
          <w:bCs/>
          <w:color w:val="222222"/>
          <w:shd w:val="clear" w:color="auto" w:fill="FFFFFF"/>
        </w:rPr>
        <w:t xml:space="preserve"> </w:t>
      </w:r>
      <w:r w:rsidR="00E66CC6" w:rsidRPr="00E66CC6">
        <w:rPr>
          <w:rFonts w:ascii="Calibri" w:hAnsi="Calibri" w:cs="Calibri"/>
          <w:b/>
          <w:bCs/>
          <w:color w:val="222222"/>
          <w:shd w:val="clear" w:color="auto" w:fill="FFFFFF"/>
        </w:rPr>
        <w:t xml:space="preserve"> - 1 szt. </w:t>
      </w:r>
    </w:p>
    <w:p w14:paraId="59CC6BAD" w14:textId="77777777" w:rsidR="00E66CC6" w:rsidRPr="00E66CC6" w:rsidRDefault="00E66CC6" w:rsidP="00E66CC6">
      <w:pPr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14:paraId="4B5E3E19" w14:textId="77777777" w:rsidR="007B3AED" w:rsidRDefault="007B3AED" w:rsidP="007B3AE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  <w:r>
        <w:rPr>
          <w:rFonts w:asciiTheme="minorHAnsi" w:hAnsiTheme="minorHAnsi" w:cstheme="minorHAnsi"/>
          <w:b/>
          <w:color w:val="000000"/>
        </w:rPr>
        <w:t>Typ/Model/Numer katalogowy</w:t>
      </w:r>
      <w:r>
        <w:rPr>
          <w:rFonts w:asciiTheme="minorHAnsi" w:eastAsia="SimSun" w:hAnsiTheme="minorHAnsi" w:cstheme="minorHAnsi"/>
          <w:b/>
          <w:bCs/>
          <w:color w:val="000000"/>
          <w:kern w:val="18"/>
          <w:lang w:eastAsia="hi-IN" w:bidi="hi-IN"/>
        </w:rPr>
        <w:t xml:space="preserve"> (jeśli dotyczy): …………………………………………………………………….</w:t>
      </w:r>
    </w:p>
    <w:p w14:paraId="79812B22" w14:textId="77777777" w:rsidR="007B3AED" w:rsidRDefault="007B3AED" w:rsidP="007B3AE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Producent - pełna nazwa ………………………………………………………………………………………………………</w:t>
      </w:r>
    </w:p>
    <w:p w14:paraId="6B60A053" w14:textId="77777777" w:rsidR="007B3AED" w:rsidRDefault="007B3AED" w:rsidP="007B3AE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hAnsiTheme="minorHAnsi" w:cstheme="minorHAnsi"/>
          <w:bCs/>
          <w:color w:val="000000"/>
          <w:u w:val="single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Kraj producenta: …………………………………………………………………………………………………………………..</w:t>
      </w:r>
    </w:p>
    <w:p w14:paraId="6EE22362" w14:textId="0E55E7A3" w:rsidR="007B3AED" w:rsidRDefault="007B3AED" w:rsidP="00E6125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Rok produkcji: 202</w:t>
      </w:r>
      <w:r w:rsidR="00CB2368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4</w:t>
      </w:r>
      <w:r w:rsidR="000427BC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/2025</w:t>
      </w:r>
      <w:r w:rsidR="0017117D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……………………………………………………………………………………………………………….</w:t>
      </w:r>
    </w:p>
    <w:p w14:paraId="41A71B9E" w14:textId="77777777" w:rsidR="0017117D" w:rsidRDefault="0017117D" w:rsidP="00E6125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 w:rsidRPr="0017117D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 xml:space="preserve">Nazwa, adres, nr tel., e-mail serwisu gwarancyjnego): </w:t>
      </w:r>
    </w:p>
    <w:p w14:paraId="40EBB43C" w14:textId="2F591E4A" w:rsidR="0017117D" w:rsidRDefault="0017117D" w:rsidP="0017117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……………………………………………………………………………………………………………………………………………….</w:t>
      </w:r>
      <w:r w:rsidRPr="0017117D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ab/>
      </w:r>
    </w:p>
    <w:p w14:paraId="08EBBAED" w14:textId="77777777" w:rsidR="0017117D" w:rsidRPr="00E6125E" w:rsidRDefault="0017117D" w:rsidP="0017117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</w:p>
    <w:p w14:paraId="47CCCA7A" w14:textId="1C13585F" w:rsidR="008A2501" w:rsidRDefault="00A86417" w:rsidP="003D46FA">
      <w:pPr>
        <w:pStyle w:val="Nagwek2"/>
        <w:tabs>
          <w:tab w:val="left" w:pos="9214"/>
        </w:tabs>
        <w:ind w:left="567" w:hanging="567"/>
        <w:jc w:val="both"/>
        <w:rPr>
          <w:rFonts w:ascii="Calibri" w:hAnsi="Calibri" w:cs="Calibri"/>
        </w:rPr>
      </w:pPr>
      <w:r w:rsidRPr="002F23FD">
        <w:rPr>
          <w:rFonts w:ascii="Calibri" w:hAnsi="Calibri" w:cs="Calibri"/>
        </w:rPr>
        <w:t>WYMAGANIA TECHNICZNE, UŻYTKOWE I FUNKCJONALNE</w:t>
      </w:r>
    </w:p>
    <w:p w14:paraId="2D320596" w14:textId="77777777" w:rsidR="00C94AAA" w:rsidRPr="00C94AAA" w:rsidRDefault="00C94AAA" w:rsidP="00C94AAA"/>
    <w:p w14:paraId="5A8E763C" w14:textId="08098909" w:rsidR="00CE0811" w:rsidRDefault="00FA11F5" w:rsidP="00CE0811">
      <w:pPr>
        <w:tabs>
          <w:tab w:val="left" w:pos="9214"/>
        </w:tabs>
        <w:spacing w:line="360" w:lineRule="auto"/>
        <w:ind w:left="360"/>
        <w:jc w:val="both"/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</w:pPr>
      <w:bookmarkStart w:id="4" w:name="_Hlk181871267"/>
      <w:r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>Wyciągarka do mikropipet</w:t>
      </w:r>
      <w:r w:rsidR="00CE0811" w:rsidRPr="00CE0811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 - 1 szt. </w:t>
      </w:r>
    </w:p>
    <w:bookmarkEnd w:id="4"/>
    <w:p w14:paraId="57B1DE54" w14:textId="77777777" w:rsidR="00C94AAA" w:rsidRPr="00CE0811" w:rsidRDefault="00C94AAA" w:rsidP="00CE0811">
      <w:pPr>
        <w:tabs>
          <w:tab w:val="left" w:pos="9214"/>
        </w:tabs>
        <w:spacing w:line="360" w:lineRule="auto"/>
        <w:ind w:left="360"/>
        <w:jc w:val="both"/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</w:pPr>
    </w:p>
    <w:p w14:paraId="2DA5BCF7" w14:textId="47747EA2" w:rsidR="00C94AAA" w:rsidRDefault="00093C88" w:rsidP="001D5D94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 w:rsidRPr="001661FD">
        <w:rPr>
          <w:rFonts w:ascii="Calibri" w:hAnsi="Calibri"/>
          <w:sz w:val="24"/>
          <w:szCs w:val="24"/>
        </w:rPr>
        <w:t xml:space="preserve">Urządzenie </w:t>
      </w:r>
      <w:r w:rsidR="00B0620C">
        <w:rPr>
          <w:rFonts w:ascii="Calibri" w:hAnsi="Calibri"/>
          <w:sz w:val="24"/>
          <w:szCs w:val="24"/>
        </w:rPr>
        <w:t>posiada:</w:t>
      </w:r>
    </w:p>
    <w:p w14:paraId="5B2AE963" w14:textId="66187A9F" w:rsidR="00B0620C" w:rsidRDefault="00B0620C" w:rsidP="001D5D94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Kolorowy wyświetlacz dotykowy zapewniający intuicyjną obsługę;</w:t>
      </w:r>
    </w:p>
    <w:p w14:paraId="54250B83" w14:textId="023D422E" w:rsidR="00B0620C" w:rsidRDefault="00B0620C" w:rsidP="001D5D94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System pomocy technicznej oraz wykrywania bł</w:t>
      </w:r>
      <w:r w:rsidR="00AE1BF2">
        <w:rPr>
          <w:rFonts w:ascii="Calibri" w:hAnsi="Calibri"/>
          <w:sz w:val="24"/>
          <w:szCs w:val="24"/>
        </w:rPr>
        <w:t>ę</w:t>
      </w:r>
      <w:r>
        <w:rPr>
          <w:rFonts w:ascii="Calibri" w:hAnsi="Calibri"/>
          <w:sz w:val="24"/>
          <w:szCs w:val="24"/>
        </w:rPr>
        <w:t>dów;</w:t>
      </w:r>
    </w:p>
    <w:p w14:paraId="3EFEF6CC" w14:textId="0DE0627B" w:rsidR="00B0620C" w:rsidRDefault="00B0620C" w:rsidP="001D5D94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Funkcje </w:t>
      </w:r>
      <w:r w:rsidR="00AE1BF2">
        <w:rPr>
          <w:rFonts w:ascii="Calibri" w:hAnsi="Calibri"/>
          <w:sz w:val="24"/>
          <w:szCs w:val="24"/>
        </w:rPr>
        <w:t>kopiowania i wklejania umożliwiające szybkie wprowadzanie nowych programów;</w:t>
      </w:r>
    </w:p>
    <w:p w14:paraId="3215482B" w14:textId="3A64957A" w:rsidR="00B0620C" w:rsidRDefault="00AE1BF2" w:rsidP="001D5D94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Możliwości urządzenie:</w:t>
      </w:r>
    </w:p>
    <w:p w14:paraId="3FC72962" w14:textId="23EFBAB7" w:rsidR="00AE1BF2" w:rsidRDefault="00AE1BF2" w:rsidP="001D5D94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Zapisywanie wyników z co najmniej dwóch operacji;</w:t>
      </w:r>
    </w:p>
    <w:p w14:paraId="3EDAB3C1" w14:textId="5107DEF1" w:rsidR="00AE1BF2" w:rsidRDefault="00AE1BF2" w:rsidP="001D5D94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Tworzenie co najmniej dwóch symetrycznych pipet podczas jednego przesunięcia;</w:t>
      </w:r>
    </w:p>
    <w:p w14:paraId="19ABAFEB" w14:textId="07B94C5B" w:rsidR="004A4B16" w:rsidRDefault="00146C48" w:rsidP="001D5D94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Urządzenie wyposażone w :</w:t>
      </w:r>
    </w:p>
    <w:p w14:paraId="6AB2FC93" w14:textId="006F601F" w:rsidR="00146C48" w:rsidRDefault="00146C48" w:rsidP="001D5D94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Niezależne zasilanie z systemem filtracji oraz komorą kontroli wilgotności;</w:t>
      </w:r>
    </w:p>
    <w:p w14:paraId="4BC74660" w14:textId="263D8F3F" w:rsidR="00146C48" w:rsidRDefault="00146C48" w:rsidP="001D5D94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Wbudowaną pamięć na co najmniej 100 programów;</w:t>
      </w:r>
    </w:p>
    <w:p w14:paraId="22AD34D0" w14:textId="5B090BE4" w:rsidR="00146C48" w:rsidRDefault="00146C48" w:rsidP="001D5D94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Nie mniej niż dwa tryby chłodzenia: czasowe i opóźnione;</w:t>
      </w:r>
    </w:p>
    <w:p w14:paraId="051A234A" w14:textId="1C28B3E9" w:rsidR="00146C48" w:rsidRDefault="00146C48" w:rsidP="001D5D94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Bezpieczny tryb grzania, zapewniający ochronę przed przegrzaniem;</w:t>
      </w:r>
    </w:p>
    <w:p w14:paraId="608AAA37" w14:textId="46311237" w:rsidR="00146C48" w:rsidRDefault="00146C48" w:rsidP="001D5D94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Tryb wstępnego podgrzewania dla szybszej pracy;</w:t>
      </w:r>
    </w:p>
    <w:p w14:paraId="6394ACC2" w14:textId="64151A18" w:rsidR="00146C48" w:rsidRDefault="00146C48" w:rsidP="001D5D94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Wbudowany system detekcji błędów, takich jak spadek ciśnienia powietrza lub przepalenie </w:t>
      </w:r>
      <w:proofErr w:type="spellStart"/>
      <w:r>
        <w:rPr>
          <w:rFonts w:ascii="Calibri" w:hAnsi="Calibri"/>
          <w:sz w:val="24"/>
          <w:szCs w:val="24"/>
        </w:rPr>
        <w:t>filamentu</w:t>
      </w:r>
      <w:proofErr w:type="spellEnd"/>
      <w:r>
        <w:rPr>
          <w:rFonts w:ascii="Calibri" w:hAnsi="Calibri"/>
          <w:sz w:val="24"/>
          <w:szCs w:val="24"/>
        </w:rPr>
        <w:t>;</w:t>
      </w:r>
    </w:p>
    <w:p w14:paraId="1897018F" w14:textId="60021DC0" w:rsidR="00146C48" w:rsidRDefault="00146C48" w:rsidP="001D5D94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Pokrętło obrotowe jako alternatywa dla klawiatury do wprowadzania wartości numerycznych;</w:t>
      </w:r>
    </w:p>
    <w:p w14:paraId="4C3C2A9D" w14:textId="343557DF" w:rsidR="00146C48" w:rsidRDefault="00146C48" w:rsidP="001D5D94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Wbudowany katalog występujących programów;</w:t>
      </w:r>
    </w:p>
    <w:p w14:paraId="7D78C639" w14:textId="725C601B" w:rsidR="00146C48" w:rsidRDefault="00146C48" w:rsidP="001D5D94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Słowniczek terminologii związanej z mikropipetami i ich wyciąganiem;</w:t>
      </w:r>
    </w:p>
    <w:p w14:paraId="5CDFE7E4" w14:textId="7EED56B8" w:rsidR="00146C48" w:rsidRDefault="00146C48" w:rsidP="001D5D94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Czujnik temperatury szczęk dla precyzyjnego monitorowania procesu;</w:t>
      </w:r>
    </w:p>
    <w:p w14:paraId="7224CA4D" w14:textId="6354D570" w:rsidR="00146C48" w:rsidRDefault="00146C48" w:rsidP="001D5D94">
      <w:pPr>
        <w:pStyle w:val="Akapitzlist"/>
        <w:numPr>
          <w:ilvl w:val="1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Test rampy</w:t>
      </w:r>
      <w:r w:rsidR="00C50D5A">
        <w:rPr>
          <w:rFonts w:ascii="Calibri" w:hAnsi="Calibri"/>
          <w:sz w:val="24"/>
          <w:szCs w:val="24"/>
        </w:rPr>
        <w:t>, łatwo dostępny i możliwy do przechowywania oraz przywoływania w każdym programie;</w:t>
      </w:r>
    </w:p>
    <w:p w14:paraId="7AC69946" w14:textId="6646E326" w:rsidR="00C50D5A" w:rsidRDefault="00481302" w:rsidP="001D5D94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Wymiary </w:t>
      </w:r>
      <w:r w:rsidR="002A5AA8">
        <w:rPr>
          <w:rFonts w:ascii="Calibri" w:hAnsi="Calibri"/>
          <w:sz w:val="24"/>
          <w:szCs w:val="24"/>
        </w:rPr>
        <w:t>nie większe niż</w:t>
      </w:r>
      <w:r w:rsidR="001C03D3">
        <w:rPr>
          <w:rFonts w:ascii="Calibri" w:hAnsi="Calibri"/>
          <w:sz w:val="24"/>
          <w:szCs w:val="24"/>
        </w:rPr>
        <w:t xml:space="preserve"> (dł. x  szer. x wys.)</w:t>
      </w:r>
      <w:r w:rsidR="002A5AA8">
        <w:rPr>
          <w:rFonts w:ascii="Calibri" w:hAnsi="Calibri"/>
          <w:sz w:val="24"/>
          <w:szCs w:val="24"/>
        </w:rPr>
        <w:t xml:space="preserve"> </w:t>
      </w:r>
      <w:r w:rsidR="001C03D3">
        <w:rPr>
          <w:rFonts w:ascii="Calibri" w:hAnsi="Calibri"/>
          <w:sz w:val="24"/>
          <w:szCs w:val="24"/>
        </w:rPr>
        <w:t>55 x 38 x 32;</w:t>
      </w:r>
    </w:p>
    <w:p w14:paraId="5AB4956F" w14:textId="480D0A2E" w:rsidR="00146C48" w:rsidRPr="001C03D3" w:rsidRDefault="001C03D3" w:rsidP="001D5D94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Waga nie większa niż 19 kg;</w:t>
      </w:r>
    </w:p>
    <w:p w14:paraId="50D515ED" w14:textId="5DAB2BA2" w:rsidR="0095537D" w:rsidRDefault="00983FAC" w:rsidP="003D46FA">
      <w:pPr>
        <w:pStyle w:val="Nagwek2"/>
        <w:tabs>
          <w:tab w:val="left" w:pos="9214"/>
        </w:tabs>
        <w:ind w:left="567" w:hanging="567"/>
        <w:jc w:val="both"/>
      </w:pPr>
      <w:r w:rsidRPr="00383D8F">
        <w:t>WYMAGANIA OGÓLNE</w:t>
      </w:r>
      <w:r w:rsidR="00A46452" w:rsidRPr="00383D8F">
        <w:t xml:space="preserve"> </w:t>
      </w:r>
    </w:p>
    <w:p w14:paraId="0AB5CE01" w14:textId="77777777" w:rsidR="00C94AAA" w:rsidRPr="00C94AAA" w:rsidRDefault="00C94AAA" w:rsidP="00C94AAA"/>
    <w:p w14:paraId="19B6F44D" w14:textId="72E084D2" w:rsidR="00204CA6" w:rsidRPr="00383D8F" w:rsidRDefault="00EE7F46" w:rsidP="003D46FA">
      <w:pPr>
        <w:pStyle w:val="Akapitzlist"/>
        <w:numPr>
          <w:ilvl w:val="1"/>
          <w:numId w:val="1"/>
        </w:numPr>
        <w:tabs>
          <w:tab w:val="left" w:pos="9214"/>
          <w:tab w:val="right" w:leader="dot" w:pos="9639"/>
        </w:tabs>
        <w:spacing w:line="360" w:lineRule="auto"/>
        <w:ind w:left="567" w:right="352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204CA6" w:rsidRPr="00383D8F">
        <w:rPr>
          <w:rFonts w:asciiTheme="minorHAnsi" w:hAnsiTheme="minorHAnsi" w:cstheme="minorHAnsi"/>
          <w:sz w:val="24"/>
          <w:szCs w:val="24"/>
        </w:rPr>
        <w:t>rzedmiot zamówienia fabrycznie nowy, nie powystawowy, produkowany seryjnie,</w:t>
      </w:r>
    </w:p>
    <w:p w14:paraId="7A660AB3" w14:textId="77777777" w:rsidR="0050070C" w:rsidRPr="0050070C" w:rsidRDefault="00EE7F46" w:rsidP="0050070C">
      <w:pPr>
        <w:pStyle w:val="Akapitzlist"/>
        <w:numPr>
          <w:ilvl w:val="1"/>
          <w:numId w:val="1"/>
        </w:numPr>
        <w:tabs>
          <w:tab w:val="left" w:pos="9214"/>
          <w:tab w:val="right" w:leader="dot" w:pos="9639"/>
        </w:tabs>
        <w:spacing w:line="360" w:lineRule="auto"/>
        <w:ind w:left="567" w:right="352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204CA6" w:rsidRPr="00383D8F">
        <w:rPr>
          <w:rFonts w:asciiTheme="minorHAnsi" w:hAnsiTheme="minorHAnsi" w:cstheme="minorHAnsi"/>
          <w:sz w:val="24"/>
          <w:szCs w:val="24"/>
        </w:rPr>
        <w:t>ferowany przedmiot zamówienia kompletny, po zainstalowaniu i uruchomieniu gotowy do użytku zgodnie z jego przeznaczeniem bez dodatkowych zakupów inwestycyjnych. Zakupy materiałów eksploatacyjnych i zużywalnych, w tym wyrobów medycznych jednorazowego użytku, nie są zakupami inwestycyjnymi,</w:t>
      </w:r>
    </w:p>
    <w:p w14:paraId="07F68D5A" w14:textId="37B560A0" w:rsidR="00354642" w:rsidRPr="0050070C" w:rsidRDefault="00354642" w:rsidP="0050070C">
      <w:pPr>
        <w:pStyle w:val="Akapitzlist"/>
        <w:numPr>
          <w:ilvl w:val="1"/>
          <w:numId w:val="1"/>
        </w:numPr>
        <w:tabs>
          <w:tab w:val="left" w:pos="9214"/>
          <w:tab w:val="right" w:leader="dot" w:pos="9639"/>
        </w:tabs>
        <w:spacing w:line="360" w:lineRule="auto"/>
        <w:ind w:left="567" w:right="352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0070C">
        <w:rPr>
          <w:rFonts w:asciiTheme="minorHAnsi" w:hAnsiTheme="minorHAnsi" w:cstheme="minorHAnsi"/>
          <w:sz w:val="24"/>
          <w:szCs w:val="24"/>
        </w:rPr>
        <w:t xml:space="preserve">Sprzęt dopuszczony do obrotu na terytorium RP, posiadający wszelkie wymagane przez przepisy prawa świadectwa, atesty, deklaracje (w szczególności deklaracje zgodności CE świadczące o zgodności urządzeń z europejskimi warunkami bezpieczeństwa oraz certyfikaty zgodności CE, jeśli zaoferowane urządzenie je posiada), itp. oraz spełniający </w:t>
      </w:r>
      <w:r w:rsidRPr="0050070C">
        <w:rPr>
          <w:rFonts w:asciiTheme="minorHAnsi" w:hAnsiTheme="minorHAnsi" w:cstheme="minorHAnsi"/>
          <w:sz w:val="24"/>
          <w:szCs w:val="24"/>
        </w:rPr>
        <w:lastRenderedPageBreak/>
        <w:t>wszelkie wymogi w zakresie norm bezpieczeństwa obsługi. Wykonawca zobowiązuje się do przedstawienia Zamawiającemu, na każde żądanie, dokumentów potwierdzających spełnienie w/w wymogów.</w:t>
      </w:r>
    </w:p>
    <w:p w14:paraId="5967397E" w14:textId="280D261C" w:rsidR="00204CA6" w:rsidRPr="00383D8F" w:rsidRDefault="00EE7F46" w:rsidP="003D46FA">
      <w:pPr>
        <w:pStyle w:val="Akapitzlist"/>
        <w:numPr>
          <w:ilvl w:val="1"/>
          <w:numId w:val="1"/>
        </w:numPr>
        <w:tabs>
          <w:tab w:val="left" w:pos="9214"/>
          <w:tab w:val="right" w:leader="dot" w:pos="9639"/>
        </w:tabs>
        <w:spacing w:line="360" w:lineRule="auto"/>
        <w:ind w:left="567" w:right="352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Wszelkie oprogramowania</w:t>
      </w:r>
      <w:r w:rsidR="00204CA6" w:rsidRPr="00383D8F">
        <w:rPr>
          <w:rFonts w:asciiTheme="minorHAnsi" w:hAnsiTheme="minorHAnsi" w:cstheme="minorHAnsi"/>
          <w:sz w:val="24"/>
          <w:szCs w:val="24"/>
        </w:rPr>
        <w:t xml:space="preserve"> komputerowe wchodzące w </w:t>
      </w:r>
      <w:r w:rsidR="00B43872" w:rsidRPr="00383D8F">
        <w:rPr>
          <w:rFonts w:asciiTheme="minorHAnsi" w:hAnsiTheme="minorHAnsi" w:cstheme="minorHAnsi"/>
          <w:sz w:val="24"/>
          <w:szCs w:val="24"/>
        </w:rPr>
        <w:t>skład przedmiotu zamówienia muszą</w:t>
      </w:r>
      <w:r w:rsidR="00204CA6" w:rsidRPr="00383D8F">
        <w:rPr>
          <w:rFonts w:asciiTheme="minorHAnsi" w:hAnsiTheme="minorHAnsi" w:cstheme="minorHAnsi"/>
          <w:sz w:val="24"/>
          <w:szCs w:val="24"/>
        </w:rPr>
        <w:t xml:space="preserve"> być w języku polskim i</w:t>
      </w:r>
      <w:r w:rsidR="00A35000">
        <w:rPr>
          <w:rFonts w:asciiTheme="minorHAnsi" w:hAnsiTheme="minorHAnsi" w:cstheme="minorHAnsi"/>
          <w:sz w:val="24"/>
          <w:szCs w:val="24"/>
        </w:rPr>
        <w:t xml:space="preserve">/lub  </w:t>
      </w:r>
      <w:r w:rsidR="00204CA6" w:rsidRPr="00383D8F">
        <w:rPr>
          <w:rFonts w:asciiTheme="minorHAnsi" w:hAnsiTheme="minorHAnsi" w:cstheme="minorHAnsi"/>
          <w:sz w:val="24"/>
          <w:szCs w:val="24"/>
        </w:rPr>
        <w:t xml:space="preserve"> języku angielskim:</w:t>
      </w:r>
    </w:p>
    <w:p w14:paraId="7239DB15" w14:textId="77777777" w:rsidR="00922D6D" w:rsidRPr="005F5439" w:rsidRDefault="00204CA6" w:rsidP="001D5D94">
      <w:pPr>
        <w:pStyle w:val="Akapitzlist"/>
        <w:numPr>
          <w:ilvl w:val="0"/>
          <w:numId w:val="6"/>
        </w:numPr>
        <w:tabs>
          <w:tab w:val="left" w:pos="9214"/>
        </w:tabs>
        <w:spacing w:line="360" w:lineRule="auto"/>
        <w:ind w:right="35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5439">
        <w:rPr>
          <w:rFonts w:asciiTheme="minorHAnsi" w:hAnsiTheme="minorHAnsi" w:cstheme="minorHAnsi"/>
          <w:sz w:val="24"/>
          <w:szCs w:val="24"/>
        </w:rPr>
        <w:t>licencja lub licencje na oprogramowanie/oprogramowania przekazane Zamawiającemu muszą być nieograniczone czasowo, upoważniające do korzystania z oprogramowania w zakresie niezbędnym do wykorzystywania wszystkich funkcji urządzenia,</w:t>
      </w:r>
    </w:p>
    <w:p w14:paraId="1C427956" w14:textId="77777777" w:rsidR="00922D6D" w:rsidRPr="005F5439" w:rsidRDefault="00204CA6" w:rsidP="001D5D94">
      <w:pPr>
        <w:pStyle w:val="Akapitzlist"/>
        <w:numPr>
          <w:ilvl w:val="0"/>
          <w:numId w:val="6"/>
        </w:numPr>
        <w:tabs>
          <w:tab w:val="left" w:pos="9214"/>
        </w:tabs>
        <w:spacing w:line="360" w:lineRule="auto"/>
        <w:ind w:right="35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5439">
        <w:rPr>
          <w:rFonts w:asciiTheme="minorHAnsi" w:hAnsiTheme="minorHAnsi" w:cstheme="minorHAnsi"/>
          <w:sz w:val="24"/>
          <w:szCs w:val="24"/>
        </w:rPr>
        <w:t>aktualizacja oprogramowania będzie dostarczana i instalowana na koszt Wykonawcy w okresie gwarancji niezwłocznie po jej wprowadzeniu do obrotu, bez konieczności zwracania się o aktualizację przez Użytkownika,</w:t>
      </w:r>
    </w:p>
    <w:p w14:paraId="4B0257C0" w14:textId="2EB97822" w:rsidR="00204CA6" w:rsidRPr="005F5439" w:rsidRDefault="00204CA6" w:rsidP="001D5D94">
      <w:pPr>
        <w:pStyle w:val="Akapitzlist"/>
        <w:numPr>
          <w:ilvl w:val="0"/>
          <w:numId w:val="6"/>
        </w:numPr>
        <w:tabs>
          <w:tab w:val="left" w:pos="9214"/>
        </w:tabs>
        <w:spacing w:line="360" w:lineRule="auto"/>
        <w:ind w:right="35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5439">
        <w:rPr>
          <w:rFonts w:asciiTheme="minorHAnsi" w:hAnsiTheme="minorHAnsi" w:cstheme="minorHAnsi"/>
          <w:sz w:val="24"/>
          <w:szCs w:val="24"/>
        </w:rPr>
        <w:t>aktualizacja oprogramowania, również pochodzącego od podmiotów trzecich, będzie dostarczana i instalowana na koszt Wykonawcy w okresie gwarancji na urządzenie niezwłocznie po jej wprowadzeniu do obrotu, bez konieczności zwracania się o aktualizację przez Użytkownika.</w:t>
      </w:r>
    </w:p>
    <w:p w14:paraId="4862C236" w14:textId="77777777" w:rsidR="006D2136" w:rsidRPr="00BB792D" w:rsidRDefault="006D2136" w:rsidP="001D5D94">
      <w:pPr>
        <w:pStyle w:val="Akapitzlist"/>
        <w:numPr>
          <w:ilvl w:val="0"/>
          <w:numId w:val="5"/>
        </w:numPr>
        <w:tabs>
          <w:tab w:val="left" w:pos="9214"/>
        </w:tabs>
        <w:snapToGrid w:val="0"/>
        <w:spacing w:line="360" w:lineRule="auto"/>
        <w:ind w:left="567" w:right="57" w:hanging="56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383D8F">
        <w:rPr>
          <w:rFonts w:asciiTheme="minorHAnsi" w:eastAsia="Arial Unicode MS" w:hAnsiTheme="minorHAnsi" w:cstheme="minorHAnsi"/>
          <w:color w:val="000000"/>
          <w:sz w:val="24"/>
          <w:szCs w:val="24"/>
        </w:rPr>
        <w:t>Materiały informacyjne (np. p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rospekty i/lub foldery i/lub inne dokumenty) </w:t>
      </w:r>
      <w:r w:rsidRPr="00383D8F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oferowanego sprzętu. </w:t>
      </w:r>
    </w:p>
    <w:p w14:paraId="0FC1634B" w14:textId="77777777" w:rsidR="006D2136" w:rsidRDefault="006D2136" w:rsidP="006D2136">
      <w:pPr>
        <w:pStyle w:val="Akapitzlist"/>
        <w:tabs>
          <w:tab w:val="left" w:pos="9214"/>
        </w:tabs>
        <w:snapToGrid w:val="0"/>
        <w:spacing w:line="360" w:lineRule="auto"/>
        <w:ind w:left="567" w:right="57"/>
        <w:jc w:val="both"/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</w:pPr>
      <w:r w:rsidRPr="00383D8F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 xml:space="preserve">UWAGA: </w:t>
      </w:r>
    </w:p>
    <w:p w14:paraId="090AE747" w14:textId="08E86397" w:rsidR="006D2136" w:rsidRPr="00BB792D" w:rsidRDefault="006D2136" w:rsidP="006D2136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Zamawiający </w:t>
      </w:r>
      <w:r w:rsidRPr="00BB792D">
        <w:rPr>
          <w:rFonts w:asciiTheme="minorHAnsi" w:hAnsiTheme="minorHAnsi" w:cstheme="minorHAnsi"/>
          <w:color w:val="000000"/>
          <w:sz w:val="24"/>
          <w:szCs w:val="24"/>
          <w:u w:val="single"/>
        </w:rPr>
        <w:t>nie wymaga potwierdzenia</w:t>
      </w: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 w załączonych materiałach informacyjnych wszystkich funkcji i/lub parametrów technicznych wymaganych w tabeli Opisu przedmiotu zamówienia, </w:t>
      </w:r>
      <w:r w:rsidRPr="00BB792D">
        <w:rPr>
          <w:rFonts w:asciiTheme="minorHAnsi" w:hAnsiTheme="minorHAnsi" w:cstheme="minorHAnsi"/>
          <w:b/>
          <w:color w:val="000000"/>
          <w:sz w:val="24"/>
          <w:szCs w:val="24"/>
        </w:rPr>
        <w:t>z zastrzeżeniem, że materiały informacyjne muszą zawierać potwierdzenie parametrów ocenianych w kryterium "Parametry Techniczne".</w:t>
      </w: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025736A9" w14:textId="0877BA27" w:rsidR="006D2136" w:rsidRPr="002F473B" w:rsidRDefault="006D2136" w:rsidP="006D2136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2F473B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>Oryginalne materiały informacyjne producenta powinny mieć charakter powszechny, ogólnodostępny i nie stanowić dokumentów wytworzonych na potrzeby niniejszego postępowania. Materiały te powinny zawierać: nazwę produktu, jego typ/model, nazwę producenta, aktualne parametry techniczne</w:t>
      </w:r>
      <w:r w:rsidR="00A708D1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 xml:space="preserve"> </w:t>
      </w:r>
      <w:r w:rsidRPr="002F473B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>oraz fotografię lub rysunek oferowanego produktu.</w:t>
      </w:r>
    </w:p>
    <w:p w14:paraId="66D896C8" w14:textId="77777777" w:rsidR="006D2136" w:rsidRPr="002F473B" w:rsidRDefault="006D2136" w:rsidP="006D2136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W sytuacji, gdy Zamawiający będzie miał wątpliwości co do prawdziwości wymaganych parametrów zaoferowanego sprzętu, może wystąpić do Wykonawcy z prośbą o </w:t>
      </w:r>
      <w:r w:rsidRPr="00BB792D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wyjaśnienia lub dostarczenie dodatkowych materiałów informacyjnych potwierdzających parametry techniczne, eksploatacyjne, jakościowe i funkcjonalne wymagane przez Zamawiającego w opisie przedmiotu zamówienia. </w:t>
      </w:r>
    </w:p>
    <w:p w14:paraId="1E1D6900" w14:textId="77777777" w:rsidR="006D2136" w:rsidRPr="002F473B" w:rsidRDefault="006D2136" w:rsidP="006D2136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2F473B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>Opis oferowanych produktów w materiałach informacyjnych nie może polegać na skopiowaniu treści opisu wyposażenia z tabeli Opisu przedmiotu zamówienia. Kopiowanie przez Wykonawcę treści opisu przedmiotu zamówienia z granicznymi i gwarantowanymi parametrami technicznymi bez przedstawienia opisu wynikającego z parametrów i cech wyrobu oferowanego będzie traktowane jako niezgodność z wymaganiami Zamawiającego, co uniemożliwia dokonanie prawidłowej oceny zgodności oferowanych produktów z wymaganiami zawartymi w SWZ. Zakres i rodzaj podanych informacji powinien jednoznacznie definiować oferowany wyrób.</w:t>
      </w:r>
    </w:p>
    <w:p w14:paraId="6951F685" w14:textId="77777777" w:rsidR="006D2136" w:rsidRPr="00460835" w:rsidRDefault="006D2136" w:rsidP="006D2136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Wskazane </w:t>
      </w:r>
      <w:r w:rsidRPr="00BB792D">
        <w:rPr>
          <w:rFonts w:asciiTheme="minorHAnsi" w:hAnsiTheme="minorHAnsi" w:cstheme="minorHAnsi"/>
          <w:bCs/>
          <w:color w:val="000000"/>
          <w:sz w:val="24"/>
          <w:szCs w:val="24"/>
        </w:rPr>
        <w:t>jest oznaczenie załączonych dokumentów informacyjnych w celu właściwej identyfikacji przez Zamawiającego poszczególnych parametrów (</w:t>
      </w:r>
      <w:r w:rsidRPr="00671FFC">
        <w:rPr>
          <w:rFonts w:asciiTheme="minorHAnsi" w:hAnsiTheme="minorHAnsi" w:cstheme="minorHAnsi"/>
          <w:bCs/>
          <w:color w:val="000000"/>
          <w:sz w:val="24"/>
          <w:szCs w:val="24"/>
        </w:rPr>
        <w:t>np. poprzez wskazanie numeru dokumentu i informacji, którego parametru dotyczy</w:t>
      </w:r>
      <w:r w:rsidRPr="00BB792D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). </w:t>
      </w:r>
    </w:p>
    <w:p w14:paraId="086B3E23" w14:textId="77777777" w:rsidR="006D2136" w:rsidRPr="00BB792D" w:rsidRDefault="006D2136" w:rsidP="006D2136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BB792D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>Do dostawy (</w:t>
      </w:r>
      <w:r w:rsidRPr="00BB792D">
        <w:rPr>
          <w:rFonts w:asciiTheme="minorHAnsi" w:hAnsiTheme="minorHAnsi" w:cstheme="minorHAnsi"/>
          <w:color w:val="000000"/>
          <w:sz w:val="24"/>
          <w:szCs w:val="24"/>
        </w:rPr>
        <w:t>wraz z urządzeniem)</w:t>
      </w:r>
      <w:r w:rsidRPr="00BB792D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 xml:space="preserve"> dostarczona i</w:t>
      </w:r>
      <w:r w:rsidRPr="00BB792D">
        <w:rPr>
          <w:rFonts w:asciiTheme="minorHAnsi" w:eastAsia="Arial Unicode MS" w:hAnsiTheme="minorHAnsi" w:cstheme="minorHAnsi"/>
          <w:color w:val="000000"/>
          <w:sz w:val="24"/>
          <w:szCs w:val="24"/>
        </w:rPr>
        <w:t>nstrukcja stanowiskowa (dopuszcza się instrukcję obsługi)</w:t>
      </w: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 w języku polskim</w:t>
      </w:r>
      <w:r w:rsidRPr="00BB792D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 xml:space="preserve"> w wersji papierowej i/lub w wersji elektronicznej (np. Pamięć USB).</w:t>
      </w:r>
      <w:r w:rsidRPr="00BB792D">
        <w:rPr>
          <w:rFonts w:asciiTheme="minorHAnsi" w:hAnsiTheme="minorHAnsi" w:cstheme="minorHAnsi"/>
          <w:bCs/>
          <w:color w:val="FF0000"/>
          <w:kern w:val="18"/>
          <w:sz w:val="24"/>
          <w:szCs w:val="24"/>
          <w:lang w:eastAsia="hi-IN"/>
        </w:rPr>
        <w:t xml:space="preserve">  </w:t>
      </w:r>
    </w:p>
    <w:p w14:paraId="153B74D2" w14:textId="77777777" w:rsidR="006D2136" w:rsidRPr="00383D8F" w:rsidRDefault="006D2136" w:rsidP="006D2136">
      <w:pPr>
        <w:tabs>
          <w:tab w:val="left" w:pos="567"/>
          <w:tab w:val="left" w:pos="9214"/>
        </w:tabs>
        <w:spacing w:after="240" w:line="360" w:lineRule="auto"/>
        <w:ind w:right="141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 xml:space="preserve">Oświadczam, że zaoferowany przez reprezentowanego przeze mnie Wykonawcę wskazany wyżej przedmiot zamówienia spełnia wymagania techniczne, eksploatacyjne, jakościowe </w:t>
      </w:r>
      <w:r w:rsidRPr="00383D8F">
        <w:rPr>
          <w:rFonts w:asciiTheme="minorHAnsi" w:hAnsiTheme="minorHAnsi" w:cstheme="minorHAnsi"/>
          <w:sz w:val="24"/>
          <w:szCs w:val="24"/>
        </w:rPr>
        <w:br/>
        <w:t>i funkcjonalne przedstawione w powyższych tabelach, oraz wszystkie dotyczące go pozostałe wymagania wymienione w specyfikacji istotnych warunków zamówienia i w załącznikach do niej.</w:t>
      </w:r>
    </w:p>
    <w:p w14:paraId="2E470D09" w14:textId="77777777" w:rsidR="00314346" w:rsidRDefault="00314346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5832B474" w14:textId="6A7566BB" w:rsidR="00184699" w:rsidRDefault="00184699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34F2FA49" w14:textId="6878A101" w:rsidR="00184699" w:rsidRDefault="00184699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76C57F13" w14:textId="11A8E255" w:rsidR="00184699" w:rsidRDefault="00184699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16FF960C" w14:textId="662C028E" w:rsidR="00184699" w:rsidRDefault="00184699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416AE444" w14:textId="77777777" w:rsidR="00184699" w:rsidRDefault="00184699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42821D8E" w14:textId="77777777" w:rsidR="00184699" w:rsidRDefault="00184699" w:rsidP="00184699">
      <w:pPr>
        <w:pStyle w:val="Nagwek3"/>
      </w:pPr>
      <w:bookmarkStart w:id="5" w:name="_Hlk194918381"/>
      <w:r w:rsidRPr="00184699">
        <w:lastRenderedPageBreak/>
        <w:t xml:space="preserve">Załącznik nr </w:t>
      </w:r>
      <w:r>
        <w:t>2a</w:t>
      </w:r>
      <w:r w:rsidRPr="00184699">
        <w:t xml:space="preserve"> do SWZ</w:t>
      </w:r>
    </w:p>
    <w:p w14:paraId="711D933A" w14:textId="77777777" w:rsidR="00184699" w:rsidRDefault="00184699" w:rsidP="00184699"/>
    <w:p w14:paraId="78BC981D" w14:textId="77777777" w:rsidR="00184699" w:rsidRDefault="00184699" w:rsidP="00184699"/>
    <w:p w14:paraId="4D4C8ACE" w14:textId="77777777" w:rsidR="00184699" w:rsidRDefault="00184699" w:rsidP="00184699">
      <w:pPr>
        <w:pStyle w:val="Akapitzlist"/>
        <w:jc w:val="both"/>
        <w:rPr>
          <w:rFonts w:asciiTheme="minorHAnsi" w:hAnsiTheme="minorHAnsi" w:cstheme="minorHAnsi"/>
          <w:b/>
          <w:sz w:val="28"/>
          <w:szCs w:val="28"/>
        </w:rPr>
      </w:pPr>
      <w:r w:rsidRPr="00184699">
        <w:rPr>
          <w:rFonts w:asciiTheme="minorHAnsi" w:hAnsiTheme="minorHAnsi" w:cstheme="minorHAnsi"/>
          <w:b/>
          <w:sz w:val="28"/>
          <w:szCs w:val="28"/>
        </w:rPr>
        <w:t>TABELA ZGODNOŚCI OFEROWANEGO PRZEDMIOTU ZAMÓWIENIA Z ZASADĄ DNSH (DO NO SIGNIFICANT HARM) ORAZ WYMAGANIAMI ZRÓWNOWAŻONEGO ROZWOJU</w:t>
      </w:r>
      <w:r>
        <w:rPr>
          <w:rFonts w:asciiTheme="minorHAnsi" w:hAnsiTheme="minorHAnsi" w:cstheme="minorHAnsi"/>
          <w:b/>
          <w:sz w:val="28"/>
          <w:szCs w:val="28"/>
        </w:rPr>
        <w:t xml:space="preserve">-   </w:t>
      </w:r>
      <w:r w:rsidRPr="00184699">
        <w:rPr>
          <w:rFonts w:asciiTheme="minorHAnsi" w:hAnsiTheme="minorHAnsi" w:cstheme="minorHAnsi"/>
          <w:b/>
          <w:sz w:val="28"/>
          <w:szCs w:val="28"/>
        </w:rPr>
        <w:t>CZĘŚĆ NR 1</w:t>
      </w:r>
    </w:p>
    <w:p w14:paraId="2263D8BA" w14:textId="77777777" w:rsidR="00184699" w:rsidRDefault="00184699" w:rsidP="00184699">
      <w:pPr>
        <w:pStyle w:val="Akapitzlist"/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5EC24E49" w14:textId="77777777" w:rsidR="00184699" w:rsidRDefault="00184699" w:rsidP="00184699">
      <w:pPr>
        <w:pStyle w:val="Akapitzlist"/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421CB025" w14:textId="77777777" w:rsidR="00184699" w:rsidRPr="00184699" w:rsidRDefault="00184699" w:rsidP="00184699">
      <w:pPr>
        <w:pStyle w:val="Akapitzlist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4699">
        <w:rPr>
          <w:rFonts w:asciiTheme="minorHAnsi" w:hAnsiTheme="minorHAnsi" w:cstheme="minorHAnsi"/>
          <w:b/>
          <w:sz w:val="24"/>
          <w:szCs w:val="24"/>
          <w:u w:val="single"/>
        </w:rPr>
        <w:t xml:space="preserve">ZAKŁAD BROMATOLOGII DOCELOWO LABORATORIUM BADAŃ FUNKCJONALNYCH UMB </w:t>
      </w:r>
    </w:p>
    <w:p w14:paraId="04E881B1" w14:textId="77777777" w:rsidR="00184699" w:rsidRDefault="00184699" w:rsidP="00184699">
      <w:pPr>
        <w:pStyle w:val="Akapitzlist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03506F64" w14:textId="77777777" w:rsidR="00184699" w:rsidRDefault="00184699" w:rsidP="00184699">
      <w:pPr>
        <w:pStyle w:val="Akapitzlist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184699">
        <w:rPr>
          <w:rFonts w:asciiTheme="minorHAnsi" w:hAnsiTheme="minorHAnsi" w:cstheme="minorHAnsi"/>
          <w:b/>
          <w:sz w:val="28"/>
          <w:szCs w:val="28"/>
          <w:u w:val="single"/>
        </w:rPr>
        <w:t>Wyciągarka do mikropipet - 1 szt.</w:t>
      </w:r>
    </w:p>
    <w:p w14:paraId="5FF1EC1E" w14:textId="77777777" w:rsidR="00573255" w:rsidRDefault="00573255" w:rsidP="00184699">
      <w:pPr>
        <w:pStyle w:val="Akapitzlist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09AE5193" w14:textId="77777777" w:rsidR="00573255" w:rsidRDefault="00573255" w:rsidP="00184699">
      <w:pPr>
        <w:pStyle w:val="Akapitzlist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1BA3C4AA" w14:textId="77777777" w:rsidR="00573255" w:rsidRDefault="00573255" w:rsidP="001D5D94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573255">
        <w:rPr>
          <w:rFonts w:asciiTheme="minorHAnsi" w:hAnsiTheme="minorHAnsi" w:cstheme="minorHAnsi"/>
          <w:b/>
          <w:sz w:val="28"/>
          <w:szCs w:val="28"/>
          <w:u w:val="single"/>
        </w:rPr>
        <w:t>DOKUMENTY POTWIERDZAJĄCE ZGODNOŚĆ Z ZASADĄ DNSH ORAZ WYMAGANIAMI ZRÓWNOWAŻONEGO ROZWOJU</w:t>
      </w:r>
    </w:p>
    <w:p w14:paraId="01AE5A8C" w14:textId="77777777" w:rsidR="00573255" w:rsidRDefault="00573255" w:rsidP="00573255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2691D424" w14:textId="77777777" w:rsidR="00573255" w:rsidRDefault="00573255" w:rsidP="00573255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2CB1B43C" w14:textId="2278526E" w:rsidR="00087A72" w:rsidRDefault="00573255" w:rsidP="000B420B">
      <w:pPr>
        <w:spacing w:line="360" w:lineRule="auto"/>
        <w:ind w:firstLine="360"/>
        <w:jc w:val="both"/>
        <w:rPr>
          <w:rFonts w:asciiTheme="minorHAnsi" w:hAnsiTheme="minorHAnsi" w:cstheme="minorHAnsi"/>
          <w:sz w:val="24"/>
          <w:szCs w:val="24"/>
        </w:rPr>
      </w:pPr>
      <w:r w:rsidRPr="00573255">
        <w:rPr>
          <w:rFonts w:asciiTheme="minorHAnsi" w:hAnsiTheme="minorHAnsi" w:cstheme="minorHAnsi"/>
          <w:sz w:val="24"/>
          <w:szCs w:val="24"/>
        </w:rPr>
        <w:t xml:space="preserve">W celu potwierdzenia zgodności oferowanego przedmiotu zamówienia z zasadą DNSH (Do No </w:t>
      </w:r>
      <w:proofErr w:type="spellStart"/>
      <w:r w:rsidRPr="00573255">
        <w:rPr>
          <w:rFonts w:asciiTheme="minorHAnsi" w:hAnsiTheme="minorHAnsi" w:cstheme="minorHAnsi"/>
          <w:sz w:val="24"/>
          <w:szCs w:val="24"/>
        </w:rPr>
        <w:t>Significant</w:t>
      </w:r>
      <w:proofErr w:type="spellEnd"/>
      <w:r w:rsidRPr="0057325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73255">
        <w:rPr>
          <w:rFonts w:asciiTheme="minorHAnsi" w:hAnsiTheme="minorHAnsi" w:cstheme="minorHAnsi"/>
          <w:sz w:val="24"/>
          <w:szCs w:val="24"/>
        </w:rPr>
        <w:t>Harm</w:t>
      </w:r>
      <w:proofErr w:type="spellEnd"/>
      <w:r w:rsidRPr="00573255">
        <w:rPr>
          <w:rFonts w:asciiTheme="minorHAnsi" w:hAnsiTheme="minorHAnsi" w:cstheme="minorHAnsi"/>
          <w:sz w:val="24"/>
          <w:szCs w:val="24"/>
        </w:rPr>
        <w:t>) oraz wymaganiami zrównoważonego rozwoju</w:t>
      </w:r>
      <w:r w:rsidR="0072208D">
        <w:rPr>
          <w:rFonts w:asciiTheme="minorHAnsi" w:hAnsiTheme="minorHAnsi" w:cstheme="minorHAnsi"/>
          <w:sz w:val="24"/>
          <w:szCs w:val="24"/>
        </w:rPr>
        <w:t>,</w:t>
      </w:r>
      <w:r w:rsidRPr="00573255">
        <w:rPr>
          <w:rFonts w:asciiTheme="minorHAnsi" w:hAnsiTheme="minorHAnsi" w:cstheme="minorHAnsi"/>
          <w:sz w:val="24"/>
          <w:szCs w:val="24"/>
        </w:rPr>
        <w:t xml:space="preserve"> </w:t>
      </w:r>
      <w:r w:rsidR="005355E9" w:rsidRPr="005355E9">
        <w:rPr>
          <w:rFonts w:asciiTheme="minorHAnsi" w:hAnsiTheme="minorHAnsi" w:cstheme="minorHAnsi"/>
          <w:sz w:val="24"/>
          <w:szCs w:val="24"/>
        </w:rPr>
        <w:t>Wykonawca zobowiązany jest do załączenia do oferty następujących dokumentów i oświadczeń:</w:t>
      </w:r>
      <w:r w:rsidR="0072208D">
        <w:rPr>
          <w:rFonts w:asciiTheme="minorHAnsi" w:hAnsiTheme="minorHAnsi" w:cstheme="minorHAnsi"/>
          <w:sz w:val="24"/>
          <w:szCs w:val="24"/>
        </w:rPr>
        <w:t xml:space="preserve"> </w:t>
      </w:r>
      <w:r w:rsidRPr="0057325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7BBF672" w14:textId="77777777" w:rsidR="00C97990" w:rsidRDefault="000B420B" w:rsidP="001D5D9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420B">
        <w:rPr>
          <w:rFonts w:asciiTheme="minorHAnsi" w:hAnsiTheme="minorHAnsi" w:cstheme="minorHAnsi"/>
          <w:b/>
          <w:sz w:val="24"/>
          <w:szCs w:val="24"/>
        </w:rPr>
        <w:t xml:space="preserve">Deklaracja zgodności UE </w:t>
      </w:r>
      <w:r w:rsidR="00C97990" w:rsidRPr="00C97990">
        <w:rPr>
          <w:rFonts w:asciiTheme="minorHAnsi" w:hAnsiTheme="minorHAnsi" w:cstheme="minorHAnsi"/>
          <w:sz w:val="24"/>
          <w:szCs w:val="24"/>
        </w:rPr>
        <w:t>(w języku angielskim i tłumaczeniu na język polski)</w:t>
      </w:r>
      <w:r w:rsidRPr="000B420B">
        <w:rPr>
          <w:rFonts w:asciiTheme="minorHAnsi" w:hAnsiTheme="minorHAnsi" w:cstheme="minorHAnsi"/>
          <w:sz w:val="24"/>
          <w:szCs w:val="24"/>
        </w:rPr>
        <w:t xml:space="preserve"> potwierdzająca zgodność urządzenia z dyrektywami</w:t>
      </w:r>
      <w:r w:rsidR="00C97990">
        <w:rPr>
          <w:rFonts w:asciiTheme="minorHAnsi" w:hAnsiTheme="minorHAnsi" w:cstheme="minorHAnsi"/>
          <w:sz w:val="24"/>
          <w:szCs w:val="24"/>
        </w:rPr>
        <w:t>:</w:t>
      </w:r>
    </w:p>
    <w:p w14:paraId="09D3937A" w14:textId="77777777" w:rsidR="00C97990" w:rsidRDefault="000B420B" w:rsidP="00C97990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420B">
        <w:rPr>
          <w:rFonts w:asciiTheme="minorHAnsi" w:hAnsiTheme="minorHAnsi" w:cstheme="minorHAnsi"/>
          <w:sz w:val="24"/>
          <w:szCs w:val="24"/>
        </w:rPr>
        <w:t xml:space="preserve">2014/30/UE (EMC), </w:t>
      </w:r>
    </w:p>
    <w:p w14:paraId="39DC9E67" w14:textId="77777777" w:rsidR="00C97990" w:rsidRDefault="000B420B" w:rsidP="00C97990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420B">
        <w:rPr>
          <w:rFonts w:asciiTheme="minorHAnsi" w:hAnsiTheme="minorHAnsi" w:cstheme="minorHAnsi"/>
          <w:sz w:val="24"/>
          <w:szCs w:val="24"/>
        </w:rPr>
        <w:t>2014/35/UE (LVD)</w:t>
      </w:r>
      <w:r w:rsidR="00C97990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3C250DCE" w14:textId="32F69C72" w:rsidR="000B420B" w:rsidRPr="000B420B" w:rsidRDefault="000B420B" w:rsidP="00C97990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420B">
        <w:rPr>
          <w:rFonts w:asciiTheme="minorHAnsi" w:hAnsiTheme="minorHAnsi" w:cstheme="minorHAnsi"/>
          <w:sz w:val="24"/>
          <w:szCs w:val="24"/>
        </w:rPr>
        <w:t>2011/65/UE (</w:t>
      </w:r>
      <w:proofErr w:type="spellStart"/>
      <w:r w:rsidRPr="000B420B">
        <w:rPr>
          <w:rFonts w:asciiTheme="minorHAnsi" w:hAnsiTheme="minorHAnsi" w:cstheme="minorHAnsi"/>
          <w:sz w:val="24"/>
          <w:szCs w:val="24"/>
        </w:rPr>
        <w:t>RoHS</w:t>
      </w:r>
      <w:proofErr w:type="spellEnd"/>
      <w:r w:rsidRPr="000B420B">
        <w:rPr>
          <w:rFonts w:asciiTheme="minorHAnsi" w:hAnsiTheme="minorHAnsi" w:cstheme="minorHAnsi"/>
          <w:sz w:val="24"/>
          <w:szCs w:val="24"/>
        </w:rPr>
        <w:t xml:space="preserve"> 2).</w:t>
      </w:r>
    </w:p>
    <w:p w14:paraId="05A42B8F" w14:textId="3433E3DE" w:rsidR="000B420B" w:rsidRPr="002F12C4" w:rsidRDefault="000B420B" w:rsidP="001D5D9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B420B">
        <w:rPr>
          <w:rFonts w:asciiTheme="minorHAnsi" w:hAnsiTheme="minorHAnsi" w:cstheme="minorHAnsi"/>
          <w:b/>
          <w:sz w:val="24"/>
          <w:szCs w:val="24"/>
        </w:rPr>
        <w:t>Oświadczenia Wykonawcy:</w:t>
      </w:r>
    </w:p>
    <w:p w14:paraId="77B7BB79" w14:textId="77777777" w:rsidR="002F12C4" w:rsidRDefault="002F12C4" w:rsidP="001D5D9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F12C4">
        <w:rPr>
          <w:rFonts w:asciiTheme="minorHAnsi" w:hAnsiTheme="minorHAnsi" w:cstheme="minorHAnsi"/>
          <w:b/>
          <w:sz w:val="24"/>
          <w:szCs w:val="24"/>
        </w:rPr>
        <w:t>Wykonawca oświadcza</w:t>
      </w:r>
      <w:r w:rsidRPr="002F12C4">
        <w:rPr>
          <w:rFonts w:asciiTheme="minorHAnsi" w:hAnsiTheme="minorHAnsi" w:cstheme="minorHAnsi"/>
          <w:sz w:val="24"/>
          <w:szCs w:val="24"/>
        </w:rPr>
        <w:t xml:space="preserve">, że działalność gospodarcza producenta związana z przedmiotem zamówienia nie wyrządza poważnych szkód (jest zgodna z zasadą DNSH „do no </w:t>
      </w:r>
      <w:proofErr w:type="spellStart"/>
      <w:r w:rsidRPr="002F12C4">
        <w:rPr>
          <w:rFonts w:asciiTheme="minorHAnsi" w:hAnsiTheme="minorHAnsi" w:cstheme="minorHAnsi"/>
          <w:sz w:val="24"/>
          <w:szCs w:val="24"/>
        </w:rPr>
        <w:t>significant</w:t>
      </w:r>
      <w:proofErr w:type="spellEnd"/>
      <w:r w:rsidRPr="002F12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F12C4">
        <w:rPr>
          <w:rFonts w:asciiTheme="minorHAnsi" w:hAnsiTheme="minorHAnsi" w:cstheme="minorHAnsi"/>
          <w:sz w:val="24"/>
          <w:szCs w:val="24"/>
        </w:rPr>
        <w:t>harm</w:t>
      </w:r>
      <w:proofErr w:type="spellEnd"/>
      <w:r w:rsidRPr="002F12C4">
        <w:rPr>
          <w:rFonts w:asciiTheme="minorHAnsi" w:hAnsiTheme="minorHAnsi" w:cstheme="minorHAnsi"/>
          <w:sz w:val="24"/>
          <w:szCs w:val="24"/>
        </w:rPr>
        <w:t xml:space="preserve">”, czyli „nie czyń poważnych szkód”) dla żadnego z celów środowiskowych określonych w art. 9 zgodnie z art. 17 rozporządzenia Parlamentu Europejskiego i Rady (UE) 2020/852 z dnia 18 czerwca 2020 r. w sprawie ustanowienia ram ułatwiających zrównoważone inwestycje, zmieniające rozporządzenie (UE) 2019/2088.  </w:t>
      </w:r>
    </w:p>
    <w:p w14:paraId="75E98D9B" w14:textId="77777777" w:rsidR="000B420B" w:rsidRDefault="002F12C4" w:rsidP="001D5D94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F12C4">
        <w:rPr>
          <w:rFonts w:asciiTheme="minorHAnsi" w:hAnsiTheme="minorHAnsi" w:cstheme="minorHAnsi"/>
          <w:sz w:val="24"/>
          <w:szCs w:val="24"/>
        </w:rPr>
        <w:t xml:space="preserve">    Potwierdzeniem zachowania zasady DNSH, jest fakt, że prowadzona działalność gospodarcza, z uwzględnieniem cyklu życia produktów dostarczanych i usług świadczonych </w:t>
      </w:r>
      <w:r w:rsidRPr="002F12C4">
        <w:rPr>
          <w:rFonts w:asciiTheme="minorHAnsi" w:hAnsiTheme="minorHAnsi" w:cstheme="minorHAnsi"/>
          <w:sz w:val="24"/>
          <w:szCs w:val="24"/>
        </w:rPr>
        <w:lastRenderedPageBreak/>
        <w:t>w ramach tej działalności gospodarczej (szczególnie z uwzględnieniem wytwarzania, użytkowania i zakończenia cyklu życia tych produktów i usług) - nie wyrządza poważnych szkód:</w:t>
      </w:r>
    </w:p>
    <w:p w14:paraId="63D8FCDE" w14:textId="77777777" w:rsidR="002F12C4" w:rsidRDefault="002F12C4" w:rsidP="002F12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10DD3A1" w14:textId="24E746B7" w:rsidR="002F12C4" w:rsidRPr="0016632F" w:rsidRDefault="002F12C4" w:rsidP="001D5D9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6632F">
        <w:rPr>
          <w:rFonts w:asciiTheme="minorHAnsi" w:hAnsiTheme="minorHAnsi" w:cstheme="minorHAnsi"/>
          <w:b/>
          <w:sz w:val="24"/>
          <w:szCs w:val="24"/>
        </w:rPr>
        <w:t>Łagodzeniu zmian klimatu, ponieważ nie prowadzi do znaczących emisji   gazów cieplarnianych;</w:t>
      </w:r>
    </w:p>
    <w:p w14:paraId="1D045EC1" w14:textId="513E4A2D" w:rsidR="002F12C4" w:rsidRPr="0016632F" w:rsidRDefault="002F12C4" w:rsidP="001D5D9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6632F">
        <w:rPr>
          <w:rFonts w:asciiTheme="minorHAnsi" w:hAnsiTheme="minorHAnsi" w:cstheme="minorHAnsi"/>
          <w:b/>
          <w:sz w:val="24"/>
          <w:szCs w:val="24"/>
        </w:rPr>
        <w:t>Adaptacji do zmian klimatu, ponieważ nie prowadzi do nasilenia niekorzystnych skutków obecnych i oczekiwanych, przyszłych warunków klimatycznych, wywieranych na tę działalność lub na ludzi, przyrodę lub aktywa;</w:t>
      </w:r>
    </w:p>
    <w:p w14:paraId="2B23D895" w14:textId="31AF276C" w:rsidR="00FD1419" w:rsidRPr="00FD1419" w:rsidRDefault="00FD1419" w:rsidP="001D5D94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6632F">
        <w:rPr>
          <w:rFonts w:asciiTheme="minorHAnsi" w:hAnsiTheme="minorHAnsi" w:cstheme="minorHAnsi"/>
          <w:b/>
          <w:sz w:val="24"/>
          <w:szCs w:val="24"/>
        </w:rPr>
        <w:t>Wykonawca oświadcza,</w:t>
      </w:r>
      <w:r w:rsidRPr="00FD1419">
        <w:rPr>
          <w:rFonts w:asciiTheme="minorHAnsi" w:hAnsiTheme="minorHAnsi" w:cstheme="minorHAnsi"/>
          <w:sz w:val="24"/>
          <w:szCs w:val="24"/>
        </w:rPr>
        <w:t xml:space="preserve"> że zarówno działalność producenta jak również wytwarzanie, użytkowanie i zakończenie cyklu życia przedmiotu zamówienia nie prowadzi do wytwarzania, wprowadzania do obrotu lub stosowania:</w:t>
      </w:r>
    </w:p>
    <w:p w14:paraId="0199B770" w14:textId="111F7CA8" w:rsidR="00FD1419" w:rsidRPr="00FD1419" w:rsidRDefault="00FD1419" w:rsidP="001D5D94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D1419">
        <w:rPr>
          <w:rFonts w:asciiTheme="minorHAnsi" w:hAnsiTheme="minorHAnsi" w:cstheme="minorHAnsi"/>
          <w:sz w:val="24"/>
          <w:szCs w:val="24"/>
        </w:rPr>
        <w:t>Rtęci i związków rtęci, ich mieszanin i produktów z dodatkiem rtęci, zgodnie z definicją określoną w art. 2 rozporządzenia Parlamentu Europejskiego i Rady (UE)     2017/852 z dnia 17 maja 2017r. w sprawie rtęci;</w:t>
      </w:r>
    </w:p>
    <w:p w14:paraId="7C08420E" w14:textId="4098A08D" w:rsidR="00FD1419" w:rsidRPr="00FD1419" w:rsidRDefault="00FD1419" w:rsidP="001D5D94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D1419">
        <w:rPr>
          <w:rFonts w:asciiTheme="minorHAnsi" w:hAnsiTheme="minorHAnsi" w:cstheme="minorHAnsi"/>
          <w:sz w:val="24"/>
          <w:szCs w:val="24"/>
        </w:rPr>
        <w:t>Substancji, w postaci samoistnej, w mieszaninach lub w wyrobach, wymienionych     w załączniku II do dyrektywy Parlamentu Europejskiego i Rady 2011/65/UE z dnia  8 czerwca 2011 w sprawie ograniczenia stosowania niektórych niebezpiecznych substancji w sprzęcie elektrycznym i elektronicznym, z wyjątkiem substancji, w    których zapewniono pełne przestrzeganie art. 4 ust. 1 tej dyrektywy.</w:t>
      </w:r>
    </w:p>
    <w:p w14:paraId="1CE88FCC" w14:textId="5983BE8A" w:rsidR="00FD1419" w:rsidRPr="0016632F" w:rsidRDefault="00FD1419" w:rsidP="001D5D9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6632F">
        <w:rPr>
          <w:rFonts w:asciiTheme="minorHAnsi" w:hAnsiTheme="minorHAnsi" w:cstheme="minorHAnsi"/>
          <w:b/>
          <w:sz w:val="24"/>
          <w:szCs w:val="24"/>
        </w:rPr>
        <w:t>Zrównoważonemu wykorzystywaniu i ochronie zasobów wodnych i morskich, ponieważ nie szkodzi: dobremu stanowi lub dobremu  potencjałowi ekologicznemu jednolitych części wód, w tym wód powierzchniowych i wód   podziemnych; lub dobremu stanowi środowiska wód morskich.</w:t>
      </w:r>
    </w:p>
    <w:p w14:paraId="59193A60" w14:textId="41E44E47" w:rsidR="00881C73" w:rsidRPr="0016632F" w:rsidRDefault="00FD1419" w:rsidP="001D5D9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6632F">
        <w:rPr>
          <w:rFonts w:asciiTheme="minorHAnsi" w:hAnsiTheme="minorHAnsi" w:cstheme="minorHAnsi"/>
          <w:b/>
          <w:sz w:val="24"/>
          <w:szCs w:val="24"/>
        </w:rPr>
        <w:t xml:space="preserve">Gospodarce o obiegu zamkniętym, w tym zapobieganiu powstawaniu odpadów i recyklingowi, ponieważ: działalność ta nie prowadzi do 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 produktów, a także możliwości ich naprawy, ulepszenia, ponownego użycia lub </w:t>
      </w:r>
      <w:r w:rsidRPr="0016632F">
        <w:rPr>
          <w:rFonts w:asciiTheme="minorHAnsi" w:hAnsiTheme="minorHAnsi" w:cstheme="minorHAnsi"/>
          <w:b/>
          <w:sz w:val="24"/>
          <w:szCs w:val="24"/>
        </w:rPr>
        <w:lastRenderedPageBreak/>
        <w:t>recyklingu; działalność ta nie prowadzi do znacznego zwiększenia wytwarzania, spalania lub unieszkodliwiania odpadów, z wyjątkiem spalania odpadów  niebezpiecznych nienadających się do recyklingu; lub długotrwałe składowanie odpadów nie wyrządza poważnych i długoterminowych szkód dla środowiska;</w:t>
      </w:r>
    </w:p>
    <w:p w14:paraId="7508F2DB" w14:textId="57E83331" w:rsidR="00711D3D" w:rsidRPr="00711D3D" w:rsidRDefault="00711D3D" w:rsidP="001D5D94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6632F">
        <w:rPr>
          <w:rFonts w:asciiTheme="minorHAnsi" w:hAnsiTheme="minorHAnsi" w:cstheme="minorHAnsi"/>
          <w:b/>
          <w:sz w:val="24"/>
          <w:szCs w:val="24"/>
        </w:rPr>
        <w:t>Wykonawca oświadcza</w:t>
      </w:r>
      <w:r w:rsidRPr="00711D3D">
        <w:rPr>
          <w:rFonts w:asciiTheme="minorHAnsi" w:hAnsiTheme="minorHAnsi" w:cstheme="minorHAnsi"/>
          <w:sz w:val="24"/>
          <w:szCs w:val="24"/>
        </w:rPr>
        <w:t xml:space="preserve">, że producent </w:t>
      </w:r>
      <w:r>
        <w:rPr>
          <w:rFonts w:asciiTheme="minorHAnsi" w:hAnsiTheme="minorHAnsi" w:cstheme="minorHAnsi"/>
          <w:sz w:val="24"/>
          <w:szCs w:val="24"/>
        </w:rPr>
        <w:t xml:space="preserve">przedmiotu zamówienia </w:t>
      </w:r>
      <w:r w:rsidRPr="00711D3D">
        <w:rPr>
          <w:rFonts w:asciiTheme="minorHAnsi" w:hAnsiTheme="minorHAnsi" w:cstheme="minorHAnsi"/>
          <w:sz w:val="24"/>
          <w:szCs w:val="24"/>
        </w:rPr>
        <w:t>wdrożył system zarządzania środowiskowego zgodny z ISO 14001 lub równoważny, lub korzysta z oznakowania ekologicznego UE (Rozporządzenie (WE) nr 66/2010), bądź innego oznakowania ekologicznego typu I (ISO 14024:2018).</w:t>
      </w:r>
    </w:p>
    <w:p w14:paraId="50CD8451" w14:textId="2A7614A5" w:rsidR="00711D3D" w:rsidRPr="00711D3D" w:rsidRDefault="00711D3D" w:rsidP="001D5D94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6632F">
        <w:rPr>
          <w:rFonts w:asciiTheme="minorHAnsi" w:hAnsiTheme="minorHAnsi" w:cstheme="minorHAnsi"/>
          <w:b/>
          <w:sz w:val="24"/>
          <w:szCs w:val="24"/>
        </w:rPr>
        <w:t>Wykonawca oświadcza</w:t>
      </w:r>
      <w:r>
        <w:rPr>
          <w:rFonts w:asciiTheme="minorHAnsi" w:hAnsiTheme="minorHAnsi" w:cstheme="minorHAnsi"/>
          <w:sz w:val="24"/>
          <w:szCs w:val="24"/>
        </w:rPr>
        <w:t xml:space="preserve">, że w </w:t>
      </w:r>
      <w:r w:rsidRPr="00711D3D">
        <w:rPr>
          <w:rFonts w:asciiTheme="minorHAnsi" w:hAnsiTheme="minorHAnsi" w:cstheme="minorHAnsi"/>
          <w:sz w:val="24"/>
          <w:szCs w:val="24"/>
        </w:rPr>
        <w:t>przypadku braku oznakowania ekologicznego UE dla danego typu produktu,</w:t>
      </w:r>
      <w:r>
        <w:rPr>
          <w:rFonts w:asciiTheme="minorHAnsi" w:hAnsiTheme="minorHAnsi" w:cstheme="minorHAnsi"/>
          <w:sz w:val="24"/>
          <w:szCs w:val="24"/>
        </w:rPr>
        <w:t xml:space="preserve"> lub gdy producent przedmiotu zamówienia ich nie stosuje, </w:t>
      </w:r>
      <w:r w:rsidRPr="00711D3D">
        <w:rPr>
          <w:rFonts w:asciiTheme="minorHAnsi" w:hAnsiTheme="minorHAnsi" w:cstheme="minorHAnsi"/>
          <w:sz w:val="24"/>
          <w:szCs w:val="24"/>
        </w:rPr>
        <w:t xml:space="preserve"> działalność gospodarcza producenta spełnia kryteria zawarte w:</w:t>
      </w:r>
    </w:p>
    <w:p w14:paraId="7A83E0CB" w14:textId="292EAE51" w:rsidR="005369BA" w:rsidRPr="005369BA" w:rsidRDefault="00711D3D" w:rsidP="001D5D94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D3D">
        <w:rPr>
          <w:rFonts w:asciiTheme="minorHAnsi" w:hAnsiTheme="minorHAnsi" w:cstheme="minorHAnsi"/>
          <w:sz w:val="24"/>
          <w:szCs w:val="24"/>
        </w:rPr>
        <w:t>Pkt. 1.2. „Produkcja sprzętu elektrycznego i elektronicznego” Załącznika II do Rozporządzenia Delegowanego Komisji (UE) 2023/2486.</w:t>
      </w:r>
    </w:p>
    <w:p w14:paraId="75AE63C3" w14:textId="78245ED9" w:rsidR="005369BA" w:rsidRPr="0016632F" w:rsidRDefault="005369BA" w:rsidP="001D5D9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6632F">
        <w:rPr>
          <w:rFonts w:asciiTheme="minorHAnsi" w:hAnsiTheme="minorHAnsi" w:cstheme="minorHAnsi"/>
          <w:b/>
          <w:sz w:val="24"/>
          <w:szCs w:val="24"/>
        </w:rPr>
        <w:t>Zapobieganiu zanieczyszczeniu i jego kontroli, ponieważ działalność ta nie     prowadzi do znaczącego wzrostu emisji zanieczyszczeń do powietrza, wody     lub ziemi w porównaniu z sytuacją sprzed rozpoczęcia tej działalności.</w:t>
      </w:r>
    </w:p>
    <w:p w14:paraId="6C60155A" w14:textId="57413175" w:rsidR="005369BA" w:rsidRPr="0016632F" w:rsidRDefault="005369BA" w:rsidP="001D5D9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6632F">
        <w:rPr>
          <w:rFonts w:asciiTheme="minorHAnsi" w:hAnsiTheme="minorHAnsi" w:cstheme="minorHAnsi"/>
          <w:b/>
          <w:sz w:val="24"/>
          <w:szCs w:val="24"/>
        </w:rPr>
        <w:t xml:space="preserve"> Ochronie i odbudowie bioróżnorodności i ekosystemów, ponieważ działalność ta: w znacznym stopniu nie szkodzi dobremu stanowi i odporności ekosystemów; lub nie jest szkodliwa dla stanu zachowania siedlisk i gatunków, w tym siedlisk i gatunków objętych zakresem zainteresowania Unii.</w:t>
      </w:r>
    </w:p>
    <w:p w14:paraId="26CF9B9D" w14:textId="1D99573B" w:rsidR="005369BA" w:rsidRPr="005369BA" w:rsidRDefault="005369BA" w:rsidP="001D5D94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6632F">
        <w:rPr>
          <w:rFonts w:asciiTheme="minorHAnsi" w:hAnsiTheme="minorHAnsi" w:cstheme="minorHAnsi"/>
          <w:b/>
          <w:sz w:val="24"/>
          <w:szCs w:val="24"/>
        </w:rPr>
        <w:t>Wykonawca oświadcza</w:t>
      </w:r>
      <w:r w:rsidRPr="005369BA">
        <w:rPr>
          <w:rFonts w:asciiTheme="minorHAnsi" w:hAnsiTheme="minorHAnsi" w:cstheme="minorHAnsi"/>
          <w:sz w:val="24"/>
          <w:szCs w:val="24"/>
        </w:rPr>
        <w:t>, że działalność producenta jest zgodna z przepisami rozporządzenia REACH (WE 1907/2006) w zakresie substancji chemicznych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1F56FE9" w14:textId="77777777" w:rsidR="005369BA" w:rsidRDefault="005369BA" w:rsidP="001D5D94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6632F">
        <w:rPr>
          <w:rFonts w:asciiTheme="minorHAnsi" w:hAnsiTheme="minorHAnsi" w:cstheme="minorHAnsi"/>
          <w:b/>
          <w:sz w:val="24"/>
          <w:szCs w:val="24"/>
        </w:rPr>
        <w:t>Wykonawca oświadcza</w:t>
      </w:r>
      <w:r w:rsidRPr="005369BA">
        <w:rPr>
          <w:rFonts w:asciiTheme="minorHAnsi" w:hAnsiTheme="minorHAnsi" w:cstheme="minorHAnsi"/>
          <w:sz w:val="24"/>
          <w:szCs w:val="24"/>
        </w:rPr>
        <w:t>, że możliwa jest modernizacja i wydłużenie żywotności oferowanego urządzenia (np. przez wymianę kluczowych komponentów zamiast całego urządzenia).</w:t>
      </w:r>
    </w:p>
    <w:p w14:paraId="67F5D8D6" w14:textId="77777777" w:rsidR="005369BA" w:rsidRDefault="005369BA" w:rsidP="005369B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bookmarkEnd w:id="5"/>
    <w:p w14:paraId="51DB437E" w14:textId="07F9B1D6" w:rsidR="00414BB2" w:rsidRDefault="00414BB2" w:rsidP="008911C0">
      <w:pPr>
        <w:tabs>
          <w:tab w:val="left" w:pos="9214"/>
        </w:tabs>
        <w:spacing w:line="360" w:lineRule="auto"/>
        <w:ind w:right="331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DB1A187" w14:textId="77777777" w:rsidR="00755E45" w:rsidRDefault="00755E45" w:rsidP="003D46FA">
      <w:pPr>
        <w:tabs>
          <w:tab w:val="left" w:pos="9214"/>
        </w:tabs>
        <w:spacing w:line="360" w:lineRule="auto"/>
        <w:ind w:left="567" w:right="331" w:hanging="567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28E8C56" w14:textId="77777777" w:rsidR="00755E45" w:rsidRDefault="00755E45" w:rsidP="003D46FA">
      <w:pPr>
        <w:tabs>
          <w:tab w:val="left" w:pos="9214"/>
        </w:tabs>
        <w:spacing w:line="360" w:lineRule="auto"/>
        <w:ind w:left="567" w:right="331" w:hanging="567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1AAA657" w14:textId="77777777" w:rsidR="00755E45" w:rsidRDefault="00755E45" w:rsidP="003D46FA">
      <w:pPr>
        <w:tabs>
          <w:tab w:val="left" w:pos="9214"/>
        </w:tabs>
        <w:spacing w:line="360" w:lineRule="auto"/>
        <w:ind w:left="567" w:right="331" w:hanging="567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ABC5569" w14:textId="77777777" w:rsidR="00755E45" w:rsidRDefault="00755E45" w:rsidP="003D46FA">
      <w:pPr>
        <w:tabs>
          <w:tab w:val="left" w:pos="9214"/>
        </w:tabs>
        <w:spacing w:line="360" w:lineRule="auto"/>
        <w:ind w:left="567" w:right="331" w:hanging="567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83BE45C" w14:textId="77777777" w:rsidR="0095537D" w:rsidRPr="00383D8F" w:rsidRDefault="006524D6" w:rsidP="003D46FA">
      <w:pPr>
        <w:tabs>
          <w:tab w:val="left" w:pos="9214"/>
        </w:tabs>
        <w:spacing w:line="360" w:lineRule="auto"/>
        <w:ind w:left="567" w:right="33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lastRenderedPageBreak/>
        <w:t>Załącznik nr 4 do SWZ</w:t>
      </w:r>
    </w:p>
    <w:p w14:paraId="4CB44C67" w14:textId="01E7B367" w:rsidR="0095537D" w:rsidRPr="00383D8F" w:rsidRDefault="008A08AC" w:rsidP="003D46FA">
      <w:pPr>
        <w:pStyle w:val="Nagwek1"/>
        <w:tabs>
          <w:tab w:val="left" w:pos="9214"/>
        </w:tabs>
        <w:ind w:left="567" w:hanging="567"/>
        <w:jc w:val="both"/>
      </w:pPr>
      <w:r>
        <w:t>OCENA</w:t>
      </w:r>
      <w:r w:rsidR="00A46452" w:rsidRPr="00383D8F">
        <w:t xml:space="preserve"> WARUNKÓW GWARANCJI – </w:t>
      </w:r>
      <w:r w:rsidR="00630BA1">
        <w:t xml:space="preserve">CZĘŚĆ NR </w:t>
      </w:r>
      <w:r w:rsidR="009441C8">
        <w:t>1</w:t>
      </w:r>
    </w:p>
    <w:p w14:paraId="3BE3E0FD" w14:textId="77777777" w:rsidR="0095537D" w:rsidRPr="00383D8F" w:rsidRDefault="006524D6" w:rsidP="003D46FA">
      <w:pPr>
        <w:pStyle w:val="Tekstpodstawowy"/>
        <w:tabs>
          <w:tab w:val="left" w:pos="9214"/>
        </w:tabs>
        <w:spacing w:after="240" w:line="360" w:lineRule="auto"/>
        <w:ind w:right="451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</w:p>
    <w:p w14:paraId="40A28751" w14:textId="71E109B7" w:rsidR="002B6A16" w:rsidRPr="00FA11F5" w:rsidRDefault="002B6A16" w:rsidP="002B6A16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>ZAKŁAD BROMATOLOGII</w:t>
      </w:r>
      <w:r w:rsidR="00810B79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 </w:t>
      </w:r>
      <w:r w:rsidR="00810B79" w:rsidRPr="00810B79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>DOCELOWO LABORATORIUM BADAŃ FUNKCJONALNYCH</w:t>
      </w:r>
      <w:r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 </w:t>
      </w:r>
      <w:r w:rsidRPr="00FA11F5">
        <w:rPr>
          <w:rFonts w:asciiTheme="minorHAnsi" w:hAnsiTheme="minorHAnsi" w:cstheme="minorHAnsi"/>
          <w:b/>
          <w:sz w:val="24"/>
          <w:szCs w:val="24"/>
          <w:u w:val="single"/>
        </w:rPr>
        <w:t xml:space="preserve">UMB </w:t>
      </w:r>
    </w:p>
    <w:p w14:paraId="7A9D5850" w14:textId="2CD6C2B2" w:rsidR="00F1265C" w:rsidRDefault="002B6A16" w:rsidP="003D46FA">
      <w:pPr>
        <w:tabs>
          <w:tab w:val="left" w:pos="9214"/>
          <w:tab w:val="right" w:leader="dot" w:pos="9639"/>
        </w:tabs>
        <w:spacing w:line="360" w:lineRule="auto"/>
        <w:ind w:right="35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B6A16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>Wyciągarka do mikropipet - 1 szt.</w:t>
      </w:r>
    </w:p>
    <w:p w14:paraId="5E246A54" w14:textId="55FD89D3" w:rsidR="00204CA6" w:rsidRPr="00383D8F" w:rsidRDefault="00204CA6" w:rsidP="003D46FA">
      <w:pPr>
        <w:tabs>
          <w:tab w:val="left" w:pos="9214"/>
          <w:tab w:val="right" w:leader="dot" w:pos="9639"/>
        </w:tabs>
        <w:spacing w:line="360" w:lineRule="auto"/>
        <w:ind w:right="35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Oferowany okres</w:t>
      </w:r>
      <w:r w:rsidR="003E1F20" w:rsidRPr="00383D8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83D8F">
        <w:rPr>
          <w:rFonts w:asciiTheme="minorHAnsi" w:hAnsiTheme="minorHAnsi" w:cstheme="minorHAnsi"/>
          <w:b/>
          <w:sz w:val="24"/>
          <w:szCs w:val="24"/>
        </w:rPr>
        <w:t xml:space="preserve">gwarancji: </w:t>
      </w:r>
      <w:r w:rsidRPr="00383D8F">
        <w:rPr>
          <w:rFonts w:asciiTheme="minorHAnsi" w:hAnsiTheme="minorHAnsi" w:cstheme="minorHAnsi"/>
          <w:b/>
          <w:sz w:val="24"/>
          <w:szCs w:val="24"/>
        </w:rPr>
        <w:tab/>
      </w:r>
    </w:p>
    <w:p w14:paraId="3610138C" w14:textId="26CA5934" w:rsidR="006524D6" w:rsidRPr="00383D8F" w:rsidRDefault="0017117D" w:rsidP="003D46FA">
      <w:pPr>
        <w:tabs>
          <w:tab w:val="left" w:pos="9214"/>
          <w:tab w:val="right" w:leader="dot" w:pos="9639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AB1529" w:rsidRPr="00383D8F">
        <w:rPr>
          <w:rFonts w:asciiTheme="minorHAnsi" w:hAnsiTheme="minorHAnsi" w:cstheme="minorHAnsi"/>
          <w:sz w:val="24"/>
          <w:szCs w:val="24"/>
        </w:rPr>
        <w:tab/>
      </w:r>
    </w:p>
    <w:p w14:paraId="21CAC571" w14:textId="77777777" w:rsidR="00204CA6" w:rsidRPr="00383D8F" w:rsidRDefault="008C0B5E" w:rsidP="003D46FA">
      <w:pPr>
        <w:pStyle w:val="TableParagraph"/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G</w:t>
      </w:r>
      <w:r w:rsidR="00204CA6" w:rsidRPr="00383D8F">
        <w:rPr>
          <w:rFonts w:asciiTheme="minorHAnsi" w:hAnsiTheme="minorHAnsi" w:cstheme="minorHAnsi"/>
          <w:b/>
          <w:sz w:val="24"/>
          <w:szCs w:val="24"/>
        </w:rPr>
        <w:t>w</w:t>
      </w:r>
      <w:r w:rsidRPr="00383D8F">
        <w:rPr>
          <w:rFonts w:asciiTheme="minorHAnsi" w:hAnsiTheme="minorHAnsi" w:cstheme="minorHAnsi"/>
          <w:b/>
          <w:sz w:val="24"/>
          <w:szCs w:val="24"/>
        </w:rPr>
        <w:t>arancja</w:t>
      </w:r>
      <w:r w:rsidR="00204CA6" w:rsidRPr="00383D8F">
        <w:rPr>
          <w:rFonts w:asciiTheme="minorHAnsi" w:hAnsiTheme="minorHAnsi" w:cstheme="minorHAnsi"/>
          <w:b/>
          <w:sz w:val="24"/>
          <w:szCs w:val="24"/>
        </w:rPr>
        <w:t>:</w:t>
      </w:r>
    </w:p>
    <w:p w14:paraId="13E3D935" w14:textId="408AB967" w:rsidR="00204CA6" w:rsidRPr="00A21384" w:rsidRDefault="001B4EF8" w:rsidP="003D46FA">
      <w:pPr>
        <w:pStyle w:val="TableParagraph"/>
        <w:numPr>
          <w:ilvl w:val="0"/>
          <w:numId w:val="2"/>
        </w:numPr>
        <w:tabs>
          <w:tab w:val="left" w:pos="9214"/>
        </w:tabs>
        <w:spacing w:line="360" w:lineRule="auto"/>
        <w:ind w:left="567" w:right="437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 xml:space="preserve">Okres </w:t>
      </w:r>
      <w:r w:rsidRPr="00A21384">
        <w:rPr>
          <w:rFonts w:asciiTheme="minorHAnsi" w:hAnsiTheme="minorHAnsi" w:cstheme="minorHAnsi"/>
          <w:b/>
          <w:sz w:val="24"/>
          <w:szCs w:val="24"/>
        </w:rPr>
        <w:t>punktowany od</w:t>
      </w:r>
      <w:r w:rsidR="00DC11DB">
        <w:rPr>
          <w:rFonts w:asciiTheme="minorHAnsi" w:hAnsiTheme="minorHAnsi" w:cstheme="minorHAnsi"/>
          <w:b/>
          <w:sz w:val="24"/>
          <w:szCs w:val="24"/>
        </w:rPr>
        <w:t xml:space="preserve"> 24</w:t>
      </w:r>
      <w:r w:rsidR="00A21384" w:rsidRPr="00A2138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135F9" w:rsidRPr="00A21384">
        <w:rPr>
          <w:rFonts w:asciiTheme="minorHAnsi" w:hAnsiTheme="minorHAnsi" w:cstheme="minorHAnsi"/>
          <w:b/>
          <w:sz w:val="24"/>
          <w:szCs w:val="24"/>
        </w:rPr>
        <w:t>mies</w:t>
      </w:r>
      <w:r w:rsidR="00A21384" w:rsidRPr="00A21384">
        <w:rPr>
          <w:rFonts w:asciiTheme="minorHAnsi" w:hAnsiTheme="minorHAnsi" w:cstheme="minorHAnsi"/>
          <w:b/>
          <w:sz w:val="24"/>
          <w:szCs w:val="24"/>
        </w:rPr>
        <w:t>ięcy</w:t>
      </w:r>
      <w:r w:rsidR="002135F9" w:rsidRPr="00A21384">
        <w:rPr>
          <w:rFonts w:asciiTheme="minorHAnsi" w:hAnsiTheme="minorHAnsi" w:cstheme="minorHAnsi"/>
          <w:b/>
          <w:sz w:val="24"/>
          <w:szCs w:val="24"/>
        </w:rPr>
        <w:t xml:space="preserve"> do </w:t>
      </w:r>
      <w:r w:rsidR="00DC11DB">
        <w:rPr>
          <w:rFonts w:asciiTheme="minorHAnsi" w:hAnsiTheme="minorHAnsi" w:cstheme="minorHAnsi"/>
          <w:b/>
          <w:sz w:val="24"/>
          <w:szCs w:val="24"/>
        </w:rPr>
        <w:t>36</w:t>
      </w:r>
      <w:r w:rsidR="00204CA6" w:rsidRPr="00A21384">
        <w:rPr>
          <w:rFonts w:asciiTheme="minorHAnsi" w:hAnsiTheme="minorHAnsi" w:cstheme="minorHAnsi"/>
          <w:b/>
          <w:sz w:val="24"/>
          <w:szCs w:val="24"/>
        </w:rPr>
        <w:t xml:space="preserve"> miesięcy. </w:t>
      </w:r>
    </w:p>
    <w:p w14:paraId="27107888" w14:textId="77777777" w:rsidR="00204CA6" w:rsidRPr="00383D8F" w:rsidRDefault="00204CA6" w:rsidP="003D46FA">
      <w:pPr>
        <w:pStyle w:val="TableParagraph"/>
        <w:numPr>
          <w:ilvl w:val="0"/>
          <w:numId w:val="2"/>
        </w:numPr>
        <w:tabs>
          <w:tab w:val="left" w:pos="9214"/>
        </w:tabs>
        <w:spacing w:line="360" w:lineRule="auto"/>
        <w:ind w:left="567" w:right="437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UWAGA:</w:t>
      </w:r>
    </w:p>
    <w:p w14:paraId="3DECCEAD" w14:textId="77777777" w:rsidR="00204CA6" w:rsidRPr="00383D8F" w:rsidRDefault="00204CA6" w:rsidP="001D5D94">
      <w:pPr>
        <w:pStyle w:val="TableParagraph"/>
        <w:numPr>
          <w:ilvl w:val="0"/>
          <w:numId w:val="7"/>
        </w:numPr>
        <w:tabs>
          <w:tab w:val="left" w:pos="9214"/>
        </w:tabs>
        <w:spacing w:line="360" w:lineRule="auto"/>
        <w:ind w:right="5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długość okresu gwarancji musi zostać określona w pełnych miesiącach,</w:t>
      </w:r>
    </w:p>
    <w:p w14:paraId="40C19173" w14:textId="77777777" w:rsidR="00204CA6" w:rsidRPr="00383D8F" w:rsidRDefault="00204CA6" w:rsidP="001D5D94">
      <w:pPr>
        <w:pStyle w:val="TableParagraph"/>
        <w:numPr>
          <w:ilvl w:val="0"/>
          <w:numId w:val="7"/>
        </w:num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 przypadku, gdy Wykonawca:</w:t>
      </w:r>
    </w:p>
    <w:p w14:paraId="5CF5B102" w14:textId="022EE9CA" w:rsidR="00204CA6" w:rsidRPr="00383D8F" w:rsidRDefault="00204CA6" w:rsidP="001D5D94">
      <w:pPr>
        <w:pStyle w:val="TableParagraph"/>
        <w:numPr>
          <w:ilvl w:val="0"/>
          <w:numId w:val="8"/>
        </w:numPr>
        <w:tabs>
          <w:tab w:val="left" w:pos="9214"/>
        </w:tabs>
        <w:spacing w:line="360" w:lineRule="auto"/>
        <w:ind w:right="4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 xml:space="preserve">nie </w:t>
      </w:r>
      <w:r w:rsidR="006524D6" w:rsidRPr="00383D8F">
        <w:rPr>
          <w:rFonts w:asciiTheme="minorHAnsi" w:hAnsiTheme="minorHAnsi" w:cstheme="minorHAnsi"/>
          <w:sz w:val="24"/>
          <w:szCs w:val="24"/>
        </w:rPr>
        <w:t>wpisze żadnego okresu gwarancji -</w:t>
      </w:r>
      <w:r w:rsidRPr="00383D8F">
        <w:rPr>
          <w:rFonts w:asciiTheme="minorHAnsi" w:hAnsiTheme="minorHAnsi" w:cstheme="minorHAnsi"/>
          <w:sz w:val="24"/>
          <w:szCs w:val="24"/>
        </w:rPr>
        <w:t xml:space="preserve"> Zamawiający przyjmie, że Wykonawca udziela </w:t>
      </w:r>
      <w:r w:rsidR="002135F9" w:rsidRPr="00383D8F">
        <w:rPr>
          <w:rFonts w:asciiTheme="minorHAnsi" w:hAnsiTheme="minorHAnsi" w:cstheme="minorHAnsi"/>
          <w:sz w:val="24"/>
          <w:szCs w:val="24"/>
        </w:rPr>
        <w:t>minimalnego okresu gwarancji (</w:t>
      </w:r>
      <w:r w:rsidR="00DC11DB">
        <w:rPr>
          <w:rFonts w:asciiTheme="minorHAnsi" w:hAnsiTheme="minorHAnsi" w:cstheme="minorHAnsi"/>
          <w:sz w:val="24"/>
          <w:szCs w:val="24"/>
        </w:rPr>
        <w:t>24</w:t>
      </w:r>
      <w:r w:rsidR="00047F68">
        <w:rPr>
          <w:rFonts w:asciiTheme="minorHAnsi" w:hAnsiTheme="minorHAnsi" w:cstheme="minorHAnsi"/>
          <w:sz w:val="24"/>
          <w:szCs w:val="24"/>
        </w:rPr>
        <w:t xml:space="preserve"> </w:t>
      </w:r>
      <w:r w:rsidR="004C39D6">
        <w:rPr>
          <w:rFonts w:asciiTheme="minorHAnsi" w:hAnsiTheme="minorHAnsi" w:cstheme="minorHAnsi"/>
          <w:sz w:val="24"/>
          <w:szCs w:val="24"/>
        </w:rPr>
        <w:t>mies</w:t>
      </w:r>
      <w:r w:rsidR="00A21384">
        <w:rPr>
          <w:rFonts w:asciiTheme="minorHAnsi" w:hAnsiTheme="minorHAnsi" w:cstheme="minorHAnsi"/>
          <w:sz w:val="24"/>
          <w:szCs w:val="24"/>
        </w:rPr>
        <w:t>ięcy</w:t>
      </w:r>
      <w:r w:rsidRPr="00383D8F">
        <w:rPr>
          <w:rFonts w:asciiTheme="minorHAnsi" w:hAnsiTheme="minorHAnsi" w:cstheme="minorHAnsi"/>
          <w:sz w:val="24"/>
          <w:szCs w:val="24"/>
        </w:rPr>
        <w:t>),</w:t>
      </w:r>
    </w:p>
    <w:p w14:paraId="58947776" w14:textId="77777777" w:rsidR="00204CA6" w:rsidRPr="00383D8F" w:rsidRDefault="00204CA6" w:rsidP="001D5D94">
      <w:pPr>
        <w:pStyle w:val="TableParagraph"/>
        <w:numPr>
          <w:ilvl w:val="0"/>
          <w:numId w:val="8"/>
        </w:numPr>
        <w:tabs>
          <w:tab w:val="left" w:pos="814"/>
          <w:tab w:val="left" w:pos="9214"/>
        </w:tabs>
        <w:spacing w:line="360" w:lineRule="auto"/>
        <w:ind w:right="4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wpisze okres gwarancji w niepełnych miesiącach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-</w:t>
      </w:r>
      <w:r w:rsidRPr="00383D8F">
        <w:rPr>
          <w:rFonts w:asciiTheme="minorHAnsi" w:hAnsiTheme="minorHAnsi" w:cstheme="minorHAnsi"/>
          <w:sz w:val="24"/>
          <w:szCs w:val="24"/>
        </w:rPr>
        <w:t xml:space="preserve"> Zamawiający do obliczeń w zakresie kryterium ,,Okres gwarancji” przyjmie okres dokonując zaokrąglenia w dół,</w:t>
      </w:r>
    </w:p>
    <w:p w14:paraId="52B7CC9F" w14:textId="35F98151" w:rsidR="00204CA6" w:rsidRPr="00383D8F" w:rsidRDefault="00204CA6" w:rsidP="001D5D94">
      <w:pPr>
        <w:pStyle w:val="TableParagraph"/>
        <w:numPr>
          <w:ilvl w:val="0"/>
          <w:numId w:val="8"/>
        </w:numPr>
        <w:tabs>
          <w:tab w:val="left" w:pos="814"/>
          <w:tab w:val="left" w:pos="9214"/>
        </w:tabs>
        <w:spacing w:after="240" w:line="360" w:lineRule="auto"/>
        <w:ind w:right="4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wpisze okres gwarancji krótszy niż minimalny (</w:t>
      </w:r>
      <w:r w:rsidR="00DC11DB">
        <w:rPr>
          <w:rFonts w:asciiTheme="minorHAnsi" w:hAnsiTheme="minorHAnsi" w:cstheme="minorHAnsi"/>
          <w:sz w:val="24"/>
          <w:szCs w:val="24"/>
        </w:rPr>
        <w:t xml:space="preserve">24 </w:t>
      </w:r>
      <w:r w:rsidR="00C96943">
        <w:rPr>
          <w:rFonts w:asciiTheme="minorHAnsi" w:hAnsiTheme="minorHAnsi" w:cstheme="minorHAnsi"/>
          <w:sz w:val="24"/>
          <w:szCs w:val="24"/>
        </w:rPr>
        <w:t>mie</w:t>
      </w:r>
      <w:r w:rsidR="004C39D6">
        <w:rPr>
          <w:rFonts w:asciiTheme="minorHAnsi" w:hAnsiTheme="minorHAnsi" w:cstheme="minorHAnsi"/>
          <w:sz w:val="24"/>
          <w:szCs w:val="24"/>
        </w:rPr>
        <w:t>si</w:t>
      </w:r>
      <w:r w:rsidR="00A21384">
        <w:rPr>
          <w:rFonts w:asciiTheme="minorHAnsi" w:hAnsiTheme="minorHAnsi" w:cstheme="minorHAnsi"/>
          <w:sz w:val="24"/>
          <w:szCs w:val="24"/>
        </w:rPr>
        <w:t>ęcy</w:t>
      </w:r>
      <w:r w:rsidRPr="00383D8F">
        <w:rPr>
          <w:rFonts w:asciiTheme="minorHAnsi" w:hAnsiTheme="minorHAnsi" w:cstheme="minorHAnsi"/>
          <w:sz w:val="24"/>
          <w:szCs w:val="24"/>
        </w:rPr>
        <w:t xml:space="preserve">) 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- </w:t>
      </w:r>
      <w:r w:rsidRPr="00383D8F">
        <w:rPr>
          <w:rFonts w:asciiTheme="minorHAnsi" w:hAnsiTheme="minorHAnsi" w:cstheme="minorHAnsi"/>
          <w:sz w:val="24"/>
          <w:szCs w:val="24"/>
        </w:rPr>
        <w:t>Zamawiający odrzuci ofertą jako niezgodną z SWZ.</w:t>
      </w:r>
    </w:p>
    <w:p w14:paraId="7031D909" w14:textId="66257615" w:rsidR="006524D6" w:rsidRPr="00383D8F" w:rsidRDefault="006524D6" w:rsidP="003D46FA">
      <w:pPr>
        <w:tabs>
          <w:tab w:val="left" w:pos="9214"/>
          <w:tab w:val="right" w:leader="dot" w:pos="9639"/>
        </w:tabs>
        <w:spacing w:line="360" w:lineRule="auto"/>
        <w:ind w:left="567" w:right="420" w:hanging="567"/>
        <w:jc w:val="both"/>
        <w:rPr>
          <w:rFonts w:asciiTheme="minorHAnsi" w:hAnsiTheme="minorHAnsi" w:cstheme="minorHAnsi"/>
          <w:b/>
          <w:sz w:val="24"/>
          <w:szCs w:val="24"/>
        </w:rPr>
        <w:sectPr w:rsidR="006524D6" w:rsidRPr="00383D8F" w:rsidSect="00B96206">
          <w:headerReference w:type="default" r:id="rId8"/>
          <w:footerReference w:type="default" r:id="rId9"/>
          <w:pgSz w:w="11910" w:h="16840"/>
          <w:pgMar w:top="1400" w:right="1137" w:bottom="280" w:left="1276" w:header="708" w:footer="708" w:gutter="0"/>
          <w:cols w:space="708"/>
        </w:sectPr>
      </w:pPr>
      <w:r w:rsidRPr="00383D8F">
        <w:rPr>
          <w:rFonts w:asciiTheme="minorHAnsi" w:hAnsiTheme="minorHAnsi" w:cstheme="minorHAnsi"/>
          <w:b/>
          <w:sz w:val="24"/>
          <w:szCs w:val="24"/>
        </w:rPr>
        <w:tab/>
      </w:r>
    </w:p>
    <w:p w14:paraId="43600FFA" w14:textId="77777777" w:rsidR="00AB1529" w:rsidRPr="00383D8F" w:rsidRDefault="00AB1529" w:rsidP="003D46FA">
      <w:pPr>
        <w:tabs>
          <w:tab w:val="left" w:pos="9214"/>
        </w:tabs>
        <w:spacing w:line="360" w:lineRule="auto"/>
        <w:ind w:left="567" w:right="33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751BE43" w14:textId="77777777" w:rsidR="0095537D" w:rsidRPr="00383D8F" w:rsidRDefault="006524D6" w:rsidP="003D46FA">
      <w:pPr>
        <w:tabs>
          <w:tab w:val="left" w:pos="9214"/>
        </w:tabs>
        <w:spacing w:line="360" w:lineRule="auto"/>
        <w:ind w:left="567" w:right="33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lastRenderedPageBreak/>
        <w:t>Załącznik nr 5 do SWZ</w:t>
      </w:r>
    </w:p>
    <w:p w14:paraId="75FD0560" w14:textId="3EBF2E42" w:rsidR="0095537D" w:rsidRPr="00383D8F" w:rsidRDefault="006524D6" w:rsidP="003D46FA">
      <w:pPr>
        <w:pStyle w:val="Nagwek1"/>
        <w:tabs>
          <w:tab w:val="left" w:pos="9214"/>
        </w:tabs>
        <w:jc w:val="both"/>
      </w:pPr>
      <w:r w:rsidRPr="00383D8F">
        <w:t>WARUNKI GWARANCJI, RĘKOJMI I SE</w:t>
      </w:r>
      <w:r w:rsidR="00A46452" w:rsidRPr="00383D8F">
        <w:t xml:space="preserve">RWISU GWARANCYJNEGO – </w:t>
      </w:r>
      <w:r w:rsidR="004005A1">
        <w:t xml:space="preserve">CZĘŚĆ NR </w:t>
      </w:r>
      <w:r w:rsidR="009441C8">
        <w:t>1</w:t>
      </w:r>
    </w:p>
    <w:p w14:paraId="06C42971" w14:textId="77777777" w:rsidR="0095537D" w:rsidRDefault="006524D6" w:rsidP="003D46FA">
      <w:pPr>
        <w:pStyle w:val="Tekstpodstawowy"/>
        <w:tabs>
          <w:tab w:val="left" w:pos="9214"/>
        </w:tabs>
        <w:spacing w:after="240" w:line="360" w:lineRule="auto"/>
        <w:ind w:right="34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</w:p>
    <w:p w14:paraId="3CF6002D" w14:textId="2080BC17" w:rsidR="002B6A16" w:rsidRPr="00FA11F5" w:rsidRDefault="002B6A16" w:rsidP="002B6A16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>ZAKŁAD BROMATOLOGII</w:t>
      </w:r>
      <w:r w:rsidR="00810B79" w:rsidRPr="00810B79">
        <w:t xml:space="preserve"> </w:t>
      </w:r>
      <w:r w:rsidR="00810B79" w:rsidRPr="00810B79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>DOCELOWO LABORATORIUM BADAŃ FUNKCJONALNYCH</w:t>
      </w:r>
      <w:r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 </w:t>
      </w:r>
      <w:r w:rsidRPr="00FA11F5">
        <w:rPr>
          <w:rFonts w:asciiTheme="minorHAnsi" w:hAnsiTheme="minorHAnsi" w:cstheme="minorHAnsi"/>
          <w:b/>
          <w:sz w:val="24"/>
          <w:szCs w:val="24"/>
          <w:u w:val="single"/>
        </w:rPr>
        <w:t xml:space="preserve">UMB </w:t>
      </w:r>
    </w:p>
    <w:p w14:paraId="3F82B745" w14:textId="77777777" w:rsidR="002B6A16" w:rsidRDefault="002B6A16" w:rsidP="00CE0811">
      <w:pPr>
        <w:pStyle w:val="Akapitzlist"/>
        <w:spacing w:line="360" w:lineRule="auto"/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</w:pPr>
      <w:r w:rsidRPr="002B6A16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Wyciągarka do mikropipet - 1 szt. </w:t>
      </w:r>
    </w:p>
    <w:p w14:paraId="371FCD17" w14:textId="56380E20" w:rsidR="006524D6" w:rsidRPr="00CE0811" w:rsidRDefault="006524D6" w:rsidP="00CE0811">
      <w:pPr>
        <w:pStyle w:val="Akapitzlist"/>
        <w:spacing w:line="360" w:lineRule="auto"/>
        <w:rPr>
          <w:rFonts w:ascii="Calibri" w:hAnsi="Calibri" w:cs="Calibri"/>
          <w:b/>
          <w:sz w:val="28"/>
          <w:szCs w:val="28"/>
        </w:rPr>
      </w:pPr>
      <w:r w:rsidRPr="00CE0811">
        <w:rPr>
          <w:rFonts w:ascii="Calibri" w:hAnsi="Calibri" w:cs="Calibri"/>
          <w:b/>
          <w:sz w:val="28"/>
          <w:szCs w:val="28"/>
        </w:rPr>
        <w:t>WARUNKI GWARANCJI, RĘKOJMI I SERWISU GWARANCYJNEGO</w:t>
      </w:r>
    </w:p>
    <w:p w14:paraId="5A0BB8D4" w14:textId="448CE230" w:rsidR="0095537D" w:rsidRPr="00383D8F" w:rsidRDefault="00416EFF" w:rsidP="001D5D94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6524D6" w:rsidRPr="00383D8F">
        <w:rPr>
          <w:rFonts w:asciiTheme="minorHAnsi" w:hAnsiTheme="minorHAnsi" w:cstheme="minorHAnsi"/>
          <w:sz w:val="24"/>
          <w:szCs w:val="24"/>
        </w:rPr>
        <w:t>od określeniem "urządzenie" rozumie się wszystkie wyroby, a także oprogramowanie, dostarczone i uruchomione w ramach wyko</w:t>
      </w:r>
      <w:r w:rsidR="00F52D4D">
        <w:rPr>
          <w:rFonts w:asciiTheme="minorHAnsi" w:hAnsiTheme="minorHAnsi" w:cstheme="minorHAnsi"/>
          <w:sz w:val="24"/>
          <w:szCs w:val="24"/>
        </w:rPr>
        <w:t>nania przedmiotowego zamówienia.</w:t>
      </w:r>
    </w:p>
    <w:p w14:paraId="0EBE962E" w14:textId="05AD200E" w:rsidR="006524D6" w:rsidRPr="00383D8F" w:rsidRDefault="00416EFF" w:rsidP="001D5D94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gwarancji na urządzenie rozpoczyna się od daty podpisania bezusterkowe</w:t>
      </w:r>
      <w:r w:rsidR="00F52D4D">
        <w:rPr>
          <w:rFonts w:asciiTheme="minorHAnsi" w:hAnsiTheme="minorHAnsi" w:cstheme="minorHAnsi"/>
          <w:sz w:val="24"/>
          <w:szCs w:val="24"/>
        </w:rPr>
        <w:t>go protokołu odbioru urządzenia.</w:t>
      </w:r>
    </w:p>
    <w:p w14:paraId="40940B2C" w14:textId="719D7433" w:rsidR="006524D6" w:rsidRPr="00383D8F" w:rsidRDefault="00416EFF" w:rsidP="001D5D94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rękojmi na urządzenia rozpoczyna się od daty podpisania bezusterkowego protoko</w:t>
      </w:r>
      <w:r w:rsidR="000428A1">
        <w:rPr>
          <w:rFonts w:asciiTheme="minorHAnsi" w:hAnsiTheme="minorHAnsi" w:cstheme="minorHAnsi"/>
          <w:sz w:val="24"/>
          <w:szCs w:val="24"/>
        </w:rPr>
        <w:t>łu odbioru i wynosi 24 miesiące.</w:t>
      </w:r>
    </w:p>
    <w:p w14:paraId="0A7D7420" w14:textId="3E0F1ADB" w:rsidR="006524D6" w:rsidRPr="00383D8F" w:rsidRDefault="00416EFF" w:rsidP="001D5D94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okresie gwarancji przeglądy konserwacyjne / serwisowe wynikające z wymagań wytwórcy b</w:t>
      </w:r>
      <w:r w:rsidR="00F52D4D">
        <w:rPr>
          <w:rFonts w:asciiTheme="minorHAnsi" w:hAnsiTheme="minorHAnsi" w:cstheme="minorHAnsi"/>
          <w:sz w:val="24"/>
          <w:szCs w:val="24"/>
        </w:rPr>
        <w:t>ędą wykonane na koszt Wykonawcy.</w:t>
      </w:r>
    </w:p>
    <w:p w14:paraId="09DC9AA3" w14:textId="2E2B2214" w:rsidR="006524D6" w:rsidRPr="00383D8F" w:rsidRDefault="00416EFF" w:rsidP="001D5D94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rzeglądy konserwacyjne / serwisowe i testy będą przeprowadzane w terminie uzgodnionym z Bezpośrednim </w:t>
      </w:r>
      <w:r w:rsidR="00F52D4D">
        <w:rPr>
          <w:rFonts w:asciiTheme="minorHAnsi" w:hAnsiTheme="minorHAnsi" w:cstheme="minorHAnsi"/>
          <w:sz w:val="24"/>
          <w:szCs w:val="24"/>
        </w:rPr>
        <w:t>Użytkownikiem danego urządzenia.</w:t>
      </w:r>
    </w:p>
    <w:p w14:paraId="6F251CBA" w14:textId="7A0D07DB" w:rsidR="006524D6" w:rsidRPr="00383D8F" w:rsidRDefault="00416EFF" w:rsidP="001D5D94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ykonawca przeprowadzi w okresie gwarancji co najmniej jeden przegląd urządzenia</w:t>
      </w:r>
      <w:r w:rsidR="00594F06">
        <w:rPr>
          <w:rFonts w:asciiTheme="minorHAnsi" w:hAnsiTheme="minorHAnsi" w:cstheme="minorHAnsi"/>
          <w:sz w:val="24"/>
          <w:szCs w:val="24"/>
        </w:rPr>
        <w:t xml:space="preserve"> rocznie</w:t>
      </w:r>
      <w:r w:rsidR="006524D6" w:rsidRPr="00383D8F">
        <w:rPr>
          <w:rFonts w:asciiTheme="minorHAnsi" w:hAnsiTheme="minorHAnsi" w:cstheme="minorHAnsi"/>
          <w:sz w:val="24"/>
          <w:szCs w:val="24"/>
        </w:rPr>
        <w:t>. Ostatni przegląd stanu technicznego w okresie gwarancji, będzie zrealizowany nie wcześniej niż 60 dni przed termin</w:t>
      </w:r>
      <w:r w:rsidR="00F52D4D">
        <w:rPr>
          <w:rFonts w:asciiTheme="minorHAnsi" w:hAnsiTheme="minorHAnsi" w:cstheme="minorHAnsi"/>
          <w:sz w:val="24"/>
          <w:szCs w:val="24"/>
        </w:rPr>
        <w:t>em zakończenia okresu gwarancji.</w:t>
      </w:r>
    </w:p>
    <w:p w14:paraId="7DCC10A4" w14:textId="10293A79" w:rsidR="006524D6" w:rsidRPr="00383D8F" w:rsidRDefault="00416EFF" w:rsidP="001D5D94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ykonawcą ww. przeglądów i napraw będzie serwis potwierdzający każdorazowo swoje czynności w dostarczonej przez Zamawiającego karcie technicznej lub w paszporcie technicznym dołączonym do </w:t>
      </w:r>
      <w:r w:rsidR="00F52D4D">
        <w:rPr>
          <w:rFonts w:asciiTheme="minorHAnsi" w:hAnsiTheme="minorHAnsi" w:cstheme="minorHAnsi"/>
          <w:sz w:val="24"/>
          <w:szCs w:val="24"/>
        </w:rPr>
        <w:t>urządzenia.</w:t>
      </w:r>
    </w:p>
    <w:p w14:paraId="18A75433" w14:textId="0AEF9732" w:rsidR="006524D6" w:rsidRPr="00383D8F" w:rsidRDefault="00416EFF" w:rsidP="001D5D94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N</w:t>
      </w:r>
      <w:r w:rsidR="006524D6" w:rsidRPr="00383D8F">
        <w:rPr>
          <w:rFonts w:asciiTheme="minorHAnsi" w:hAnsiTheme="minorHAnsi" w:cstheme="minorHAnsi"/>
          <w:sz w:val="24"/>
          <w:szCs w:val="24"/>
        </w:rPr>
        <w:t>iezależnie od zapisów w karcie gwarancyjnej, obowiązują zapisy zawarte w niniejszym załączniku i w SWZ, chyba że poszczególne zapisy w karcie lub paszporcie są k</w:t>
      </w:r>
      <w:r w:rsidR="00F52D4D">
        <w:rPr>
          <w:rFonts w:asciiTheme="minorHAnsi" w:hAnsiTheme="minorHAnsi" w:cstheme="minorHAnsi"/>
          <w:sz w:val="24"/>
          <w:szCs w:val="24"/>
        </w:rPr>
        <w:t>orzystniejsze dla Zamawiającego.</w:t>
      </w:r>
    </w:p>
    <w:p w14:paraId="6655DC4D" w14:textId="3AF671CF" w:rsidR="006524D6" w:rsidRPr="00383D8F" w:rsidRDefault="00416EFF" w:rsidP="001D5D94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C</w:t>
      </w:r>
      <w:r w:rsidR="006524D6" w:rsidRPr="00383D8F">
        <w:rPr>
          <w:rFonts w:asciiTheme="minorHAnsi" w:hAnsiTheme="minorHAnsi" w:cstheme="minorHAnsi"/>
          <w:sz w:val="24"/>
          <w:szCs w:val="24"/>
        </w:rPr>
        <w:t>elem</w:t>
      </w:r>
      <w:r w:rsidR="004B79E8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6874EB" w:rsidRPr="00383D8F">
        <w:rPr>
          <w:rFonts w:asciiTheme="minorHAnsi" w:hAnsiTheme="minorHAnsi" w:cstheme="minorHAnsi"/>
          <w:sz w:val="24"/>
          <w:szCs w:val="24"/>
        </w:rPr>
        <w:t xml:space="preserve">wykonania usług serwisowych, serwis </w:t>
      </w:r>
      <w:r w:rsidR="006524D6" w:rsidRPr="00383D8F">
        <w:rPr>
          <w:rFonts w:asciiTheme="minorHAnsi" w:hAnsiTheme="minorHAnsi" w:cstheme="minorHAnsi"/>
          <w:sz w:val="24"/>
          <w:szCs w:val="24"/>
        </w:rPr>
        <w:t>Wykonawcy uzyska dostęp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4B79E8" w:rsidRPr="00383D8F">
        <w:rPr>
          <w:rFonts w:asciiTheme="minorHAnsi" w:hAnsiTheme="minorHAnsi" w:cstheme="minorHAnsi"/>
          <w:sz w:val="24"/>
          <w:szCs w:val="24"/>
        </w:rPr>
        <w:t xml:space="preserve">do </w:t>
      </w:r>
      <w:r w:rsidR="006524D6" w:rsidRPr="00383D8F">
        <w:rPr>
          <w:rFonts w:asciiTheme="minorHAnsi" w:hAnsiTheme="minorHAnsi" w:cstheme="minorHAnsi"/>
          <w:sz w:val="24"/>
          <w:szCs w:val="24"/>
        </w:rPr>
        <w:t>urządzenia w terminie ustalonym z Bezpoś</w:t>
      </w:r>
      <w:r w:rsidR="00F52D4D">
        <w:rPr>
          <w:rFonts w:asciiTheme="minorHAnsi" w:hAnsiTheme="minorHAnsi" w:cstheme="minorHAnsi"/>
          <w:sz w:val="24"/>
          <w:szCs w:val="24"/>
        </w:rPr>
        <w:t>rednim Użytkownikiem urządzenia.</w:t>
      </w:r>
    </w:p>
    <w:p w14:paraId="06F16386" w14:textId="1C0756B2" w:rsidR="006524D6" w:rsidRPr="00383D8F" w:rsidRDefault="00416EFF" w:rsidP="001D5D94">
      <w:pPr>
        <w:pStyle w:val="TableParagraph"/>
        <w:numPr>
          <w:ilvl w:val="0"/>
          <w:numId w:val="3"/>
        </w:numPr>
        <w:tabs>
          <w:tab w:val="left" w:pos="9214"/>
        </w:tabs>
        <w:spacing w:line="360" w:lineRule="auto"/>
        <w:ind w:left="567" w:right="92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lastRenderedPageBreak/>
        <w:t>C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zas reakcji serwisu od chwili powiadomienia do rozpoczęcia naprawy – maksimum </w:t>
      </w:r>
      <w:r w:rsidR="003E1F20" w:rsidRPr="00383D8F">
        <w:rPr>
          <w:rFonts w:asciiTheme="minorHAnsi" w:hAnsiTheme="minorHAnsi" w:cstheme="minorHAnsi"/>
          <w:sz w:val="24"/>
          <w:szCs w:val="24"/>
        </w:rPr>
        <w:br/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w ciągu </w:t>
      </w:r>
      <w:r w:rsidR="00A83F3A">
        <w:rPr>
          <w:rFonts w:asciiTheme="minorHAnsi" w:hAnsiTheme="minorHAnsi" w:cstheme="minorHAnsi"/>
          <w:sz w:val="24"/>
          <w:szCs w:val="24"/>
        </w:rPr>
        <w:t>1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dni</w:t>
      </w:r>
      <w:r w:rsidR="00A83F3A">
        <w:rPr>
          <w:rFonts w:asciiTheme="minorHAnsi" w:hAnsiTheme="minorHAnsi" w:cstheme="minorHAnsi"/>
          <w:sz w:val="24"/>
          <w:szCs w:val="24"/>
        </w:rPr>
        <w:t>a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robocz</w:t>
      </w:r>
      <w:r w:rsidR="00A83F3A">
        <w:rPr>
          <w:rFonts w:asciiTheme="minorHAnsi" w:hAnsiTheme="minorHAnsi" w:cstheme="minorHAnsi"/>
          <w:sz w:val="24"/>
          <w:szCs w:val="24"/>
        </w:rPr>
        <w:t>ego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(soboty, niedziele i dni świąteczne ustawowo wolne od pracy </w:t>
      </w:r>
      <w:r w:rsidR="006524D6" w:rsidRPr="000428A1">
        <w:rPr>
          <w:rFonts w:asciiTheme="minorHAnsi" w:hAnsiTheme="minorHAnsi" w:cstheme="minorHAnsi"/>
          <w:sz w:val="24"/>
          <w:szCs w:val="24"/>
        </w:rPr>
        <w:t>nie są</w:t>
      </w:r>
      <w:r w:rsidR="006524D6" w:rsidRPr="00383D8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524D6" w:rsidRPr="00383D8F">
        <w:rPr>
          <w:rFonts w:asciiTheme="minorHAnsi" w:hAnsiTheme="minorHAnsi" w:cstheme="minorHAnsi"/>
          <w:sz w:val="24"/>
          <w:szCs w:val="24"/>
        </w:rPr>
        <w:t>dniami roboczymi). Za reakcję serwisu uważa się także kontakt telefoniczny lub zdalną diagnozę i naprawę przez przedstawiciela serwisu</w:t>
      </w:r>
      <w:r w:rsidR="00F52D4D">
        <w:rPr>
          <w:rFonts w:asciiTheme="minorHAnsi" w:hAnsiTheme="minorHAnsi" w:cstheme="minorHAnsi"/>
          <w:sz w:val="24"/>
          <w:szCs w:val="24"/>
        </w:rPr>
        <w:t>.</w:t>
      </w:r>
    </w:p>
    <w:p w14:paraId="7583AE38" w14:textId="2B0619EF" w:rsidR="006524D6" w:rsidRPr="00383D8F" w:rsidRDefault="00416EFF" w:rsidP="001D5D94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N</w:t>
      </w:r>
      <w:r w:rsidR="006524D6" w:rsidRPr="00383D8F">
        <w:rPr>
          <w:rFonts w:asciiTheme="minorHAnsi" w:hAnsiTheme="minorHAnsi" w:cstheme="minorHAnsi"/>
          <w:sz w:val="24"/>
          <w:szCs w:val="24"/>
        </w:rPr>
        <w:t>aprawa, tj. usunięcie wad lub usterek przedmiotu zamówienia zakończy się w terminie maksimum do 3 dni roboczych liczonych o</w:t>
      </w:r>
      <w:r w:rsidR="00F52D4D">
        <w:rPr>
          <w:rFonts w:asciiTheme="minorHAnsi" w:hAnsiTheme="minorHAnsi" w:cstheme="minorHAnsi"/>
          <w:sz w:val="24"/>
          <w:szCs w:val="24"/>
        </w:rPr>
        <w:t>d dnia przystąpienia do naprawy.</w:t>
      </w:r>
    </w:p>
    <w:p w14:paraId="57BF906E" w14:textId="27F1BA97" w:rsidR="006524D6" w:rsidRPr="00383D8F" w:rsidRDefault="00416EFF" w:rsidP="001D5D94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J</w:t>
      </w:r>
      <w:r w:rsidR="006524D6" w:rsidRPr="00383D8F">
        <w:rPr>
          <w:rFonts w:asciiTheme="minorHAnsi" w:hAnsiTheme="minorHAnsi" w:cstheme="minorHAnsi"/>
          <w:sz w:val="24"/>
          <w:szCs w:val="24"/>
        </w:rPr>
        <w:t>eżeli zajdzie konieczność naprawy poza miejscem zainstalowania urządzenia, Wykonawca odbierze uszkodzoną część składową urządzenia i dostarczy ją do Bezpośredniego Użytkownika po zakończonej naprawie na własny k</w:t>
      </w:r>
      <w:r w:rsidR="00F52D4D">
        <w:rPr>
          <w:rFonts w:asciiTheme="minorHAnsi" w:hAnsiTheme="minorHAnsi" w:cstheme="minorHAnsi"/>
          <w:sz w:val="24"/>
          <w:szCs w:val="24"/>
        </w:rPr>
        <w:t>oszt i ryzyko.</w:t>
      </w:r>
    </w:p>
    <w:p w14:paraId="6B14AFFD" w14:textId="5169BB2F" w:rsidR="006524D6" w:rsidRPr="00383D8F" w:rsidRDefault="00416EFF" w:rsidP="001D5D94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ykonawca zobowiązuje się do wymiany podzespołu urządzenia na nowy (fabrycznie identyczny egzemplarz) po 3 naprawach gwarancyjnych w terminie 7 dni roboczych, liczonym od dnia zgłoszenia przez Zamawiającego do Wykonawcy czwartego wystąpienia</w:t>
      </w:r>
      <w:r w:rsidR="00F52D4D">
        <w:rPr>
          <w:rFonts w:asciiTheme="minorHAnsi" w:hAnsiTheme="minorHAnsi" w:cstheme="minorHAnsi"/>
          <w:sz w:val="24"/>
          <w:szCs w:val="24"/>
        </w:rPr>
        <w:t xml:space="preserve"> wady/usterki danego podzespołu.</w:t>
      </w:r>
    </w:p>
    <w:p w14:paraId="13B0698F" w14:textId="66E6F792" w:rsidR="006524D6" w:rsidRPr="00383D8F" w:rsidRDefault="00416EFF" w:rsidP="001D5D94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ykonawca nie może odmówić usunięcia wad bez względu na wy</w:t>
      </w:r>
      <w:r w:rsidR="00F52D4D">
        <w:rPr>
          <w:rFonts w:asciiTheme="minorHAnsi" w:hAnsiTheme="minorHAnsi" w:cstheme="minorHAnsi"/>
          <w:sz w:val="24"/>
          <w:szCs w:val="24"/>
        </w:rPr>
        <w:t>sokość związanych z tym kosztów.</w:t>
      </w:r>
    </w:p>
    <w:p w14:paraId="71CE551C" w14:textId="3C900B8F" w:rsidR="006524D6" w:rsidRPr="00383D8F" w:rsidRDefault="00416EFF" w:rsidP="001D5D94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R</w:t>
      </w:r>
      <w:r w:rsidR="006524D6" w:rsidRPr="00383D8F">
        <w:rPr>
          <w:rFonts w:asciiTheme="minorHAnsi" w:hAnsiTheme="minorHAnsi" w:cstheme="minorHAnsi"/>
          <w:sz w:val="24"/>
          <w:szCs w:val="24"/>
        </w:rPr>
        <w:t>oszczenia z tytułu gwarancji mogą być dochodzone także po upływie terminu gwarancji, jeżeli Zamawiający zgłosił Wykonawcy istnienie</w:t>
      </w:r>
      <w:r w:rsidR="00F52D4D">
        <w:rPr>
          <w:rFonts w:asciiTheme="minorHAnsi" w:hAnsiTheme="minorHAnsi" w:cstheme="minorHAnsi"/>
          <w:sz w:val="24"/>
          <w:szCs w:val="24"/>
        </w:rPr>
        <w:t xml:space="preserve"> wady w okresie gwarancji.</w:t>
      </w:r>
    </w:p>
    <w:p w14:paraId="13A3FBED" w14:textId="261E938B" w:rsidR="006524D6" w:rsidRPr="00383D8F" w:rsidRDefault="00416EFF" w:rsidP="001D5D94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gwarancji ulega przedłużeniu o czas, w którym niemożliwe było używanie urządzenia ze względu na jego niesprawność, przy czym każdy pełny dzień niesprawności urządzenia powoduje przedłużenie okresu gwarancji o jeden dzień. Za dzień/dni niesprawności urządzenia uważa się także dzień/dni, podczas których wykonywana jest naprawa. Czas planowych przeglądów i testów zgodnych z wymaganiami wytwórcy urządzen</w:t>
      </w:r>
      <w:r w:rsidR="00F52D4D">
        <w:rPr>
          <w:rFonts w:asciiTheme="minorHAnsi" w:hAnsiTheme="minorHAnsi" w:cstheme="minorHAnsi"/>
          <w:sz w:val="24"/>
          <w:szCs w:val="24"/>
        </w:rPr>
        <w:t>ia nie wydłuża okresu gwarancji.</w:t>
      </w:r>
    </w:p>
    <w:p w14:paraId="1504642E" w14:textId="1F64974C" w:rsidR="006524D6" w:rsidRPr="00383D8F" w:rsidRDefault="00416EFF" w:rsidP="001D5D94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ykonawca umowy zapewni dostęp do części zamiennych 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i 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serwis 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przez co najmniej </w:t>
      </w:r>
      <w:r w:rsidR="002709FA">
        <w:rPr>
          <w:rFonts w:asciiTheme="minorHAnsi" w:hAnsiTheme="minorHAnsi" w:cstheme="minorHAnsi"/>
          <w:sz w:val="24"/>
          <w:szCs w:val="24"/>
        </w:rPr>
        <w:t>10</w:t>
      </w:r>
      <w:r w:rsidR="00F52D4D">
        <w:rPr>
          <w:rFonts w:asciiTheme="minorHAnsi" w:hAnsiTheme="minorHAnsi" w:cstheme="minorHAnsi"/>
          <w:sz w:val="24"/>
          <w:szCs w:val="24"/>
        </w:rPr>
        <w:t xml:space="preserve"> lat od daty protokołu odbioru.</w:t>
      </w:r>
    </w:p>
    <w:p w14:paraId="6B70DB61" w14:textId="7FDA6D54" w:rsidR="003D46FA" w:rsidRPr="003D46FA" w:rsidRDefault="00416EFF" w:rsidP="001D5D94">
      <w:pPr>
        <w:pStyle w:val="Akapitzlist"/>
        <w:numPr>
          <w:ilvl w:val="0"/>
          <w:numId w:val="3"/>
        </w:numPr>
        <w:spacing w:after="240" w:line="360" w:lineRule="auto"/>
        <w:ind w:left="567" w:right="34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D46FA">
        <w:rPr>
          <w:rFonts w:asciiTheme="minorHAnsi" w:hAnsiTheme="minorHAnsi" w:cstheme="minorHAnsi"/>
          <w:sz w:val="24"/>
          <w:szCs w:val="24"/>
        </w:rPr>
        <w:t>K</w:t>
      </w:r>
      <w:r w:rsidR="003E1F20" w:rsidRPr="003D46FA">
        <w:rPr>
          <w:rFonts w:asciiTheme="minorHAnsi" w:hAnsiTheme="minorHAnsi" w:cstheme="minorHAnsi"/>
          <w:sz w:val="24"/>
          <w:szCs w:val="24"/>
        </w:rPr>
        <w:t>orzystanie</w:t>
      </w:r>
      <w:r w:rsidR="003D46FA">
        <w:rPr>
          <w:rFonts w:asciiTheme="minorHAnsi" w:hAnsiTheme="minorHAnsi" w:cstheme="minorHAnsi"/>
          <w:sz w:val="24"/>
          <w:szCs w:val="24"/>
        </w:rPr>
        <w:t xml:space="preserve"> </w:t>
      </w:r>
      <w:r w:rsidR="006524D6" w:rsidRPr="003D46FA">
        <w:rPr>
          <w:rFonts w:asciiTheme="minorHAnsi" w:hAnsiTheme="minorHAnsi" w:cstheme="minorHAnsi"/>
          <w:sz w:val="24"/>
          <w:szCs w:val="24"/>
        </w:rPr>
        <w:t>z</w:t>
      </w:r>
      <w:r w:rsidR="003D46FA">
        <w:rPr>
          <w:rFonts w:asciiTheme="minorHAnsi" w:hAnsiTheme="minorHAnsi" w:cstheme="minorHAnsi"/>
          <w:sz w:val="24"/>
          <w:szCs w:val="24"/>
        </w:rPr>
        <w:t xml:space="preserve"> </w:t>
      </w:r>
      <w:r w:rsidR="006524D6" w:rsidRPr="003D46FA">
        <w:rPr>
          <w:rFonts w:asciiTheme="minorHAnsi" w:hAnsiTheme="minorHAnsi" w:cstheme="minorHAnsi"/>
          <w:sz w:val="24"/>
          <w:szCs w:val="24"/>
        </w:rPr>
        <w:t>uprawn</w:t>
      </w:r>
      <w:r w:rsidR="003E1F20" w:rsidRPr="003D46FA">
        <w:rPr>
          <w:rFonts w:asciiTheme="minorHAnsi" w:hAnsiTheme="minorHAnsi" w:cstheme="minorHAnsi"/>
          <w:sz w:val="24"/>
          <w:szCs w:val="24"/>
        </w:rPr>
        <w:t xml:space="preserve">ień z tytułu rękojmi nastąpi </w:t>
      </w:r>
      <w:r w:rsidR="008C0B5E" w:rsidRPr="003D46FA">
        <w:rPr>
          <w:rFonts w:asciiTheme="minorHAnsi" w:hAnsiTheme="minorHAnsi" w:cstheme="minorHAnsi"/>
          <w:sz w:val="24"/>
          <w:szCs w:val="24"/>
        </w:rPr>
        <w:t xml:space="preserve">na </w:t>
      </w:r>
      <w:r w:rsidR="003E1F20" w:rsidRPr="003D46FA">
        <w:rPr>
          <w:rFonts w:asciiTheme="minorHAnsi" w:hAnsiTheme="minorHAnsi" w:cstheme="minorHAnsi"/>
          <w:sz w:val="24"/>
          <w:szCs w:val="24"/>
        </w:rPr>
        <w:t xml:space="preserve">zasadach </w:t>
      </w:r>
      <w:r w:rsidR="006524D6" w:rsidRPr="003D46FA">
        <w:rPr>
          <w:rFonts w:asciiTheme="minorHAnsi" w:hAnsiTheme="minorHAnsi" w:cstheme="minorHAnsi"/>
          <w:sz w:val="24"/>
          <w:szCs w:val="24"/>
        </w:rPr>
        <w:t>określonych w Kodeksie cywilnym</w:t>
      </w:r>
      <w:r w:rsidR="008C0B5E" w:rsidRPr="003D46FA">
        <w:rPr>
          <w:rFonts w:asciiTheme="minorHAnsi" w:hAnsiTheme="minorHAnsi" w:cstheme="minorHAnsi"/>
          <w:sz w:val="24"/>
          <w:szCs w:val="24"/>
        </w:rPr>
        <w:t>.</w:t>
      </w:r>
    </w:p>
    <w:p w14:paraId="33E360CB" w14:textId="462FF4C5" w:rsidR="008C0B5E" w:rsidRPr="003D46FA" w:rsidRDefault="008C0B5E" w:rsidP="003D46FA">
      <w:pPr>
        <w:pStyle w:val="Akapitzlist"/>
        <w:tabs>
          <w:tab w:val="left" w:pos="9214"/>
          <w:tab w:val="right" w:leader="dot" w:pos="9639"/>
        </w:tabs>
        <w:spacing w:after="240" w:line="360" w:lineRule="auto"/>
        <w:ind w:left="567" w:right="420"/>
        <w:jc w:val="both"/>
        <w:rPr>
          <w:rFonts w:asciiTheme="minorHAnsi" w:hAnsiTheme="minorHAnsi" w:cstheme="minorHAnsi"/>
          <w:b/>
          <w:sz w:val="24"/>
          <w:szCs w:val="24"/>
        </w:rPr>
        <w:sectPr w:rsidR="008C0B5E" w:rsidRPr="003D46FA" w:rsidSect="00B96206">
          <w:type w:val="continuous"/>
          <w:pgSz w:w="11910" w:h="16840"/>
          <w:pgMar w:top="1400" w:right="1137" w:bottom="280" w:left="1276" w:header="708" w:footer="708" w:gutter="0"/>
          <w:cols w:space="708"/>
        </w:sectPr>
      </w:pPr>
      <w:r w:rsidRPr="003D46FA">
        <w:rPr>
          <w:rFonts w:asciiTheme="minorHAnsi" w:hAnsiTheme="minorHAnsi" w:cstheme="minorHAnsi"/>
          <w:b/>
          <w:sz w:val="24"/>
          <w:szCs w:val="24"/>
        </w:rPr>
        <w:tab/>
      </w:r>
    </w:p>
    <w:p w14:paraId="35050DFC" w14:textId="77777777" w:rsidR="00AB1529" w:rsidRPr="00383D8F" w:rsidRDefault="00AB1529" w:rsidP="003D46FA">
      <w:pPr>
        <w:tabs>
          <w:tab w:val="left" w:pos="9214"/>
        </w:tabs>
        <w:spacing w:line="360" w:lineRule="auto"/>
        <w:ind w:left="567" w:right="33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DF645E7" w14:textId="77777777" w:rsidR="0095537D" w:rsidRPr="00383D8F" w:rsidRDefault="006524D6" w:rsidP="003D46FA">
      <w:pPr>
        <w:tabs>
          <w:tab w:val="left" w:pos="9214"/>
        </w:tabs>
        <w:spacing w:line="360" w:lineRule="auto"/>
        <w:ind w:left="567" w:right="33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lastRenderedPageBreak/>
        <w:t>Załącznik nr 6 do SWZ</w:t>
      </w:r>
    </w:p>
    <w:p w14:paraId="0BE48218" w14:textId="0F627585" w:rsidR="0095537D" w:rsidRPr="00383D8F" w:rsidRDefault="006524D6" w:rsidP="003D46FA">
      <w:pPr>
        <w:pStyle w:val="Nagwek1"/>
        <w:tabs>
          <w:tab w:val="left" w:pos="9214"/>
        </w:tabs>
        <w:jc w:val="both"/>
      </w:pPr>
      <w:r w:rsidRPr="00383D8F">
        <w:t xml:space="preserve">PROCEDURA DOSTAW </w:t>
      </w:r>
      <w:r w:rsidR="00A46452" w:rsidRPr="00383D8F">
        <w:t xml:space="preserve">I ODBIORÓW URZĄDZEŃ – </w:t>
      </w:r>
      <w:r w:rsidR="00CD511D">
        <w:t>CZĘŚĆ NR</w:t>
      </w:r>
      <w:r w:rsidR="00D640E7">
        <w:t xml:space="preserve"> </w:t>
      </w:r>
      <w:r w:rsidR="00CD511D">
        <w:t xml:space="preserve"> </w:t>
      </w:r>
      <w:r w:rsidR="009441C8">
        <w:t>1</w:t>
      </w:r>
    </w:p>
    <w:p w14:paraId="2B76B641" w14:textId="7A60D76A" w:rsidR="002135F9" w:rsidRDefault="006524D6" w:rsidP="003D46FA">
      <w:pPr>
        <w:pStyle w:val="Tekstpodstawowy"/>
        <w:tabs>
          <w:tab w:val="left" w:pos="9214"/>
        </w:tabs>
        <w:spacing w:line="360" w:lineRule="auto"/>
        <w:ind w:right="451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  <w:r w:rsidR="00C27CEB">
        <w:rPr>
          <w:rFonts w:asciiTheme="minorHAnsi" w:hAnsiTheme="minorHAnsi" w:cstheme="minorHAnsi"/>
        </w:rPr>
        <w:t xml:space="preserve">: </w:t>
      </w:r>
    </w:p>
    <w:p w14:paraId="0C1418DF" w14:textId="1F92AD44" w:rsidR="002B6A16" w:rsidRPr="00FA11F5" w:rsidRDefault="002B6A16" w:rsidP="002B6A16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>ZAKŁAD BROMATOLOGII</w:t>
      </w:r>
      <w:r w:rsidR="00810B79" w:rsidRPr="00810B79">
        <w:t xml:space="preserve"> </w:t>
      </w:r>
      <w:r w:rsidR="00810B79" w:rsidRPr="00810B79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>DOCELOWO LABORATORIUM BADAŃ FUNKCJONALNYCH</w:t>
      </w:r>
      <w:r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 </w:t>
      </w:r>
      <w:r w:rsidRPr="00FA11F5">
        <w:rPr>
          <w:rFonts w:asciiTheme="minorHAnsi" w:hAnsiTheme="minorHAnsi" w:cstheme="minorHAnsi"/>
          <w:b/>
          <w:sz w:val="24"/>
          <w:szCs w:val="24"/>
          <w:u w:val="single"/>
        </w:rPr>
        <w:t xml:space="preserve">UMB </w:t>
      </w:r>
    </w:p>
    <w:p w14:paraId="497DA64A" w14:textId="77777777" w:rsidR="002B6A16" w:rsidRPr="002B6A16" w:rsidRDefault="002B6A16" w:rsidP="002B6A16">
      <w:pPr>
        <w:pStyle w:val="Nagwek2"/>
        <w:numPr>
          <w:ilvl w:val="0"/>
          <w:numId w:val="0"/>
        </w:numPr>
        <w:tabs>
          <w:tab w:val="left" w:pos="9214"/>
        </w:tabs>
        <w:jc w:val="both"/>
      </w:pPr>
      <w:r w:rsidRPr="002B6A16">
        <w:rPr>
          <w:color w:val="000000"/>
          <w:u w:val="single"/>
        </w:rPr>
        <w:t xml:space="preserve">Wyciągarka do mikropipet - 1 szt. </w:t>
      </w:r>
    </w:p>
    <w:p w14:paraId="2443233E" w14:textId="54EDFFDD" w:rsidR="008C0B5E" w:rsidRDefault="008C0B5E" w:rsidP="001D5D94">
      <w:pPr>
        <w:pStyle w:val="Nagwek2"/>
        <w:numPr>
          <w:ilvl w:val="2"/>
          <w:numId w:val="11"/>
        </w:numPr>
        <w:tabs>
          <w:tab w:val="left" w:pos="9214"/>
        </w:tabs>
        <w:jc w:val="both"/>
      </w:pPr>
      <w:r w:rsidRPr="00383D8F">
        <w:t>PROCEDURA DOSTAW URZĄDZEŃ</w:t>
      </w:r>
    </w:p>
    <w:p w14:paraId="0B5D0522" w14:textId="2E74B4E2" w:rsidR="007E43B8" w:rsidRPr="00924505" w:rsidRDefault="00924505" w:rsidP="001D5D94">
      <w:pPr>
        <w:pStyle w:val="Akapitzlist"/>
        <w:numPr>
          <w:ilvl w:val="0"/>
          <w:numId w:val="4"/>
        </w:numPr>
        <w:spacing w:line="360" w:lineRule="auto"/>
      </w:pPr>
      <w:r w:rsidRPr="00924505">
        <w:rPr>
          <w:rFonts w:asciiTheme="minorHAnsi" w:hAnsiTheme="minorHAnsi" w:cstheme="minorHAnsi"/>
          <w:sz w:val="24"/>
          <w:szCs w:val="24"/>
        </w:rPr>
        <w:t>Z</w:t>
      </w:r>
      <w:r w:rsidR="007E43B8" w:rsidRPr="00924505">
        <w:rPr>
          <w:rFonts w:asciiTheme="minorHAnsi" w:hAnsiTheme="minorHAnsi" w:cstheme="minorHAnsi"/>
          <w:sz w:val="24"/>
          <w:szCs w:val="24"/>
        </w:rPr>
        <w:t>amawiający poinformuje Wykonawcę na minimum 30 dni wcześniej o planowanej dacie rozpoczęcia instalacji systemu w miejscu docelowym.</w:t>
      </w:r>
    </w:p>
    <w:p w14:paraId="3AFD0E65" w14:textId="77777777" w:rsidR="007E43B8" w:rsidRPr="007E43B8" w:rsidRDefault="007E43B8" w:rsidP="007E43B8"/>
    <w:p w14:paraId="3EABC5EF" w14:textId="00A946AB" w:rsidR="00F92A4E" w:rsidRPr="00383D8F" w:rsidRDefault="00416EFF" w:rsidP="001D5D94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rzed przystąpieniem do realizacji przedmiotu zamówienia (po podpisaniu umowy) Zamawiający wskaże uprawnioną osobę - Bezpośredniego Użytkownika z którą Wykonawca będzie prowadził uzgodnienia dotyczące procedur dostawy </w:t>
      </w:r>
      <w:r w:rsidR="000428A1">
        <w:rPr>
          <w:rFonts w:asciiTheme="minorHAnsi" w:hAnsiTheme="minorHAnsi" w:cstheme="minorHAnsi"/>
          <w:sz w:val="24"/>
          <w:szCs w:val="24"/>
        </w:rPr>
        <w:t>i odbioru przedmiotu zamówienia.</w:t>
      </w:r>
    </w:p>
    <w:p w14:paraId="5ED53571" w14:textId="2D9FB934" w:rsidR="00F92A4E" w:rsidRPr="00383D8F" w:rsidRDefault="00416EFF" w:rsidP="001D5D94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D</w:t>
      </w:r>
      <w:r w:rsidR="00F92A4E" w:rsidRPr="00383D8F">
        <w:rPr>
          <w:rFonts w:asciiTheme="minorHAnsi" w:hAnsiTheme="minorHAnsi" w:cstheme="minorHAnsi"/>
          <w:sz w:val="24"/>
          <w:szCs w:val="24"/>
        </w:rPr>
        <w:t>ostawa, rozładunek, wniesienie, zainstalowanie, uruchomienie urządzeń i dostarczenie instrukcji stanowiskowej</w:t>
      </w:r>
      <w:r w:rsidR="00CD22A5">
        <w:rPr>
          <w:rFonts w:asciiTheme="minorHAnsi" w:hAnsiTheme="minorHAnsi" w:cstheme="minorHAnsi"/>
          <w:sz w:val="24"/>
          <w:szCs w:val="24"/>
        </w:rPr>
        <w:t xml:space="preserve"> 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 oraz jej wdrożenie</w:t>
      </w:r>
      <w:r w:rsidR="00CD22A5">
        <w:rPr>
          <w:rFonts w:asciiTheme="minorHAnsi" w:hAnsiTheme="minorHAnsi" w:cstheme="minorHAnsi"/>
          <w:sz w:val="24"/>
          <w:szCs w:val="24"/>
        </w:rPr>
        <w:t>,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 będzie zrealizowane staraniem i na koszt Wykonawcy. Wyklucza się angażowanie pracowników UMB do czynności ro</w:t>
      </w:r>
      <w:r w:rsidR="000428A1">
        <w:rPr>
          <w:rFonts w:asciiTheme="minorHAnsi" w:hAnsiTheme="minorHAnsi" w:cstheme="minorHAnsi"/>
          <w:sz w:val="24"/>
          <w:szCs w:val="24"/>
        </w:rPr>
        <w:t>zładunku lub wnoszenia urządzeń.</w:t>
      </w:r>
    </w:p>
    <w:p w14:paraId="3470252A" w14:textId="29FD46E2" w:rsidR="00F92A4E" w:rsidRPr="00383D8F" w:rsidRDefault="00416EFF" w:rsidP="001D5D94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U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rządzenia zostaną </w:t>
      </w:r>
      <w:r w:rsidR="00F92A4E" w:rsidRPr="00383D8F">
        <w:rPr>
          <w:rFonts w:asciiTheme="minorHAnsi" w:hAnsiTheme="minorHAnsi" w:cstheme="minorHAnsi"/>
          <w:sz w:val="24"/>
          <w:szCs w:val="24"/>
        </w:rPr>
        <w:t>dostarczone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w </w:t>
      </w:r>
      <w:r w:rsidR="00F92A4E" w:rsidRPr="00383D8F">
        <w:rPr>
          <w:rFonts w:asciiTheme="minorHAnsi" w:hAnsiTheme="minorHAnsi" w:cstheme="minorHAnsi"/>
          <w:sz w:val="24"/>
          <w:szCs w:val="24"/>
        </w:rPr>
        <w:t>odpowiednich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F92A4E" w:rsidRPr="00383D8F">
        <w:rPr>
          <w:rFonts w:asciiTheme="minorHAnsi" w:hAnsiTheme="minorHAnsi" w:cstheme="minorHAnsi"/>
          <w:sz w:val="24"/>
          <w:szCs w:val="24"/>
        </w:rPr>
        <w:t>oryginalnych opakowaniach, zapewniających zabezpieczenie przedmiotu dostawy przed wpływem jakichkolwiek szkodliwych czynników</w:t>
      </w:r>
      <w:r w:rsidR="003E1F20" w:rsidRPr="00383D8F">
        <w:rPr>
          <w:rFonts w:asciiTheme="minorHAnsi" w:hAnsiTheme="minorHAnsi" w:cstheme="minorHAnsi"/>
          <w:sz w:val="24"/>
          <w:szCs w:val="24"/>
        </w:rPr>
        <w:t>,</w:t>
      </w:r>
    </w:p>
    <w:p w14:paraId="4D4E926D" w14:textId="17F86481" w:rsidR="00F92A4E" w:rsidRPr="00383D8F" w:rsidRDefault="00505232" w:rsidP="001D5D94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U</w:t>
      </w:r>
      <w:r w:rsidR="00F92A4E" w:rsidRPr="00383D8F">
        <w:rPr>
          <w:rFonts w:asciiTheme="minorHAnsi" w:hAnsiTheme="minorHAnsi" w:cstheme="minorHAnsi"/>
          <w:sz w:val="24"/>
          <w:szCs w:val="24"/>
        </w:rPr>
        <w:t>rządzenia zostaną dostarczone do pomieszczeń wskazanych przez Bezpośredniego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F92A4E" w:rsidRPr="00383D8F">
        <w:rPr>
          <w:rFonts w:asciiTheme="minorHAnsi" w:hAnsiTheme="minorHAnsi" w:cstheme="minorHAnsi"/>
          <w:sz w:val="24"/>
          <w:szCs w:val="24"/>
        </w:rPr>
        <w:t>Uż</w:t>
      </w:r>
      <w:r w:rsidR="000428A1">
        <w:rPr>
          <w:rFonts w:asciiTheme="minorHAnsi" w:hAnsiTheme="minorHAnsi" w:cstheme="minorHAnsi"/>
          <w:sz w:val="24"/>
          <w:szCs w:val="24"/>
        </w:rPr>
        <w:t>ytkownika lub osobę upoważnioną.</w:t>
      </w:r>
    </w:p>
    <w:p w14:paraId="5A543517" w14:textId="08D82F7C" w:rsidR="00F92A4E" w:rsidRPr="00383D8F" w:rsidRDefault="00505232" w:rsidP="001D5D94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ykonawca odpowiada za to, aby instalowanie oraz uruchamianie urządzeń było przeprowadzone przez osoby posiadające odpowiednią wiedzę i doświadczenie oraz uprawnienia, </w:t>
      </w:r>
      <w:r w:rsidR="000428A1">
        <w:rPr>
          <w:rFonts w:asciiTheme="minorHAnsi" w:hAnsiTheme="minorHAnsi" w:cstheme="minorHAnsi"/>
          <w:sz w:val="24"/>
          <w:szCs w:val="24"/>
        </w:rPr>
        <w:t>jeżeli są wymagane z mocy prawa.</w:t>
      </w:r>
    </w:p>
    <w:p w14:paraId="6B8596DC" w14:textId="1652EEE9" w:rsidR="00F92A4E" w:rsidRPr="00383D8F" w:rsidRDefault="00505232" w:rsidP="001D5D94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ykonawca ponosi wszelkie koszty związane z podłączeniem urządzeń i/lub elementów wyposażenia do istniejących instalacji i/lub koszty modyfikacji tych instalacji. </w:t>
      </w:r>
      <w:r w:rsidR="00F92A4E" w:rsidRPr="00434EB7">
        <w:rPr>
          <w:rFonts w:asciiTheme="minorHAnsi" w:hAnsiTheme="minorHAnsi" w:cstheme="minorHAnsi"/>
          <w:strike/>
          <w:sz w:val="24"/>
          <w:szCs w:val="24"/>
        </w:rPr>
        <w:t xml:space="preserve">Wykonawca </w:t>
      </w:r>
      <w:r w:rsidR="00F92A4E" w:rsidRPr="00434EB7">
        <w:rPr>
          <w:rFonts w:asciiTheme="minorHAnsi" w:hAnsiTheme="minorHAnsi" w:cstheme="minorHAnsi"/>
          <w:strike/>
          <w:sz w:val="24"/>
          <w:szCs w:val="24"/>
        </w:rPr>
        <w:lastRenderedPageBreak/>
        <w:t>ponosi też koszty ewentualnych robót budowlanych, związanych z dostosowaniem np. stropu lub ścian w pomieszczeniu w którym zostanie zainstalowane urządzenie.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 W zakresie Wykonawcy jest zabezpieczenie miejsc, w których będzie prowadzony montaż, instalacja </w:t>
      </w:r>
      <w:r w:rsidR="003E1F20" w:rsidRPr="00383D8F">
        <w:rPr>
          <w:rFonts w:asciiTheme="minorHAnsi" w:hAnsiTheme="minorHAnsi" w:cstheme="minorHAnsi"/>
          <w:sz w:val="24"/>
          <w:szCs w:val="24"/>
        </w:rPr>
        <w:br/>
      </w:r>
      <w:r w:rsidR="00F92A4E" w:rsidRPr="00383D8F">
        <w:rPr>
          <w:rFonts w:asciiTheme="minorHAnsi" w:hAnsiTheme="minorHAnsi" w:cstheme="minorHAnsi"/>
          <w:sz w:val="24"/>
          <w:szCs w:val="24"/>
        </w:rPr>
        <w:t>i uruchomienie sprzętu. Wykonawca zobowiązuje się do pozostawienia miejsc, w których będą prowadzone prace montażowe i instalacyj</w:t>
      </w:r>
      <w:r w:rsidR="000428A1">
        <w:rPr>
          <w:rFonts w:asciiTheme="minorHAnsi" w:hAnsiTheme="minorHAnsi" w:cstheme="minorHAnsi"/>
          <w:sz w:val="24"/>
          <w:szCs w:val="24"/>
        </w:rPr>
        <w:t>ne w stanie gotowym wykończonym.</w:t>
      </w:r>
    </w:p>
    <w:p w14:paraId="7EF95826" w14:textId="38E5A69C" w:rsidR="00F92A4E" w:rsidRPr="00383D8F" w:rsidRDefault="00505232" w:rsidP="001D5D94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ykonawca jest zobowiązany do uprzątnięcia i zabrania ze sobą opakowań i innych materiałów (palet, kartonów, folii itp.) po dostarczonych urządzeniach z pomieszczeń, do których dostarczono urządzenia oraz z wszystkich innych pomieszczeń, w których znajdowałyby się </w:t>
      </w:r>
      <w:r w:rsidR="000428A1">
        <w:rPr>
          <w:rFonts w:asciiTheme="minorHAnsi" w:hAnsiTheme="minorHAnsi" w:cstheme="minorHAnsi"/>
          <w:sz w:val="24"/>
          <w:szCs w:val="24"/>
        </w:rPr>
        <w:t>powyższe opakowania i materiały.</w:t>
      </w:r>
    </w:p>
    <w:p w14:paraId="3EB7AF1A" w14:textId="68476C55" w:rsidR="00F92A4E" w:rsidRPr="00383D8F" w:rsidRDefault="00505232" w:rsidP="001D5D94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>szelkie uszkodzenia mienia Zamawiającego powstałe z winy Wykonawcy podczas wykonania czynności związanych z dostawą i montażem przedmiotu zamówienia Wykonawca usunie we własnym zakresie i na własny koszt</w:t>
      </w:r>
      <w:r w:rsidR="000428A1">
        <w:rPr>
          <w:rFonts w:asciiTheme="minorHAnsi" w:hAnsiTheme="minorHAnsi" w:cstheme="minorHAnsi"/>
          <w:sz w:val="24"/>
          <w:szCs w:val="24"/>
        </w:rPr>
        <w:t>.</w:t>
      </w:r>
    </w:p>
    <w:p w14:paraId="51F623C2" w14:textId="77777777" w:rsidR="002E5A43" w:rsidRPr="002E5A43" w:rsidRDefault="00505232" w:rsidP="001D5D94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B16969" w:rsidRPr="00383D8F">
        <w:rPr>
          <w:rFonts w:asciiTheme="minorHAnsi" w:hAnsiTheme="minorHAnsi" w:cstheme="minorHAnsi"/>
          <w:sz w:val="24"/>
          <w:szCs w:val="24"/>
        </w:rPr>
        <w:t xml:space="preserve">amawiający nie ponosi odpowiedzialności za ryzyko utraty lub uszkodzenia przedmiotu zamówienia dostarczonego i pozostawionego w pomieszczeniach lub na terenie Użytkownika/Zamawiającego </w:t>
      </w:r>
      <w:r w:rsidR="00B16969" w:rsidRPr="003C541B">
        <w:rPr>
          <w:rFonts w:asciiTheme="minorHAnsi" w:hAnsiTheme="minorHAnsi" w:cstheme="minorHAnsi"/>
          <w:sz w:val="24"/>
          <w:szCs w:val="24"/>
        </w:rPr>
        <w:t>przed podpisaniem protokołu odbioru.</w:t>
      </w:r>
    </w:p>
    <w:p w14:paraId="58C182E1" w14:textId="662F43C0" w:rsidR="00B16969" w:rsidRPr="002E5A43" w:rsidRDefault="00B16969" w:rsidP="001D5D94">
      <w:pPr>
        <w:pStyle w:val="Nagwek2"/>
        <w:numPr>
          <w:ilvl w:val="2"/>
          <w:numId w:val="11"/>
        </w:numPr>
      </w:pPr>
      <w:r w:rsidRPr="00383D8F">
        <w:t>PROCEDURA ODBIORU URZĄDZEŃ</w:t>
      </w:r>
    </w:p>
    <w:p w14:paraId="12C6D552" w14:textId="1E37ED1C" w:rsidR="00B16969" w:rsidRPr="00383D8F" w:rsidRDefault="00505232" w:rsidP="001D5D94">
      <w:pPr>
        <w:pStyle w:val="TableParagraph"/>
        <w:numPr>
          <w:ilvl w:val="0"/>
          <w:numId w:val="13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</w:rPr>
        <w:t>P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rocedura odbioru rozpocznie się do 3 dni roboczych od daty zgłoszenia przez Wykonawcę gotowości do odbioru. Gotowość do odbioru może być zgłoszona i przyjęta przez Zamawiającego </w:t>
      </w:r>
      <w:r w:rsidR="00AB1529" w:rsidRPr="003C541B">
        <w:rPr>
          <w:rFonts w:asciiTheme="minorHAnsi" w:hAnsiTheme="minorHAnsi" w:cstheme="minorHAnsi"/>
          <w:sz w:val="24"/>
          <w:szCs w:val="24"/>
        </w:rPr>
        <w:t>wyłącznie: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po dostarczeniu i uruchomieniu wszystkich urządzeń wchodzących w skład zamówienia, wdrożeniu instrukcji stanowiskowej oraz po ustaleniu dogodnego terminu z Bezpośrednim Użytkownikiem. Wyklucza się odbi</w:t>
      </w:r>
      <w:r w:rsidR="000428A1">
        <w:rPr>
          <w:rFonts w:asciiTheme="minorHAnsi" w:hAnsiTheme="minorHAnsi" w:cstheme="minorHAnsi"/>
          <w:sz w:val="24"/>
          <w:szCs w:val="24"/>
        </w:rPr>
        <w:t>ór częściowy.</w:t>
      </w:r>
    </w:p>
    <w:p w14:paraId="70F26D9F" w14:textId="2F0B29FC" w:rsidR="00AB1529" w:rsidRPr="00383D8F" w:rsidRDefault="00505232" w:rsidP="001D5D94">
      <w:pPr>
        <w:pStyle w:val="TableParagraph"/>
        <w:numPr>
          <w:ilvl w:val="0"/>
          <w:numId w:val="13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ykonawca zgłasza gotowość do odbioru osobie uprawnionej przez Zamawiającego do kontaktu z Wykonawcami tj. osobie wskazanej w umowie jako odpowiedzialnej za realizację przedmiotu zamówienia. Wymaga się zgłoszenia gotowości nie później niż na </w:t>
      </w:r>
      <w:r w:rsidR="000428A1">
        <w:rPr>
          <w:rFonts w:asciiTheme="minorHAnsi" w:hAnsiTheme="minorHAnsi" w:cstheme="minorHAnsi"/>
          <w:sz w:val="24"/>
          <w:szCs w:val="24"/>
        </w:rPr>
        <w:t>1 dzień przed terminem odbioru.</w:t>
      </w:r>
    </w:p>
    <w:p w14:paraId="1F646DDE" w14:textId="1B90164A" w:rsidR="00AB1529" w:rsidRPr="00383D8F" w:rsidRDefault="00505232" w:rsidP="001D5D94">
      <w:pPr>
        <w:pStyle w:val="TableParagraph"/>
        <w:numPr>
          <w:ilvl w:val="0"/>
          <w:numId w:val="13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dbiór zakończy się podpisaniem </w:t>
      </w:r>
      <w:r w:rsidR="00AB1529" w:rsidRPr="003C541B">
        <w:rPr>
          <w:rFonts w:asciiTheme="minorHAnsi" w:hAnsiTheme="minorHAnsi" w:cstheme="minorHAnsi"/>
          <w:sz w:val="24"/>
          <w:szCs w:val="24"/>
        </w:rPr>
        <w:t>bezusterkowego protokołu odbioru, po kompleksowej realizacji przedmiotu zamówienia</w:t>
      </w:r>
      <w:r w:rsidR="00AB1529" w:rsidRPr="00383D8F">
        <w:rPr>
          <w:rFonts w:asciiTheme="minorHAnsi" w:hAnsiTheme="minorHAnsi" w:cstheme="minorHAnsi"/>
          <w:sz w:val="24"/>
          <w:szCs w:val="24"/>
        </w:rPr>
        <w:t>. Ważność protokołu odbioru potwierdzą łącznie podpisy trzech osób:</w:t>
      </w:r>
    </w:p>
    <w:p w14:paraId="7EC6C029" w14:textId="6C1B6397" w:rsidR="00922D6D" w:rsidRDefault="00AB1529" w:rsidP="001D5D94">
      <w:pPr>
        <w:pStyle w:val="TableParagraph"/>
        <w:numPr>
          <w:ilvl w:val="0"/>
          <w:numId w:val="9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wykonawcy (lub przedstawiciela W</w:t>
      </w:r>
      <w:r w:rsidR="00922D6D">
        <w:rPr>
          <w:rFonts w:asciiTheme="minorHAnsi" w:hAnsiTheme="minorHAnsi" w:cstheme="minorHAnsi"/>
          <w:sz w:val="24"/>
          <w:szCs w:val="24"/>
        </w:rPr>
        <w:t>ykonawcy) przedmiotu zamówienia</w:t>
      </w:r>
      <w:r w:rsidR="000428A1">
        <w:rPr>
          <w:rFonts w:asciiTheme="minorHAnsi" w:hAnsiTheme="minorHAnsi" w:cstheme="minorHAnsi"/>
          <w:sz w:val="24"/>
          <w:szCs w:val="24"/>
        </w:rPr>
        <w:t>,</w:t>
      </w:r>
    </w:p>
    <w:p w14:paraId="6E7418A1" w14:textId="77777777" w:rsidR="00922D6D" w:rsidRDefault="00AB1529" w:rsidP="001D5D94">
      <w:pPr>
        <w:pStyle w:val="TableParagraph"/>
        <w:numPr>
          <w:ilvl w:val="0"/>
          <w:numId w:val="9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922D6D">
        <w:rPr>
          <w:rFonts w:asciiTheme="minorHAnsi" w:hAnsiTheme="minorHAnsi" w:cstheme="minorHAnsi"/>
          <w:sz w:val="24"/>
          <w:szCs w:val="24"/>
        </w:rPr>
        <w:lastRenderedPageBreak/>
        <w:t>bezpośredniego Użytkownika (lub osoby upoważnionej) przedmiotu zamówienia,</w:t>
      </w:r>
    </w:p>
    <w:p w14:paraId="61B380E5" w14:textId="3384B6FA" w:rsidR="00AB1529" w:rsidRPr="00922D6D" w:rsidRDefault="00AB1529" w:rsidP="001D5D94">
      <w:pPr>
        <w:pStyle w:val="TableParagraph"/>
        <w:numPr>
          <w:ilvl w:val="0"/>
          <w:numId w:val="9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922D6D">
        <w:rPr>
          <w:rFonts w:asciiTheme="minorHAnsi" w:hAnsiTheme="minorHAnsi" w:cstheme="minorHAnsi"/>
          <w:sz w:val="24"/>
          <w:szCs w:val="24"/>
        </w:rPr>
        <w:t xml:space="preserve">osoby odpowiedzialnej (lub upoważnionej) za realizację przedmiotu zamówienia </w:t>
      </w:r>
      <w:r w:rsidR="003E1F20" w:rsidRPr="00922D6D">
        <w:rPr>
          <w:rFonts w:asciiTheme="minorHAnsi" w:hAnsiTheme="minorHAnsi" w:cstheme="minorHAnsi"/>
          <w:sz w:val="24"/>
          <w:szCs w:val="24"/>
        </w:rPr>
        <w:br/>
      </w:r>
      <w:r w:rsidR="000428A1">
        <w:rPr>
          <w:rFonts w:asciiTheme="minorHAnsi" w:hAnsiTheme="minorHAnsi" w:cstheme="minorHAnsi"/>
          <w:sz w:val="24"/>
          <w:szCs w:val="24"/>
        </w:rPr>
        <w:t>z Działu Zaopatrzenia UMB.</w:t>
      </w:r>
    </w:p>
    <w:p w14:paraId="3E64CDB9" w14:textId="78039FDB" w:rsidR="00AB1529" w:rsidRPr="00383D8F" w:rsidRDefault="00505232" w:rsidP="001D5D94">
      <w:pPr>
        <w:pStyle w:val="TableParagraph"/>
        <w:numPr>
          <w:ilvl w:val="0"/>
          <w:numId w:val="13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AB1529" w:rsidRPr="00383D8F">
        <w:rPr>
          <w:rFonts w:asciiTheme="minorHAnsi" w:hAnsiTheme="minorHAnsi" w:cstheme="minorHAnsi"/>
          <w:sz w:val="24"/>
          <w:szCs w:val="24"/>
        </w:rPr>
        <w:t>rotokół odbioru będzi</w:t>
      </w:r>
      <w:r w:rsidR="000428A1">
        <w:rPr>
          <w:rFonts w:asciiTheme="minorHAnsi" w:hAnsiTheme="minorHAnsi" w:cstheme="minorHAnsi"/>
          <w:sz w:val="24"/>
          <w:szCs w:val="24"/>
        </w:rPr>
        <w:t>e sporządzony w 2 egzemplarzach.</w:t>
      </w:r>
    </w:p>
    <w:p w14:paraId="3C3507B3" w14:textId="41DEBB20" w:rsidR="00AB1529" w:rsidRPr="00383D8F" w:rsidRDefault="00505232" w:rsidP="001D5D94">
      <w:pPr>
        <w:pStyle w:val="TableParagraph"/>
        <w:numPr>
          <w:ilvl w:val="0"/>
          <w:numId w:val="13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chwilą podpisania protokołu odbioru Wykonawca przekaże Użytkownikowi następujące dokumenty w języku polskim (bezwzględnym warunkiem podpisania protokołu odbioru jest dostarczenie wszystkich kompletnych niżej wymienionych dokumentów):</w:t>
      </w:r>
    </w:p>
    <w:p w14:paraId="59754188" w14:textId="3392A305" w:rsidR="00AB1529" w:rsidRPr="00383D8F" w:rsidRDefault="00AB1529" w:rsidP="001D5D94">
      <w:pPr>
        <w:pStyle w:val="TableParagraph"/>
        <w:numPr>
          <w:ilvl w:val="0"/>
          <w:numId w:val="10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 xml:space="preserve">instrukcje obsługi </w:t>
      </w:r>
      <w:r w:rsidR="000428A1">
        <w:rPr>
          <w:rFonts w:asciiTheme="minorHAnsi" w:hAnsiTheme="minorHAnsi" w:cstheme="minorHAnsi"/>
          <w:sz w:val="24"/>
          <w:szCs w:val="24"/>
        </w:rPr>
        <w:t>urządzenia</w:t>
      </w:r>
      <w:r w:rsidR="00AA167A">
        <w:rPr>
          <w:rFonts w:asciiTheme="minorHAnsi" w:hAnsiTheme="minorHAnsi" w:cstheme="minorHAnsi"/>
          <w:sz w:val="24"/>
          <w:szCs w:val="24"/>
        </w:rPr>
        <w:t>;</w:t>
      </w:r>
    </w:p>
    <w:p w14:paraId="025FE0A4" w14:textId="64A08AD8" w:rsidR="00AB1529" w:rsidRDefault="000428A1" w:rsidP="001D5D94">
      <w:pPr>
        <w:pStyle w:val="TableParagraph"/>
        <w:numPr>
          <w:ilvl w:val="0"/>
          <w:numId w:val="10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kartę gwarancyjną</w:t>
      </w:r>
      <w:r w:rsidR="00AA167A">
        <w:rPr>
          <w:rFonts w:asciiTheme="minorHAnsi" w:hAnsiTheme="minorHAnsi" w:cstheme="minorHAnsi"/>
          <w:sz w:val="24"/>
          <w:szCs w:val="24"/>
        </w:rPr>
        <w:t>;</w:t>
      </w:r>
    </w:p>
    <w:p w14:paraId="4A8385F0" w14:textId="77777777" w:rsidR="00AA167A" w:rsidRPr="00AA167A" w:rsidRDefault="00AA167A" w:rsidP="001D5D94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AA167A">
        <w:rPr>
          <w:rFonts w:asciiTheme="minorHAnsi" w:hAnsiTheme="minorHAnsi" w:cstheme="minorHAnsi"/>
          <w:sz w:val="24"/>
          <w:szCs w:val="24"/>
        </w:rPr>
        <w:t>paszport techniczny urządzenia;</w:t>
      </w:r>
    </w:p>
    <w:p w14:paraId="6865E813" w14:textId="77777777" w:rsidR="00AA167A" w:rsidRPr="00383D8F" w:rsidRDefault="00AA167A" w:rsidP="00AA167A">
      <w:pPr>
        <w:pStyle w:val="TableParagraph"/>
        <w:tabs>
          <w:tab w:val="left" w:pos="9214"/>
        </w:tabs>
        <w:spacing w:line="360" w:lineRule="auto"/>
        <w:ind w:left="927" w:right="100"/>
        <w:jc w:val="both"/>
        <w:rPr>
          <w:rFonts w:asciiTheme="minorHAnsi" w:hAnsiTheme="minorHAnsi" w:cstheme="minorHAnsi"/>
          <w:sz w:val="24"/>
          <w:szCs w:val="24"/>
        </w:rPr>
      </w:pPr>
    </w:p>
    <w:p w14:paraId="3339AC13" w14:textId="26011EC1" w:rsidR="00AB1529" w:rsidRPr="00383D8F" w:rsidRDefault="00505232" w:rsidP="001D5D94">
      <w:pPr>
        <w:pStyle w:val="TableParagraph"/>
        <w:numPr>
          <w:ilvl w:val="0"/>
          <w:numId w:val="13"/>
        </w:numPr>
        <w:tabs>
          <w:tab w:val="left" w:pos="9214"/>
        </w:tabs>
        <w:spacing w:after="240"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chwilą podpisania protokołu odbioru na Zamawiającego przechodzi ryzyko utraty lub uszkodzenia urządzenia.</w:t>
      </w:r>
    </w:p>
    <w:p w14:paraId="468B2D18" w14:textId="38CE0E0C" w:rsidR="0095537D" w:rsidRPr="003E1F20" w:rsidRDefault="00AB1529" w:rsidP="003D46FA">
      <w:pPr>
        <w:tabs>
          <w:tab w:val="left" w:pos="9214"/>
          <w:tab w:val="right" w:leader="dot" w:pos="9639"/>
        </w:tabs>
        <w:spacing w:line="360" w:lineRule="auto"/>
        <w:ind w:left="567" w:right="420" w:hanging="567"/>
        <w:jc w:val="both"/>
        <w:rPr>
          <w:rFonts w:asciiTheme="minorHAnsi" w:hAnsiTheme="minorHAnsi" w:cstheme="minorHAnsi"/>
          <w:i/>
          <w:sz w:val="24"/>
          <w:szCs w:val="24"/>
        </w:rPr>
      </w:pPr>
      <w:bookmarkStart w:id="6" w:name="_GoBack"/>
      <w:bookmarkEnd w:id="6"/>
      <w:r w:rsidRPr="003E1F20">
        <w:rPr>
          <w:rFonts w:asciiTheme="minorHAnsi" w:hAnsiTheme="minorHAnsi" w:cstheme="minorHAnsi"/>
          <w:b/>
          <w:sz w:val="24"/>
          <w:szCs w:val="24"/>
        </w:rPr>
        <w:tab/>
      </w:r>
    </w:p>
    <w:sectPr w:rsidR="0095537D" w:rsidRPr="003E1F20" w:rsidSect="00B96206">
      <w:type w:val="continuous"/>
      <w:pgSz w:w="11910" w:h="16840"/>
      <w:pgMar w:top="1400" w:right="1137" w:bottom="280" w:left="1276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EDF548" w16cex:dateUtc="2024-05-14T12:35:00Z"/>
  <w16cex:commentExtensible w16cex:durableId="29EDF588" w16cex:dateUtc="2024-05-14T12:3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822482" w14:textId="77777777" w:rsidR="00FE0540" w:rsidRDefault="00FE0540" w:rsidP="00EE7F46">
      <w:r>
        <w:separator/>
      </w:r>
    </w:p>
  </w:endnote>
  <w:endnote w:type="continuationSeparator" w:id="0">
    <w:p w14:paraId="0AE08F79" w14:textId="77777777" w:rsidR="00FE0540" w:rsidRDefault="00FE0540" w:rsidP="00EE7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C84C6" w14:textId="2AED5015" w:rsidR="00731ADB" w:rsidRPr="005E351B" w:rsidRDefault="00FF577F" w:rsidP="005E351B">
    <w:pPr>
      <w:pStyle w:val="Stopka"/>
    </w:pPr>
    <w:r>
      <w:rPr>
        <w:noProof/>
      </w:rPr>
      <w:drawing>
        <wp:inline distT="0" distB="0" distL="0" distR="0" wp14:anchorId="6D25F16B" wp14:editId="63AB9420">
          <wp:extent cx="5762625" cy="733425"/>
          <wp:effectExtent l="0" t="0" r="9525" b="9525"/>
          <wp:docPr id="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57805" w14:textId="77777777" w:rsidR="00FE0540" w:rsidRDefault="00FE0540" w:rsidP="00EE7F46">
      <w:r>
        <w:separator/>
      </w:r>
    </w:p>
  </w:footnote>
  <w:footnote w:type="continuationSeparator" w:id="0">
    <w:p w14:paraId="7C1F29F6" w14:textId="77777777" w:rsidR="00FE0540" w:rsidRDefault="00FE0540" w:rsidP="00EE7F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7C601" w14:textId="78F79E77" w:rsidR="003A48A1" w:rsidRDefault="00FF577F" w:rsidP="00FF577F">
    <w:pPr>
      <w:pStyle w:val="Nagwek"/>
      <w:tabs>
        <w:tab w:val="clear" w:pos="4536"/>
        <w:tab w:val="clear" w:pos="9072"/>
        <w:tab w:val="left" w:pos="6930"/>
      </w:tabs>
    </w:pPr>
    <w:r>
      <w:rPr>
        <w:noProof/>
        <w:lang w:eastAsia="pl-PL"/>
      </w:rPr>
      <w:drawing>
        <wp:inline distT="0" distB="0" distL="0" distR="0" wp14:anchorId="792A730F" wp14:editId="75EF6CFC">
          <wp:extent cx="1507490" cy="542693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902" b="15891"/>
                  <a:stretch/>
                </pic:blipFill>
                <pic:spPr bwMode="auto">
                  <a:xfrm>
                    <a:off x="0" y="0"/>
                    <a:ext cx="1507490" cy="54269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 w:rsidR="008E7223">
      <w:rPr>
        <w:noProof/>
        <w:lang w:eastAsia="pl-PL"/>
      </w:rPr>
      <w:drawing>
        <wp:inline distT="0" distB="0" distL="0" distR="0" wp14:anchorId="4E8724E1" wp14:editId="319EAA13">
          <wp:extent cx="676910" cy="676910"/>
          <wp:effectExtent l="0" t="0" r="8890" b="889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A3C3E"/>
    <w:multiLevelType w:val="hybridMultilevel"/>
    <w:tmpl w:val="8A78C15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19C69FE"/>
    <w:multiLevelType w:val="hybridMultilevel"/>
    <w:tmpl w:val="C1461B3E"/>
    <w:lvl w:ilvl="0" w:tplc="939075C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90B5F"/>
    <w:multiLevelType w:val="hybridMultilevel"/>
    <w:tmpl w:val="E054A0C0"/>
    <w:lvl w:ilvl="0" w:tplc="736457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94ACB"/>
    <w:multiLevelType w:val="hybridMultilevel"/>
    <w:tmpl w:val="4736362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0279C0"/>
    <w:multiLevelType w:val="hybridMultilevel"/>
    <w:tmpl w:val="FE9A09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D72267"/>
    <w:multiLevelType w:val="hybridMultilevel"/>
    <w:tmpl w:val="2E8CFD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F3875"/>
    <w:multiLevelType w:val="hybridMultilevel"/>
    <w:tmpl w:val="C6565488"/>
    <w:lvl w:ilvl="0" w:tplc="659200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93B78"/>
    <w:multiLevelType w:val="hybridMultilevel"/>
    <w:tmpl w:val="714CD13C"/>
    <w:lvl w:ilvl="0" w:tplc="3B9421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4097E9E"/>
    <w:multiLevelType w:val="hybridMultilevel"/>
    <w:tmpl w:val="BCB894E4"/>
    <w:lvl w:ilvl="0" w:tplc="836A0E82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6DA7B4E"/>
    <w:multiLevelType w:val="hybridMultilevel"/>
    <w:tmpl w:val="40EAC848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60AE00C">
      <w:numFmt w:val="bullet"/>
      <w:lvlText w:val="-"/>
      <w:lvlJc w:val="left"/>
      <w:pPr>
        <w:ind w:left="927" w:hanging="147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884EDB6">
      <w:numFmt w:val="bullet"/>
      <w:lvlText w:val="•"/>
      <w:lvlJc w:val="left"/>
      <w:pPr>
        <w:ind w:left="2183" w:hanging="147"/>
      </w:pPr>
      <w:rPr>
        <w:rFonts w:hint="default"/>
        <w:lang w:val="pl-PL" w:eastAsia="en-US" w:bidi="ar-SA"/>
      </w:rPr>
    </w:lvl>
    <w:lvl w:ilvl="3" w:tplc="144603DC">
      <w:numFmt w:val="bullet"/>
      <w:lvlText w:val="•"/>
      <w:lvlJc w:val="left"/>
      <w:pPr>
        <w:ind w:left="2806" w:hanging="147"/>
      </w:pPr>
      <w:rPr>
        <w:rFonts w:hint="default"/>
        <w:lang w:val="pl-PL" w:eastAsia="en-US" w:bidi="ar-SA"/>
      </w:rPr>
    </w:lvl>
    <w:lvl w:ilvl="4" w:tplc="7C90FC38">
      <w:numFmt w:val="bullet"/>
      <w:lvlText w:val="•"/>
      <w:lvlJc w:val="left"/>
      <w:pPr>
        <w:ind w:left="3430" w:hanging="147"/>
      </w:pPr>
      <w:rPr>
        <w:rFonts w:hint="default"/>
        <w:lang w:val="pl-PL" w:eastAsia="en-US" w:bidi="ar-SA"/>
      </w:rPr>
    </w:lvl>
    <w:lvl w:ilvl="5" w:tplc="75F846A4">
      <w:numFmt w:val="bullet"/>
      <w:lvlText w:val="•"/>
      <w:lvlJc w:val="left"/>
      <w:pPr>
        <w:ind w:left="4053" w:hanging="147"/>
      </w:pPr>
      <w:rPr>
        <w:rFonts w:hint="default"/>
        <w:lang w:val="pl-PL" w:eastAsia="en-US" w:bidi="ar-SA"/>
      </w:rPr>
    </w:lvl>
    <w:lvl w:ilvl="6" w:tplc="91CCB18A">
      <w:numFmt w:val="bullet"/>
      <w:lvlText w:val="•"/>
      <w:lvlJc w:val="left"/>
      <w:pPr>
        <w:ind w:left="4676" w:hanging="147"/>
      </w:pPr>
      <w:rPr>
        <w:rFonts w:hint="default"/>
        <w:lang w:val="pl-PL" w:eastAsia="en-US" w:bidi="ar-SA"/>
      </w:rPr>
    </w:lvl>
    <w:lvl w:ilvl="7" w:tplc="6CAA4352">
      <w:numFmt w:val="bullet"/>
      <w:lvlText w:val="•"/>
      <w:lvlJc w:val="left"/>
      <w:pPr>
        <w:ind w:left="5300" w:hanging="147"/>
      </w:pPr>
      <w:rPr>
        <w:rFonts w:hint="default"/>
        <w:lang w:val="pl-PL" w:eastAsia="en-US" w:bidi="ar-SA"/>
      </w:rPr>
    </w:lvl>
    <w:lvl w:ilvl="8" w:tplc="06C2B186">
      <w:numFmt w:val="bullet"/>
      <w:lvlText w:val="•"/>
      <w:lvlJc w:val="left"/>
      <w:pPr>
        <w:ind w:left="5923" w:hanging="147"/>
      </w:pPr>
      <w:rPr>
        <w:rFonts w:hint="default"/>
        <w:lang w:val="pl-PL" w:eastAsia="en-US" w:bidi="ar-SA"/>
      </w:rPr>
    </w:lvl>
  </w:abstractNum>
  <w:abstractNum w:abstractNumId="10" w15:restartNumberingAfterBreak="0">
    <w:nsid w:val="40C7481A"/>
    <w:multiLevelType w:val="hybridMultilevel"/>
    <w:tmpl w:val="AF20CA44"/>
    <w:lvl w:ilvl="0" w:tplc="29668FCE">
      <w:start w:val="1"/>
      <w:numFmt w:val="upperLetter"/>
      <w:lvlText w:val="%1)"/>
      <w:lvlJc w:val="left"/>
      <w:pPr>
        <w:ind w:left="720" w:hanging="360"/>
      </w:pPr>
      <w:rPr>
        <w:rFonts w:asciiTheme="minorHAnsi" w:eastAsia="Arial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BF2D4A"/>
    <w:multiLevelType w:val="hybridMultilevel"/>
    <w:tmpl w:val="F0767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0E78EA"/>
    <w:multiLevelType w:val="hybridMultilevel"/>
    <w:tmpl w:val="85D0F55E"/>
    <w:lvl w:ilvl="0" w:tplc="2536061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24C35F0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D38FD"/>
    <w:multiLevelType w:val="hybridMultilevel"/>
    <w:tmpl w:val="E228B4F0"/>
    <w:lvl w:ilvl="0" w:tplc="6BC4BD3E">
      <w:start w:val="5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7194A"/>
    <w:multiLevelType w:val="hybridMultilevel"/>
    <w:tmpl w:val="CFC8B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242DF"/>
    <w:multiLevelType w:val="hybridMultilevel"/>
    <w:tmpl w:val="71D80052"/>
    <w:lvl w:ilvl="0" w:tplc="B644D2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920C4"/>
    <w:multiLevelType w:val="hybridMultilevel"/>
    <w:tmpl w:val="39109298"/>
    <w:lvl w:ilvl="0" w:tplc="6B9E1234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A12480"/>
    <w:multiLevelType w:val="hybridMultilevel"/>
    <w:tmpl w:val="7B56207A"/>
    <w:lvl w:ilvl="0" w:tplc="40266D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F4DAE"/>
    <w:multiLevelType w:val="hybridMultilevel"/>
    <w:tmpl w:val="4164E402"/>
    <w:lvl w:ilvl="0" w:tplc="5C941EF6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2124DD"/>
    <w:multiLevelType w:val="hybridMultilevel"/>
    <w:tmpl w:val="75B65CC0"/>
    <w:lvl w:ilvl="0" w:tplc="ABF2F7C6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8E02E5B"/>
    <w:multiLevelType w:val="hybridMultilevel"/>
    <w:tmpl w:val="1022415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E253FEB"/>
    <w:multiLevelType w:val="hybridMultilevel"/>
    <w:tmpl w:val="AC8042DE"/>
    <w:lvl w:ilvl="0" w:tplc="48E60F12">
      <w:start w:val="1"/>
      <w:numFmt w:val="decimal"/>
      <w:pStyle w:val="Nagwek2"/>
      <w:lvlText w:val="%1."/>
      <w:lvlJc w:val="left"/>
      <w:pPr>
        <w:ind w:left="720" w:hanging="360"/>
      </w:pPr>
    </w:lvl>
    <w:lvl w:ilvl="1" w:tplc="91944236">
      <w:start w:val="1"/>
      <w:numFmt w:val="decimal"/>
      <w:lvlText w:val="%2)"/>
      <w:lvlJc w:val="left"/>
      <w:pPr>
        <w:ind w:left="785" w:hanging="360"/>
      </w:pPr>
      <w:rPr>
        <w:b w:val="0"/>
      </w:rPr>
    </w:lvl>
    <w:lvl w:ilvl="2" w:tplc="3B94219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 w:val="0"/>
      </w:rPr>
    </w:lvl>
    <w:lvl w:ilvl="3" w:tplc="A0F2074C">
      <w:start w:val="1"/>
      <w:numFmt w:val="lowerLetter"/>
      <w:lvlText w:val="%4)"/>
      <w:lvlJc w:val="left"/>
      <w:pPr>
        <w:ind w:left="786" w:hanging="360"/>
      </w:pPr>
      <w:rPr>
        <w:rFonts w:asciiTheme="minorHAnsi" w:eastAsia="Arial" w:hAnsiTheme="minorHAnsi" w:cstheme="minorHAnsi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4"/>
  </w:num>
  <w:num w:numId="3">
    <w:abstractNumId w:val="16"/>
  </w:num>
  <w:num w:numId="4">
    <w:abstractNumId w:val="19"/>
  </w:num>
  <w:num w:numId="5">
    <w:abstractNumId w:val="13"/>
  </w:num>
  <w:num w:numId="6">
    <w:abstractNumId w:val="8"/>
  </w:num>
  <w:num w:numId="7">
    <w:abstractNumId w:val="9"/>
  </w:num>
  <w:num w:numId="8">
    <w:abstractNumId w:val="7"/>
  </w:num>
  <w:num w:numId="9">
    <w:abstractNumId w:val="3"/>
  </w:num>
  <w:num w:numId="10">
    <w:abstractNumId w:val="20"/>
  </w:num>
  <w:num w:numId="11">
    <w:abstractNumId w:val="12"/>
  </w:num>
  <w:num w:numId="12">
    <w:abstractNumId w:val="5"/>
  </w:num>
  <w:num w:numId="13">
    <w:abstractNumId w:val="18"/>
  </w:num>
  <w:num w:numId="14">
    <w:abstractNumId w:val="11"/>
  </w:num>
  <w:num w:numId="15">
    <w:abstractNumId w:val="1"/>
  </w:num>
  <w:num w:numId="16">
    <w:abstractNumId w:val="6"/>
  </w:num>
  <w:num w:numId="17">
    <w:abstractNumId w:val="10"/>
  </w:num>
  <w:num w:numId="18">
    <w:abstractNumId w:val="17"/>
  </w:num>
  <w:num w:numId="19">
    <w:abstractNumId w:val="2"/>
  </w:num>
  <w:num w:numId="20">
    <w:abstractNumId w:val="15"/>
  </w:num>
  <w:num w:numId="21">
    <w:abstractNumId w:val="4"/>
  </w:num>
  <w:num w:numId="22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7D"/>
    <w:rsid w:val="000002AA"/>
    <w:rsid w:val="000030B5"/>
    <w:rsid w:val="00012DC2"/>
    <w:rsid w:val="0001480F"/>
    <w:rsid w:val="00030067"/>
    <w:rsid w:val="00036851"/>
    <w:rsid w:val="000427BC"/>
    <w:rsid w:val="000428A1"/>
    <w:rsid w:val="00044D4B"/>
    <w:rsid w:val="00046B06"/>
    <w:rsid w:val="00046B99"/>
    <w:rsid w:val="000478D5"/>
    <w:rsid w:val="00047F68"/>
    <w:rsid w:val="00053DBB"/>
    <w:rsid w:val="00067923"/>
    <w:rsid w:val="000756FD"/>
    <w:rsid w:val="00077F8E"/>
    <w:rsid w:val="000820E3"/>
    <w:rsid w:val="00083DA8"/>
    <w:rsid w:val="00087A72"/>
    <w:rsid w:val="00093C88"/>
    <w:rsid w:val="000B29AB"/>
    <w:rsid w:val="000B420B"/>
    <w:rsid w:val="000B6220"/>
    <w:rsid w:val="000C04DD"/>
    <w:rsid w:val="000C5D46"/>
    <w:rsid w:val="000C659E"/>
    <w:rsid w:val="000D3916"/>
    <w:rsid w:val="000E1630"/>
    <w:rsid w:val="000F2089"/>
    <w:rsid w:val="000F3AD9"/>
    <w:rsid w:val="000F61FA"/>
    <w:rsid w:val="001017A8"/>
    <w:rsid w:val="00101D24"/>
    <w:rsid w:val="00105C47"/>
    <w:rsid w:val="00105CBB"/>
    <w:rsid w:val="001113AD"/>
    <w:rsid w:val="0012601E"/>
    <w:rsid w:val="00126F59"/>
    <w:rsid w:val="00140038"/>
    <w:rsid w:val="00142483"/>
    <w:rsid w:val="001442BB"/>
    <w:rsid w:val="00144DC7"/>
    <w:rsid w:val="0014651B"/>
    <w:rsid w:val="00146C48"/>
    <w:rsid w:val="001523E1"/>
    <w:rsid w:val="00155490"/>
    <w:rsid w:val="00155E98"/>
    <w:rsid w:val="00161388"/>
    <w:rsid w:val="00161D53"/>
    <w:rsid w:val="00161F0F"/>
    <w:rsid w:val="00163C8A"/>
    <w:rsid w:val="001661FD"/>
    <w:rsid w:val="0016632F"/>
    <w:rsid w:val="001663F2"/>
    <w:rsid w:val="0017117D"/>
    <w:rsid w:val="00171C9F"/>
    <w:rsid w:val="001728AF"/>
    <w:rsid w:val="001743A8"/>
    <w:rsid w:val="00184699"/>
    <w:rsid w:val="0018662F"/>
    <w:rsid w:val="00186AF9"/>
    <w:rsid w:val="00187B9D"/>
    <w:rsid w:val="001A1C41"/>
    <w:rsid w:val="001A2456"/>
    <w:rsid w:val="001B1256"/>
    <w:rsid w:val="001B4526"/>
    <w:rsid w:val="001B4EF8"/>
    <w:rsid w:val="001C03D3"/>
    <w:rsid w:val="001D28DB"/>
    <w:rsid w:val="001D3770"/>
    <w:rsid w:val="001D5D94"/>
    <w:rsid w:val="001F411E"/>
    <w:rsid w:val="001F68B0"/>
    <w:rsid w:val="001F79C8"/>
    <w:rsid w:val="00204CA6"/>
    <w:rsid w:val="002135F9"/>
    <w:rsid w:val="002166DB"/>
    <w:rsid w:val="0022241B"/>
    <w:rsid w:val="00222B8D"/>
    <w:rsid w:val="00223B50"/>
    <w:rsid w:val="00224606"/>
    <w:rsid w:val="00226702"/>
    <w:rsid w:val="0024083A"/>
    <w:rsid w:val="00255EA4"/>
    <w:rsid w:val="00262BD8"/>
    <w:rsid w:val="002709FA"/>
    <w:rsid w:val="00275D18"/>
    <w:rsid w:val="00281205"/>
    <w:rsid w:val="002A3168"/>
    <w:rsid w:val="002A3A44"/>
    <w:rsid w:val="002A409B"/>
    <w:rsid w:val="002A5AA8"/>
    <w:rsid w:val="002A6C60"/>
    <w:rsid w:val="002B1B84"/>
    <w:rsid w:val="002B51F3"/>
    <w:rsid w:val="002B6A16"/>
    <w:rsid w:val="002C2F50"/>
    <w:rsid w:val="002C41A3"/>
    <w:rsid w:val="002D7876"/>
    <w:rsid w:val="002E1A82"/>
    <w:rsid w:val="002E3BF6"/>
    <w:rsid w:val="002E5A43"/>
    <w:rsid w:val="002F0738"/>
    <w:rsid w:val="002F12C4"/>
    <w:rsid w:val="002F23FD"/>
    <w:rsid w:val="002F7A38"/>
    <w:rsid w:val="003052A0"/>
    <w:rsid w:val="00310617"/>
    <w:rsid w:val="00311494"/>
    <w:rsid w:val="00314258"/>
    <w:rsid w:val="00314346"/>
    <w:rsid w:val="0032320B"/>
    <w:rsid w:val="00334231"/>
    <w:rsid w:val="003511DD"/>
    <w:rsid w:val="00351385"/>
    <w:rsid w:val="00353551"/>
    <w:rsid w:val="00354642"/>
    <w:rsid w:val="00356782"/>
    <w:rsid w:val="003606AD"/>
    <w:rsid w:val="00363021"/>
    <w:rsid w:val="00364FC1"/>
    <w:rsid w:val="00373607"/>
    <w:rsid w:val="00383D8F"/>
    <w:rsid w:val="003A48A1"/>
    <w:rsid w:val="003B04CE"/>
    <w:rsid w:val="003B1B88"/>
    <w:rsid w:val="003B2E7F"/>
    <w:rsid w:val="003B3317"/>
    <w:rsid w:val="003B3DDB"/>
    <w:rsid w:val="003C11BB"/>
    <w:rsid w:val="003C541B"/>
    <w:rsid w:val="003D1AF8"/>
    <w:rsid w:val="003D46FA"/>
    <w:rsid w:val="003D626A"/>
    <w:rsid w:val="003D688B"/>
    <w:rsid w:val="003E1F20"/>
    <w:rsid w:val="003E2476"/>
    <w:rsid w:val="003E47B0"/>
    <w:rsid w:val="003E598B"/>
    <w:rsid w:val="003E62E9"/>
    <w:rsid w:val="004005A1"/>
    <w:rsid w:val="00403832"/>
    <w:rsid w:val="004102A2"/>
    <w:rsid w:val="00414BB2"/>
    <w:rsid w:val="00416EFF"/>
    <w:rsid w:val="004171AA"/>
    <w:rsid w:val="00417310"/>
    <w:rsid w:val="004235DA"/>
    <w:rsid w:val="00423D9D"/>
    <w:rsid w:val="00425D0F"/>
    <w:rsid w:val="00426A5C"/>
    <w:rsid w:val="00433E58"/>
    <w:rsid w:val="00434EB7"/>
    <w:rsid w:val="004472A3"/>
    <w:rsid w:val="00452145"/>
    <w:rsid w:val="004527EE"/>
    <w:rsid w:val="00460685"/>
    <w:rsid w:val="00461E87"/>
    <w:rsid w:val="0046572A"/>
    <w:rsid w:val="00465878"/>
    <w:rsid w:val="00472506"/>
    <w:rsid w:val="00472C52"/>
    <w:rsid w:val="00474743"/>
    <w:rsid w:val="00475C3D"/>
    <w:rsid w:val="00476EB3"/>
    <w:rsid w:val="00481302"/>
    <w:rsid w:val="004823F2"/>
    <w:rsid w:val="0048526F"/>
    <w:rsid w:val="00486CB3"/>
    <w:rsid w:val="00490600"/>
    <w:rsid w:val="00492459"/>
    <w:rsid w:val="00497272"/>
    <w:rsid w:val="004A0C32"/>
    <w:rsid w:val="004A1C6C"/>
    <w:rsid w:val="004A4B16"/>
    <w:rsid w:val="004B79E8"/>
    <w:rsid w:val="004C0062"/>
    <w:rsid w:val="004C39D6"/>
    <w:rsid w:val="004C3FEF"/>
    <w:rsid w:val="004D6FA8"/>
    <w:rsid w:val="004E44B6"/>
    <w:rsid w:val="004E5749"/>
    <w:rsid w:val="004E7C9A"/>
    <w:rsid w:val="004F19ED"/>
    <w:rsid w:val="004F468E"/>
    <w:rsid w:val="004F792A"/>
    <w:rsid w:val="004F7D13"/>
    <w:rsid w:val="0050070C"/>
    <w:rsid w:val="00501E6D"/>
    <w:rsid w:val="00501ECC"/>
    <w:rsid w:val="00502298"/>
    <w:rsid w:val="00505232"/>
    <w:rsid w:val="00507E0D"/>
    <w:rsid w:val="005175AA"/>
    <w:rsid w:val="005355E9"/>
    <w:rsid w:val="005369BA"/>
    <w:rsid w:val="005437FD"/>
    <w:rsid w:val="00544EA1"/>
    <w:rsid w:val="00553114"/>
    <w:rsid w:val="00554108"/>
    <w:rsid w:val="00555460"/>
    <w:rsid w:val="0056353E"/>
    <w:rsid w:val="00573255"/>
    <w:rsid w:val="005831B3"/>
    <w:rsid w:val="0058429C"/>
    <w:rsid w:val="005854BC"/>
    <w:rsid w:val="00586EBC"/>
    <w:rsid w:val="00591680"/>
    <w:rsid w:val="005927BA"/>
    <w:rsid w:val="00594F06"/>
    <w:rsid w:val="0059773A"/>
    <w:rsid w:val="005B1079"/>
    <w:rsid w:val="005B7F07"/>
    <w:rsid w:val="005D79DD"/>
    <w:rsid w:val="005E351B"/>
    <w:rsid w:val="005E5EFA"/>
    <w:rsid w:val="005F310A"/>
    <w:rsid w:val="005F42DF"/>
    <w:rsid w:val="005F5439"/>
    <w:rsid w:val="005F58EA"/>
    <w:rsid w:val="00601B8F"/>
    <w:rsid w:val="00603351"/>
    <w:rsid w:val="00603ACC"/>
    <w:rsid w:val="00606C81"/>
    <w:rsid w:val="006110C6"/>
    <w:rsid w:val="00615C8B"/>
    <w:rsid w:val="00630BA1"/>
    <w:rsid w:val="0064545C"/>
    <w:rsid w:val="006524D6"/>
    <w:rsid w:val="0065570C"/>
    <w:rsid w:val="00661E3D"/>
    <w:rsid w:val="00665602"/>
    <w:rsid w:val="0067088D"/>
    <w:rsid w:val="006720BC"/>
    <w:rsid w:val="00682600"/>
    <w:rsid w:val="006845C6"/>
    <w:rsid w:val="00685DB8"/>
    <w:rsid w:val="006874EB"/>
    <w:rsid w:val="00691B35"/>
    <w:rsid w:val="00694C9A"/>
    <w:rsid w:val="00695CC3"/>
    <w:rsid w:val="006963E0"/>
    <w:rsid w:val="006A5382"/>
    <w:rsid w:val="006B06E3"/>
    <w:rsid w:val="006B1D52"/>
    <w:rsid w:val="006B21BD"/>
    <w:rsid w:val="006B5AF9"/>
    <w:rsid w:val="006B6424"/>
    <w:rsid w:val="006C57F6"/>
    <w:rsid w:val="006C58E2"/>
    <w:rsid w:val="006C5EEB"/>
    <w:rsid w:val="006C6257"/>
    <w:rsid w:val="006D2136"/>
    <w:rsid w:val="006F0458"/>
    <w:rsid w:val="006F7A93"/>
    <w:rsid w:val="0070249B"/>
    <w:rsid w:val="00711AF5"/>
    <w:rsid w:val="00711D3D"/>
    <w:rsid w:val="00717653"/>
    <w:rsid w:val="00717CBE"/>
    <w:rsid w:val="007202F7"/>
    <w:rsid w:val="0072208D"/>
    <w:rsid w:val="00724DDB"/>
    <w:rsid w:val="00731ADB"/>
    <w:rsid w:val="007338A3"/>
    <w:rsid w:val="00744135"/>
    <w:rsid w:val="00750DB4"/>
    <w:rsid w:val="00752719"/>
    <w:rsid w:val="00755E45"/>
    <w:rsid w:val="007626B9"/>
    <w:rsid w:val="007735DD"/>
    <w:rsid w:val="00773D41"/>
    <w:rsid w:val="007765B7"/>
    <w:rsid w:val="00777E6E"/>
    <w:rsid w:val="00783E05"/>
    <w:rsid w:val="007912AA"/>
    <w:rsid w:val="0079311C"/>
    <w:rsid w:val="00796483"/>
    <w:rsid w:val="00796734"/>
    <w:rsid w:val="007A4732"/>
    <w:rsid w:val="007B3AED"/>
    <w:rsid w:val="007C60A9"/>
    <w:rsid w:val="007D148E"/>
    <w:rsid w:val="007D25E3"/>
    <w:rsid w:val="007D7AEB"/>
    <w:rsid w:val="007E16AA"/>
    <w:rsid w:val="007E21A7"/>
    <w:rsid w:val="007E43B8"/>
    <w:rsid w:val="007E6909"/>
    <w:rsid w:val="007F140B"/>
    <w:rsid w:val="007F5CEB"/>
    <w:rsid w:val="00800FAE"/>
    <w:rsid w:val="00807E26"/>
    <w:rsid w:val="00810B79"/>
    <w:rsid w:val="00811D90"/>
    <w:rsid w:val="00820FA0"/>
    <w:rsid w:val="008215F3"/>
    <w:rsid w:val="0083692D"/>
    <w:rsid w:val="008470E0"/>
    <w:rsid w:val="008500A3"/>
    <w:rsid w:val="00872648"/>
    <w:rsid w:val="00874B4E"/>
    <w:rsid w:val="00875C3B"/>
    <w:rsid w:val="00881C73"/>
    <w:rsid w:val="008836E8"/>
    <w:rsid w:val="00883D07"/>
    <w:rsid w:val="008901DD"/>
    <w:rsid w:val="008911C0"/>
    <w:rsid w:val="00892484"/>
    <w:rsid w:val="008931E3"/>
    <w:rsid w:val="008A08AC"/>
    <w:rsid w:val="008A2501"/>
    <w:rsid w:val="008B5A54"/>
    <w:rsid w:val="008C0B5E"/>
    <w:rsid w:val="008C1026"/>
    <w:rsid w:val="008C39CA"/>
    <w:rsid w:val="008C6C76"/>
    <w:rsid w:val="008D0E16"/>
    <w:rsid w:val="008D66B0"/>
    <w:rsid w:val="008D7BC9"/>
    <w:rsid w:val="008E5E29"/>
    <w:rsid w:val="008E6E67"/>
    <w:rsid w:val="008E7223"/>
    <w:rsid w:val="008E7E4A"/>
    <w:rsid w:val="00900A37"/>
    <w:rsid w:val="009038CF"/>
    <w:rsid w:val="00903B55"/>
    <w:rsid w:val="00913C8B"/>
    <w:rsid w:val="00914D91"/>
    <w:rsid w:val="00915624"/>
    <w:rsid w:val="00917050"/>
    <w:rsid w:val="00922D6D"/>
    <w:rsid w:val="00924505"/>
    <w:rsid w:val="009368B2"/>
    <w:rsid w:val="0094107E"/>
    <w:rsid w:val="00943F67"/>
    <w:rsid w:val="009441C8"/>
    <w:rsid w:val="00952334"/>
    <w:rsid w:val="00952868"/>
    <w:rsid w:val="00955186"/>
    <w:rsid w:val="0095537D"/>
    <w:rsid w:val="00957E89"/>
    <w:rsid w:val="00960696"/>
    <w:rsid w:val="00961F48"/>
    <w:rsid w:val="00962C70"/>
    <w:rsid w:val="00964656"/>
    <w:rsid w:val="00973212"/>
    <w:rsid w:val="0097768E"/>
    <w:rsid w:val="00983FAC"/>
    <w:rsid w:val="009947D7"/>
    <w:rsid w:val="009A0412"/>
    <w:rsid w:val="009A3EE1"/>
    <w:rsid w:val="009A503C"/>
    <w:rsid w:val="009B03E0"/>
    <w:rsid w:val="009F1B14"/>
    <w:rsid w:val="009F65FE"/>
    <w:rsid w:val="00A025F8"/>
    <w:rsid w:val="00A029A1"/>
    <w:rsid w:val="00A147DB"/>
    <w:rsid w:val="00A21384"/>
    <w:rsid w:val="00A307DC"/>
    <w:rsid w:val="00A31F1F"/>
    <w:rsid w:val="00A32693"/>
    <w:rsid w:val="00A35000"/>
    <w:rsid w:val="00A4035D"/>
    <w:rsid w:val="00A40C6C"/>
    <w:rsid w:val="00A46452"/>
    <w:rsid w:val="00A54990"/>
    <w:rsid w:val="00A66C87"/>
    <w:rsid w:val="00A708D1"/>
    <w:rsid w:val="00A838F7"/>
    <w:rsid w:val="00A83F3A"/>
    <w:rsid w:val="00A86417"/>
    <w:rsid w:val="00A97FC5"/>
    <w:rsid w:val="00AA167A"/>
    <w:rsid w:val="00AA307C"/>
    <w:rsid w:val="00AA3F4A"/>
    <w:rsid w:val="00AA4F3B"/>
    <w:rsid w:val="00AB1529"/>
    <w:rsid w:val="00AB224F"/>
    <w:rsid w:val="00AB30CB"/>
    <w:rsid w:val="00AC034A"/>
    <w:rsid w:val="00AC0A78"/>
    <w:rsid w:val="00AC50D8"/>
    <w:rsid w:val="00AD208C"/>
    <w:rsid w:val="00AD328B"/>
    <w:rsid w:val="00AE1BF2"/>
    <w:rsid w:val="00B0620C"/>
    <w:rsid w:val="00B16969"/>
    <w:rsid w:val="00B1712D"/>
    <w:rsid w:val="00B215D4"/>
    <w:rsid w:val="00B24C2B"/>
    <w:rsid w:val="00B25328"/>
    <w:rsid w:val="00B35329"/>
    <w:rsid w:val="00B43872"/>
    <w:rsid w:val="00B453E4"/>
    <w:rsid w:val="00B46E6A"/>
    <w:rsid w:val="00B531B2"/>
    <w:rsid w:val="00B57111"/>
    <w:rsid w:val="00B617AC"/>
    <w:rsid w:val="00B652D9"/>
    <w:rsid w:val="00B82E97"/>
    <w:rsid w:val="00B8789F"/>
    <w:rsid w:val="00B87E66"/>
    <w:rsid w:val="00B92202"/>
    <w:rsid w:val="00B9260F"/>
    <w:rsid w:val="00B95014"/>
    <w:rsid w:val="00B95B98"/>
    <w:rsid w:val="00B96206"/>
    <w:rsid w:val="00B9722A"/>
    <w:rsid w:val="00BA11A6"/>
    <w:rsid w:val="00BA24B1"/>
    <w:rsid w:val="00BB6E6D"/>
    <w:rsid w:val="00BC1DEE"/>
    <w:rsid w:val="00BC4EC7"/>
    <w:rsid w:val="00BD18D7"/>
    <w:rsid w:val="00BD2550"/>
    <w:rsid w:val="00BE3F6E"/>
    <w:rsid w:val="00BE6DCA"/>
    <w:rsid w:val="00BF4E8F"/>
    <w:rsid w:val="00C018DA"/>
    <w:rsid w:val="00C1514D"/>
    <w:rsid w:val="00C2525D"/>
    <w:rsid w:val="00C25B30"/>
    <w:rsid w:val="00C27CEB"/>
    <w:rsid w:val="00C27D0D"/>
    <w:rsid w:val="00C32D06"/>
    <w:rsid w:val="00C35C9D"/>
    <w:rsid w:val="00C4066E"/>
    <w:rsid w:val="00C50D5A"/>
    <w:rsid w:val="00C5333A"/>
    <w:rsid w:val="00C61C44"/>
    <w:rsid w:val="00C6242B"/>
    <w:rsid w:val="00C65F8E"/>
    <w:rsid w:val="00C749DD"/>
    <w:rsid w:val="00C90D69"/>
    <w:rsid w:val="00C92C11"/>
    <w:rsid w:val="00C94AAA"/>
    <w:rsid w:val="00C96943"/>
    <w:rsid w:val="00C97990"/>
    <w:rsid w:val="00CB2368"/>
    <w:rsid w:val="00CB501F"/>
    <w:rsid w:val="00CC2736"/>
    <w:rsid w:val="00CD22A5"/>
    <w:rsid w:val="00CD443A"/>
    <w:rsid w:val="00CD4C16"/>
    <w:rsid w:val="00CD511D"/>
    <w:rsid w:val="00CD5943"/>
    <w:rsid w:val="00CD6707"/>
    <w:rsid w:val="00CE0811"/>
    <w:rsid w:val="00CE7529"/>
    <w:rsid w:val="00CF59F5"/>
    <w:rsid w:val="00CF7C7A"/>
    <w:rsid w:val="00D04767"/>
    <w:rsid w:val="00D0540E"/>
    <w:rsid w:val="00D12E84"/>
    <w:rsid w:val="00D166A9"/>
    <w:rsid w:val="00D17373"/>
    <w:rsid w:val="00D202B4"/>
    <w:rsid w:val="00D21A95"/>
    <w:rsid w:val="00D308C5"/>
    <w:rsid w:val="00D31FDD"/>
    <w:rsid w:val="00D32011"/>
    <w:rsid w:val="00D34599"/>
    <w:rsid w:val="00D34607"/>
    <w:rsid w:val="00D463AC"/>
    <w:rsid w:val="00D4678E"/>
    <w:rsid w:val="00D470E1"/>
    <w:rsid w:val="00D55035"/>
    <w:rsid w:val="00D6367F"/>
    <w:rsid w:val="00D640E7"/>
    <w:rsid w:val="00D71758"/>
    <w:rsid w:val="00D80C10"/>
    <w:rsid w:val="00D81DFF"/>
    <w:rsid w:val="00D876D2"/>
    <w:rsid w:val="00D94164"/>
    <w:rsid w:val="00DA1131"/>
    <w:rsid w:val="00DA2E53"/>
    <w:rsid w:val="00DC11DB"/>
    <w:rsid w:val="00DC268B"/>
    <w:rsid w:val="00DD6DC4"/>
    <w:rsid w:val="00DE0F3F"/>
    <w:rsid w:val="00DE4527"/>
    <w:rsid w:val="00DF36C4"/>
    <w:rsid w:val="00E01E97"/>
    <w:rsid w:val="00E061EE"/>
    <w:rsid w:val="00E16814"/>
    <w:rsid w:val="00E20CEB"/>
    <w:rsid w:val="00E21A3D"/>
    <w:rsid w:val="00E347AA"/>
    <w:rsid w:val="00E41683"/>
    <w:rsid w:val="00E42D2D"/>
    <w:rsid w:val="00E43A12"/>
    <w:rsid w:val="00E44E82"/>
    <w:rsid w:val="00E473DC"/>
    <w:rsid w:val="00E5615E"/>
    <w:rsid w:val="00E56824"/>
    <w:rsid w:val="00E578CD"/>
    <w:rsid w:val="00E6125E"/>
    <w:rsid w:val="00E66CC6"/>
    <w:rsid w:val="00E71ECE"/>
    <w:rsid w:val="00E74A55"/>
    <w:rsid w:val="00EA22E7"/>
    <w:rsid w:val="00EB4557"/>
    <w:rsid w:val="00EC760F"/>
    <w:rsid w:val="00ED21D6"/>
    <w:rsid w:val="00EE7348"/>
    <w:rsid w:val="00EE7F46"/>
    <w:rsid w:val="00EF0A08"/>
    <w:rsid w:val="00EF5816"/>
    <w:rsid w:val="00F006ED"/>
    <w:rsid w:val="00F01A8C"/>
    <w:rsid w:val="00F1265C"/>
    <w:rsid w:val="00F304AD"/>
    <w:rsid w:val="00F33B47"/>
    <w:rsid w:val="00F35DD4"/>
    <w:rsid w:val="00F374B0"/>
    <w:rsid w:val="00F4455C"/>
    <w:rsid w:val="00F46E49"/>
    <w:rsid w:val="00F52419"/>
    <w:rsid w:val="00F52D4D"/>
    <w:rsid w:val="00F5472A"/>
    <w:rsid w:val="00F56215"/>
    <w:rsid w:val="00F7384B"/>
    <w:rsid w:val="00F820B9"/>
    <w:rsid w:val="00F840AC"/>
    <w:rsid w:val="00F84440"/>
    <w:rsid w:val="00F865B1"/>
    <w:rsid w:val="00F92A4E"/>
    <w:rsid w:val="00F93D0D"/>
    <w:rsid w:val="00F949E1"/>
    <w:rsid w:val="00F97674"/>
    <w:rsid w:val="00FA11F5"/>
    <w:rsid w:val="00FA66B0"/>
    <w:rsid w:val="00FB6827"/>
    <w:rsid w:val="00FB68DF"/>
    <w:rsid w:val="00FB71B7"/>
    <w:rsid w:val="00FC5C86"/>
    <w:rsid w:val="00FD1419"/>
    <w:rsid w:val="00FD1FD2"/>
    <w:rsid w:val="00FE0540"/>
    <w:rsid w:val="00FE53F0"/>
    <w:rsid w:val="00FF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82EB9"/>
  <w15:docId w15:val="{2184084C-DE72-47EC-91B4-6871C1C14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B6A16"/>
    <w:rPr>
      <w:rFonts w:ascii="Arial" w:eastAsia="Arial" w:hAnsi="Arial" w:cs="Arial"/>
      <w:lang w:val="pl-PL"/>
    </w:rPr>
  </w:style>
  <w:style w:type="paragraph" w:styleId="Nagwek1">
    <w:name w:val="heading 1"/>
    <w:basedOn w:val="Tytu"/>
    <w:uiPriority w:val="1"/>
    <w:qFormat/>
    <w:rsid w:val="00AB1529"/>
    <w:pPr>
      <w:spacing w:before="240" w:line="360" w:lineRule="auto"/>
      <w:ind w:left="0"/>
      <w:jc w:val="left"/>
      <w:outlineLvl w:val="0"/>
    </w:pPr>
    <w:rPr>
      <w:rFonts w:asciiTheme="minorHAnsi" w:hAnsiTheme="minorHAnsi" w:cstheme="minorHAnsi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AB1529"/>
    <w:pPr>
      <w:numPr>
        <w:numId w:val="1"/>
      </w:numPr>
      <w:tabs>
        <w:tab w:val="right" w:leader="dot" w:pos="9639"/>
      </w:tabs>
      <w:spacing w:before="217" w:line="360" w:lineRule="auto"/>
      <w:ind w:right="352"/>
      <w:outlineLvl w:val="1"/>
    </w:pPr>
    <w:rPr>
      <w:rFonts w:asciiTheme="minorHAnsi" w:hAnsiTheme="minorHAnsi" w:cstheme="minorHAnsi"/>
      <w:b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84699"/>
    <w:pPr>
      <w:keepNext/>
      <w:tabs>
        <w:tab w:val="left" w:pos="9214"/>
        <w:tab w:val="right" w:leader="dot" w:pos="9639"/>
      </w:tabs>
      <w:spacing w:line="480" w:lineRule="auto"/>
      <w:ind w:right="420"/>
      <w:jc w:val="both"/>
      <w:outlineLvl w:val="2"/>
    </w:pPr>
    <w:rPr>
      <w:rFonts w:asciiTheme="minorHAnsi" w:hAnsiTheme="minorHAnsi" w:cstheme="minorHAnsi"/>
      <w:b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97990"/>
    <w:pPr>
      <w:keepNext/>
      <w:tabs>
        <w:tab w:val="left" w:pos="9214"/>
      </w:tabs>
      <w:spacing w:line="360" w:lineRule="auto"/>
      <w:ind w:left="567" w:right="695" w:hanging="567"/>
      <w:jc w:val="both"/>
      <w:outlineLvl w:val="3"/>
    </w:pPr>
    <w:rPr>
      <w:rFonts w:asciiTheme="minorHAnsi" w:hAnsiTheme="minorHAnsi" w:cstheme="minorHAns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line="321" w:lineRule="exact"/>
      <w:ind w:left="333" w:right="350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  <w:pPr>
      <w:ind w:left="109"/>
    </w:pPr>
  </w:style>
  <w:style w:type="character" w:customStyle="1" w:styleId="Nagwek2Znak">
    <w:name w:val="Nagłówek 2 Znak"/>
    <w:basedOn w:val="Domylnaczcionkaakapitu"/>
    <w:link w:val="Nagwek2"/>
    <w:uiPriority w:val="9"/>
    <w:rsid w:val="00AB1529"/>
    <w:rPr>
      <w:rFonts w:eastAsia="Arial" w:cstheme="minorHAnsi"/>
      <w:b/>
      <w:sz w:val="28"/>
      <w:szCs w:val="2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4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4C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4CA6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CA6"/>
    <w:rPr>
      <w:rFonts w:ascii="Arial" w:eastAsia="Arial" w:hAnsi="Arial" w:cs="Arial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C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CA6"/>
    <w:rPr>
      <w:rFonts w:ascii="Segoe UI" w:eastAsia="Arial" w:hAnsi="Segoe UI" w:cs="Segoe UI"/>
      <w:sz w:val="18"/>
      <w:szCs w:val="18"/>
      <w:lang w:val="pl-PL"/>
    </w:rPr>
  </w:style>
  <w:style w:type="paragraph" w:styleId="NormalnyWeb">
    <w:name w:val="Normal (Web)"/>
    <w:basedOn w:val="Normalny"/>
    <w:rsid w:val="001F68B0"/>
    <w:pPr>
      <w:widowControl/>
      <w:suppressAutoHyphens/>
      <w:autoSpaceDE/>
      <w:autoSpaceDN/>
      <w:spacing w:before="100" w:after="100"/>
    </w:pPr>
    <w:rPr>
      <w:rFonts w:ascii="Arial Unicode MS" w:eastAsia="Arial Unicode MS" w:hAnsi="Arial Unicode MS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E3F6E"/>
    <w:pPr>
      <w:widowControl/>
      <w:tabs>
        <w:tab w:val="center" w:pos="4536"/>
        <w:tab w:val="right" w:pos="9072"/>
      </w:tabs>
      <w:autoSpaceDE/>
      <w:autoSpaceDN/>
      <w:ind w:left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E3F6E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EE7F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F46"/>
    <w:rPr>
      <w:rFonts w:ascii="Arial" w:eastAsia="Arial" w:hAnsi="Arial" w:cs="Arial"/>
      <w:lang w:val="pl-PL"/>
    </w:rPr>
  </w:style>
  <w:style w:type="character" w:customStyle="1" w:styleId="markedcontent">
    <w:name w:val="markedcontent"/>
    <w:basedOn w:val="Domylnaczcionkaakapitu"/>
    <w:rsid w:val="00601B8F"/>
  </w:style>
  <w:style w:type="character" w:customStyle="1" w:styleId="hgkelc">
    <w:name w:val="hgkelc"/>
    <w:basedOn w:val="Domylnaczcionkaakapitu"/>
    <w:rsid w:val="00030067"/>
  </w:style>
  <w:style w:type="paragraph" w:styleId="Bezodstpw">
    <w:name w:val="No Spacing"/>
    <w:uiPriority w:val="1"/>
    <w:qFormat/>
    <w:rsid w:val="00083DA8"/>
    <w:pPr>
      <w:widowControl/>
      <w:autoSpaceDE/>
      <w:autoSpaceDN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65602"/>
    <w:rPr>
      <w:rFonts w:ascii="Arial" w:eastAsia="Arial" w:hAnsi="Arial" w:cs="Arial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F820B9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184699"/>
    <w:rPr>
      <w:rFonts w:eastAsia="Arial" w:cstheme="minorHAnsi"/>
      <w:b/>
      <w:sz w:val="20"/>
      <w:szCs w:val="20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C97990"/>
    <w:rPr>
      <w:rFonts w:eastAsia="Arial" w:cstheme="minorHAnsi"/>
      <w:b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4838A-9D8B-4B51-B1E4-0251C8A7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2969</Words>
  <Characters>17817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TABELA OCENY WARUNKÓW GWARANCJI – część nr 1</vt:lpstr>
    </vt:vector>
  </TitlesOfParts>
  <Company>Microsoft</Company>
  <LinksUpToDate>false</LinksUpToDate>
  <CharactersWithSpaces>20745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OCENY WARUNKÓW GWARANCJI – część nr 1</dc:title>
  <dc:creator>Emil Bach</dc:creator>
  <cp:lastModifiedBy>Michał Wolański</cp:lastModifiedBy>
  <cp:revision>26</cp:revision>
  <cp:lastPrinted>2022-10-24T07:05:00Z</cp:lastPrinted>
  <dcterms:created xsi:type="dcterms:W3CDTF">2024-11-07T10:23:00Z</dcterms:created>
  <dcterms:modified xsi:type="dcterms:W3CDTF">2025-04-08T07:50:00Z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2021-11-23T00:00:00Z</vt:filetime>
  </property>
</Properties>
</file>