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40C534AF" w:rsidR="00A32034" w:rsidRPr="003038D7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3038D7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Załącznik nr </w:t>
      </w:r>
      <w:r w:rsidR="003E699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8</w:t>
      </w:r>
      <w:r w:rsidRPr="003038D7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316D16C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3E6994">
        <w:rPr>
          <w:rFonts w:ascii="Verdana" w:hAnsi="Verdana" w:cs="Arial"/>
          <w:b/>
          <w:bCs/>
          <w:sz w:val="18"/>
          <w:szCs w:val="18"/>
        </w:rPr>
        <w:t>znak sprawy: Usługa transportu odpadów SP Wola Kruszyńska – Z/I Dylów A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0D6CF5ED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3E6994">
        <w:rPr>
          <w:rFonts w:ascii="Verdana" w:hAnsi="Verdana" w:cs="Arial"/>
          <w:b/>
          <w:bCs/>
          <w:sz w:val="18"/>
          <w:szCs w:val="18"/>
        </w:rPr>
        <w:t>znak sprawy: Usługa transportu odpadów SP Wola Kruszyńska – Z/I Dylów A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1D539C"/>
    <w:rsid w:val="002C170A"/>
    <w:rsid w:val="003038D7"/>
    <w:rsid w:val="0035039F"/>
    <w:rsid w:val="003E6994"/>
    <w:rsid w:val="00491B74"/>
    <w:rsid w:val="005B16D9"/>
    <w:rsid w:val="006A5252"/>
    <w:rsid w:val="00786B2B"/>
    <w:rsid w:val="0086148F"/>
    <w:rsid w:val="00A32034"/>
    <w:rsid w:val="00AE08E1"/>
    <w:rsid w:val="00BC6B38"/>
    <w:rsid w:val="00C12B7B"/>
    <w:rsid w:val="00C66DB9"/>
    <w:rsid w:val="00D9635D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14</cp:revision>
  <dcterms:created xsi:type="dcterms:W3CDTF">2024-01-10T11:20:00Z</dcterms:created>
  <dcterms:modified xsi:type="dcterms:W3CDTF">2024-06-05T08:13:00Z</dcterms:modified>
</cp:coreProperties>
</file>