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03A85AA4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CD0F56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EC4194">
        <w:rPr>
          <w:rFonts w:ascii="Arial" w:hAnsi="Arial" w:cs="Arial"/>
          <w:b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759193" w14:textId="4E5FEFCB" w:rsidR="007D5341" w:rsidRDefault="007914B6" w:rsidP="007D5341">
      <w:pPr>
        <w:spacing w:after="0" w:line="360" w:lineRule="auto"/>
        <w:ind w:left="-57" w:right="-57"/>
        <w:rPr>
          <w:rFonts w:ascii="Arial" w:hAnsi="Arial" w:cs="Arial"/>
          <w:b/>
          <w:bCs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: </w:t>
      </w:r>
      <w:r w:rsidR="00EC4194" w:rsidRPr="00D322B5">
        <w:rPr>
          <w:rFonts w:ascii="Arial" w:hAnsi="Arial" w:cs="Arial"/>
          <w:b/>
          <w:bCs/>
          <w:sz w:val="24"/>
          <w:szCs w:val="24"/>
        </w:rPr>
        <w:t>dostawa artykułów jednorazowych do zabiegów w SPA1306 w Termach Maltańskich w Poznaniu.</w:t>
      </w:r>
    </w:p>
    <w:p w14:paraId="5183CFCF" w14:textId="185EB19C" w:rsidR="00D909A1" w:rsidRDefault="00D909A1" w:rsidP="00DD343D">
      <w:pPr>
        <w:spacing w:line="360" w:lineRule="auto"/>
        <w:rPr>
          <w:rFonts w:ascii="Arial" w:eastAsia="Calibri" w:hAnsi="Arial" w:cs="Arial"/>
          <w:b/>
          <w:bCs/>
        </w:rPr>
      </w:pPr>
    </w:p>
    <w:p w14:paraId="4ED3FD5D" w14:textId="48C820F3" w:rsidR="00D34B62" w:rsidRPr="00D34B62" w:rsidRDefault="00D34B62" w:rsidP="00D34B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D826F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D826FF" w:rsidRDefault="00EC4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7914B6"/>
    <w:rsid w:val="007D5341"/>
    <w:rsid w:val="007F3BDA"/>
    <w:rsid w:val="00A212BB"/>
    <w:rsid w:val="00B41EFE"/>
    <w:rsid w:val="00CD0F56"/>
    <w:rsid w:val="00D34B62"/>
    <w:rsid w:val="00D51609"/>
    <w:rsid w:val="00D909A1"/>
    <w:rsid w:val="00D91732"/>
    <w:rsid w:val="00DD343D"/>
    <w:rsid w:val="00EC4194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Lewandowska</cp:lastModifiedBy>
  <cp:revision>11</cp:revision>
  <dcterms:created xsi:type="dcterms:W3CDTF">2022-10-21T07:28:00Z</dcterms:created>
  <dcterms:modified xsi:type="dcterms:W3CDTF">2023-06-02T06:10:00Z</dcterms:modified>
</cp:coreProperties>
</file>