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2B8" w:rsidRPr="006C36E6" w:rsidRDefault="00A742B8" w:rsidP="00A742B8">
      <w:pPr>
        <w:spacing w:before="240" w:after="60" w:line="240" w:lineRule="auto"/>
        <w:outlineLvl w:val="0"/>
        <w:rPr>
          <w:rFonts w:ascii="Arial" w:hAnsi="Arial" w:cs="Arial"/>
          <w:color w:val="000000" w:themeColor="text1"/>
        </w:rPr>
      </w:pPr>
    </w:p>
    <w:p w:rsidR="0087362A" w:rsidRPr="006C36E6" w:rsidRDefault="0087362A" w:rsidP="0087362A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</w:p>
    <w:p w:rsidR="0087362A" w:rsidRPr="006C36E6" w:rsidRDefault="0087362A" w:rsidP="0087362A">
      <w:pPr>
        <w:tabs>
          <w:tab w:val="left" w:pos="3882"/>
        </w:tabs>
        <w:suppressAutoHyphens/>
        <w:spacing w:after="0" w:line="240" w:lineRule="auto"/>
        <w:jc w:val="both"/>
        <w:textAlignment w:val="baseline"/>
        <w:rPr>
          <w:rFonts w:ascii="Arial" w:eastAsia="Arial" w:hAnsi="Arial" w:cs="Arial"/>
          <w:i/>
          <w:color w:val="000000" w:themeColor="text1"/>
          <w:szCs w:val="36"/>
          <w:lang w:eastAsia="zh-CN" w:bidi="hi-IN"/>
        </w:rPr>
      </w:pPr>
    </w:p>
    <w:p w:rsidR="0087362A" w:rsidRPr="006C36E6" w:rsidRDefault="0087362A" w:rsidP="0087362A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</w:p>
    <w:p w:rsidR="0087362A" w:rsidRPr="006C36E6" w:rsidRDefault="0087362A" w:rsidP="0087362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bidi="en-US"/>
        </w:rPr>
      </w:pPr>
      <w:r w:rsidRPr="006C36E6">
        <w:rPr>
          <w:rFonts w:ascii="Arial" w:eastAsia="Calibri" w:hAnsi="Arial" w:cs="Arial"/>
          <w:b/>
          <w:color w:val="000000" w:themeColor="text1"/>
          <w:sz w:val="28"/>
          <w:szCs w:val="28"/>
          <w:lang w:bidi="en-US"/>
        </w:rPr>
        <w:t xml:space="preserve">Rejonowy Zarząd Infrastruktury w Gdyni </w:t>
      </w:r>
    </w:p>
    <w:p w:rsidR="0087362A" w:rsidRPr="006C36E6" w:rsidRDefault="0087362A" w:rsidP="0087362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bidi="en-US"/>
        </w:rPr>
      </w:pPr>
      <w:r w:rsidRPr="006C36E6">
        <w:rPr>
          <w:rFonts w:ascii="Arial" w:eastAsia="Calibri" w:hAnsi="Arial" w:cs="Arial"/>
          <w:b/>
          <w:color w:val="000000" w:themeColor="text1"/>
          <w:sz w:val="28"/>
          <w:szCs w:val="28"/>
          <w:lang w:bidi="en-US"/>
        </w:rPr>
        <w:t>ul. Jana z Kolna 8 b</w:t>
      </w:r>
    </w:p>
    <w:p w:rsidR="0087362A" w:rsidRPr="006C36E6" w:rsidRDefault="0087362A" w:rsidP="0087362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/>
          <w:color w:val="000000" w:themeColor="text1"/>
          <w:sz w:val="28"/>
          <w:szCs w:val="28"/>
          <w:lang w:bidi="en-US"/>
        </w:rPr>
        <w:t>81-301 Gdynia</w:t>
      </w:r>
    </w:p>
    <w:p w:rsidR="0087362A" w:rsidRPr="006C36E6" w:rsidRDefault="0087362A" w:rsidP="0087362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t xml:space="preserve">               </w:t>
      </w:r>
    </w:p>
    <w:p w:rsidR="0087362A" w:rsidRPr="006C36E6" w:rsidRDefault="0087362A" w:rsidP="0087362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Book Antiqua" w:eastAsia="Calibri" w:hAnsi="Book Antiqua" w:cs="Times New Roman"/>
          <w:noProof/>
          <w:color w:val="00000A"/>
          <w:sz w:val="24"/>
          <w:szCs w:val="24"/>
          <w:lang w:eastAsia="pl-PL"/>
        </w:rPr>
        <w:drawing>
          <wp:inline distT="0" distB="0" distL="0" distR="0" wp14:anchorId="515F92A7" wp14:editId="5A89FB71">
            <wp:extent cx="1764030" cy="1764030"/>
            <wp:effectExtent l="0" t="0" r="0" b="0"/>
            <wp:docPr id="1" name="Obraz 2" descr="Logo8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Logo8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t xml:space="preserve">                                                                                                        </w:t>
      </w:r>
    </w:p>
    <w:p w:rsidR="0087362A" w:rsidRPr="006C36E6" w:rsidRDefault="0087362A" w:rsidP="0087362A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</w:p>
    <w:p w:rsidR="0087362A" w:rsidRPr="006C36E6" w:rsidRDefault="0087362A" w:rsidP="0087362A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/>
          <w:color w:val="000000" w:themeColor="text1"/>
          <w:sz w:val="28"/>
          <w:szCs w:val="28"/>
          <w:lang w:bidi="en-US"/>
        </w:rPr>
        <w:t>OGŁOSZENIE</w:t>
      </w:r>
    </w:p>
    <w:p w:rsidR="0087362A" w:rsidRPr="006C36E6" w:rsidRDefault="0087362A" w:rsidP="0087362A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8"/>
          <w:szCs w:val="28"/>
          <w:lang w:bidi="en-US"/>
        </w:rPr>
      </w:pPr>
    </w:p>
    <w:p w:rsidR="0087362A" w:rsidRPr="006C36E6" w:rsidRDefault="0087362A" w:rsidP="0087362A">
      <w:pPr>
        <w:spacing w:after="0" w:line="276" w:lineRule="auto"/>
        <w:jc w:val="center"/>
        <w:rPr>
          <w:rFonts w:ascii="Arial" w:eastAsia="Calibri" w:hAnsi="Arial" w:cs="Arial"/>
          <w:b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t>dla postępowania o udzielenie zamówienia prowadzonego</w:t>
      </w:r>
      <w:r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br/>
        <w:t xml:space="preserve">w trybie przetargu ograniczonego, </w:t>
      </w:r>
      <w:r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br/>
      </w:r>
      <w:r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 xml:space="preserve">w dziedzinach obronności i bezpieczeństwa, </w:t>
      </w:r>
      <w:r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br/>
        <w:t xml:space="preserve">o wartości równej lub wyższej </w:t>
      </w:r>
      <w:r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br/>
        <w:t xml:space="preserve">niż 130 000,00 zł a nieprzekraczającej kwoty 5 538 000,00 euro </w:t>
      </w:r>
      <w:r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br/>
        <w:t>na roboty budowlane</w:t>
      </w:r>
      <w:r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t xml:space="preserve"> na podstawie </w:t>
      </w:r>
      <w:r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 xml:space="preserve">Regulaminu udzielania zamówień Rejonowego Zarządu Infrastruktury w Gdyni </w:t>
      </w:r>
      <w:r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t>pn.:</w:t>
      </w:r>
    </w:p>
    <w:p w:rsidR="0087362A" w:rsidRPr="006C36E6" w:rsidRDefault="0087362A" w:rsidP="0087362A">
      <w:pPr>
        <w:spacing w:after="0" w:line="240" w:lineRule="auto"/>
        <w:jc w:val="center"/>
        <w:rPr>
          <w:rFonts w:ascii="Arial" w:eastAsia="Calibri" w:hAnsi="Arial" w:cs="Arial"/>
          <w:color w:val="00000A"/>
          <w:sz w:val="20"/>
          <w:szCs w:val="20"/>
          <w:lang w:bidi="en-US"/>
        </w:rPr>
      </w:pPr>
    </w:p>
    <w:p w:rsidR="0087362A" w:rsidRPr="006C36E6" w:rsidRDefault="0087362A" w:rsidP="0087362A">
      <w:pPr>
        <w:spacing w:after="0" w:line="360" w:lineRule="auto"/>
        <w:ind w:left="720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B6289E" w:rsidRPr="006C36E6" w:rsidRDefault="00B6289E" w:rsidP="0087362A">
      <w:pPr>
        <w:spacing w:after="0" w:line="360" w:lineRule="auto"/>
        <w:ind w:left="567"/>
        <w:jc w:val="center"/>
        <w:rPr>
          <w:rFonts w:ascii="Arial" w:eastAsia="Calibri" w:hAnsi="Arial" w:cs="Arial"/>
          <w:b/>
          <w:color w:val="00000A"/>
          <w:sz w:val="24"/>
          <w:szCs w:val="24"/>
          <w:lang w:bidi="en-US"/>
        </w:rPr>
      </w:pPr>
    </w:p>
    <w:p w:rsidR="00BA0AD2" w:rsidRPr="00BA0AD2" w:rsidRDefault="00BA0AD2" w:rsidP="00A803AF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BA0AD2">
        <w:rPr>
          <w:rFonts w:ascii="Arial" w:hAnsi="Arial" w:cs="Arial"/>
          <w:sz w:val="24"/>
          <w:szCs w:val="24"/>
        </w:rPr>
        <w:t>„</w:t>
      </w:r>
      <w:r w:rsidRPr="00BA0AD2">
        <w:rPr>
          <w:rFonts w:ascii="Arial" w:hAnsi="Arial" w:cs="Arial"/>
          <w:b/>
          <w:sz w:val="24"/>
          <w:szCs w:val="24"/>
        </w:rPr>
        <w:t>Remont dwóch wież w kompleksach wojskowych Łeba</w:t>
      </w:r>
      <w:r w:rsidR="00A803AF">
        <w:rPr>
          <w:rFonts w:ascii="Arial" w:hAnsi="Arial" w:cs="Arial"/>
          <w:b/>
          <w:sz w:val="24"/>
          <w:szCs w:val="24"/>
        </w:rPr>
        <w:t xml:space="preserve"> </w:t>
      </w:r>
      <w:r w:rsidRPr="00BA0AD2">
        <w:rPr>
          <w:rFonts w:ascii="Arial" w:hAnsi="Arial" w:cs="Arial"/>
          <w:b/>
          <w:sz w:val="24"/>
          <w:szCs w:val="24"/>
        </w:rPr>
        <w:t>i Skowronki”</w:t>
      </w:r>
    </w:p>
    <w:p w:rsidR="0087362A" w:rsidRPr="006C36E6" w:rsidRDefault="0087362A" w:rsidP="0087362A">
      <w:pPr>
        <w:spacing w:after="0" w:line="360" w:lineRule="auto"/>
        <w:ind w:left="567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  <w:r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 xml:space="preserve"> </w:t>
      </w:r>
    </w:p>
    <w:p w:rsidR="0087362A" w:rsidRDefault="0087362A" w:rsidP="0087362A">
      <w:pPr>
        <w:spacing w:after="0" w:line="360" w:lineRule="auto"/>
        <w:ind w:left="708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B4539A" w:rsidRDefault="00B4539A" w:rsidP="0087362A">
      <w:pPr>
        <w:spacing w:after="0" w:line="360" w:lineRule="auto"/>
        <w:ind w:left="708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B4539A" w:rsidRDefault="00B4539A" w:rsidP="0087362A">
      <w:pPr>
        <w:spacing w:after="0" w:line="360" w:lineRule="auto"/>
        <w:ind w:left="708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B4539A" w:rsidRDefault="00B4539A" w:rsidP="0087362A">
      <w:pPr>
        <w:spacing w:after="0" w:line="360" w:lineRule="auto"/>
        <w:ind w:left="708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B4539A" w:rsidRDefault="00B4539A" w:rsidP="0087362A">
      <w:pPr>
        <w:spacing w:after="0" w:line="360" w:lineRule="auto"/>
        <w:ind w:left="708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B4539A" w:rsidRDefault="00B4539A" w:rsidP="0087362A">
      <w:pPr>
        <w:spacing w:after="0" w:line="360" w:lineRule="auto"/>
        <w:ind w:left="708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B4539A" w:rsidRPr="006C36E6" w:rsidRDefault="00B4539A" w:rsidP="0087362A">
      <w:pPr>
        <w:spacing w:after="0" w:line="360" w:lineRule="auto"/>
        <w:ind w:left="708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87362A" w:rsidRPr="006C36E6" w:rsidRDefault="0087362A" w:rsidP="0087362A">
      <w:pPr>
        <w:spacing w:after="0" w:line="360" w:lineRule="auto"/>
        <w:ind w:left="708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87362A" w:rsidRPr="006C36E6" w:rsidRDefault="0087362A" w:rsidP="0087362A">
      <w:pPr>
        <w:spacing w:after="0" w:line="276" w:lineRule="auto"/>
        <w:ind w:left="708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87362A" w:rsidRPr="006C36E6" w:rsidRDefault="0087362A" w:rsidP="007933C0">
      <w:pPr>
        <w:spacing w:after="0" w:line="276" w:lineRule="auto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87362A" w:rsidRPr="006C36E6" w:rsidRDefault="0087362A" w:rsidP="0087362A">
      <w:pPr>
        <w:spacing w:after="0" w:line="276" w:lineRule="auto"/>
        <w:ind w:left="708"/>
        <w:jc w:val="center"/>
        <w:rPr>
          <w:rFonts w:ascii="Arial" w:eastAsia="Calibri" w:hAnsi="Arial" w:cs="Arial"/>
          <w:b/>
          <w:color w:val="00000A"/>
          <w:sz w:val="24"/>
          <w:szCs w:val="20"/>
          <w:lang w:bidi="en-US"/>
        </w:rPr>
      </w:pPr>
    </w:p>
    <w:p w:rsidR="0087362A" w:rsidRPr="006C36E6" w:rsidRDefault="0087362A" w:rsidP="0087362A">
      <w:pPr>
        <w:spacing w:after="0" w:line="240" w:lineRule="auto"/>
        <w:rPr>
          <w:rFonts w:ascii="Arial" w:hAnsi="Arial" w:cs="Arial"/>
          <w:b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b/>
          <w:color w:val="00000A"/>
          <w:sz w:val="24"/>
          <w:szCs w:val="24"/>
          <w:lang w:bidi="en-US"/>
        </w:rPr>
        <w:lastRenderedPageBreak/>
        <w:t xml:space="preserve">Rozdział I. </w:t>
      </w:r>
      <w:r w:rsidRPr="006C36E6">
        <w:rPr>
          <w:rFonts w:ascii="Arial" w:hAnsi="Arial"/>
          <w:b/>
          <w:color w:val="111111"/>
          <w:sz w:val="24"/>
          <w:szCs w:val="24"/>
          <w:lang w:bidi="en-US"/>
        </w:rPr>
        <w:t>Nazwa oraz adres zamawiającego.</w:t>
      </w:r>
      <w:r w:rsidRPr="006C36E6">
        <w:rPr>
          <w:rFonts w:ascii="Arial" w:hAnsi="Arial" w:cs="Arial"/>
          <w:b/>
          <w:color w:val="00000A"/>
          <w:sz w:val="24"/>
          <w:szCs w:val="24"/>
          <w:lang w:bidi="en-US"/>
        </w:rPr>
        <w:t xml:space="preserve"> </w:t>
      </w:r>
    </w:p>
    <w:p w:rsidR="0087362A" w:rsidRPr="006C36E6" w:rsidRDefault="0087362A" w:rsidP="0087362A">
      <w:pPr>
        <w:spacing w:after="0" w:line="240" w:lineRule="auto"/>
        <w:rPr>
          <w:rFonts w:ascii="Arial" w:hAnsi="Arial" w:cs="Arial"/>
          <w:b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ind w:left="3544" w:hanging="3540"/>
        <w:rPr>
          <w:rFonts w:ascii="Arial" w:hAnsi="Arial"/>
          <w:color w:val="111111"/>
          <w:sz w:val="24"/>
          <w:szCs w:val="24"/>
          <w:lang w:bidi="en-US"/>
        </w:rPr>
      </w:pPr>
      <w:r w:rsidRPr="006C36E6">
        <w:rPr>
          <w:rFonts w:ascii="Arial" w:hAnsi="Arial"/>
          <w:color w:val="111111"/>
          <w:sz w:val="24"/>
          <w:szCs w:val="24"/>
          <w:lang w:bidi="en-US"/>
        </w:rPr>
        <w:t xml:space="preserve">Nazwa:               </w:t>
      </w:r>
      <w:r w:rsidRPr="006C36E6">
        <w:rPr>
          <w:rFonts w:ascii="Arial" w:hAnsi="Arial"/>
          <w:color w:val="111111"/>
          <w:sz w:val="24"/>
          <w:szCs w:val="24"/>
          <w:lang w:bidi="en-US"/>
        </w:rPr>
        <w:tab/>
        <w:t>Skarb Państwa - Rejonowy Zarząd Infrastruktury w Gdyni</w:t>
      </w:r>
    </w:p>
    <w:p w:rsidR="0087362A" w:rsidRPr="006C36E6" w:rsidRDefault="0087362A" w:rsidP="0087362A">
      <w:pPr>
        <w:suppressAutoHyphens/>
        <w:spacing w:after="0" w:line="240" w:lineRule="auto"/>
        <w:textAlignment w:val="baseline"/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</w:pP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>Adres:</w:t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  <w:t>ul. Jana z Kolna 8b, 81-301 Gdynia</w:t>
      </w:r>
    </w:p>
    <w:p w:rsidR="0087362A" w:rsidRPr="006C36E6" w:rsidRDefault="0087362A" w:rsidP="0087362A">
      <w:pPr>
        <w:suppressAutoHyphens/>
        <w:spacing w:after="0" w:line="240" w:lineRule="auto"/>
        <w:textAlignment w:val="baseline"/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</w:pP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>Numer telefonu:</w:t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  <w:t>261-266-094, 261-266-047</w:t>
      </w:r>
    </w:p>
    <w:p w:rsidR="0087362A" w:rsidRPr="006C36E6" w:rsidRDefault="0087362A" w:rsidP="0087362A">
      <w:pPr>
        <w:spacing w:after="0" w:line="240" w:lineRule="auto"/>
        <w:rPr>
          <w:rFonts w:ascii="Arial" w:eastAsia="Calibri" w:hAnsi="Arial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Times New Roman"/>
          <w:color w:val="111111"/>
          <w:sz w:val="24"/>
          <w:szCs w:val="24"/>
          <w:lang w:bidi="en-US"/>
        </w:rPr>
        <w:t>Adres poczty elektronicznej:</w:t>
      </w:r>
      <w:r w:rsidRPr="006C36E6">
        <w:rPr>
          <w:rFonts w:ascii="Arial" w:eastAsia="Calibri" w:hAnsi="Arial" w:cs="Times New Roman"/>
          <w:color w:val="111111"/>
          <w:sz w:val="24"/>
          <w:szCs w:val="24"/>
          <w:lang w:bidi="en-US"/>
        </w:rPr>
        <w:tab/>
      </w:r>
      <w:r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>rzigdynia.kancelaria@ron.mil.pl</w:t>
      </w:r>
    </w:p>
    <w:p w:rsidR="0087362A" w:rsidRPr="006C36E6" w:rsidRDefault="0087362A" w:rsidP="0087362A">
      <w:pPr>
        <w:suppressAutoHyphens/>
        <w:spacing w:after="0" w:line="240" w:lineRule="auto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>Adres strony internetowej</w:t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</w:r>
    </w:p>
    <w:p w:rsidR="0087362A" w:rsidRPr="006C36E6" w:rsidRDefault="0087362A" w:rsidP="0087362A">
      <w:pPr>
        <w:suppressAutoHyphens/>
        <w:spacing w:after="0" w:line="240" w:lineRule="auto"/>
        <w:textAlignment w:val="baseline"/>
        <w:rPr>
          <w:rFonts w:ascii="Arial" w:eastAsia="SimSun" w:hAnsi="Arial" w:cs="Mangal"/>
          <w:sz w:val="24"/>
          <w:szCs w:val="24"/>
          <w:lang w:eastAsia="zh-CN" w:bidi="hi-IN"/>
        </w:rPr>
      </w:pP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>Zamawiającego:</w:t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  <w:t xml:space="preserve">                      </w:t>
      </w: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>www.rzigdynia.wp.mil.pl</w:t>
      </w:r>
    </w:p>
    <w:p w:rsidR="0087362A" w:rsidRPr="006C36E6" w:rsidRDefault="0087362A" w:rsidP="0087362A">
      <w:pPr>
        <w:suppressAutoHyphens/>
        <w:spacing w:after="0" w:line="240" w:lineRule="auto"/>
        <w:ind w:left="3540" w:hanging="3540"/>
        <w:jc w:val="both"/>
        <w:textAlignment w:val="baseline"/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</w:pP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 xml:space="preserve">Godziny dostępności </w:t>
      </w:r>
    </w:p>
    <w:p w:rsidR="0087362A" w:rsidRPr="006C36E6" w:rsidRDefault="0087362A" w:rsidP="0087362A">
      <w:pPr>
        <w:suppressAutoHyphens/>
        <w:spacing w:after="0" w:line="240" w:lineRule="auto"/>
        <w:ind w:left="3540" w:hanging="3540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>kancelarii jawnej dla</w:t>
      </w:r>
      <w:r w:rsidR="0006042D"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 xml:space="preserve"> wykonawcy:</w:t>
      </w:r>
      <w:r w:rsidR="0006042D"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ab/>
        <w:t xml:space="preserve"> pn. – pt. 7:30 – 14</w:t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 xml:space="preserve">.00 </w:t>
      </w:r>
    </w:p>
    <w:p w:rsidR="0087362A" w:rsidRPr="006C36E6" w:rsidRDefault="0087362A" w:rsidP="0087362A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Times New Roman"/>
          <w:b/>
          <w:bCs/>
          <w:color w:val="111111"/>
          <w:sz w:val="16"/>
          <w:szCs w:val="16"/>
          <w:lang w:eastAsia="pl-PL" w:bidi="hi-IN"/>
        </w:rPr>
      </w:pPr>
    </w:p>
    <w:p w:rsidR="0087362A" w:rsidRPr="006C36E6" w:rsidRDefault="0087362A" w:rsidP="0087362A">
      <w:pPr>
        <w:tabs>
          <w:tab w:val="left" w:pos="284"/>
        </w:tabs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Times New Roman"/>
          <w:b/>
          <w:bCs/>
          <w:color w:val="111111"/>
          <w:sz w:val="24"/>
          <w:szCs w:val="24"/>
          <w:lang w:eastAsia="pl-PL" w:bidi="hi-IN"/>
        </w:rPr>
        <w:t xml:space="preserve">Rozdział II. Adres strony internetowej, na której udostępniane będą zmiany </w:t>
      </w:r>
      <w:r w:rsidRPr="006C36E6">
        <w:rPr>
          <w:rFonts w:ascii="Arial" w:eastAsia="SimSun" w:hAnsi="Arial" w:cs="Times New Roman"/>
          <w:b/>
          <w:bCs/>
          <w:color w:val="111111"/>
          <w:sz w:val="24"/>
          <w:szCs w:val="24"/>
          <w:lang w:eastAsia="pl-PL" w:bidi="hi-IN"/>
        </w:rPr>
        <w:br/>
        <w:t>i wyjaśnienia treści Ogłoszenia oraz inne dokumenty zamówienia bezpośrednio związane z postępowaniem o udzielenie zamówienia.</w:t>
      </w:r>
    </w:p>
    <w:p w:rsidR="0087362A" w:rsidRPr="006C36E6" w:rsidRDefault="0087362A" w:rsidP="0087362A">
      <w:pPr>
        <w:tabs>
          <w:tab w:val="left" w:pos="1588"/>
        </w:tabs>
        <w:suppressAutoHyphens/>
        <w:spacing w:after="0" w:line="240" w:lineRule="auto"/>
        <w:ind w:left="1304" w:hanging="1304"/>
        <w:jc w:val="both"/>
        <w:textAlignment w:val="baseline"/>
        <w:rPr>
          <w:rFonts w:ascii="Arial" w:eastAsia="SimSun" w:hAnsi="Arial" w:cs="Times New Roman"/>
          <w:b/>
          <w:bCs/>
          <w:color w:val="111111"/>
          <w:sz w:val="16"/>
          <w:szCs w:val="16"/>
          <w:lang w:eastAsia="pl-PL" w:bidi="hi-IN"/>
        </w:rPr>
      </w:pPr>
    </w:p>
    <w:p w:rsidR="0087362A" w:rsidRPr="006C36E6" w:rsidRDefault="0087362A" w:rsidP="00FB0F2C">
      <w:pPr>
        <w:numPr>
          <w:ilvl w:val="0"/>
          <w:numId w:val="6"/>
        </w:numPr>
        <w:tabs>
          <w:tab w:val="left" w:pos="-567"/>
          <w:tab w:val="left" w:pos="681"/>
        </w:tabs>
        <w:suppressAutoHyphens/>
        <w:spacing w:after="0" w:line="240" w:lineRule="auto"/>
        <w:ind w:left="567" w:hanging="397"/>
        <w:jc w:val="both"/>
        <w:textAlignment w:val="baseline"/>
        <w:rPr>
          <w:rFonts w:ascii="Arial" w:eastAsia="SimSun" w:hAnsi="Arial" w:cs="Times New Roman"/>
          <w:color w:val="111111"/>
          <w:sz w:val="16"/>
          <w:szCs w:val="16"/>
          <w:lang w:eastAsia="pl-PL" w:bidi="hi-IN"/>
        </w:rPr>
      </w:pPr>
      <w:r w:rsidRPr="006C36E6">
        <w:rPr>
          <w:rFonts w:ascii="Arial" w:eastAsia="SimSun" w:hAnsi="Arial" w:cs="Times New Roman"/>
          <w:color w:val="111111"/>
          <w:sz w:val="24"/>
          <w:szCs w:val="24"/>
          <w:lang w:eastAsia="pl-PL" w:bidi="hi-IN"/>
        </w:rPr>
        <w:t>Zmiany i wyjaśnienia treści Ogłoszenia oraz inne dokumenty zamówienia związane z postępowaniem o udzielenie zamówienia będą udostę</w:t>
      </w:r>
      <w:r w:rsidR="00FB0F2C" w:rsidRPr="006C36E6">
        <w:rPr>
          <w:rFonts w:ascii="Arial" w:eastAsia="SimSun" w:hAnsi="Arial" w:cs="Times New Roman"/>
          <w:color w:val="111111"/>
          <w:sz w:val="24"/>
          <w:szCs w:val="24"/>
          <w:lang w:eastAsia="pl-PL" w:bidi="hi-IN"/>
        </w:rPr>
        <w:t xml:space="preserve">pniane na stronie internetowej: 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https:// </w:t>
      </w:r>
      <w:hyperlink r:id="rId10" w:history="1">
        <w:r w:rsidRPr="006C36E6">
          <w:rPr>
            <w:rFonts w:ascii="Arial" w:eastAsia="SimSun" w:hAnsi="Arial" w:cs="Arial"/>
            <w:sz w:val="24"/>
            <w:szCs w:val="24"/>
            <w:lang w:eastAsia="pl-PL" w:bidi="en-US"/>
          </w:rPr>
          <w:t>platformazakupowa.pl/</w:t>
        </w:r>
        <w:r w:rsidRPr="006C36E6">
          <w:rPr>
            <w:rFonts w:ascii="Arial" w:eastAsia="SimSun" w:hAnsi="Arial" w:cs="Arial"/>
            <w:sz w:val="24"/>
            <w:szCs w:val="24"/>
            <w:lang w:eastAsia="zh-CN" w:bidi="hi-IN"/>
          </w:rPr>
          <w:t xml:space="preserve"> </w:t>
        </w:r>
        <w:r w:rsidRPr="006C36E6">
          <w:rPr>
            <w:rFonts w:ascii="Arial" w:eastAsia="SimSun" w:hAnsi="Arial" w:cs="Arial"/>
            <w:sz w:val="24"/>
            <w:szCs w:val="24"/>
            <w:lang w:eastAsia="pl-PL" w:bidi="en-US"/>
          </w:rPr>
          <w:t>transakcja/</w:t>
        </w:r>
      </w:hyperlink>
      <w:r w:rsidR="00FB0F2C" w:rsidRPr="00785D4E">
        <w:rPr>
          <w:rFonts w:ascii="Arial" w:eastAsia="SimSun" w:hAnsi="Arial" w:cs="Arial"/>
          <w:sz w:val="24"/>
          <w:szCs w:val="24"/>
          <w:lang w:eastAsia="pl-PL" w:bidi="en-US"/>
        </w:rPr>
        <w:t>10</w:t>
      </w:r>
      <w:r w:rsidR="00785D4E" w:rsidRPr="00785D4E">
        <w:rPr>
          <w:rFonts w:ascii="Arial" w:eastAsia="SimSun" w:hAnsi="Arial" w:cs="Arial"/>
          <w:sz w:val="24"/>
          <w:szCs w:val="24"/>
          <w:lang w:eastAsia="pl-PL" w:bidi="en-US"/>
        </w:rPr>
        <w:t>93645.</w:t>
      </w:r>
    </w:p>
    <w:p w:rsidR="0087362A" w:rsidRPr="006C36E6" w:rsidRDefault="0087362A" w:rsidP="00FB0F2C">
      <w:pPr>
        <w:tabs>
          <w:tab w:val="left" w:pos="-567"/>
          <w:tab w:val="left" w:pos="681"/>
        </w:tabs>
        <w:suppressAutoHyphens/>
        <w:spacing w:after="0" w:line="240" w:lineRule="auto"/>
        <w:ind w:left="567"/>
        <w:jc w:val="both"/>
        <w:textAlignment w:val="baseline"/>
        <w:rPr>
          <w:rFonts w:ascii="Arial" w:eastAsia="SimSun" w:hAnsi="Arial" w:cs="Times New Roman"/>
          <w:color w:val="111111"/>
          <w:sz w:val="16"/>
          <w:szCs w:val="16"/>
          <w:lang w:eastAsia="pl-PL" w:bidi="hi-IN"/>
        </w:rPr>
      </w:pPr>
    </w:p>
    <w:p w:rsidR="0087362A" w:rsidRPr="006C36E6" w:rsidRDefault="00A732B6" w:rsidP="00FB0F2C">
      <w:pPr>
        <w:numPr>
          <w:ilvl w:val="0"/>
          <w:numId w:val="6"/>
        </w:numPr>
        <w:tabs>
          <w:tab w:val="left" w:pos="-567"/>
          <w:tab w:val="left" w:pos="681"/>
        </w:tabs>
        <w:suppressAutoHyphens/>
        <w:spacing w:after="0" w:line="240" w:lineRule="auto"/>
        <w:ind w:left="567" w:hanging="397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>
        <w:rPr>
          <w:rFonts w:ascii="Arial" w:eastAsia="SimSun" w:hAnsi="Arial" w:cs="Times New Roman"/>
          <w:color w:val="111111"/>
          <w:sz w:val="24"/>
          <w:szCs w:val="24"/>
          <w:lang w:eastAsia="pl-PL" w:bidi="hi-IN"/>
        </w:rPr>
        <w:t>Zamawiający zaleca, aby W</w:t>
      </w:r>
      <w:r w:rsidR="0087362A" w:rsidRPr="006C36E6">
        <w:rPr>
          <w:rFonts w:ascii="Arial" w:eastAsia="SimSun" w:hAnsi="Arial" w:cs="Times New Roman"/>
          <w:color w:val="111111"/>
          <w:sz w:val="24"/>
          <w:szCs w:val="24"/>
          <w:lang w:eastAsia="pl-PL" w:bidi="hi-IN"/>
        </w:rPr>
        <w:t>ykonawcy na bieżąco monitorowali zmiany zamieszczane pod ww. adresem.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ind w:left="284" w:hanging="284"/>
        <w:rPr>
          <w:rFonts w:ascii="Arial" w:eastAsia="Calibri" w:hAnsi="Arial" w:cs="Arial"/>
          <w:b/>
          <w:bCs/>
          <w:color w:val="00000A"/>
          <w:sz w:val="16"/>
          <w:szCs w:val="16"/>
          <w:lang w:eastAsia="pl-PL"/>
        </w:rPr>
      </w:pPr>
    </w:p>
    <w:p w:rsidR="0087362A" w:rsidRPr="006C36E6" w:rsidRDefault="0087362A" w:rsidP="0087362A">
      <w:pPr>
        <w:tabs>
          <w:tab w:val="left" w:pos="284"/>
        </w:tabs>
        <w:spacing w:after="0" w:line="240" w:lineRule="auto"/>
        <w:ind w:left="284" w:hanging="284"/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</w:pPr>
      <w:r w:rsidRPr="006C36E6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Rozdział III. Informacja o środkach komunikacji elektronicznej.</w:t>
      </w:r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Times New Roman"/>
          <w:color w:val="111111"/>
          <w:sz w:val="16"/>
          <w:szCs w:val="16"/>
          <w:lang w:eastAsia="pl-PL" w:bidi="en-US"/>
        </w:rPr>
      </w:pPr>
    </w:p>
    <w:p w:rsidR="0087362A" w:rsidRPr="006C36E6" w:rsidRDefault="0087362A" w:rsidP="00A20FA8">
      <w:pPr>
        <w:numPr>
          <w:ilvl w:val="0"/>
          <w:numId w:val="27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Calibri" w:hAnsi="Arial" w:cs="Times New Roman"/>
          <w:sz w:val="24"/>
          <w:szCs w:val="24"/>
          <w:lang w:eastAsia="zh-CN" w:bidi="en-US"/>
        </w:rPr>
        <w:t>W postępowaniu o udzielenie z</w:t>
      </w:r>
      <w:r w:rsidR="00A732B6">
        <w:rPr>
          <w:rFonts w:ascii="Arial" w:eastAsia="Calibri" w:hAnsi="Arial" w:cs="Times New Roman"/>
          <w:sz w:val="24"/>
          <w:szCs w:val="24"/>
          <w:lang w:eastAsia="zh-CN" w:bidi="en-US"/>
        </w:rPr>
        <w:t>amówienia komunikacja pomiędzy Zamawiającym a W</w:t>
      </w:r>
      <w:r w:rsidRPr="006C36E6">
        <w:rPr>
          <w:rFonts w:ascii="Arial" w:eastAsia="Calibri" w:hAnsi="Arial" w:cs="Times New Roman"/>
          <w:sz w:val="24"/>
          <w:szCs w:val="24"/>
          <w:lang w:eastAsia="zh-CN" w:bidi="en-US"/>
        </w:rPr>
        <w:t xml:space="preserve">ykonawcami odbywa przy użyciu środków komunikacji elektronicznej tj. przy użyciu Platformy zakupowej Rejonowego Zarządu Infrastruktury w Gdyni </w:t>
      </w:r>
      <w:hyperlink r:id="rId11" w:history="1">
        <w:r w:rsidRPr="006C36E6">
          <w:rPr>
            <w:rFonts w:ascii="Arial" w:eastAsia="SimSun" w:hAnsi="Arial" w:cs="Arial"/>
            <w:sz w:val="24"/>
            <w:szCs w:val="24"/>
            <w:lang w:eastAsia="pl-PL" w:bidi="en-US"/>
          </w:rPr>
          <w:t>platformazakupowa.pl/</w:t>
        </w:r>
        <w:proofErr w:type="spellStart"/>
        <w:r w:rsidRPr="006C36E6">
          <w:rPr>
            <w:rFonts w:ascii="Arial" w:eastAsia="SimSun" w:hAnsi="Arial" w:cs="Arial"/>
            <w:sz w:val="24"/>
            <w:szCs w:val="24"/>
            <w:lang w:eastAsia="pl-PL" w:bidi="en-US"/>
          </w:rPr>
          <w:t>pn</w:t>
        </w:r>
        <w:proofErr w:type="spellEnd"/>
        <w:r w:rsidRPr="006C36E6">
          <w:rPr>
            <w:rFonts w:ascii="Arial" w:eastAsia="SimSun" w:hAnsi="Arial" w:cs="Arial"/>
            <w:sz w:val="24"/>
            <w:szCs w:val="24"/>
            <w:lang w:eastAsia="pl-PL" w:bidi="en-US"/>
          </w:rPr>
          <w:t>/</w:t>
        </w:r>
        <w:proofErr w:type="spellStart"/>
        <w:r w:rsidRPr="006C36E6">
          <w:rPr>
            <w:rFonts w:ascii="Arial" w:eastAsia="SimSun" w:hAnsi="Arial" w:cs="Arial"/>
            <w:sz w:val="24"/>
            <w:szCs w:val="24"/>
            <w:lang w:eastAsia="pl-PL" w:bidi="en-US"/>
          </w:rPr>
          <w:t>rzi_gdynia</w:t>
        </w:r>
        <w:proofErr w:type="spellEnd"/>
      </w:hyperlink>
    </w:p>
    <w:p w:rsidR="0087362A" w:rsidRPr="006C36E6" w:rsidRDefault="0087362A" w:rsidP="0087362A">
      <w:pPr>
        <w:suppressAutoHyphens/>
        <w:spacing w:after="0" w:line="240" w:lineRule="auto"/>
        <w:ind w:left="360"/>
        <w:jc w:val="both"/>
        <w:textAlignment w:val="baseline"/>
        <w:rPr>
          <w:rFonts w:ascii="Arial" w:eastAsia="Calibri" w:hAnsi="Arial" w:cs="Times New Roman"/>
          <w:sz w:val="24"/>
          <w:szCs w:val="24"/>
          <w:lang w:eastAsia="zh-CN" w:bidi="en-US"/>
        </w:rPr>
      </w:pPr>
    </w:p>
    <w:p w:rsidR="0087362A" w:rsidRPr="006C36E6" w:rsidRDefault="0087362A" w:rsidP="00A20FA8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Wykonawca przystępując do niniejszego postępowania akceptuje warunki korzystania z platformazakupowa.pl zamieszczonym na stronie internetowej pod linkiem w zakładce „Regulamin” oraz uznaje go za wiążący.</w:t>
      </w:r>
    </w:p>
    <w:p w:rsidR="0087362A" w:rsidRPr="006C36E6" w:rsidRDefault="0087362A" w:rsidP="0087362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87362A" w:rsidRPr="006C36E6" w:rsidRDefault="0087362A" w:rsidP="00A20FA8">
      <w:pPr>
        <w:numPr>
          <w:ilvl w:val="0"/>
          <w:numId w:val="26"/>
        </w:num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>Zamawiający inform</w:t>
      </w:r>
      <w:r w:rsidR="00A732B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uje, że Instrukcje korzystania </w:t>
      </w:r>
      <w:r w:rsidR="00A732B6">
        <w:rPr>
          <w:rFonts w:ascii="Arial" w:eastAsia="Calibri" w:hAnsi="Arial" w:cs="Times New Roman"/>
          <w:sz w:val="24"/>
          <w:szCs w:val="24"/>
          <w:lang w:eastAsia="pl-PL" w:bidi="en-US"/>
        </w:rPr>
        <w:br/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>z platformazakupowa.pl/</w:t>
      </w:r>
      <w:proofErr w:type="spellStart"/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>pn</w:t>
      </w:r>
      <w:proofErr w:type="spellEnd"/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>/</w:t>
      </w:r>
      <w:proofErr w:type="spellStart"/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>rzi_gdynia</w:t>
      </w:r>
      <w:proofErr w:type="spellEnd"/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 dotyczące w szczególności logowania, składania wniosków, ofert,  wniosków o wyjaśnienie treści Ogłoszenia, oraz innych czynności podejmowanych w niniejszym postępowaniu przy użyciu platfromazakupowa.pl/</w:t>
      </w:r>
      <w:proofErr w:type="spellStart"/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>pn</w:t>
      </w:r>
      <w:proofErr w:type="spellEnd"/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>/</w:t>
      </w:r>
      <w:proofErr w:type="spellStart"/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>rzi_gdynia</w:t>
      </w:r>
      <w:proofErr w:type="spellEnd"/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 znajdują się w zakładce „Instrukcje </w:t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br/>
        <w:t>dla Wykonawców” na stronie internetowej pod adresem: platformazakupowa.pl/strona/45-instrukcje</w:t>
      </w:r>
    </w:p>
    <w:p w:rsidR="0087362A" w:rsidRPr="006C36E6" w:rsidRDefault="0087362A" w:rsidP="0087362A">
      <w:pPr>
        <w:suppressAutoHyphens/>
        <w:spacing w:after="0" w:line="240" w:lineRule="auto"/>
        <w:ind w:left="360"/>
        <w:jc w:val="both"/>
        <w:textAlignment w:val="baseline"/>
        <w:rPr>
          <w:rFonts w:ascii="Arial" w:eastAsia="Times New Roman" w:hAnsi="Arial" w:cs="Times New Roman"/>
          <w:sz w:val="24"/>
          <w:szCs w:val="24"/>
          <w:lang w:eastAsia="pl-PL" w:bidi="hi-IN"/>
        </w:rPr>
      </w:pPr>
    </w:p>
    <w:p w:rsidR="0087362A" w:rsidRPr="006C36E6" w:rsidRDefault="0087362A" w:rsidP="00A20FA8">
      <w:pPr>
        <w:numPr>
          <w:ilvl w:val="0"/>
          <w:numId w:val="26"/>
        </w:numPr>
        <w:suppressAutoHyphens/>
        <w:autoSpaceDN w:val="0"/>
        <w:spacing w:after="200" w:line="240" w:lineRule="auto"/>
        <w:jc w:val="both"/>
        <w:textAlignment w:val="baseline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Zamawiaj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cy b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dzie przekazywa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="00A732B6">
        <w:rPr>
          <w:rFonts w:ascii="Arial" w:hAnsi="Arial" w:cs="Arial"/>
          <w:color w:val="00000A"/>
          <w:sz w:val="24"/>
          <w:szCs w:val="24"/>
          <w:lang w:bidi="en-US"/>
        </w:rPr>
        <w:t xml:space="preserve"> W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ykonawcom informacje w formie elektronicznej za po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ś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rednictwem </w:t>
      </w:r>
      <w:hyperlink r:id="rId12" w:history="1">
        <w:r w:rsidRPr="006C36E6">
          <w:rPr>
            <w:rFonts w:ascii="Arial" w:hAnsi="Arial" w:cs="Arial"/>
            <w:sz w:val="24"/>
            <w:szCs w:val="24"/>
            <w:u w:val="single"/>
            <w:lang w:eastAsia="pl-PL" w:bidi="en-US"/>
          </w:rPr>
          <w:t>platformazakupowa.pl/</w:t>
        </w:r>
        <w:proofErr w:type="spellStart"/>
        <w:r w:rsidRPr="006C36E6">
          <w:rPr>
            <w:rFonts w:ascii="Arial" w:hAnsi="Arial" w:cs="Arial"/>
            <w:sz w:val="24"/>
            <w:szCs w:val="24"/>
            <w:u w:val="single"/>
            <w:lang w:eastAsia="pl-PL" w:bidi="en-US"/>
          </w:rPr>
          <w:t>pn</w:t>
        </w:r>
        <w:proofErr w:type="spellEnd"/>
        <w:r w:rsidRPr="006C36E6">
          <w:rPr>
            <w:rFonts w:ascii="Arial" w:hAnsi="Arial" w:cs="Arial"/>
            <w:sz w:val="24"/>
            <w:szCs w:val="24"/>
            <w:u w:val="single"/>
            <w:lang w:eastAsia="pl-PL" w:bidi="en-US"/>
          </w:rPr>
          <w:t>/</w:t>
        </w:r>
        <w:proofErr w:type="spellStart"/>
        <w:r w:rsidRPr="006C36E6">
          <w:rPr>
            <w:rFonts w:ascii="Arial" w:hAnsi="Arial" w:cs="Arial"/>
            <w:sz w:val="24"/>
            <w:szCs w:val="24"/>
            <w:u w:val="single"/>
            <w:lang w:eastAsia="pl-PL" w:bidi="en-US"/>
          </w:rPr>
          <w:t>rzi_gdynia</w:t>
        </w:r>
        <w:proofErr w:type="spellEnd"/>
      </w:hyperlink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Informacje dotycz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ce odpowiedzi na pytania, zmiany Ogłoszenia, zmiany terminu sk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adania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>i otwarcia wniosków o dopuszcz</w:t>
      </w:r>
      <w:r w:rsidR="00A732B6">
        <w:rPr>
          <w:rFonts w:ascii="Arial" w:hAnsi="Arial" w:cs="Arial"/>
          <w:color w:val="00000A"/>
          <w:sz w:val="24"/>
          <w:szCs w:val="24"/>
          <w:lang w:bidi="en-US"/>
        </w:rPr>
        <w:t>enie do udziału w postępowaniu Z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amawiaj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cy b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dzie zamieszcza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na platformie w sekcji “Komunikaty”. Korespondencja, której zgodnie z obowi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zuj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cymi przep</w:t>
      </w:r>
      <w:r w:rsidR="00A732B6">
        <w:rPr>
          <w:rFonts w:ascii="Arial" w:hAnsi="Arial" w:cs="Arial"/>
          <w:color w:val="00000A"/>
          <w:sz w:val="24"/>
          <w:szCs w:val="24"/>
          <w:lang w:bidi="en-US"/>
        </w:rPr>
        <w:t>isami adresatem jest konkretny W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ykonawca, b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dzie przekazywana w formie elektronicznej za po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ś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rednictwem </w:t>
      </w:r>
      <w:hyperlink r:id="rId13" w:history="1">
        <w:r w:rsidRPr="006C36E6">
          <w:rPr>
            <w:rFonts w:ascii="Arial" w:hAnsi="Arial" w:cs="Arial"/>
            <w:sz w:val="24"/>
            <w:szCs w:val="24"/>
            <w:u w:val="single"/>
            <w:lang w:eastAsia="pl-PL" w:bidi="en-US"/>
          </w:rPr>
          <w:t>platformazakupowa.pl/</w:t>
        </w:r>
        <w:proofErr w:type="spellStart"/>
        <w:r w:rsidRPr="006C36E6">
          <w:rPr>
            <w:rFonts w:ascii="Arial" w:hAnsi="Arial" w:cs="Arial"/>
            <w:sz w:val="24"/>
            <w:szCs w:val="24"/>
            <w:u w:val="single"/>
            <w:lang w:eastAsia="pl-PL" w:bidi="en-US"/>
          </w:rPr>
          <w:t>pn</w:t>
        </w:r>
        <w:proofErr w:type="spellEnd"/>
        <w:r w:rsidRPr="006C36E6">
          <w:rPr>
            <w:rFonts w:ascii="Arial" w:hAnsi="Arial" w:cs="Arial"/>
            <w:sz w:val="24"/>
            <w:szCs w:val="24"/>
            <w:u w:val="single"/>
            <w:lang w:eastAsia="pl-PL" w:bidi="en-US"/>
          </w:rPr>
          <w:t>/</w:t>
        </w:r>
        <w:proofErr w:type="spellStart"/>
        <w:r w:rsidRPr="006C36E6">
          <w:rPr>
            <w:rFonts w:ascii="Arial" w:hAnsi="Arial" w:cs="Arial"/>
            <w:sz w:val="24"/>
            <w:szCs w:val="24"/>
            <w:u w:val="single"/>
            <w:lang w:eastAsia="pl-PL" w:bidi="en-US"/>
          </w:rPr>
          <w:t>rzi_gdynia</w:t>
        </w:r>
        <w:proofErr w:type="spellEnd"/>
      </w:hyperlink>
      <w:r w:rsidRPr="006C36E6">
        <w:rPr>
          <w:rFonts w:ascii="Arial" w:hAnsi="Arial" w:cs="Arial"/>
          <w:sz w:val="24"/>
          <w:szCs w:val="24"/>
          <w:u w:val="single"/>
          <w:lang w:eastAsia="pl-PL" w:bidi="en-US"/>
        </w:rPr>
        <w:t xml:space="preserve">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do konkretnego wykonawcy.</w:t>
      </w:r>
    </w:p>
    <w:p w:rsidR="0059302A" w:rsidRPr="006C36E6" w:rsidRDefault="0087362A" w:rsidP="00A20FA8">
      <w:pPr>
        <w:numPr>
          <w:ilvl w:val="0"/>
          <w:numId w:val="26"/>
        </w:numPr>
        <w:suppressAutoHyphens/>
        <w:autoSpaceDN w:val="0"/>
        <w:spacing w:after="200" w:line="240" w:lineRule="auto"/>
        <w:jc w:val="both"/>
        <w:textAlignment w:val="baseline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Zamawiający informuje, że wszystkie dokumenty, informacje, zawiadomienia, odpowiedzi na wnioski o wyjaśnienie treści Ogłoszenia i inne pisma umieszczane na stronie prowadzonego postępowania oraz kierowane do Wykonawców w toku </w:t>
      </w:r>
    </w:p>
    <w:p w:rsidR="0087362A" w:rsidRPr="006C36E6" w:rsidRDefault="0087362A" w:rsidP="0059302A">
      <w:pPr>
        <w:suppressAutoHyphens/>
        <w:autoSpaceDN w:val="0"/>
        <w:spacing w:after="200" w:line="240" w:lineRule="auto"/>
        <w:ind w:left="502"/>
        <w:jc w:val="both"/>
        <w:textAlignment w:val="baseline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lastRenderedPageBreak/>
        <w:t>postępowania będą pochodziły od Zamawiającego i nie wymagają podpisu Zamawiającego. Dokumenty opatrzone podpisem Zamawiającego będą znajdowały się w aktach postępowania.</w:t>
      </w:r>
    </w:p>
    <w:p w:rsidR="0087362A" w:rsidRPr="006C36E6" w:rsidRDefault="0087362A" w:rsidP="00A20FA8">
      <w:pPr>
        <w:numPr>
          <w:ilvl w:val="0"/>
          <w:numId w:val="26"/>
        </w:numPr>
        <w:suppressAutoHyphens/>
        <w:autoSpaceDN w:val="0"/>
        <w:spacing w:after="200" w:line="240" w:lineRule="auto"/>
        <w:jc w:val="both"/>
        <w:textAlignment w:val="baseline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Wykonawca jako podmiot profesjonalny ma obowi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zek sprawdzania komunikatów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>i wiadomo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ś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ci bezpo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ś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rednio na platformazakupowa.pl/</w:t>
      </w:r>
      <w:proofErr w:type="spellStart"/>
      <w:r w:rsidRPr="006C36E6">
        <w:rPr>
          <w:rFonts w:ascii="Arial" w:hAnsi="Arial" w:cs="Arial"/>
          <w:color w:val="00000A"/>
          <w:sz w:val="24"/>
          <w:szCs w:val="24"/>
          <w:lang w:bidi="en-US"/>
        </w:rPr>
        <w:t>pn</w:t>
      </w:r>
      <w:proofErr w:type="spellEnd"/>
      <w:r w:rsidRPr="006C36E6">
        <w:rPr>
          <w:rFonts w:ascii="Arial" w:hAnsi="Arial" w:cs="Arial"/>
          <w:color w:val="00000A"/>
          <w:sz w:val="24"/>
          <w:szCs w:val="24"/>
          <w:lang w:bidi="en-US"/>
        </w:rPr>
        <w:t>/</w:t>
      </w:r>
      <w:proofErr w:type="spellStart"/>
      <w:r w:rsidRPr="006C36E6">
        <w:rPr>
          <w:rFonts w:ascii="Arial" w:hAnsi="Arial" w:cs="Arial"/>
          <w:color w:val="00000A"/>
          <w:sz w:val="24"/>
          <w:szCs w:val="24"/>
          <w:lang w:bidi="en-US"/>
        </w:rPr>
        <w:t>rzi_gdynia</w:t>
      </w:r>
      <w:proofErr w:type="spellEnd"/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przes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="00E25EF3">
        <w:rPr>
          <w:rFonts w:ascii="Arial" w:hAnsi="Arial" w:cs="Arial"/>
          <w:color w:val="00000A"/>
          <w:sz w:val="24"/>
          <w:szCs w:val="24"/>
          <w:lang w:bidi="en-US"/>
        </w:rPr>
        <w:t>anych przez Z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amawiaj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cego, gdy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ż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system powiadomie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ń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mo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ż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e ulec awarii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>lub powiadomienie mo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ż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e trafi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ć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do folderu SPAM. </w:t>
      </w:r>
    </w:p>
    <w:p w:rsidR="0087362A" w:rsidRPr="006C36E6" w:rsidRDefault="0087362A" w:rsidP="0087362A">
      <w:pPr>
        <w:suppressAutoHyphens/>
        <w:autoSpaceDN w:val="0"/>
        <w:spacing w:after="200" w:line="240" w:lineRule="auto"/>
        <w:ind w:left="567" w:hanging="425"/>
        <w:jc w:val="both"/>
        <w:textAlignment w:val="baseline"/>
        <w:rPr>
          <w:rFonts w:ascii="Book Antiqua" w:eastAsia="Calibri" w:hAnsi="Book Antiqua" w:cs="Times New Roman"/>
          <w:sz w:val="24"/>
          <w:szCs w:val="24"/>
          <w:highlight w:val="red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bidi="en-US"/>
        </w:rPr>
        <w:t>7. Zamawiaj</w:t>
      </w:r>
      <w:r w:rsidRPr="006C36E6">
        <w:rPr>
          <w:rFonts w:ascii="Arial" w:eastAsia="MS Gothic" w:hAnsi="Arial" w:cs="Arial"/>
          <w:sz w:val="24"/>
          <w:szCs w:val="24"/>
          <w:lang w:bidi="en-US"/>
        </w:rPr>
        <w:t>ą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>cy, zgodnie z Rozporz</w:t>
      </w:r>
      <w:r w:rsidRPr="006C36E6">
        <w:rPr>
          <w:rFonts w:ascii="Arial" w:eastAsia="MS Gothic" w:hAnsi="Arial" w:cs="Arial"/>
          <w:sz w:val="24"/>
          <w:szCs w:val="24"/>
          <w:lang w:bidi="en-US"/>
        </w:rPr>
        <w:t>ą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dzeniem </w:t>
      </w:r>
      <w:r w:rsidRPr="006C36E6">
        <w:rPr>
          <w:rFonts w:ascii="Arial" w:eastAsia="Calibri" w:hAnsi="Arial" w:cs="Arial"/>
          <w:sz w:val="24"/>
          <w:szCs w:val="24"/>
          <w:shd w:val="clear" w:color="auto" w:fill="F8F9FA"/>
          <w:lang w:bidi="en-US"/>
        </w:rPr>
        <w:t>Prezesa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>​</w:t>
      </w:r>
      <w:r w:rsidRPr="006C36E6">
        <w:rPr>
          <w:rFonts w:ascii="Arial" w:eastAsia="Calibri" w:hAnsi="Arial" w:cs="Arial"/>
          <w:sz w:val="24"/>
          <w:szCs w:val="24"/>
          <w:shd w:val="clear" w:color="auto" w:fill="F8F9FA"/>
          <w:lang w:bidi="en-US"/>
        </w:rPr>
        <w:t xml:space="preserve"> Rady Ministrów z dnia </w:t>
      </w:r>
      <w:r w:rsidRPr="006C36E6">
        <w:rPr>
          <w:rFonts w:ascii="Arial" w:eastAsia="Calibri" w:hAnsi="Arial" w:cs="Arial"/>
          <w:sz w:val="24"/>
          <w:szCs w:val="24"/>
          <w:shd w:val="clear" w:color="auto" w:fill="F8F9FA"/>
          <w:lang w:bidi="en-US"/>
        </w:rPr>
        <w:br/>
        <w:t>30 grudnia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6C36E6">
        <w:rPr>
          <w:rFonts w:ascii="Arial" w:eastAsia="Calibri" w:hAnsi="Arial" w:cs="Arial"/>
          <w:sz w:val="24"/>
          <w:szCs w:val="24"/>
          <w:shd w:val="clear" w:color="auto" w:fill="F8F9FA"/>
          <w:lang w:bidi="en-US"/>
        </w:rPr>
        <w:t>2020r. w sprawie sposobu sporządzania i przekazywania informacji oraz wymagań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6C36E6">
        <w:rPr>
          <w:rFonts w:ascii="Arial" w:eastAsia="Calibri" w:hAnsi="Arial" w:cs="Arial"/>
          <w:sz w:val="24"/>
          <w:szCs w:val="24"/>
          <w:shd w:val="clear" w:color="auto" w:fill="F8F9FA"/>
          <w:lang w:bidi="en-US"/>
        </w:rPr>
        <w:t>technicznych dla dokumentów elektronicznych oraz środków komunikacji elektronicznej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</w:t>
      </w:r>
      <w:r w:rsidRPr="006C36E6">
        <w:rPr>
          <w:rFonts w:ascii="Arial" w:eastAsia="Calibri" w:hAnsi="Arial" w:cs="Arial"/>
          <w:sz w:val="24"/>
          <w:szCs w:val="24"/>
          <w:shd w:val="clear" w:color="auto" w:fill="F8F9FA"/>
          <w:lang w:bidi="en-US"/>
        </w:rPr>
        <w:t>w postępowaniu o udzielenie zamówienia publicznego lub konkursie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>, okre</w:t>
      </w:r>
      <w:r w:rsidRPr="006C36E6">
        <w:rPr>
          <w:rFonts w:ascii="Arial" w:eastAsia="MS Gothic" w:hAnsi="Arial" w:cs="Arial"/>
          <w:sz w:val="24"/>
          <w:szCs w:val="24"/>
          <w:lang w:bidi="en-US"/>
        </w:rPr>
        <w:t>ś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>la niezb</w:t>
      </w:r>
      <w:r w:rsidRPr="006C36E6">
        <w:rPr>
          <w:rFonts w:ascii="Arial" w:eastAsia="MS Gothic" w:hAnsi="Arial" w:cs="Arial"/>
          <w:sz w:val="24"/>
          <w:szCs w:val="24"/>
          <w:lang w:bidi="en-US"/>
        </w:rPr>
        <w:t>ę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>dne wymagania sprz</w:t>
      </w:r>
      <w:r w:rsidRPr="006C36E6">
        <w:rPr>
          <w:rFonts w:ascii="Arial" w:eastAsia="MS Gothic" w:hAnsi="Arial" w:cs="Arial"/>
          <w:sz w:val="24"/>
          <w:szCs w:val="24"/>
          <w:lang w:bidi="en-US"/>
        </w:rPr>
        <w:t>ę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>towo - aplikacyjne umo</w:t>
      </w:r>
      <w:r w:rsidRPr="006C36E6">
        <w:rPr>
          <w:rFonts w:ascii="Arial" w:eastAsia="MS Gothic" w:hAnsi="Arial" w:cs="Arial"/>
          <w:sz w:val="24"/>
          <w:szCs w:val="24"/>
          <w:lang w:bidi="en-US"/>
        </w:rPr>
        <w:t>ż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>liwiaj</w:t>
      </w:r>
      <w:r w:rsidRPr="006C36E6">
        <w:rPr>
          <w:rFonts w:ascii="Arial" w:eastAsia="MS Gothic" w:hAnsi="Arial" w:cs="Arial"/>
          <w:sz w:val="24"/>
          <w:szCs w:val="24"/>
          <w:lang w:bidi="en-US"/>
        </w:rPr>
        <w:t>ą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>ce prac</w:t>
      </w:r>
      <w:r w:rsidRPr="006C36E6">
        <w:rPr>
          <w:rFonts w:ascii="Arial" w:eastAsia="MS Gothic" w:hAnsi="Arial" w:cs="Arial"/>
          <w:sz w:val="24"/>
          <w:szCs w:val="24"/>
          <w:lang w:bidi="en-US"/>
        </w:rPr>
        <w:t>ę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na </w:t>
      </w:r>
      <w:hyperlink r:id="rId14" w:history="1">
        <w:r w:rsidRPr="006C36E6">
          <w:rPr>
            <w:rFonts w:ascii="Arial" w:eastAsia="Calibri" w:hAnsi="Arial" w:cs="Arial"/>
            <w:sz w:val="24"/>
            <w:szCs w:val="24"/>
            <w:u w:val="single"/>
            <w:lang w:eastAsia="pl-PL" w:bidi="en-US"/>
          </w:rPr>
          <w:t>platformazakupowa.pl/</w:t>
        </w:r>
        <w:proofErr w:type="spellStart"/>
        <w:r w:rsidRPr="006C36E6">
          <w:rPr>
            <w:rFonts w:ascii="Arial" w:eastAsia="Calibri" w:hAnsi="Arial" w:cs="Arial"/>
            <w:sz w:val="24"/>
            <w:szCs w:val="24"/>
            <w:u w:val="single"/>
            <w:lang w:eastAsia="pl-PL" w:bidi="en-US"/>
          </w:rPr>
          <w:t>pn</w:t>
        </w:r>
        <w:proofErr w:type="spellEnd"/>
        <w:r w:rsidRPr="006C36E6">
          <w:rPr>
            <w:rFonts w:ascii="Arial" w:eastAsia="Calibri" w:hAnsi="Arial" w:cs="Arial"/>
            <w:sz w:val="24"/>
            <w:szCs w:val="24"/>
            <w:u w:val="single"/>
            <w:lang w:eastAsia="pl-PL" w:bidi="en-US"/>
          </w:rPr>
          <w:t>/</w:t>
        </w:r>
        <w:proofErr w:type="spellStart"/>
        <w:r w:rsidRPr="006C36E6">
          <w:rPr>
            <w:rFonts w:ascii="Arial" w:eastAsia="Calibri" w:hAnsi="Arial" w:cs="Arial"/>
            <w:sz w:val="24"/>
            <w:szCs w:val="24"/>
            <w:u w:val="single"/>
            <w:lang w:eastAsia="pl-PL" w:bidi="en-US"/>
          </w:rPr>
          <w:t>rzi_gdynia</w:t>
        </w:r>
        <w:proofErr w:type="spellEnd"/>
      </w:hyperlink>
      <w:r w:rsidRPr="006C36E6">
        <w:rPr>
          <w:rFonts w:ascii="Arial" w:eastAsia="Calibri" w:hAnsi="Arial" w:cs="Arial"/>
          <w:sz w:val="24"/>
          <w:szCs w:val="24"/>
          <w:u w:val="single"/>
          <w:lang w:eastAsia="pl-PL" w:bidi="en-US"/>
        </w:rPr>
        <w:t xml:space="preserve">, 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>tj.:</w:t>
      </w:r>
    </w:p>
    <w:p w:rsidR="0087362A" w:rsidRPr="006C36E6" w:rsidRDefault="0087362A" w:rsidP="00A20FA8">
      <w:pPr>
        <w:numPr>
          <w:ilvl w:val="1"/>
          <w:numId w:val="26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sta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y dost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p do sieci Internet o gwarantowanej przepustowo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ś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ci nie mniejszej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>ni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ż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 512 </w:t>
      </w:r>
      <w:proofErr w:type="spellStart"/>
      <w:r w:rsidRPr="006C36E6">
        <w:rPr>
          <w:rFonts w:ascii="Arial" w:hAnsi="Arial" w:cs="Arial"/>
          <w:color w:val="00000A"/>
          <w:sz w:val="24"/>
          <w:szCs w:val="24"/>
          <w:lang w:bidi="en-US"/>
        </w:rPr>
        <w:t>kb</w:t>
      </w:r>
      <w:proofErr w:type="spellEnd"/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/s, </w:t>
      </w:r>
    </w:p>
    <w:p w:rsidR="0087362A" w:rsidRPr="006C36E6" w:rsidRDefault="0087362A" w:rsidP="00A20FA8">
      <w:pPr>
        <w:numPr>
          <w:ilvl w:val="1"/>
          <w:numId w:val="26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komputer klasy PC lub MAC o nast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puj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cej konfiguracji: pami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ęć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>min. 2 GB Ram, procesor Intel IV 2 GHZ lub jego nowsza wersja, jeden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 xml:space="preserve"> z systemów operacyjnych - MS Windows 7, Mac Os x 10 4, Linux, lub ich nowsze wersje, </w:t>
      </w:r>
    </w:p>
    <w:p w:rsidR="0087362A" w:rsidRPr="006C36E6" w:rsidRDefault="0087362A" w:rsidP="00A20FA8">
      <w:pPr>
        <w:numPr>
          <w:ilvl w:val="1"/>
          <w:numId w:val="26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zainstalowana dowolna przegl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darka internetowa, w przypadku Internet Explorer     minimalnie wersja 10 0.,</w:t>
      </w:r>
    </w:p>
    <w:p w:rsidR="0087362A" w:rsidRPr="006C36E6" w:rsidRDefault="0087362A" w:rsidP="00A20FA8">
      <w:pPr>
        <w:numPr>
          <w:ilvl w:val="1"/>
          <w:numId w:val="26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w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czona obs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uga JavaScript, </w:t>
      </w:r>
    </w:p>
    <w:p w:rsidR="0087362A" w:rsidRPr="006C36E6" w:rsidRDefault="0087362A" w:rsidP="00A20FA8">
      <w:pPr>
        <w:numPr>
          <w:ilvl w:val="1"/>
          <w:numId w:val="26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zainstalowany program Adobe </w:t>
      </w:r>
      <w:proofErr w:type="spellStart"/>
      <w:r w:rsidRPr="006C36E6">
        <w:rPr>
          <w:rFonts w:ascii="Arial" w:hAnsi="Arial" w:cs="Arial"/>
          <w:color w:val="00000A"/>
          <w:sz w:val="24"/>
          <w:szCs w:val="24"/>
          <w:lang w:bidi="en-US"/>
        </w:rPr>
        <w:t>Acrobat</w:t>
      </w:r>
      <w:proofErr w:type="spellEnd"/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Reader lub inny obs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uguj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cy format plików .pdf, </w:t>
      </w:r>
    </w:p>
    <w:p w:rsidR="0087362A" w:rsidRPr="006C36E6" w:rsidRDefault="0087362A" w:rsidP="00A20FA8">
      <w:pPr>
        <w:numPr>
          <w:ilvl w:val="1"/>
          <w:numId w:val="26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szyfrowanie na platformazakupowa.pl odbywa się za pomocą protokołu TLS 1.3.</w:t>
      </w:r>
    </w:p>
    <w:p w:rsidR="0087362A" w:rsidRPr="006C36E6" w:rsidRDefault="0087362A" w:rsidP="00A20FA8">
      <w:pPr>
        <w:numPr>
          <w:ilvl w:val="1"/>
          <w:numId w:val="26"/>
        </w:numPr>
        <w:suppressAutoHyphens/>
        <w:autoSpaceDN w:val="0"/>
        <w:spacing w:after="38" w:line="240" w:lineRule="auto"/>
        <w:ind w:left="709" w:right="8" w:hanging="283"/>
        <w:jc w:val="both"/>
        <w:textAlignment w:val="baseline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oznaczenie czasu odbioru danych przez platform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zakupow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stanowi dat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oraz dok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adny czas (</w:t>
      </w:r>
      <w:proofErr w:type="spellStart"/>
      <w:r w:rsidRPr="006C36E6">
        <w:rPr>
          <w:rFonts w:ascii="Arial" w:hAnsi="Arial" w:cs="Arial"/>
          <w:color w:val="00000A"/>
          <w:sz w:val="24"/>
          <w:szCs w:val="24"/>
          <w:lang w:bidi="en-US"/>
        </w:rPr>
        <w:t>hh:mm:ss</w:t>
      </w:r>
      <w:proofErr w:type="spellEnd"/>
      <w:r w:rsidRPr="006C36E6">
        <w:rPr>
          <w:rFonts w:ascii="Arial" w:hAnsi="Arial" w:cs="Arial"/>
          <w:color w:val="00000A"/>
          <w:sz w:val="24"/>
          <w:szCs w:val="24"/>
          <w:lang w:bidi="en-US"/>
        </w:rPr>
        <w:t>) generowany wg. czasu lokalnego serwera synchronizowanego z zegarem G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ównego Urz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du Miar. </w:t>
      </w:r>
    </w:p>
    <w:p w:rsidR="0087362A" w:rsidRPr="006C36E6" w:rsidRDefault="0087362A" w:rsidP="0087362A">
      <w:pPr>
        <w:suppressAutoHyphens/>
        <w:spacing w:after="0" w:line="240" w:lineRule="auto"/>
        <w:ind w:left="360"/>
        <w:jc w:val="both"/>
        <w:textAlignment w:val="baseline"/>
        <w:rPr>
          <w:rFonts w:ascii="Arial" w:eastAsia="Times New Roman" w:hAnsi="Arial" w:cs="Times New Roman"/>
          <w:sz w:val="16"/>
          <w:szCs w:val="16"/>
          <w:lang w:eastAsia="pl-PL" w:bidi="hi-IN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Arial" w:eastAsia="Calibri" w:hAnsi="Arial" w:cs="Times New Roman"/>
          <w:sz w:val="24"/>
          <w:szCs w:val="24"/>
          <w:lang w:eastAsia="pl-PL" w:bidi="en-US"/>
        </w:rPr>
      </w:pP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  8.</w:t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ab/>
        <w:t>Maksymalny rozmiar jednego pliku przysyłanego za pośrednictwem dedykowanych formularzy do: złożenia, zmiany, wycofania wniosku wynosi 150 MB natomiast przy komunikacji wielkość pliku maksymalnie 500 MB.</w:t>
      </w:r>
    </w:p>
    <w:p w:rsidR="0087362A" w:rsidRPr="006C36E6" w:rsidRDefault="0087362A" w:rsidP="0087362A">
      <w:p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Arial" w:eastAsia="Calibri" w:hAnsi="Arial" w:cs="Times New Roman"/>
          <w:sz w:val="10"/>
          <w:szCs w:val="10"/>
          <w:lang w:eastAsia="pl-PL" w:bidi="en-US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  9.  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Formaty</w:t>
      </w:r>
      <w:r w:rsidR="00E25EF3">
        <w:rPr>
          <w:rFonts w:ascii="Arial" w:eastAsia="SimSun" w:hAnsi="Arial" w:cs="Arial"/>
          <w:sz w:val="24"/>
          <w:szCs w:val="24"/>
          <w:lang w:eastAsia="zh-CN" w:bidi="hi-IN"/>
        </w:rPr>
        <w:t xml:space="preserve"> plików wykorzystywanych przez W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ykonawców powinny by</w:t>
      </w:r>
      <w:r w:rsidRPr="006C36E6">
        <w:rPr>
          <w:rFonts w:ascii="Arial" w:eastAsia="MS Gothic" w:hAnsi="Arial" w:cs="Arial"/>
          <w:sz w:val="24"/>
          <w:szCs w:val="24"/>
          <w:lang w:eastAsia="zh-CN" w:bidi="hi-IN"/>
        </w:rPr>
        <w:t>ć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 zgodne</w:t>
      </w:r>
      <w:r w:rsidRPr="006C36E6">
        <w:rPr>
          <w:rFonts w:ascii="Arial" w:eastAsia="SimSun" w:hAnsi="Arial" w:cs="Arial"/>
          <w:b/>
          <w:sz w:val="24"/>
          <w:szCs w:val="24"/>
          <w:lang w:eastAsia="zh-CN" w:bidi="hi-IN"/>
        </w:rPr>
        <w:t xml:space="preserve"> </w:t>
      </w:r>
      <w:r w:rsidRPr="006C36E6">
        <w:rPr>
          <w:rFonts w:ascii="Arial" w:eastAsia="SimSun" w:hAnsi="Arial" w:cs="Arial"/>
          <w:b/>
          <w:sz w:val="24"/>
          <w:szCs w:val="24"/>
          <w:lang w:eastAsia="zh-CN" w:bidi="hi-IN"/>
        </w:rPr>
        <w:br/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z Rozporz</w:t>
      </w:r>
      <w:r w:rsidRPr="006C36E6">
        <w:rPr>
          <w:rFonts w:ascii="Arial" w:eastAsia="MS Gothic" w:hAnsi="Arial" w:cs="Arial"/>
          <w:sz w:val="24"/>
          <w:szCs w:val="24"/>
          <w:lang w:eastAsia="zh-CN" w:bidi="hi-IN"/>
        </w:rPr>
        <w:t>ą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dzeniem Rady Ministrów z dnia 21 maja 2024 r. w sprawie Krajowych Ram Interoperacyjno</w:t>
      </w:r>
      <w:r w:rsidRPr="006C36E6">
        <w:rPr>
          <w:rFonts w:ascii="Arial" w:eastAsia="MS Gothic" w:hAnsi="Arial" w:cs="Arial"/>
          <w:sz w:val="24"/>
          <w:szCs w:val="24"/>
          <w:lang w:eastAsia="zh-CN" w:bidi="hi-IN"/>
        </w:rPr>
        <w:t>ś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ci, minimalnych wymaga</w:t>
      </w:r>
      <w:r w:rsidRPr="006C36E6">
        <w:rPr>
          <w:rFonts w:ascii="Arial" w:eastAsia="MS Gothic" w:hAnsi="Arial" w:cs="Arial"/>
          <w:sz w:val="24"/>
          <w:szCs w:val="24"/>
          <w:lang w:eastAsia="zh-CN" w:bidi="hi-IN"/>
        </w:rPr>
        <w:t>ń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 dla rejestrów publicznych 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br/>
        <w:t>i wymiany informacji w postaci elektronicznej oraz minimalnych wymaga</w:t>
      </w:r>
      <w:r w:rsidRPr="006C36E6">
        <w:rPr>
          <w:rFonts w:ascii="Arial" w:eastAsia="MS Gothic" w:hAnsi="Arial" w:cs="Arial"/>
          <w:sz w:val="24"/>
          <w:szCs w:val="24"/>
          <w:lang w:eastAsia="zh-CN" w:bidi="hi-IN"/>
        </w:rPr>
        <w:t>ń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 dla systemów teleinformatycznych. </w:t>
      </w:r>
    </w:p>
    <w:p w:rsidR="0087362A" w:rsidRPr="006C36E6" w:rsidRDefault="0087362A" w:rsidP="0087362A">
      <w:p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10.  Zamawiaj</w:t>
      </w:r>
      <w:r w:rsidRPr="006C36E6">
        <w:rPr>
          <w:rFonts w:ascii="Arial" w:eastAsia="MS Gothic" w:hAnsi="Arial" w:cs="Arial"/>
          <w:sz w:val="24"/>
          <w:szCs w:val="24"/>
          <w:lang w:eastAsia="zh-CN" w:bidi="hi-IN"/>
        </w:rPr>
        <w:t>ą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cy rekomenduje wykorzystanie formatów: .pdf .</w:t>
      </w:r>
      <w:proofErr w:type="spellStart"/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doc</w:t>
      </w:r>
      <w:proofErr w:type="spellEnd"/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 .</w:t>
      </w:r>
      <w:proofErr w:type="spellStart"/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docx</w:t>
      </w:r>
      <w:proofErr w:type="spellEnd"/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 .xls .</w:t>
      </w:r>
      <w:proofErr w:type="spellStart"/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xlsx</w:t>
      </w:r>
      <w:proofErr w:type="spellEnd"/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 .jpg (.</w:t>
      </w:r>
      <w:proofErr w:type="spellStart"/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jpeg</w:t>
      </w:r>
      <w:proofErr w:type="spellEnd"/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) ze​ szczególnym wskazaniem na .pdf</w:t>
      </w:r>
      <w:r w:rsidRPr="006C36E6">
        <w:rPr>
          <w:rFonts w:ascii="Arial" w:eastAsia="SimSun" w:hAnsi="Arial" w:cs="Arial"/>
          <w:b/>
          <w:sz w:val="24"/>
          <w:szCs w:val="24"/>
          <w:lang w:eastAsia="zh-CN" w:bidi="hi-IN"/>
        </w:rPr>
        <w:t>.</w:t>
      </w:r>
    </w:p>
    <w:p w:rsidR="0087362A" w:rsidRPr="006C36E6" w:rsidRDefault="0087362A" w:rsidP="0087362A">
      <w:pPr>
        <w:spacing w:after="5" w:line="240" w:lineRule="auto"/>
        <w:ind w:left="360" w:right="8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autoSpaceDN w:val="0"/>
        <w:spacing w:after="5" w:line="240" w:lineRule="auto"/>
        <w:ind w:left="567" w:right="8" w:hanging="567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11.  W celu ewentualnej kompresji danych zamawiaj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cy rekomenduje wykorzystanie     jednego z formatów: </w:t>
      </w:r>
    </w:p>
    <w:p w:rsidR="0087362A" w:rsidRPr="006C36E6" w:rsidRDefault="0087362A" w:rsidP="00A20FA8">
      <w:pPr>
        <w:numPr>
          <w:ilvl w:val="1"/>
          <w:numId w:val="26"/>
        </w:numPr>
        <w:autoSpaceDN w:val="0"/>
        <w:spacing w:after="70" w:line="240" w:lineRule="auto"/>
        <w:ind w:right="8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.zip  </w:t>
      </w:r>
    </w:p>
    <w:p w:rsidR="0087362A" w:rsidRPr="006C36E6" w:rsidRDefault="0087362A" w:rsidP="00A20FA8">
      <w:pPr>
        <w:numPr>
          <w:ilvl w:val="1"/>
          <w:numId w:val="26"/>
        </w:numPr>
        <w:autoSpaceDN w:val="0"/>
        <w:spacing w:after="0" w:line="240" w:lineRule="auto"/>
        <w:ind w:right="8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.7Z </w:t>
      </w:r>
    </w:p>
    <w:p w:rsidR="0087362A" w:rsidRPr="006C36E6" w:rsidRDefault="0087362A" w:rsidP="0087362A">
      <w:pPr>
        <w:spacing w:after="0" w:line="240" w:lineRule="auto"/>
        <w:ind w:left="1080" w:right="8"/>
        <w:jc w:val="both"/>
        <w:rPr>
          <w:rFonts w:ascii="Arial" w:eastAsia="Calibri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autoSpaceDN w:val="0"/>
        <w:spacing w:after="5" w:line="240" w:lineRule="auto"/>
        <w:ind w:left="567" w:right="8" w:hanging="567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12.   W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ś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ród formatów powszechnych a niewystępujących w rozporz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dzeniu wyst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puj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: .</w:t>
      </w:r>
      <w:proofErr w:type="spellStart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rar</w:t>
      </w:r>
      <w:proofErr w:type="spellEnd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 .gif .</w:t>
      </w:r>
      <w:proofErr w:type="spellStart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bmp</w:t>
      </w:r>
      <w:proofErr w:type="spellEnd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 .</w:t>
      </w:r>
      <w:proofErr w:type="spellStart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numbers</w:t>
      </w:r>
      <w:proofErr w:type="spellEnd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 .</w:t>
      </w:r>
      <w:proofErr w:type="spellStart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pages</w:t>
      </w:r>
      <w:proofErr w:type="spellEnd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. Dokumenty z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ż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one w takich plikach zostan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 uznane za z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ż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one nieskutecznie. </w:t>
      </w:r>
    </w:p>
    <w:p w:rsidR="0087362A" w:rsidRPr="006C36E6" w:rsidRDefault="0087362A" w:rsidP="0087362A">
      <w:pPr>
        <w:spacing w:after="5" w:line="240" w:lineRule="auto"/>
        <w:ind w:left="567" w:right="8" w:hanging="567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</w:p>
    <w:p w:rsidR="0087362A" w:rsidRPr="006C36E6" w:rsidRDefault="0087362A" w:rsidP="0087362A">
      <w:pPr>
        <w:autoSpaceDN w:val="0"/>
        <w:spacing w:after="5" w:line="240" w:lineRule="auto"/>
        <w:ind w:left="426" w:right="8" w:hanging="426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lastRenderedPageBreak/>
        <w:t>13. Zamawiaj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ą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cy zwraca uwag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ę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 na ograniczenia wielko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ś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ci plików podpisywanych profilem zaufanym, który wynosi max 10MB, oraz na ograniczenie wielko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ś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ci 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br/>
        <w:t xml:space="preserve">plików podpisywanych w aplikacji </w:t>
      </w:r>
      <w:proofErr w:type="spellStart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eDoApp</w:t>
      </w:r>
      <w:proofErr w:type="spellEnd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 s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u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żą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cej do sk</w:t>
      </w:r>
      <w:r w:rsidRPr="006C36E6">
        <w:rPr>
          <w:rFonts w:ascii="Arial" w:eastAsia="MS Gothic" w:hAnsi="Arial" w:cs="Arial"/>
          <w:color w:val="00000A"/>
          <w:sz w:val="24"/>
          <w:szCs w:val="24"/>
          <w:lang w:bidi="en-US"/>
        </w:rPr>
        <w:t>ł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adania podpisu 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br/>
        <w:t>osobistego, który wynosi max 5MB.</w:t>
      </w:r>
      <w:r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 xml:space="preserve"> </w:t>
      </w:r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14. Zamawiający dopuszcza w sytuacji awaryjnej np. w przypadku braku działania Platformy zakupowej możliwość składania elektronicznych dokumentów </w:t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br/>
        <w:t xml:space="preserve">(za wyjątkiem wniosku o dopuszczenie do udziału w postępowaniu), oświadczeń lub elektronicznych kopii dokumentów za pomocą poczty elektronicznej </w:t>
      </w:r>
      <w:hyperlink r:id="rId15" w:history="1">
        <w:r w:rsidRPr="006C36E6">
          <w:rPr>
            <w:rFonts w:ascii="Arial" w:eastAsia="Times New Roman" w:hAnsi="Arial" w:cs="Times New Roman"/>
            <w:sz w:val="24"/>
            <w:szCs w:val="24"/>
            <w:u w:val="single"/>
            <w:lang w:eastAsia="pl-PL" w:bidi="hi-IN"/>
          </w:rPr>
          <w:t>rzigdynia.kancelaria@ron.mil.pl</w:t>
        </w:r>
      </w:hyperlink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15. W sytuacji awaryjnej, o której mowa w ust. 14 zamawiający może również komunikować się z wykonawcami za pomocą poczty elektronicznej </w:t>
      </w:r>
      <w:hyperlink r:id="rId16" w:history="1">
        <w:r w:rsidRPr="006C36E6">
          <w:rPr>
            <w:rFonts w:ascii="Arial" w:eastAsia="Times New Roman" w:hAnsi="Arial" w:cs="Times New Roman"/>
            <w:sz w:val="24"/>
            <w:szCs w:val="24"/>
            <w:lang w:eastAsia="pl-PL" w:bidi="hi-IN"/>
          </w:rPr>
          <w:t>rzigdynia.przetargi@ron.mil.pl</w:t>
        </w:r>
      </w:hyperlink>
      <w:r w:rsidRPr="006C36E6">
        <w:rPr>
          <w:rFonts w:ascii="Arial" w:eastAsia="Times New Roman" w:hAnsi="Arial" w:cs="Times New Roman"/>
          <w:sz w:val="24"/>
          <w:szCs w:val="24"/>
          <w:lang w:eastAsia="pl-PL" w:bidi="hi-IN"/>
        </w:rPr>
        <w:t>.</w:t>
      </w:r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567" w:hanging="567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>16. W formularzu wniosku o dopuszczenie do udziału w postępowaniu wykonawca zobowiązany jest podać adres e-mail, w celu umożliwienia prowadzenia korespondencji związanej z postępowaniem.</w:t>
      </w:r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Mangal"/>
          <w:sz w:val="24"/>
          <w:szCs w:val="24"/>
          <w:lang w:eastAsia="pl-PL" w:bidi="hi-IN"/>
        </w:rPr>
      </w:pP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>17.  Za datę złożenia wniosku o dopuszczenie do udziału w postępowaniu przyjmuje się datę jego przekazania w systemie (platformie).</w:t>
      </w:r>
    </w:p>
    <w:p w:rsidR="0087362A" w:rsidRPr="006C36E6" w:rsidRDefault="0087362A" w:rsidP="0087362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SimSun" w:hAnsi="Arial" w:cs="Mangal"/>
          <w:sz w:val="16"/>
          <w:szCs w:val="16"/>
          <w:lang w:eastAsia="pl-PL" w:bidi="hi-IN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Times New Roman"/>
          <w:sz w:val="24"/>
          <w:szCs w:val="24"/>
          <w:lang w:eastAsia="pl-PL" w:bidi="en-US"/>
        </w:rPr>
      </w:pP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18. Za datę przekazania (wpływu) składanych dokumentów, oświadczeń, wniosków, zawiadomień, zapytań oraz przekazanie informacji przyjmuje się datę ich przesłania za pośrednictwem </w:t>
      </w:r>
      <w:hyperlink r:id="rId17" w:history="1">
        <w:r w:rsidRPr="006C36E6">
          <w:rPr>
            <w:rFonts w:ascii="Arial" w:eastAsia="SimSun" w:hAnsi="Arial" w:cs="Arial"/>
            <w:sz w:val="24"/>
            <w:szCs w:val="24"/>
            <w:lang w:eastAsia="pl-PL" w:bidi="en-US"/>
          </w:rPr>
          <w:t>platformazakupowa.pl/</w:t>
        </w:r>
        <w:proofErr w:type="spellStart"/>
        <w:r w:rsidRPr="006C36E6">
          <w:rPr>
            <w:rFonts w:ascii="Arial" w:eastAsia="SimSun" w:hAnsi="Arial" w:cs="Arial"/>
            <w:sz w:val="24"/>
            <w:szCs w:val="24"/>
            <w:lang w:eastAsia="pl-PL" w:bidi="en-US"/>
          </w:rPr>
          <w:t>pn</w:t>
        </w:r>
        <w:proofErr w:type="spellEnd"/>
        <w:r w:rsidRPr="006C36E6">
          <w:rPr>
            <w:rFonts w:ascii="Arial" w:eastAsia="SimSun" w:hAnsi="Arial" w:cs="Arial"/>
            <w:sz w:val="24"/>
            <w:szCs w:val="24"/>
            <w:lang w:eastAsia="pl-PL" w:bidi="en-US"/>
          </w:rPr>
          <w:t>/</w:t>
        </w:r>
        <w:proofErr w:type="spellStart"/>
        <w:r w:rsidRPr="006C36E6">
          <w:rPr>
            <w:rFonts w:ascii="Arial" w:eastAsia="SimSun" w:hAnsi="Arial" w:cs="Arial"/>
            <w:sz w:val="24"/>
            <w:szCs w:val="24"/>
            <w:lang w:eastAsia="pl-PL" w:bidi="en-US"/>
          </w:rPr>
          <w:t>rzi_gdynia</w:t>
        </w:r>
        <w:proofErr w:type="spellEnd"/>
      </w:hyperlink>
      <w:r w:rsidRPr="006C36E6">
        <w:rPr>
          <w:rFonts w:ascii="Arial" w:eastAsia="SimSun" w:hAnsi="Arial" w:cs="Arial"/>
          <w:sz w:val="24"/>
          <w:szCs w:val="24"/>
          <w:lang w:eastAsia="pl-PL" w:bidi="en-US"/>
        </w:rPr>
        <w:t xml:space="preserve"> </w:t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poprzez kliknięcie przycisku „Wyślij wiadomość do zamawiającego” po którym pojawi się komunikat, </w:t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br/>
        <w:t>że wiadomość została wysłana do zamawiającego.</w:t>
      </w:r>
    </w:p>
    <w:p w:rsidR="0087362A" w:rsidRPr="006C36E6" w:rsidRDefault="0087362A" w:rsidP="0087362A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Times New Roman"/>
          <w:sz w:val="24"/>
          <w:szCs w:val="24"/>
          <w:lang w:eastAsia="pl-PL" w:bidi="en-US"/>
        </w:rPr>
      </w:pP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19. Uwaga! Wykonawca niezalogowany korzystający z „Wyślij wiadomość </w:t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br/>
        <w:t xml:space="preserve">do zamawiającego”, po kliknięciu przycisku </w:t>
      </w:r>
      <w:r w:rsidRPr="006C36E6">
        <w:rPr>
          <w:rFonts w:ascii="Arial" w:eastAsia="Calibri" w:hAnsi="Arial" w:cs="Times New Roman"/>
          <w:i/>
          <w:sz w:val="24"/>
          <w:szCs w:val="24"/>
          <w:lang w:eastAsia="pl-PL" w:bidi="en-US"/>
        </w:rPr>
        <w:t>Wyślij</w:t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, otrzyma na adres mailowy, podany w polu </w:t>
      </w:r>
      <w:r w:rsidRPr="006C36E6">
        <w:rPr>
          <w:rFonts w:ascii="Arial" w:eastAsia="Calibri" w:hAnsi="Arial" w:cs="Times New Roman"/>
          <w:i/>
          <w:sz w:val="24"/>
          <w:szCs w:val="24"/>
          <w:lang w:eastAsia="pl-PL" w:bidi="en-US"/>
        </w:rPr>
        <w:t>Twój adres email</w:t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, wiadomość mailową zawierającą kod uwierzytelniający. Kod należy wpisać w polu </w:t>
      </w:r>
      <w:r w:rsidRPr="006C36E6">
        <w:rPr>
          <w:rFonts w:ascii="Arial" w:eastAsia="Calibri" w:hAnsi="Arial" w:cs="Times New Roman"/>
          <w:i/>
          <w:sz w:val="24"/>
          <w:szCs w:val="24"/>
          <w:lang w:eastAsia="pl-PL" w:bidi="en-US"/>
        </w:rPr>
        <w:t>kod uwierzytelniający</w:t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, a następnie potwierdzić przyciskiem </w:t>
      </w:r>
      <w:r w:rsidRPr="006C36E6">
        <w:rPr>
          <w:rFonts w:ascii="Arial" w:eastAsia="Calibri" w:hAnsi="Arial" w:cs="Times New Roman"/>
          <w:i/>
          <w:sz w:val="24"/>
          <w:szCs w:val="24"/>
          <w:lang w:eastAsia="pl-PL" w:bidi="en-US"/>
        </w:rPr>
        <w:t xml:space="preserve">Wyślij. </w:t>
      </w:r>
      <w:r w:rsidRPr="006C36E6">
        <w:rPr>
          <w:rFonts w:ascii="Arial" w:eastAsia="Calibri" w:hAnsi="Arial" w:cs="Times New Roman"/>
          <w:sz w:val="24"/>
          <w:szCs w:val="24"/>
          <w:lang w:eastAsia="pl-PL" w:bidi="en-US"/>
        </w:rPr>
        <w:t xml:space="preserve">Następnie wykonawca otrzyma potwierdzenie wysłania wiadomości. Kod uwierzytelniający jest aktywny przez 30 minut od wygenerowania lub do momentu wygenerowania kolejnego kodu. </w:t>
      </w:r>
    </w:p>
    <w:p w:rsidR="0087362A" w:rsidRPr="006C36E6" w:rsidRDefault="0087362A" w:rsidP="0087362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Times New Roman"/>
          <w:sz w:val="24"/>
          <w:szCs w:val="24"/>
          <w:lang w:eastAsia="pl-PL" w:bidi="en-US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20. Sposób sporządzenia podmiotowych środków dowodowych, przedmiotowych środków dowodowych oraz innych dokumentów lub oświadczeń  musi być zgody z wymaganiami określonymi w rozporządzeniu Prezesa Rady Ministrów z dnia 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br/>
        <w:t xml:space="preserve">30 grudnia 2021 r. </w:t>
      </w:r>
      <w:r w:rsidRPr="006C36E6">
        <w:rPr>
          <w:rFonts w:ascii="Arial" w:eastAsia="SimSun" w:hAnsi="Arial" w:cs="Arial"/>
          <w:i/>
          <w:sz w:val="24"/>
          <w:szCs w:val="24"/>
          <w:lang w:eastAsia="zh-CN" w:bidi="hi-IN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p w:rsidR="0087362A" w:rsidRPr="006C36E6" w:rsidRDefault="0087362A" w:rsidP="0087362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87362A" w:rsidRDefault="00AE05CF" w:rsidP="0087362A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21. </w:t>
      </w:r>
      <w:r w:rsidR="0087362A"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Osobą wyznaczoną do kontaktu w sprawie postępowania jest: </w:t>
      </w:r>
      <w:r w:rsidR="00E25EF3">
        <w:rPr>
          <w:rFonts w:ascii="Arial" w:hAnsi="Arial" w:cs="Arial"/>
        </w:rPr>
        <w:t>Jarosław Głowienka, tel. 261 266</w:t>
      </w:r>
      <w:r w:rsidR="005C3BA2">
        <w:rPr>
          <w:rFonts w:ascii="Arial" w:hAnsi="Arial" w:cs="Arial"/>
        </w:rPr>
        <w:t> </w:t>
      </w:r>
      <w:r w:rsidR="00E25EF3">
        <w:rPr>
          <w:rFonts w:ascii="Arial" w:hAnsi="Arial" w:cs="Arial"/>
        </w:rPr>
        <w:t>139</w:t>
      </w:r>
      <w:r w:rsidR="0087362A" w:rsidRPr="006C36E6">
        <w:rPr>
          <w:rFonts w:ascii="Arial" w:eastAsia="SimSun" w:hAnsi="Arial" w:cs="Arial"/>
          <w:sz w:val="24"/>
          <w:szCs w:val="24"/>
          <w:lang w:eastAsia="zh-CN" w:bidi="hi-IN"/>
        </w:rPr>
        <w:t>.</w:t>
      </w:r>
    </w:p>
    <w:p w:rsidR="005C3BA2" w:rsidRPr="006C36E6" w:rsidRDefault="005C3BA2" w:rsidP="0087362A">
      <w:pPr>
        <w:suppressAutoHyphens/>
        <w:autoSpaceDN w:val="0"/>
        <w:spacing w:after="0" w:line="240" w:lineRule="auto"/>
        <w:ind w:left="426" w:hanging="426"/>
        <w:jc w:val="both"/>
        <w:textAlignment w:val="baseline"/>
        <w:rPr>
          <w:rFonts w:ascii="Arial" w:eastAsia="Calibri" w:hAnsi="Arial" w:cs="Times New Roman"/>
          <w:sz w:val="24"/>
          <w:szCs w:val="24"/>
          <w:lang w:eastAsia="pl-PL" w:bidi="en-US"/>
        </w:rPr>
      </w:pPr>
    </w:p>
    <w:p w:rsidR="0087362A" w:rsidRPr="006C36E6" w:rsidRDefault="0087362A" w:rsidP="0087362A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Calibri" w:hAnsi="Arial" w:cs="Times New Roman"/>
          <w:sz w:val="16"/>
          <w:szCs w:val="16"/>
          <w:lang w:eastAsia="pl-PL" w:bidi="en-US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b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>Rozdział IV. Oznaczenie, tryb postępowania oraz warunki postępowania.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b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Postępowanie, którego dotyczy niniejszy dokument oznaczone jest znakiem: </w:t>
      </w:r>
      <w:r w:rsidR="00E25EF3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7/III</w:t>
      </w:r>
      <w:r w:rsidR="00A742B8" w:rsidRPr="006C36E6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>/R/2025</w:t>
      </w:r>
      <w:r w:rsidRPr="006C36E6">
        <w:rPr>
          <w:rFonts w:ascii="Arial" w:eastAsia="Calibri" w:hAnsi="Arial" w:cs="Arial"/>
          <w:b/>
          <w:bCs/>
          <w:color w:val="00000A"/>
          <w:sz w:val="24"/>
          <w:szCs w:val="24"/>
          <w:lang w:eastAsia="pl-PL"/>
        </w:rPr>
        <w:t xml:space="preserve">. </w:t>
      </w:r>
      <w:r w:rsidRPr="006C36E6">
        <w:rPr>
          <w:rFonts w:ascii="Arial" w:eastAsia="Calibri" w:hAnsi="Arial" w:cs="Times New Roman"/>
          <w:color w:val="111111"/>
          <w:sz w:val="24"/>
          <w:szCs w:val="24"/>
          <w:lang w:eastAsia="pl-PL" w:bidi="en-US"/>
        </w:rPr>
        <w:t>Wykonawcy we wszystkich kontaktach z zamawiającym powinni powoływać się na ten znak.</w:t>
      </w:r>
    </w:p>
    <w:p w:rsidR="0087362A" w:rsidRPr="006C36E6" w:rsidRDefault="0087362A" w:rsidP="0087362A">
      <w:pPr>
        <w:spacing w:after="0" w:line="240" w:lineRule="auto"/>
        <w:ind w:left="284"/>
        <w:jc w:val="both"/>
        <w:rPr>
          <w:rFonts w:ascii="Arial" w:eastAsia="Calibri" w:hAnsi="Arial" w:cs="Arial"/>
          <w:bCs/>
          <w:color w:val="00000A"/>
          <w:sz w:val="16"/>
          <w:szCs w:val="16"/>
          <w:lang w:eastAsia="pl-PL"/>
        </w:rPr>
      </w:pPr>
    </w:p>
    <w:p w:rsidR="0087362A" w:rsidRPr="006C36E6" w:rsidRDefault="0087362A" w:rsidP="0087362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 xml:space="preserve">Postępowanie 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o udzielenie zamówienia publicznego prowadzone jest w trybie przetargu </w:t>
      </w:r>
      <w:r w:rsidRPr="006C36E6">
        <w:rPr>
          <w:rFonts w:ascii="Arial" w:eastAsia="Calibri" w:hAnsi="Arial" w:cs="Arial"/>
          <w:bCs/>
          <w:color w:val="00000A"/>
          <w:sz w:val="24"/>
          <w:szCs w:val="24"/>
          <w:lang w:eastAsia="pl-PL"/>
        </w:rPr>
        <w:t>ograniczonego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 na podstawie zapisów Regulaminu Wewnętrznego Zamawiającego (Regulamin </w:t>
      </w:r>
      <w:proofErr w:type="spellStart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OiB</w:t>
      </w:r>
      <w:proofErr w:type="spellEnd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) </w:t>
      </w:r>
      <w:r w:rsidR="00E25EF3">
        <w:rPr>
          <w:rFonts w:ascii="Arial" w:eastAsia="Calibri" w:hAnsi="Arial" w:cs="Arial"/>
          <w:color w:val="111111"/>
          <w:sz w:val="24"/>
          <w:szCs w:val="24"/>
          <w:lang w:bidi="en-US"/>
        </w:rPr>
        <w:t>w związku z art. 2 ust. 1 pkt 3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 ust</w:t>
      </w:r>
      <w:r w:rsidR="00E25EF3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awy z dnia 11 września 2019 r. 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Prawo zamówień publicznych.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lastRenderedPageBreak/>
        <w:t xml:space="preserve">Przetarg ograniczony to tryb udzielenia zamówienia, w którym w odpowiedzi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 xml:space="preserve">na zamieszczone na stronie internetowej RZI w Gdyni ogłoszenie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o zamówieniu, wnioski o dopuszczenie do udziału w postępowaniu mogą składać wszyscy zainteresowani wykonawcy, a</w:t>
      </w:r>
      <w:r w:rsidR="00E25EF3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 oferty mogą składać wyłącznie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ykonawcy zaproszeni do składania ofert.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Zamawiający zaprasza do składania </w:t>
      </w:r>
      <w:r w:rsidR="00E25EF3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ofert wszystkich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ykonawców, których wnioski o dopuszczenie do udziału w postępowaniu nie podlegały odrzuceniu.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Na stronie internetowej prowadzonego postępowani</w:t>
      </w:r>
      <w:r w:rsidR="00AE43AC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a zamieszcza się informację </w:t>
      </w:r>
      <w:r w:rsidR="00AE43AC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o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ykonawcach, którzy złożyli wnioski o dopuszczenie do udziału w postępowaniu oraz oferty.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Zamawiający udostępnia wnioski o dopuszczenie do udzi</w:t>
      </w:r>
      <w:r w:rsidR="00AE43AC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ału w postępowaniu </w:t>
      </w:r>
      <w:r w:rsidR="00AE43AC">
        <w:rPr>
          <w:rFonts w:ascii="Arial" w:eastAsia="Calibri" w:hAnsi="Arial" w:cs="Arial"/>
          <w:color w:val="00000A"/>
          <w:sz w:val="24"/>
          <w:szCs w:val="24"/>
          <w:lang w:bidi="en-US"/>
        </w:rPr>
        <w:br/>
        <w:t>na wniosek W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ykonawcy po upływie terminu wyznaczonego na otwarcie wniosków 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br/>
        <w:t>o dopuszczenie do udziału w postępowaniu.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Do wniosku o dopuszczenie do udziału w</w:t>
      </w:r>
      <w:r w:rsidR="0025014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 postępowaniu,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ykonawca dołącza wymagane w ogłoszeniu o zamówieniu dokumenty, które potwierdzają brak podstaw wykluczenia, spełnienie warunków udziału w postępowaniu nie później niż na dzień składania wniosków o dopuszczenie do udziału w postępowaniu.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b/>
          <w:color w:val="000000" w:themeColor="text1"/>
          <w:sz w:val="16"/>
          <w:szCs w:val="16"/>
          <w:lang w:bidi="en-US"/>
        </w:rPr>
      </w:pPr>
    </w:p>
    <w:p w:rsidR="00BE5E36" w:rsidRDefault="0087362A" w:rsidP="00BE5E36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Je</w:t>
      </w:r>
      <w:r w:rsidR="0025014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żeli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ykonawca nie złoży dokumentów, o których mowa powyżej, innych dokumentów, lub oświadczeń składanych w postępowaniu, tłumaczeń tych dokumentów lub są one nie</w:t>
      </w:r>
      <w:r w:rsidR="0025014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kompletne lub zawierają błędy, Z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amawiający wzywa wykonawcę odpowiednio do ich, poprawienia lub uzupełnienia w wyznaczonym terminie, chyba, że wniosek o dopuszczenie do udziału w postępowaniu podlega odrzuceniu bez względu na ich złożenie, uzupełnienie lub poprawienie lub zachodzą przesłanki unieważnienia postępowania.</w:t>
      </w:r>
    </w:p>
    <w:p w:rsidR="00BE5E36" w:rsidRDefault="00BE5E36" w:rsidP="00BE5E36">
      <w:pPr>
        <w:pStyle w:val="Akapitzlist"/>
        <w:rPr>
          <w:rFonts w:ascii="Arial" w:hAnsi="Arial"/>
        </w:rPr>
      </w:pPr>
    </w:p>
    <w:p w:rsidR="00BE5E36" w:rsidRPr="00CD78F8" w:rsidRDefault="00BE5E36" w:rsidP="00BE5E3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CD78F8">
        <w:rPr>
          <w:rFonts w:ascii="Arial" w:hAnsi="Arial"/>
          <w:sz w:val="24"/>
          <w:szCs w:val="24"/>
        </w:rPr>
        <w:t xml:space="preserve">Rozbieżność danych wprowadzonych przez Wykonawcę do wykazu osób </w:t>
      </w:r>
      <w:r w:rsidR="00250146">
        <w:rPr>
          <w:rFonts w:ascii="Arial" w:hAnsi="Arial"/>
          <w:sz w:val="24"/>
          <w:szCs w:val="24"/>
        </w:rPr>
        <w:br/>
      </w:r>
      <w:r w:rsidRPr="00CD78F8">
        <w:rPr>
          <w:rFonts w:ascii="Arial" w:hAnsi="Arial"/>
          <w:sz w:val="24"/>
          <w:szCs w:val="24"/>
        </w:rPr>
        <w:t>z załączonymi do wniosku dokumentami dotyczącymi ochrony informacji niejawnych lub innymi dokumentami jest traktowane jako oczywista omyłka pisarska i podlega poprawie przez Zamawiającego.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 w:cs="Arial"/>
          <w:b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>Wykonawca składa dokumenty na potwierdzenie braku podstaw wykluczenia z postępowania, spełnienia warunków udziału w postępowaniu na wezwanie, aktualne na dzień ich złożenia (dokumenty składane w drodze uzupełnienia, poprawienia mają być aktualne na dzień ich składania natomiast muszą potwierdzać spełnienie warunków udziału w postępowaniu przez wykonawcę, brak podstaw wykluczenia na dzień składania wniosków o dopuszczenie do udziału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br/>
        <w:t>w postępowaniu).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ind w:left="720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250146" w:rsidP="0087362A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Zamawiający może żądać od W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ykonawców wyjaśnień dotyczących złożonych 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w postępowaniu dokumentów.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FD685C">
      <w:pPr>
        <w:numPr>
          <w:ilvl w:val="0"/>
          <w:numId w:val="5"/>
        </w:numPr>
        <w:tabs>
          <w:tab w:val="left" w:pos="426"/>
        </w:tabs>
        <w:spacing w:after="0" w:line="240" w:lineRule="auto"/>
        <w:ind w:left="284" w:hanging="426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>W postępowaniu obowiązuje zasada jednokrotnego wezwania do uzupełnienia dokumentów oraz wielokrotnego do składania wyjaśnień w obszarze danego zagadnienia. Zasada wielokrotności wezwania do złożenia wyjaśnień nie ma zastosowania w sytuacji, gdy wykonawca na pierwsze wezwanie zamawiającego do złożenia wyjaśnień w zakresie rażąco niskiej ceny nie odpowie na nie w terminie. W przypadku, gdy wykonawca nie odpowie w wyznaczonym przez zamawiającego terminie na wezwanie do złożenia wyjaśnień innej kwestii niż rażąco niska cena, zamawiający zwróci się w takim przypadku z ostatecznym wezwaniem do złożenia wyjaśnień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>.</w:t>
      </w:r>
    </w:p>
    <w:p w:rsidR="0087362A" w:rsidRPr="006C36E6" w:rsidRDefault="0087362A" w:rsidP="0087362A">
      <w:pPr>
        <w:tabs>
          <w:tab w:val="left" w:pos="284"/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5"/>
        </w:num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Zamawiający odrzuca wniosek o dopuszczenie do udziału w postępowaniu, jeżeli:</w:t>
      </w:r>
    </w:p>
    <w:p w:rsidR="0087362A" w:rsidRPr="006C36E6" w:rsidRDefault="0087362A" w:rsidP="0087362A">
      <w:p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lastRenderedPageBreak/>
        <w:t>1)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ab/>
        <w:t xml:space="preserve">został złożony po terminie wyznaczonym na składanie wniosków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o dopuszczenie do udziału w postępowaniu,</w:t>
      </w:r>
    </w:p>
    <w:p w:rsidR="0087362A" w:rsidRPr="006C36E6" w:rsidRDefault="00832A0D" w:rsidP="0087362A">
      <w:p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2) został złożony przez W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ykonawcę: podlegającego wykluczeniu z postępowania, niespełniającego warunków udziału w postępowaniu o udzielenie zamówienia; który nie złożył w wyznaczonym przez zamawiającego terminie dokumentów potwierdzających brak podstaw wykluczenia  lub/i spełnienia warunków udziału w postępowaniu; który nie złożył w wyznaczonym przez zamawiającego terminie innych dokumentów składanych w postępowaniu;  który nie złożył 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w wyznaczonym przez zamawiającego terminie tłumaczeń dokumentów składanych w postępowaniu; który nie złożył w wyznaczonym przez zamawiającego terminie wyjaśnień dotyczących złożonych w postępowaniu dokumentów, co uniemożliwiło zamawiającemu ocenę prawidłowości złożonych dokumentów,</w:t>
      </w:r>
    </w:p>
    <w:p w:rsidR="0087362A" w:rsidRPr="006C36E6" w:rsidRDefault="0087362A" w:rsidP="0087362A">
      <w:pPr>
        <w:spacing w:after="0" w:line="240" w:lineRule="auto"/>
        <w:ind w:left="2406" w:hanging="1980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3) jest niezgodny z Ogłoszeniem o zamówieniu,</w:t>
      </w:r>
    </w:p>
    <w:p w:rsidR="0087362A" w:rsidRPr="006C36E6" w:rsidRDefault="0087362A" w:rsidP="0087362A">
      <w:pPr>
        <w:spacing w:after="0" w:line="240" w:lineRule="auto"/>
        <w:ind w:left="2406" w:hanging="1980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>4) jest nieważny na podstawie odrębnych przepisów,</w:t>
      </w:r>
    </w:p>
    <w:p w:rsidR="0087362A" w:rsidRPr="006C36E6" w:rsidRDefault="0087362A" w:rsidP="0087362A">
      <w:pPr>
        <w:spacing w:after="0" w:line="240" w:lineRule="auto"/>
        <w:ind w:left="709" w:hanging="283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>5) nie został podpisany lub został podpisany w sp</w:t>
      </w:r>
      <w:r w:rsidR="00832A0D">
        <w:rPr>
          <w:rFonts w:ascii="Arial" w:eastAsia="Calibri" w:hAnsi="Arial" w:cs="Arial"/>
          <w:sz w:val="24"/>
          <w:szCs w:val="24"/>
          <w:lang w:eastAsia="ar-SA" w:bidi="en-US"/>
        </w:rPr>
        <w:t>osób odmienny niż wymagał tego Z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 xml:space="preserve">amawiający, nie został sporządzony lub przekazany w sposób zgodny 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br/>
        <w:t xml:space="preserve">z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wymaganiami technicznymi oraz organizacyjnymi sporządzania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 xml:space="preserve">lub przekazywania wniosków o dopuszczenie do udziału w 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postępowaniu określonymi przez Z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amawiającego.</w:t>
      </w:r>
    </w:p>
    <w:p w:rsidR="0087362A" w:rsidRPr="006C36E6" w:rsidRDefault="0087362A" w:rsidP="0087362A">
      <w:pPr>
        <w:spacing w:after="0" w:line="240" w:lineRule="auto"/>
        <w:ind w:left="709" w:hanging="283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13. Wniosek o dopuszcz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enie do udziału w postępowaniu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ykonawcy niezaproszonego do składania ofert uznaje się za odrzucony.</w:t>
      </w: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FD685C">
      <w:p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14. O wynikach oceny wniosków o dopuszcz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enie do udziału w postępowaniu Z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ama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wiający niezwłocznie informuje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ykonawców, którzy złożyli wnioski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o dopuszczenie do udziału w postępowaniu.</w:t>
      </w: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15. Na stronie internetowej prowadzonego postępowania zamieszcza się informację o wynikach oceny wniosków o dopuszczenie do udziału w postępowaniu.</w:t>
      </w: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16. Zamawiający zaprasza j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ednocześnie do składania ofert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ykonawców, których wnioski o dopuszczenie do udziału w postępowaniu nie podlegały odrzuceniu.</w:t>
      </w: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17. Zamawiający wraz z zaproszeniem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 do składania ofert przekazuje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ykonawcom Specyfikację Warunków Zamówienia zwaną w dalszej części SWZ. </w:t>
      </w: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18. Wykonawca może zwrócić się do zamawiającego z wnioskiem o wyjaśnienie zarówno treści ogłoszenia o zamówieniu jak i SWZ. </w:t>
      </w: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19. Zamawiający jest obowiązany udzielić wyjaśnień nie później niż na 2 dni przed upływem terminu składania wniosków/ofert, pod warunkiem, że wniosek 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o wyjaśnienie tr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eści Ogłoszenia/SWZ wpłynął do Z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amawiającego nie później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 xml:space="preserve">niż na 4 dni przed upływem terminu składania wniosków o dopuszczenie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do udziału w postępowaniu/ofert.</w:t>
      </w:r>
    </w:p>
    <w:p w:rsidR="0087362A" w:rsidRPr="006C36E6" w:rsidRDefault="0087362A" w:rsidP="0087362A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tabs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20. Zamawiający przedłuża termin składania wn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iosków/ofert w przypadku, 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gdy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ykonawca złoży wniosek w te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rminie określonym w ust. 19, a Z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amawiający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nie udzieli odpowiedzi na 2 dni przed upływem terminu składania wniosków/ofert.</w:t>
      </w:r>
    </w:p>
    <w:p w:rsidR="0087362A" w:rsidRPr="006C36E6" w:rsidRDefault="0087362A" w:rsidP="0087362A">
      <w:pPr>
        <w:spacing w:after="0" w:line="240" w:lineRule="auto"/>
        <w:ind w:left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Przedłużenie terminu składania wniosków/ofert nie wpływa na bieg terminu składania wniosku o wyjaśnienie treści Ogłoszenia/SWZ.</w:t>
      </w:r>
    </w:p>
    <w:p w:rsidR="0087362A" w:rsidRPr="006C36E6" w:rsidRDefault="0087362A" w:rsidP="0087362A">
      <w:pPr>
        <w:spacing w:after="0" w:line="240" w:lineRule="auto"/>
        <w:ind w:left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21. W przypadku, gdy wniosek o wyjaśnienie treści Ogłoszenia/SWZ nie wpłynął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w term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inie, o którym mowa w ust. 19, Z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amawiający nie ma obowiązku udzielenia wyjaśnień.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lastRenderedPageBreak/>
        <w:t>22. Treść zapytań wraz z wyjaśnieni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ami do Ogłoszenia o zamówieniu Z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amawiający udostępnia na stronie internetowej prowadzonego postępowania, treść zapytań wraz z wyjaśni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eniami do SWZ Zamawiający przekazuje W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ykonawcom zaproszonym do składania ofert.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23. Zamawiający może przed upływem terminu wyznaczonego na składanie wniosków o dopuszczenie do udziału w postępowaniu/ ofert zmienić treść odpowiednio ogłoszenia o zamówieniu i SWZ.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EE747E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24. 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Dok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onaną zmianę treści Ogłoszenia Z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amawiający udostępnia na stronie internetowej prowadzonego postępowania.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25. Dokonaną zmianę treści SWZ zamawiający przekazuje wykonawcom zaproszonym do składania ofert.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26. W przypadku, gdy zmiany treści Ogłoszenia/SWZ są istotne dla sporządzenia wniosku o dopuszczenie d</w:t>
      </w:r>
      <w:r w:rsidR="00832A0D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o udziału w postępowaniu/ofert Z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amawiający przedłuża termin składania wniosków o dopuszczenie do udziału w postępowaniu/ofert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o czas niezbędny na zapoznanie się ze zmianą i przygotowanie wniosku/oferty.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27. Wykonawca, który został zaproszony do złożenia oferty zapoznaje się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 xml:space="preserve">z dokumentacją niejawną w siedzibie Zamawiającego przed upływem terminu składania ofert. 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>28. Wykonawca jest związany ofertą przez 60 dni począwszy od dnia, w którym upłynął termin wyznaczony na składanie ofert. Wykonawca może przedłużyć term</w:t>
      </w:r>
      <w:r w:rsidR="00832A0D">
        <w:rPr>
          <w:rFonts w:ascii="Arial" w:eastAsia="Calibri" w:hAnsi="Arial" w:cs="Times New Roman"/>
          <w:color w:val="00000A"/>
          <w:sz w:val="24"/>
          <w:szCs w:val="24"/>
          <w:lang w:bidi="en-US"/>
        </w:rPr>
        <w:t>in związania ofertą na wniosek Z</w:t>
      </w:r>
      <w:r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>amawi</w:t>
      </w:r>
      <w:r w:rsidR="00832A0D">
        <w:rPr>
          <w:rFonts w:ascii="Arial" w:eastAsia="Calibri" w:hAnsi="Arial" w:cs="Times New Roman"/>
          <w:color w:val="00000A"/>
          <w:sz w:val="24"/>
          <w:szCs w:val="24"/>
          <w:lang w:bidi="en-US"/>
        </w:rPr>
        <w:t>ającego o okres 60 dni. Jeżeli W</w:t>
      </w:r>
      <w:r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>ykonawca wyrazi zgodę, przedłużenie terminu związania ofertą, może nastąpić o okres dłuższy niż 60 dni.</w:t>
      </w: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Times New Roman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29. Przedłużenie terminu związania ofertą następuje z jednoczesnym przedłużeniem   ważności wadium.</w:t>
      </w: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Times New Roman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30. Brak od</w:t>
      </w:r>
      <w:r w:rsidR="00635AEB">
        <w:rPr>
          <w:rFonts w:ascii="Arial" w:eastAsia="Calibri" w:hAnsi="Arial" w:cs="Arial"/>
          <w:color w:val="00000A"/>
          <w:sz w:val="24"/>
          <w:szCs w:val="24"/>
          <w:lang w:bidi="en-US"/>
        </w:rPr>
        <w:t>powiedzi w terminie na wniosek Z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amawiającego o przedłużenie terminu związania ofertą uznaje się za niewyrażenie zgody na przedłużenie terminu związania ofertą.</w:t>
      </w: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  <w:lang w:bidi="en-US"/>
        </w:rPr>
      </w:pP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bidi="en-US"/>
        </w:rPr>
        <w:t>31. Zamawiający może ograniczyć się do badania jedynie oferty wykonawcy, który zaproponował najniższą cenę/ uzyskał największą ilość punktów w kryterium oceny ofert</w:t>
      </w:r>
      <w:r w:rsidR="00635AEB">
        <w:rPr>
          <w:rFonts w:ascii="Arial" w:eastAsia="Calibri" w:hAnsi="Arial" w:cs="Arial"/>
          <w:sz w:val="24"/>
          <w:szCs w:val="24"/>
          <w:lang w:bidi="en-US"/>
        </w:rPr>
        <w:t xml:space="preserve"> oraz do wezwania jedynie tego W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ykonawcy do złożenia uzupełnień/wyjaśnień. </w:t>
      </w: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Arial"/>
          <w:sz w:val="16"/>
          <w:szCs w:val="16"/>
          <w:lang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>W prz</w:t>
      </w:r>
      <w:r w:rsidR="00635AEB">
        <w:rPr>
          <w:rFonts w:ascii="Arial" w:hAnsi="Arial" w:cs="Arial"/>
          <w:sz w:val="24"/>
          <w:szCs w:val="24"/>
          <w:lang w:bidi="en-US"/>
        </w:rPr>
        <w:t>ypadku, gdy oferta W</w:t>
      </w:r>
      <w:r w:rsidRPr="006C36E6">
        <w:rPr>
          <w:rFonts w:ascii="Arial" w:hAnsi="Arial" w:cs="Arial"/>
          <w:sz w:val="24"/>
          <w:szCs w:val="24"/>
          <w:lang w:bidi="en-US"/>
        </w:rPr>
        <w:t>ykonawcy, o którym w ust. 31 będzie podleg</w:t>
      </w:r>
      <w:r w:rsidR="00635AEB">
        <w:rPr>
          <w:rFonts w:ascii="Arial" w:hAnsi="Arial" w:cs="Arial"/>
          <w:sz w:val="24"/>
          <w:szCs w:val="24"/>
          <w:lang w:bidi="en-US"/>
        </w:rPr>
        <w:t xml:space="preserve">ać  </w:t>
      </w:r>
      <w:r w:rsidR="00635AEB">
        <w:rPr>
          <w:rFonts w:ascii="Arial" w:hAnsi="Arial" w:cs="Arial"/>
          <w:sz w:val="24"/>
          <w:szCs w:val="24"/>
          <w:lang w:bidi="en-US"/>
        </w:rPr>
        <w:br/>
        <w:t xml:space="preserve"> odrzuceniu Zamawiający pow</w:t>
      </w:r>
      <w:r w:rsidRPr="006C36E6">
        <w:rPr>
          <w:rFonts w:ascii="Arial" w:hAnsi="Arial" w:cs="Arial"/>
          <w:sz w:val="24"/>
          <w:szCs w:val="24"/>
          <w:lang w:bidi="en-US"/>
        </w:rPr>
        <w:t>raca do badania pozostałych ofert.</w:t>
      </w:r>
    </w:p>
    <w:p w:rsidR="0087362A" w:rsidRPr="006C36E6" w:rsidRDefault="0087362A" w:rsidP="0087362A">
      <w:pPr>
        <w:tabs>
          <w:tab w:val="left" w:pos="284"/>
        </w:tabs>
        <w:suppressAutoHyphens/>
        <w:spacing w:after="0" w:line="240" w:lineRule="auto"/>
        <w:ind w:left="426"/>
        <w:jc w:val="both"/>
        <w:rPr>
          <w:rFonts w:ascii="Book Antiqua" w:hAnsi="Book Antiqua"/>
          <w:sz w:val="16"/>
          <w:szCs w:val="16"/>
          <w:lang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  <w:rPr>
          <w:rFonts w:ascii="Book Antiqua" w:hAnsi="Book Antiqua"/>
          <w:sz w:val="24"/>
          <w:szCs w:val="24"/>
          <w:lang w:bidi="en-US"/>
        </w:rPr>
      </w:pPr>
      <w:r w:rsidRPr="006C36E6">
        <w:rPr>
          <w:rFonts w:ascii="Arial" w:hAnsi="Arial"/>
          <w:sz w:val="24"/>
          <w:szCs w:val="24"/>
          <w:lang w:bidi="en-US"/>
        </w:rPr>
        <w:t>W toku badania i oceny ofert zamawiający może żądać od wykonawców wyjaśnień dotyczących treści złożonych ofert lub innych składanych wraz z ofertą dokumentów i oświadczeń.</w:t>
      </w: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Times New Roman"/>
          <w:color w:val="00000A"/>
          <w:sz w:val="16"/>
          <w:szCs w:val="16"/>
          <w:lang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hAnsi="Arial"/>
          <w:color w:val="00000A"/>
          <w:sz w:val="24"/>
          <w:szCs w:val="24"/>
          <w:lang w:bidi="en-US"/>
        </w:rPr>
      </w:pPr>
      <w:r w:rsidRPr="006C36E6">
        <w:rPr>
          <w:rFonts w:ascii="Arial" w:hAnsi="Arial"/>
          <w:color w:val="00000A"/>
          <w:sz w:val="24"/>
          <w:szCs w:val="24"/>
          <w:lang w:bidi="en-US"/>
        </w:rPr>
        <w:t xml:space="preserve">Zamawiający poprawia w ofercie: </w:t>
      </w:r>
    </w:p>
    <w:p w:rsidR="0087362A" w:rsidRPr="006C36E6" w:rsidRDefault="0087362A" w:rsidP="0087362A">
      <w:pPr>
        <w:spacing w:after="0" w:line="240" w:lineRule="auto"/>
        <w:ind w:left="2406" w:hanging="1980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 xml:space="preserve">1) oczywiste omyłki pisarskie, </w:t>
      </w:r>
    </w:p>
    <w:p w:rsidR="0087362A" w:rsidRPr="006C36E6" w:rsidRDefault="0087362A" w:rsidP="0087362A">
      <w:pPr>
        <w:spacing w:after="0" w:line="240" w:lineRule="auto"/>
        <w:ind w:left="2406" w:hanging="1980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 xml:space="preserve">2) oczywiste omyłki rachunkowe, </w:t>
      </w:r>
    </w:p>
    <w:p w:rsidR="0087362A" w:rsidRPr="006C36E6" w:rsidRDefault="0087362A" w:rsidP="0087362A">
      <w:pPr>
        <w:spacing w:after="0" w:line="240" w:lineRule="auto"/>
        <w:ind w:left="567" w:hanging="141"/>
        <w:jc w:val="both"/>
        <w:rPr>
          <w:rFonts w:ascii="Arial" w:eastAsia="Calibri" w:hAnsi="Arial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>3) inne omyłki polegające na niezgodności oferty z dokumentami zamówienia, niepowodujące istotnych zmian w treści oferty – niezwłocznie zawiadamiając wykonawcę, którego oferta została poprawiona.</w:t>
      </w:r>
    </w:p>
    <w:p w:rsidR="00F7065E" w:rsidRPr="006C36E6" w:rsidRDefault="00F7065E" w:rsidP="0087362A">
      <w:pPr>
        <w:spacing w:after="0" w:line="240" w:lineRule="auto"/>
        <w:ind w:left="567" w:hanging="141"/>
        <w:jc w:val="both"/>
        <w:rPr>
          <w:rFonts w:ascii="Arial" w:eastAsia="Calibri" w:hAnsi="Arial" w:cs="Times New Roman"/>
          <w:color w:val="00000A"/>
          <w:sz w:val="24"/>
          <w:szCs w:val="24"/>
          <w:lang w:bidi="en-US"/>
        </w:rPr>
      </w:pPr>
    </w:p>
    <w:p w:rsidR="0006042D" w:rsidRPr="006C36E6" w:rsidRDefault="00E41B8E" w:rsidP="00F7065E">
      <w:pPr>
        <w:spacing w:after="0" w:line="240" w:lineRule="auto"/>
        <w:ind w:left="284" w:right="-2" w:firstLine="1"/>
        <w:jc w:val="both"/>
        <w:rPr>
          <w:rFonts w:ascii="Arial" w:eastAsia="Calibri" w:hAnsi="Arial" w:cs="Times New Roman"/>
          <w:color w:val="00000A"/>
          <w:sz w:val="24"/>
          <w:szCs w:val="24"/>
          <w:lang w:bidi="en-US"/>
        </w:rPr>
      </w:pPr>
      <w:r>
        <w:rPr>
          <w:rFonts w:ascii="Arial" w:eastAsia="Calibri" w:hAnsi="Arial" w:cs="Times New Roman"/>
          <w:color w:val="00000A"/>
          <w:sz w:val="24"/>
          <w:szCs w:val="24"/>
          <w:lang w:bidi="en-US"/>
        </w:rPr>
        <w:t>Pkt 1</w:t>
      </w:r>
      <w:r w:rsidR="001E62A3"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 xml:space="preserve"> ust</w:t>
      </w:r>
      <w:r w:rsidR="0006042D"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>. 34 stosuje się również w odniesien</w:t>
      </w:r>
      <w:r w:rsidR="00F7065E"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 xml:space="preserve">iu do wniosku o dopuszczenie                               do </w:t>
      </w:r>
      <w:r w:rsidR="0006042D"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>udziału w postępowaniu</w:t>
      </w:r>
      <w:r w:rsidR="00F7065E"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>.</w:t>
      </w:r>
      <w:r w:rsidR="0006042D" w:rsidRPr="006C36E6">
        <w:rPr>
          <w:rFonts w:ascii="Arial" w:eastAsia="Calibri" w:hAnsi="Arial" w:cs="Times New Roman"/>
          <w:color w:val="00000A"/>
          <w:sz w:val="24"/>
          <w:szCs w:val="24"/>
          <w:lang w:bidi="en-US"/>
        </w:rPr>
        <w:t xml:space="preserve"> </w:t>
      </w:r>
    </w:p>
    <w:p w:rsidR="0087362A" w:rsidRPr="006C36E6" w:rsidRDefault="0087362A" w:rsidP="0087362A">
      <w:pPr>
        <w:spacing w:after="0" w:line="240" w:lineRule="auto"/>
        <w:ind w:left="284" w:hanging="141"/>
        <w:jc w:val="both"/>
        <w:rPr>
          <w:rFonts w:ascii="Arial" w:eastAsia="Calibri" w:hAnsi="Arial" w:cs="Times New Roman"/>
          <w:color w:val="00000A"/>
          <w:sz w:val="16"/>
          <w:szCs w:val="16"/>
          <w:lang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suppressAutoHyphens/>
        <w:spacing w:after="0" w:line="240" w:lineRule="auto"/>
        <w:ind w:left="284"/>
        <w:jc w:val="both"/>
        <w:rPr>
          <w:rFonts w:ascii="Arial" w:hAnsi="Arial"/>
          <w:color w:val="00000A"/>
          <w:sz w:val="24"/>
          <w:szCs w:val="24"/>
          <w:lang w:bidi="en-US"/>
        </w:rPr>
      </w:pPr>
      <w:r w:rsidRPr="006C36E6">
        <w:rPr>
          <w:rFonts w:ascii="Arial" w:hAnsi="Arial"/>
          <w:color w:val="00000A"/>
          <w:sz w:val="24"/>
          <w:szCs w:val="24"/>
          <w:lang w:bidi="en-US"/>
        </w:rPr>
        <w:t>W przypadku, o którym mowa w ust. 34</w:t>
      </w:r>
      <w:r w:rsidR="00E41B8E">
        <w:rPr>
          <w:rFonts w:ascii="Arial" w:hAnsi="Arial"/>
          <w:color w:val="00000A"/>
          <w:sz w:val="24"/>
          <w:szCs w:val="24"/>
          <w:lang w:bidi="en-US"/>
        </w:rPr>
        <w:t xml:space="preserve"> pkt 3</w:t>
      </w:r>
      <w:r w:rsidRPr="006C36E6">
        <w:rPr>
          <w:rFonts w:ascii="Arial" w:hAnsi="Arial"/>
          <w:color w:val="00000A"/>
          <w:sz w:val="24"/>
          <w:szCs w:val="24"/>
          <w:lang w:bidi="en-US"/>
        </w:rPr>
        <w:t xml:space="preserve"> zamawiający wyznacza wykonawcy odpowiedni termin na wyrażenie zgody na poprawienie w ofercie omyłki </w:t>
      </w:r>
      <w:r w:rsidRPr="006C36E6">
        <w:rPr>
          <w:rFonts w:ascii="Arial" w:hAnsi="Arial"/>
          <w:color w:val="00000A"/>
          <w:sz w:val="24"/>
          <w:szCs w:val="24"/>
          <w:lang w:bidi="en-US"/>
        </w:rPr>
        <w:br/>
        <w:t>lub zakwestionowanie jej poprawienia. Brak odpowiedzi w wyznaczonym terminie uznaje się za wyrażenie zgody na poprawienie omyłki.</w:t>
      </w:r>
    </w:p>
    <w:p w:rsidR="0087362A" w:rsidRPr="006C36E6" w:rsidRDefault="0087362A" w:rsidP="0087362A">
      <w:pPr>
        <w:suppressAutoHyphens/>
        <w:spacing w:after="0" w:line="240" w:lineRule="auto"/>
        <w:ind w:left="284"/>
        <w:jc w:val="both"/>
        <w:rPr>
          <w:rFonts w:ascii="Arial" w:hAnsi="Arial"/>
          <w:color w:val="00000A"/>
          <w:sz w:val="16"/>
          <w:szCs w:val="16"/>
          <w:lang w:bidi="en-US"/>
        </w:rPr>
      </w:pPr>
    </w:p>
    <w:p w:rsidR="0087362A" w:rsidRPr="00AF49C2" w:rsidRDefault="0087362A" w:rsidP="00A20FA8">
      <w:pPr>
        <w:numPr>
          <w:ilvl w:val="0"/>
          <w:numId w:val="23"/>
        </w:numPr>
        <w:suppressAutoHyphens/>
        <w:spacing w:after="0" w:line="240" w:lineRule="auto"/>
        <w:ind w:left="284"/>
        <w:jc w:val="both"/>
        <w:rPr>
          <w:rFonts w:ascii="Arial" w:hAnsi="Arial"/>
          <w:sz w:val="24"/>
          <w:szCs w:val="24"/>
          <w:lang w:bidi="en-US"/>
        </w:rPr>
      </w:pPr>
      <w:r w:rsidRPr="00AF49C2">
        <w:rPr>
          <w:rFonts w:ascii="Arial" w:hAnsi="Arial"/>
          <w:sz w:val="24"/>
          <w:szCs w:val="24"/>
          <w:lang w:bidi="en-US"/>
        </w:rPr>
        <w:t xml:space="preserve">W przypadku, gdy cena całkowita oferty złożonej w terminie jest niższa </w:t>
      </w:r>
      <w:r w:rsidRPr="00AF49C2">
        <w:rPr>
          <w:rFonts w:ascii="Arial" w:hAnsi="Arial"/>
          <w:sz w:val="24"/>
          <w:szCs w:val="24"/>
          <w:lang w:bidi="en-US"/>
        </w:rPr>
        <w:br/>
        <w:t xml:space="preserve">o co najmniej 30% od wartości zamówienia powiększonej o należny podatek </w:t>
      </w:r>
      <w:r w:rsidRPr="00AF49C2">
        <w:rPr>
          <w:rFonts w:ascii="Arial" w:hAnsi="Arial"/>
          <w:sz w:val="24"/>
          <w:szCs w:val="24"/>
          <w:lang w:bidi="en-US"/>
        </w:rPr>
        <w:br/>
        <w:t xml:space="preserve">od towarów i usług, ustalonej </w:t>
      </w:r>
      <w:r w:rsidR="0091607F" w:rsidRPr="00AF49C2">
        <w:rPr>
          <w:rFonts w:ascii="Arial" w:hAnsi="Arial"/>
          <w:sz w:val="24"/>
          <w:szCs w:val="24"/>
          <w:lang w:bidi="en-US"/>
        </w:rPr>
        <w:t>przed wszczęciem postępowania, Z</w:t>
      </w:r>
      <w:r w:rsidRPr="00AF49C2">
        <w:rPr>
          <w:rFonts w:ascii="Arial" w:hAnsi="Arial"/>
          <w:sz w:val="24"/>
          <w:szCs w:val="24"/>
          <w:lang w:bidi="en-US"/>
        </w:rPr>
        <w:t>amawiający zwraca się o udzielenie wyjaśnień, chyba że rozbieżność wynika z okoliczności oczywistych, które nie wymagają wyjaśnienia.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/>
          <w:color w:val="00000A"/>
          <w:sz w:val="16"/>
          <w:szCs w:val="16"/>
          <w:lang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suppressAutoHyphens/>
        <w:spacing w:after="0" w:line="240" w:lineRule="auto"/>
        <w:ind w:left="284"/>
        <w:jc w:val="both"/>
        <w:rPr>
          <w:rFonts w:ascii="Arial" w:hAnsi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t>Odrzuceniu jako oferta z ra</w:t>
      </w:r>
      <w:r w:rsidR="0091607F">
        <w:rPr>
          <w:rFonts w:ascii="Arial" w:hAnsi="Arial" w:cs="Arial"/>
          <w:color w:val="00000A"/>
          <w:sz w:val="24"/>
          <w:szCs w:val="24"/>
          <w:lang w:eastAsia="ar-SA" w:bidi="en-US"/>
        </w:rPr>
        <w:t>żąco niską ceną podlega oferta W</w:t>
      </w:r>
      <w:r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t xml:space="preserve">ykonawcy, który </w:t>
      </w:r>
      <w:r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br/>
        <w:t xml:space="preserve">nie udzielił wyjaśnień w wyznaczonym terminie, lub jeżeli złożone wyjaśnienia </w:t>
      </w:r>
      <w:r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br/>
        <w:t>nie uzasadniają podanej w ofercie ceny.</w:t>
      </w: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rPr>
          <w:rFonts w:ascii="Arial" w:eastAsia="Calibri" w:hAnsi="Arial" w:cs="Times New Roman"/>
          <w:color w:val="00000A"/>
          <w:sz w:val="16"/>
          <w:szCs w:val="16"/>
          <w:lang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Arial" w:hAnsi="Arial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eastAsia="ar-SA" w:bidi="en-US"/>
        </w:rPr>
        <w:t>Zamawiający odrzuca ofertę, jeżeli:</w:t>
      </w:r>
    </w:p>
    <w:p w:rsidR="0087362A" w:rsidRPr="006C36E6" w:rsidRDefault="0087362A" w:rsidP="0087362A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 xml:space="preserve">została złożona przez </w:t>
      </w:r>
      <w:r w:rsidR="00AF49C2">
        <w:rPr>
          <w:rFonts w:ascii="Arial" w:eastAsia="Calibri" w:hAnsi="Arial" w:cs="Arial"/>
          <w:sz w:val="24"/>
          <w:szCs w:val="24"/>
          <w:lang w:eastAsia="ar-SA" w:bidi="en-US"/>
        </w:rPr>
        <w:t>W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 xml:space="preserve">ykonawcę: podlegającego wykluczeniu z postępowania o udzielenie zamówienia; niespełniającego warunków udziału w postępowaniu 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br/>
        <w:t>o udzielenie zamówienia; który nie złożył w wyznaczonym przez</w:t>
      </w:r>
      <w:r w:rsidR="00AF49C2">
        <w:rPr>
          <w:rFonts w:ascii="Arial" w:eastAsia="Calibri" w:hAnsi="Arial" w:cs="Arial"/>
          <w:sz w:val="24"/>
          <w:szCs w:val="24"/>
          <w:lang w:eastAsia="ar-SA" w:bidi="en-US"/>
        </w:rPr>
        <w:t xml:space="preserve"> Z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>amawiającego terminie dokumentów potwierdzających brak podstaw wykluczenia lub/i spełnienie warunków udziału w postępowaniu lub/i że oferowana robota budowlana, dos</w:t>
      </w:r>
      <w:r w:rsidR="003C64FA">
        <w:rPr>
          <w:rFonts w:ascii="Arial" w:eastAsia="Calibri" w:hAnsi="Arial" w:cs="Arial"/>
          <w:sz w:val="24"/>
          <w:szCs w:val="24"/>
          <w:lang w:eastAsia="ar-SA" w:bidi="en-US"/>
        </w:rPr>
        <w:t xml:space="preserve">tawa, usługa spełnia wymagania </w:t>
      </w:r>
      <w:r w:rsidR="00AF49C2">
        <w:rPr>
          <w:rFonts w:ascii="Arial" w:eastAsia="Calibri" w:hAnsi="Arial" w:cs="Arial"/>
          <w:sz w:val="24"/>
          <w:szCs w:val="24"/>
          <w:lang w:eastAsia="ar-SA" w:bidi="en-US"/>
        </w:rPr>
        <w:t>Z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>amawiającego (przedmiotowych środków dowodowych), który ni</w:t>
      </w:r>
      <w:r w:rsidR="003C64FA">
        <w:rPr>
          <w:rFonts w:ascii="Arial" w:eastAsia="Calibri" w:hAnsi="Arial" w:cs="Arial"/>
          <w:sz w:val="24"/>
          <w:szCs w:val="24"/>
          <w:lang w:eastAsia="ar-SA" w:bidi="en-US"/>
        </w:rPr>
        <w:t>e złożył w wyznaczonym przez Z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 xml:space="preserve">amawiającego terminie innych dokumentów składanych w postępowaniu; 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br/>
        <w:t xml:space="preserve">który nie złożył w wyznaczonym przez zamawiającego terminie tłumaczeń dokumentów składanych w postępowaniu; który </w:t>
      </w:r>
      <w:r w:rsidR="003C64FA">
        <w:rPr>
          <w:rFonts w:ascii="Arial" w:eastAsia="Calibri" w:hAnsi="Arial" w:cs="Arial"/>
          <w:sz w:val="24"/>
          <w:szCs w:val="24"/>
          <w:lang w:eastAsia="ar-SA" w:bidi="en-US"/>
        </w:rPr>
        <w:t>nie złożył w wyznaczonym przez Z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>amawiającego terminie wyjaśnień dotyczących złożonych w postępowani</w:t>
      </w:r>
      <w:r w:rsidR="003C64FA">
        <w:rPr>
          <w:rFonts w:ascii="Arial" w:eastAsia="Calibri" w:hAnsi="Arial" w:cs="Arial"/>
          <w:sz w:val="24"/>
          <w:szCs w:val="24"/>
          <w:lang w:eastAsia="ar-SA" w:bidi="en-US"/>
        </w:rPr>
        <w:t>u dokumentów, co uniemożliwiło Z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>amawiającemu ocenę prawidłowości złożonych dokumentów,</w:t>
      </w:r>
    </w:p>
    <w:p w:rsidR="0087362A" w:rsidRPr="006C36E6" w:rsidRDefault="0087362A" w:rsidP="0087362A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została złożona po terminie składania ofert,</w:t>
      </w:r>
    </w:p>
    <w:p w:rsidR="0087362A" w:rsidRPr="006C36E6" w:rsidRDefault="0087362A" w:rsidP="0087362A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jest nieważna na podstawie odrębnych przepisów,</w:t>
      </w:r>
    </w:p>
    <w:p w:rsidR="0087362A" w:rsidRPr="006C36E6" w:rsidRDefault="0087362A" w:rsidP="0087362A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>jej treść jest niezgodna z SWZ,</w:t>
      </w:r>
    </w:p>
    <w:p w:rsidR="0087362A" w:rsidRPr="006C36E6" w:rsidRDefault="0087362A" w:rsidP="0087362A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 xml:space="preserve">nie została podpisana lub została podpisana w sposób odmienny niż wymagał tego zamawiający, nie została sporządzona lub przekazana w sposób zgodny 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br/>
        <w:t xml:space="preserve">z wymaganiami technicznymi oraz organizacyjnymi sporządzania 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br/>
        <w:t xml:space="preserve">lub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przekazywania określonymi przez zamawiającego,</w:t>
      </w:r>
    </w:p>
    <w:p w:rsidR="0087362A" w:rsidRPr="006C36E6" w:rsidRDefault="0087362A" w:rsidP="0087362A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zawiera rażąco niską cenę w stosunku do przedmiotu zamówienia,</w:t>
      </w:r>
    </w:p>
    <w:p w:rsidR="0087362A" w:rsidRPr="006C36E6" w:rsidRDefault="005C3BA2" w:rsidP="0087362A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została złożona przez W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ykonawcę niezaproszonego do składania ofert,</w:t>
      </w:r>
    </w:p>
    <w:p w:rsidR="0087362A" w:rsidRPr="006C36E6" w:rsidRDefault="0087362A" w:rsidP="0087362A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zawi</w:t>
      </w:r>
      <w:r w:rsidR="005C3BA2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era błędy w obliczeniu ceny, a Z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amawiający nie może ich poprawić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w trybie, o którym mowa w ust. 34,</w:t>
      </w:r>
    </w:p>
    <w:p w:rsidR="0087362A" w:rsidRPr="006C36E6" w:rsidRDefault="003C64FA" w:rsidP="0087362A">
      <w:pPr>
        <w:numPr>
          <w:ilvl w:val="0"/>
          <w:numId w:val="12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W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ykonawca w wyznaczonym terminie zakwestionował poprawienie omyłki</w:t>
      </w:r>
      <w:r w:rsidR="005C3BA2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, o której mowa w ust. 34 pkt 3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,</w:t>
      </w:r>
    </w:p>
    <w:p w:rsidR="0087362A" w:rsidRPr="006C36E6" w:rsidRDefault="005C3BA2" w:rsidP="0087362A">
      <w:pPr>
        <w:numPr>
          <w:ilvl w:val="0"/>
          <w:numId w:val="12"/>
        </w:numPr>
        <w:suppressAutoHyphens/>
        <w:spacing w:after="0" w:line="240" w:lineRule="auto"/>
        <w:ind w:left="567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W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ykonawca nie wyraził pisemnej zgody na przedłużenie terminu związania   ofert</w:t>
      </w:r>
      <w:r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ą w terminie wyznaczonym przez Z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amawiającego,</w:t>
      </w:r>
    </w:p>
    <w:p w:rsidR="0087362A" w:rsidRPr="006C36E6" w:rsidRDefault="00D80CC4" w:rsidP="0087362A">
      <w:pPr>
        <w:numPr>
          <w:ilvl w:val="0"/>
          <w:numId w:val="12"/>
        </w:numPr>
        <w:suppressAutoHyphens/>
        <w:spacing w:after="0" w:line="240" w:lineRule="auto"/>
        <w:ind w:left="567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W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ykonawca nie wyraził pisemnej zgody na wybór jego oferty po upływie terminu związania ofertą,</w:t>
      </w:r>
    </w:p>
    <w:p w:rsidR="0087362A" w:rsidRPr="006C36E6" w:rsidRDefault="003C64FA" w:rsidP="0087362A">
      <w:pPr>
        <w:numPr>
          <w:ilvl w:val="0"/>
          <w:numId w:val="12"/>
        </w:numPr>
        <w:tabs>
          <w:tab w:val="left" w:pos="851"/>
        </w:tabs>
        <w:suppressAutoHyphens/>
        <w:spacing w:after="0" w:line="240" w:lineRule="auto"/>
        <w:ind w:left="709" w:hanging="425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W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ykonawca nie wniósł wadium lub wniósł wadium w sposób nieprawidłowy lub nie utrzymywał wadium nieprzerwanie do upływu terminu związania ofertą,</w:t>
      </w:r>
    </w:p>
    <w:p w:rsidR="0087362A" w:rsidRPr="006C36E6" w:rsidRDefault="0087362A" w:rsidP="0087362A">
      <w:pPr>
        <w:numPr>
          <w:ilvl w:val="0"/>
          <w:numId w:val="12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została złożona bez odbycia wizji lokalnej lub bez sprawdzenia dokumentów niezbędnych do realizacji zamówienia dostępnych na miejscu u zamawiającego, w przypadku, gdy zamawiający tego wymagał w dokumentach zamówienia.</w:t>
      </w:r>
    </w:p>
    <w:p w:rsidR="0087362A" w:rsidRPr="006C36E6" w:rsidRDefault="0087362A" w:rsidP="0087362A">
      <w:pPr>
        <w:tabs>
          <w:tab w:val="left" w:pos="851"/>
        </w:tabs>
        <w:suppressAutoHyphens/>
        <w:spacing w:after="0" w:line="240" w:lineRule="auto"/>
        <w:ind w:left="709"/>
        <w:jc w:val="both"/>
        <w:rPr>
          <w:rFonts w:ascii="Book Antiqua" w:eastAsia="Calibri" w:hAnsi="Book Antiqua" w:cs="Times New Roman"/>
          <w:color w:val="00000A"/>
          <w:sz w:val="16"/>
          <w:szCs w:val="16"/>
          <w:lang w:bidi="en-US"/>
        </w:rPr>
      </w:pPr>
    </w:p>
    <w:p w:rsidR="0087362A" w:rsidRPr="006C36E6" w:rsidRDefault="003C64FA" w:rsidP="00A20FA8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eastAsia="ar-SA" w:bidi="en-US"/>
        </w:rPr>
      </w:pPr>
      <w:r>
        <w:rPr>
          <w:rFonts w:ascii="Arial" w:hAnsi="Arial" w:cs="Arial"/>
          <w:color w:val="00000A"/>
          <w:sz w:val="24"/>
          <w:szCs w:val="24"/>
          <w:lang w:eastAsia="ar-SA" w:bidi="en-US"/>
        </w:rPr>
        <w:t>O wynikach oceny ofert Z</w:t>
      </w:r>
      <w:r w:rsidR="0087362A"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t>ama</w:t>
      </w:r>
      <w:r>
        <w:rPr>
          <w:rFonts w:ascii="Arial" w:hAnsi="Arial" w:cs="Arial"/>
          <w:color w:val="00000A"/>
          <w:sz w:val="24"/>
          <w:szCs w:val="24"/>
          <w:lang w:eastAsia="ar-SA" w:bidi="en-US"/>
        </w:rPr>
        <w:t>wiający niezwłocznie informuje W</w:t>
      </w:r>
      <w:r w:rsidR="0087362A"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t xml:space="preserve">ykonawców, </w:t>
      </w:r>
      <w:r w:rsidR="0087362A"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br/>
        <w:t>którzy złożyli oferty w postępowaniu.</w:t>
      </w:r>
    </w:p>
    <w:p w:rsidR="0087362A" w:rsidRPr="006C36E6" w:rsidRDefault="0087362A" w:rsidP="0087362A">
      <w:pPr>
        <w:suppressAutoHyphens/>
        <w:spacing w:after="0" w:line="240" w:lineRule="auto"/>
        <w:ind w:left="426"/>
        <w:jc w:val="both"/>
        <w:rPr>
          <w:rFonts w:ascii="Arial" w:hAnsi="Arial" w:cs="Arial"/>
          <w:color w:val="00000A"/>
          <w:sz w:val="16"/>
          <w:szCs w:val="16"/>
          <w:lang w:eastAsia="ar-SA" w:bidi="en-US"/>
        </w:rPr>
      </w:pPr>
    </w:p>
    <w:p w:rsidR="00267BF9" w:rsidRPr="00267BF9" w:rsidRDefault="0087362A" w:rsidP="00267BF9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lastRenderedPageBreak/>
        <w:t>W przypadku</w:t>
      </w:r>
      <w:r w:rsidR="00D80CC4">
        <w:rPr>
          <w:rFonts w:ascii="Arial" w:hAnsi="Arial" w:cs="Arial"/>
          <w:sz w:val="24"/>
          <w:szCs w:val="24"/>
          <w:lang w:eastAsia="ar-SA" w:bidi="en-US"/>
        </w:rPr>
        <w:t>, gdy Z</w:t>
      </w:r>
      <w:r w:rsidRPr="006C36E6">
        <w:rPr>
          <w:rFonts w:ascii="Arial" w:hAnsi="Arial" w:cs="Arial"/>
          <w:sz w:val="24"/>
          <w:szCs w:val="24"/>
          <w:lang w:eastAsia="ar-SA" w:bidi="en-US"/>
        </w:rPr>
        <w:t>amawiający nie będzie mógł wybrać oferty najkorzystniejszej  z uwagi na to, że dwie lub więcej ofert przedstawia taki sam b</w:t>
      </w:r>
      <w:r w:rsidR="00D80CC4">
        <w:rPr>
          <w:rFonts w:ascii="Arial" w:hAnsi="Arial" w:cs="Arial"/>
          <w:sz w:val="24"/>
          <w:szCs w:val="24"/>
          <w:lang w:eastAsia="ar-SA" w:bidi="en-US"/>
        </w:rPr>
        <w:t>ilans ceny i innych kryteriów, Z</w:t>
      </w:r>
      <w:r w:rsidRPr="006C36E6">
        <w:rPr>
          <w:rFonts w:ascii="Arial" w:hAnsi="Arial" w:cs="Arial"/>
          <w:sz w:val="24"/>
          <w:szCs w:val="24"/>
          <w:lang w:eastAsia="ar-SA" w:bidi="en-US"/>
        </w:rPr>
        <w:t>amawiający wybierze ofertę z naj</w:t>
      </w:r>
      <w:r w:rsidR="00D80CC4">
        <w:rPr>
          <w:rFonts w:ascii="Arial" w:hAnsi="Arial" w:cs="Arial"/>
          <w:sz w:val="24"/>
          <w:szCs w:val="24"/>
          <w:lang w:eastAsia="ar-SA" w:bidi="en-US"/>
        </w:rPr>
        <w:t xml:space="preserve">niższą ceną; w przypadku, </w:t>
      </w:r>
      <w:r w:rsidR="00D80CC4">
        <w:rPr>
          <w:rFonts w:ascii="Arial" w:hAnsi="Arial" w:cs="Arial"/>
          <w:sz w:val="24"/>
          <w:szCs w:val="24"/>
          <w:lang w:eastAsia="ar-SA" w:bidi="en-US"/>
        </w:rPr>
        <w:br/>
        <w:t>gdy Z</w:t>
      </w:r>
      <w:r w:rsidRPr="006C36E6">
        <w:rPr>
          <w:rFonts w:ascii="Arial" w:hAnsi="Arial" w:cs="Arial"/>
          <w:sz w:val="24"/>
          <w:szCs w:val="24"/>
          <w:lang w:eastAsia="ar-SA" w:bidi="en-US"/>
        </w:rPr>
        <w:t>amawiający nie będzie mógł wybrać oferty najkorzystniejszej z uwagi na to, że dwie lub więcej ofert przedstawia taką samą cenę lub gdy cena najkorzystniejszej oferty jest wyższa od kwoty, jaką zamawiający zamierzał przezna</w:t>
      </w:r>
      <w:r w:rsidR="003C64FA">
        <w:rPr>
          <w:rFonts w:ascii="Arial" w:hAnsi="Arial" w:cs="Arial"/>
          <w:sz w:val="24"/>
          <w:szCs w:val="24"/>
          <w:lang w:eastAsia="ar-SA" w:bidi="en-US"/>
        </w:rPr>
        <w:t>czyć na realizację zamówienia, Z</w:t>
      </w:r>
      <w:r w:rsidRPr="006C36E6">
        <w:rPr>
          <w:rFonts w:ascii="Arial" w:hAnsi="Arial" w:cs="Arial"/>
          <w:sz w:val="24"/>
          <w:szCs w:val="24"/>
          <w:lang w:eastAsia="ar-SA" w:bidi="en-US"/>
        </w:rPr>
        <w:t>amawiający  przeprowadzi negocjacje za pośrednictwem platformy zakupowej/ w siedzib</w:t>
      </w:r>
      <w:r w:rsidR="003C64FA">
        <w:rPr>
          <w:rFonts w:ascii="Arial" w:hAnsi="Arial" w:cs="Arial"/>
          <w:sz w:val="24"/>
          <w:szCs w:val="24"/>
          <w:lang w:eastAsia="ar-SA" w:bidi="en-US"/>
        </w:rPr>
        <w:t>ie Zamawiającego odpowiednio z W</w:t>
      </w:r>
      <w:r w:rsidRPr="006C36E6">
        <w:rPr>
          <w:rFonts w:ascii="Arial" w:hAnsi="Arial" w:cs="Arial"/>
          <w:sz w:val="24"/>
          <w:szCs w:val="24"/>
          <w:lang w:eastAsia="ar-SA" w:bidi="en-US"/>
        </w:rPr>
        <w:t xml:space="preserve">ykonawcami/ą, którzy/y złożyli/ł te/tą oferty/ lub ofertę, celem wynegocjowania ceny niższej. Wartość oferty najkorzystniejszej netto nie może przekroczyć wyrażonej w złotych równowartości kwoty 5 538 000,00 euro. </w:t>
      </w:r>
      <w:r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t>Zamawiający może przeprowadzić negocjacje ceny, również w przypadku, gdy cena najkorzystniejszej oferty</w:t>
      </w:r>
      <w:r w:rsidR="00D80CC4">
        <w:rPr>
          <w:rFonts w:ascii="Arial" w:hAnsi="Arial" w:cs="Arial"/>
          <w:color w:val="00000A"/>
          <w:sz w:val="24"/>
          <w:szCs w:val="24"/>
          <w:lang w:eastAsia="ar-SA" w:bidi="en-US"/>
        </w:rPr>
        <w:t xml:space="preserve"> nie przekracza środków, które Z</w:t>
      </w:r>
      <w:r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t xml:space="preserve">amawiający zamierzał przeznaczyć na realizację. </w:t>
      </w:r>
    </w:p>
    <w:p w:rsidR="00267BF9" w:rsidRPr="00CD78F8" w:rsidRDefault="00267BF9" w:rsidP="00267BF9">
      <w:pPr>
        <w:suppressAutoHyphens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eastAsia="ar-SA" w:bidi="en-US"/>
        </w:rPr>
      </w:pPr>
      <w:r w:rsidRPr="00CD78F8">
        <w:rPr>
          <w:rFonts w:ascii="Arial" w:hAnsi="Arial" w:cs="Arial"/>
          <w:sz w:val="24"/>
          <w:szCs w:val="24"/>
          <w:lang w:eastAsia="ar-SA"/>
        </w:rPr>
        <w:t>Zamawiający nie jest zobowiązany do prowadzenia negocjacji.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Zamawiający udostępnia oferty, po ich otwarciu, niezwłocznie, na wniosek Wykonawcy.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3C64FA" w:rsidP="00A20FA8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eastAsia="ar-SA" w:bidi="en-US"/>
        </w:rPr>
      </w:pPr>
      <w:r>
        <w:rPr>
          <w:rFonts w:ascii="Arial" w:hAnsi="Arial" w:cs="Arial"/>
          <w:color w:val="00000A"/>
          <w:sz w:val="24"/>
          <w:szCs w:val="24"/>
          <w:lang w:bidi="en-US"/>
        </w:rPr>
        <w:t>Jeżeli W</w:t>
      </w:r>
      <w:r w:rsidR="0087362A" w:rsidRPr="006C36E6">
        <w:rPr>
          <w:rFonts w:ascii="Arial" w:hAnsi="Arial" w:cs="Arial"/>
          <w:color w:val="00000A"/>
          <w:sz w:val="24"/>
          <w:szCs w:val="24"/>
          <w:lang w:bidi="en-US"/>
        </w:rPr>
        <w:t>ykonawca, którego oferta została wybrana, jako najkorzystniejsza, uchyla się od zawarcia umowy w sprawie zamówienia publicznego lub nie wnosi wymaganego zabezpieczenia należytego wykonania umowy, zamawiający może dokonać ponownego badania i oceny ofert spośród of</w:t>
      </w:r>
      <w:r>
        <w:rPr>
          <w:rFonts w:ascii="Arial" w:hAnsi="Arial" w:cs="Arial"/>
          <w:color w:val="00000A"/>
          <w:sz w:val="24"/>
          <w:szCs w:val="24"/>
          <w:lang w:bidi="en-US"/>
        </w:rPr>
        <w:t>ert pozostałych w postępowaniu W</w:t>
      </w:r>
      <w:r w:rsidR="0087362A" w:rsidRPr="006C36E6">
        <w:rPr>
          <w:rFonts w:ascii="Arial" w:hAnsi="Arial" w:cs="Arial"/>
          <w:color w:val="00000A"/>
          <w:sz w:val="24"/>
          <w:szCs w:val="24"/>
          <w:lang w:bidi="en-US"/>
        </w:rPr>
        <w:t>ykonawców oraz wybrać najkorzystniejszą ofertę albo unieważnić postępowanie.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Uprawnienie, o którym mowa w ust. 42 </w:t>
      </w:r>
      <w:r w:rsidR="003C64FA">
        <w:rPr>
          <w:rFonts w:ascii="Arial" w:hAnsi="Arial" w:cs="Arial"/>
          <w:color w:val="00000A"/>
          <w:sz w:val="24"/>
          <w:szCs w:val="24"/>
          <w:lang w:bidi="en-US"/>
        </w:rPr>
        <w:t>jest jednorazowe, jeżeli zatem W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ykonawca, którego oferta została wybrana na podstawie ust. 42, również uchyli się od zawarcia umowy, zamawiający unieważnia postępow</w:t>
      </w:r>
      <w:r w:rsidR="00D80CC4">
        <w:rPr>
          <w:rFonts w:ascii="Arial" w:hAnsi="Arial" w:cs="Arial"/>
          <w:color w:val="00000A"/>
          <w:sz w:val="24"/>
          <w:szCs w:val="24"/>
          <w:lang w:bidi="en-US"/>
        </w:rPr>
        <w:t>anie na podstawie ust. 44 pkt 7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Ogłoszenia.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 w:cs="Arial"/>
          <w:color w:val="00000A"/>
          <w:sz w:val="16"/>
          <w:szCs w:val="16"/>
          <w:lang w:eastAsia="ar-SA"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eastAsia="ar-SA"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eastAsia="ar-SA" w:bidi="en-US"/>
        </w:rPr>
        <w:t>Zamawiający unieważnia postępowanie, jeżeli:</w:t>
      </w:r>
    </w:p>
    <w:p w:rsidR="0087362A" w:rsidRPr="006C36E6" w:rsidRDefault="0087362A" w:rsidP="0087362A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nie złożono żadnego wniosku o dopuszczenie do udziału w postępowaniu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albo nie złożono żadnej oferty,</w:t>
      </w:r>
    </w:p>
    <w:p w:rsidR="0087362A" w:rsidRPr="006C36E6" w:rsidRDefault="0087362A" w:rsidP="0087362A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wszystkie złożone wnioski o dopuszczenie do udziału w postępowaniu albo oferty podlegały odrzuceniu,</w:t>
      </w:r>
    </w:p>
    <w:p w:rsidR="0087362A" w:rsidRPr="006C36E6" w:rsidRDefault="0087362A" w:rsidP="0087362A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cena najkorzystniejszej oferty lub oferta z najniżs</w:t>
      </w:r>
      <w:r w:rsidR="00D80CC4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zą ceną, przewyższa kwotę jaką Z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amawiający zamierzał przeznaczyć na sfinansowanie zamówienia, chyba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 xml:space="preserve">że zamawiający może zwiększyć tę kwotę do ceny oferty najkorzystniejszej. Zamawiający unieważnia postępowanie, jeżeli wybór oferty najkorzystniejszej, przewyższającej kwotę jaką zamawiający zamierzał przeznaczyć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na sfinansowanie zamówienia wydaje mu się być sprzeczny z zasadą racjonalnego wydatkowania środków publicznych nawet jeśli mógłby zwiększyć tę kwotę do ceny oferty najkorzystniejszej,</w:t>
      </w:r>
    </w:p>
    <w:p w:rsidR="0087362A" w:rsidRPr="006C36E6" w:rsidRDefault="0087362A" w:rsidP="0087362A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w przypadku, o którym mowa w ust. 40 pomimo negocjacji, zostały złożone oferty o takiej samej cenie,</w:t>
      </w:r>
    </w:p>
    <w:p w:rsidR="0087362A" w:rsidRPr="006C36E6" w:rsidRDefault="0087362A" w:rsidP="0087362A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wystąpiła istotna zmiana okoliczności powodująca, że prowadzenie postępowania lub wykonanie zamówienia nie leży w interesie publicznym,</w:t>
      </w:r>
    </w:p>
    <w:p w:rsidR="0087362A" w:rsidRPr="006C36E6" w:rsidRDefault="003C64FA" w:rsidP="0087362A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W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ykonawca nie wniósł zabezpieczenia należytego wykonania umowy lub uchylił się od zawarcia umowy w sprawie zamówienia publicznego a zamawiający nie może dokonać wyboru oferty najkorzystniejszej spośród pozostałych ofert,</w:t>
      </w:r>
    </w:p>
    <w:p w:rsidR="0087362A" w:rsidRPr="006C36E6" w:rsidRDefault="0087362A" w:rsidP="0087362A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>postępowanie jest obarczone niemożliwą do usunięcia wadą,</w:t>
      </w:r>
    </w:p>
    <w:p w:rsidR="0087362A" w:rsidRPr="006C36E6" w:rsidRDefault="0087362A" w:rsidP="0087362A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t xml:space="preserve">wystąpiły okoliczności powodujące, że dalsze prowadzenie postępowania </w:t>
      </w:r>
      <w:r w:rsidRPr="006C36E6">
        <w:rPr>
          <w:rFonts w:ascii="Arial" w:eastAsia="Calibri" w:hAnsi="Arial" w:cs="Arial"/>
          <w:color w:val="00000A"/>
          <w:sz w:val="24"/>
          <w:szCs w:val="24"/>
          <w:lang w:eastAsia="ar-SA" w:bidi="en-US"/>
        </w:rPr>
        <w:br/>
        <w:t>jest nieuzasadnione,</w:t>
      </w:r>
    </w:p>
    <w:p w:rsidR="0087362A" w:rsidRPr="006C36E6" w:rsidRDefault="003C64FA" w:rsidP="0087362A">
      <w:pPr>
        <w:numPr>
          <w:ilvl w:val="0"/>
          <w:numId w:val="13"/>
        </w:numPr>
        <w:suppressAutoHyphens/>
        <w:spacing w:after="0" w:line="240" w:lineRule="auto"/>
        <w:ind w:left="709" w:hanging="283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  <w:r>
        <w:rPr>
          <w:rFonts w:ascii="Arial" w:eastAsia="Calibri" w:hAnsi="Arial" w:cs="Arial"/>
          <w:color w:val="00000A"/>
          <w:sz w:val="24"/>
          <w:szCs w:val="24"/>
          <w:lang w:bidi="en-US"/>
        </w:rPr>
        <w:t>środki publiczne, które Z</w:t>
      </w:r>
      <w:r w:rsidR="0087362A"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amawiający zamierzał przeznaczyć na sfinansowanie zamówienia, nie zostały mu przyznane.</w:t>
      </w:r>
    </w:p>
    <w:p w:rsidR="0087362A" w:rsidRPr="006C36E6" w:rsidRDefault="0087362A" w:rsidP="0087362A">
      <w:pPr>
        <w:suppressAutoHyphens/>
        <w:spacing w:after="0" w:line="240" w:lineRule="auto"/>
        <w:ind w:left="709"/>
        <w:jc w:val="both"/>
        <w:rPr>
          <w:rFonts w:ascii="Arial" w:eastAsia="Calibri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O unieważ</w:t>
      </w:r>
      <w:r w:rsidR="003C64FA">
        <w:rPr>
          <w:rFonts w:ascii="Arial" w:hAnsi="Arial" w:cs="Arial"/>
          <w:color w:val="00000A"/>
          <w:sz w:val="24"/>
          <w:szCs w:val="24"/>
          <w:lang w:bidi="en-US"/>
        </w:rPr>
        <w:t>nieniu postępowania Z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ama</w:t>
      </w:r>
      <w:r w:rsidR="00D80CC4">
        <w:rPr>
          <w:rFonts w:ascii="Arial" w:hAnsi="Arial" w:cs="Arial"/>
          <w:color w:val="00000A"/>
          <w:sz w:val="24"/>
          <w:szCs w:val="24"/>
          <w:lang w:bidi="en-US"/>
        </w:rPr>
        <w:t>wiający niezwłocznie informuje W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ykonawców, którzy złożyli w postępowaniu wnioski o dopuszczenie do udziału w postępowaniu/ oferty. Informację o unieważnieniu zamieszcza się na stronie internetowej prowadzonego postępowania.</w:t>
      </w:r>
    </w:p>
    <w:p w:rsidR="0087362A" w:rsidRPr="006C36E6" w:rsidRDefault="0087362A" w:rsidP="0087362A">
      <w:pPr>
        <w:tabs>
          <w:tab w:val="left" w:pos="142"/>
        </w:tabs>
        <w:suppressAutoHyphens/>
        <w:spacing w:after="0" w:line="240" w:lineRule="auto"/>
        <w:ind w:left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</w:p>
    <w:p w:rsidR="0087362A" w:rsidRPr="006C36E6" w:rsidRDefault="0087362A" w:rsidP="00A20FA8">
      <w:pPr>
        <w:numPr>
          <w:ilvl w:val="0"/>
          <w:numId w:val="23"/>
        </w:numPr>
        <w:tabs>
          <w:tab w:val="left" w:pos="142"/>
        </w:tabs>
        <w:suppressAutoHyphens/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eastAsia="Times New Roman" w:hAnsi="Arial"/>
          <w:color w:val="111111"/>
          <w:sz w:val="24"/>
          <w:szCs w:val="24"/>
          <w:lang w:eastAsia="pl-PL" w:bidi="en-US"/>
        </w:rPr>
        <w:t xml:space="preserve">W </w:t>
      </w:r>
      <w:r w:rsidRPr="006C36E6">
        <w:rPr>
          <w:rFonts w:ascii="Arial" w:hAnsi="Arial"/>
          <w:color w:val="111111"/>
          <w:sz w:val="24"/>
          <w:szCs w:val="24"/>
          <w:lang w:eastAsia="pl-PL" w:bidi="en-US"/>
        </w:rPr>
        <w:t>zakresie nieuregulowanym w niniejszym Ogłoszeniu zastosowanie będą miały przepisy ustawy z dnia 11 września 2019 r. Prawo zamówień publicznych (zwanej da</w:t>
      </w:r>
      <w:r w:rsidR="00985CCA">
        <w:rPr>
          <w:rFonts w:ascii="Arial" w:hAnsi="Arial"/>
          <w:color w:val="111111"/>
          <w:sz w:val="24"/>
          <w:szCs w:val="24"/>
          <w:lang w:eastAsia="pl-PL" w:bidi="en-US"/>
        </w:rPr>
        <w:t xml:space="preserve">lej również </w:t>
      </w:r>
      <w:proofErr w:type="spellStart"/>
      <w:r w:rsidR="00985CCA">
        <w:rPr>
          <w:rFonts w:ascii="Arial" w:hAnsi="Arial"/>
          <w:color w:val="111111"/>
          <w:sz w:val="24"/>
          <w:szCs w:val="24"/>
          <w:lang w:eastAsia="pl-PL" w:bidi="en-US"/>
        </w:rPr>
        <w:t>Pzp</w:t>
      </w:r>
      <w:proofErr w:type="spellEnd"/>
      <w:r w:rsidR="00985CCA">
        <w:rPr>
          <w:rFonts w:ascii="Arial" w:hAnsi="Arial"/>
          <w:color w:val="111111"/>
          <w:sz w:val="24"/>
          <w:szCs w:val="24"/>
          <w:lang w:eastAsia="pl-PL" w:bidi="en-US"/>
        </w:rPr>
        <w:t>) wraz z aktami W</w:t>
      </w:r>
      <w:r w:rsidRPr="006C36E6">
        <w:rPr>
          <w:rFonts w:ascii="Arial" w:hAnsi="Arial"/>
          <w:color w:val="111111"/>
          <w:sz w:val="24"/>
          <w:szCs w:val="24"/>
          <w:lang w:eastAsia="pl-PL" w:bidi="en-US"/>
        </w:rPr>
        <w:t>ykonawczymi.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</w:p>
    <w:p w:rsidR="0087362A" w:rsidRPr="006C36E6" w:rsidRDefault="0087362A" w:rsidP="0087362A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t>Rozdział V. Przedmiot zamówienia.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hAnsi="Arial" w:cs="Arial"/>
          <w:b/>
          <w:color w:val="00000A"/>
          <w:sz w:val="16"/>
          <w:szCs w:val="16"/>
          <w:lang w:bidi="en-US"/>
        </w:rPr>
      </w:pPr>
    </w:p>
    <w:p w:rsidR="001F7B35" w:rsidRPr="001F7B35" w:rsidRDefault="0087362A" w:rsidP="001F7B35">
      <w:pPr>
        <w:pStyle w:val="Akapitzlist"/>
        <w:numPr>
          <w:ilvl w:val="3"/>
          <w:numId w:val="13"/>
        </w:numPr>
        <w:ind w:left="426"/>
        <w:jc w:val="both"/>
        <w:rPr>
          <w:rFonts w:ascii="Arial" w:eastAsia="Calibri" w:hAnsi="Arial" w:cs="Arial"/>
          <w:b/>
          <w:szCs w:val="20"/>
          <w:lang w:val="pl-PL"/>
        </w:rPr>
      </w:pPr>
      <w:r w:rsidRPr="006C36E6">
        <w:rPr>
          <w:rFonts w:ascii="Arial" w:hAnsi="Arial" w:cs="Arial"/>
          <w:lang w:val="pl-PL"/>
        </w:rPr>
        <w:t>Przedmiotem niniejszego zamówienia jest:</w:t>
      </w:r>
      <w:r w:rsidR="001F7B35">
        <w:rPr>
          <w:rFonts w:ascii="Arial" w:hAnsi="Arial" w:cs="Arial"/>
          <w:lang w:val="pl-PL"/>
        </w:rPr>
        <w:t xml:space="preserve"> </w:t>
      </w:r>
      <w:r w:rsidR="001F7B35" w:rsidRPr="001F7B35">
        <w:rPr>
          <w:rFonts w:ascii="Arial" w:hAnsi="Arial" w:cs="Arial"/>
          <w:b/>
          <w:lang w:val="pl-PL"/>
        </w:rPr>
        <w:t>„</w:t>
      </w:r>
      <w:proofErr w:type="spellStart"/>
      <w:r w:rsidR="001F7B35" w:rsidRPr="001F7B35">
        <w:rPr>
          <w:rFonts w:ascii="Arial" w:hAnsi="Arial" w:cs="Arial"/>
          <w:b/>
        </w:rPr>
        <w:t>Remont</w:t>
      </w:r>
      <w:proofErr w:type="spellEnd"/>
      <w:r w:rsidR="001F7B35" w:rsidRPr="001F7B35">
        <w:rPr>
          <w:rFonts w:ascii="Arial" w:hAnsi="Arial" w:cs="Arial"/>
          <w:b/>
        </w:rPr>
        <w:t xml:space="preserve"> </w:t>
      </w:r>
      <w:proofErr w:type="spellStart"/>
      <w:r w:rsidR="001F7B35" w:rsidRPr="001F7B35">
        <w:rPr>
          <w:rFonts w:ascii="Arial" w:hAnsi="Arial" w:cs="Arial"/>
          <w:b/>
        </w:rPr>
        <w:t>dwóch</w:t>
      </w:r>
      <w:proofErr w:type="spellEnd"/>
      <w:r w:rsidR="001F7B35" w:rsidRPr="001F7B35">
        <w:rPr>
          <w:rFonts w:ascii="Arial" w:hAnsi="Arial" w:cs="Arial"/>
          <w:b/>
        </w:rPr>
        <w:t xml:space="preserve"> </w:t>
      </w:r>
      <w:proofErr w:type="spellStart"/>
      <w:r w:rsidR="001F7B35" w:rsidRPr="001F7B35">
        <w:rPr>
          <w:rFonts w:ascii="Arial" w:hAnsi="Arial" w:cs="Arial"/>
          <w:b/>
        </w:rPr>
        <w:t>wież</w:t>
      </w:r>
      <w:proofErr w:type="spellEnd"/>
      <w:r w:rsidR="001F7B35" w:rsidRPr="001F7B35">
        <w:rPr>
          <w:rFonts w:ascii="Arial" w:hAnsi="Arial" w:cs="Arial"/>
          <w:b/>
        </w:rPr>
        <w:t xml:space="preserve"> </w:t>
      </w:r>
      <w:r w:rsidR="001F7B35">
        <w:rPr>
          <w:rFonts w:ascii="Arial" w:hAnsi="Arial" w:cs="Arial"/>
          <w:b/>
        </w:rPr>
        <w:t xml:space="preserve">w </w:t>
      </w:r>
      <w:proofErr w:type="spellStart"/>
      <w:r w:rsidR="001F7B35">
        <w:rPr>
          <w:rFonts w:ascii="Arial" w:hAnsi="Arial" w:cs="Arial"/>
          <w:b/>
        </w:rPr>
        <w:t>kompleksach</w:t>
      </w:r>
      <w:proofErr w:type="spellEnd"/>
      <w:r w:rsidR="001F7B35">
        <w:rPr>
          <w:rFonts w:ascii="Arial" w:hAnsi="Arial" w:cs="Arial"/>
          <w:b/>
        </w:rPr>
        <w:t xml:space="preserve"> </w:t>
      </w:r>
      <w:proofErr w:type="spellStart"/>
      <w:r w:rsidR="001F7B35">
        <w:rPr>
          <w:rFonts w:ascii="Arial" w:hAnsi="Arial" w:cs="Arial"/>
          <w:b/>
        </w:rPr>
        <w:t>wojskowych</w:t>
      </w:r>
      <w:proofErr w:type="spellEnd"/>
      <w:r w:rsidR="001F7B35">
        <w:rPr>
          <w:rFonts w:ascii="Arial" w:hAnsi="Arial" w:cs="Arial"/>
          <w:b/>
        </w:rPr>
        <w:t xml:space="preserve"> </w:t>
      </w:r>
      <w:proofErr w:type="spellStart"/>
      <w:r w:rsidR="001F7B35">
        <w:rPr>
          <w:rFonts w:ascii="Arial" w:hAnsi="Arial" w:cs="Arial"/>
          <w:b/>
        </w:rPr>
        <w:t>Łeba</w:t>
      </w:r>
      <w:proofErr w:type="spellEnd"/>
      <w:r w:rsidR="001F7B35">
        <w:rPr>
          <w:rFonts w:ascii="Arial" w:hAnsi="Arial" w:cs="Arial"/>
          <w:b/>
        </w:rPr>
        <w:t xml:space="preserve"> </w:t>
      </w:r>
      <w:proofErr w:type="spellStart"/>
      <w:r w:rsidR="001F7B35" w:rsidRPr="001F7B35">
        <w:rPr>
          <w:rFonts w:ascii="Arial" w:hAnsi="Arial" w:cs="Arial"/>
          <w:b/>
        </w:rPr>
        <w:t>i</w:t>
      </w:r>
      <w:proofErr w:type="spellEnd"/>
      <w:r w:rsidR="001F7B35" w:rsidRPr="001F7B35">
        <w:rPr>
          <w:rFonts w:ascii="Arial" w:hAnsi="Arial" w:cs="Arial"/>
          <w:b/>
        </w:rPr>
        <w:t> </w:t>
      </w:r>
      <w:proofErr w:type="spellStart"/>
      <w:r w:rsidR="001F7B35" w:rsidRPr="001F7B35">
        <w:rPr>
          <w:rFonts w:ascii="Arial" w:hAnsi="Arial" w:cs="Arial"/>
          <w:b/>
        </w:rPr>
        <w:t>Skowronki</w:t>
      </w:r>
      <w:proofErr w:type="spellEnd"/>
      <w:r w:rsidR="001F7B35" w:rsidRPr="001F7B35">
        <w:rPr>
          <w:rFonts w:ascii="Arial" w:hAnsi="Arial" w:cs="Arial"/>
          <w:b/>
        </w:rPr>
        <w:t>”</w:t>
      </w:r>
      <w:r w:rsidR="001F7B35">
        <w:rPr>
          <w:rFonts w:ascii="Arial" w:hAnsi="Arial" w:cs="Arial"/>
          <w:b/>
        </w:rPr>
        <w:t>.</w:t>
      </w:r>
    </w:p>
    <w:p w:rsidR="0087362A" w:rsidRPr="001F7B35" w:rsidRDefault="0087362A" w:rsidP="00AE05CF">
      <w:pPr>
        <w:spacing w:after="0" w:line="240" w:lineRule="auto"/>
        <w:ind w:left="426"/>
        <w:jc w:val="both"/>
        <w:rPr>
          <w:rFonts w:ascii="Arial" w:eastAsia="Calibri" w:hAnsi="Arial" w:cs="Arial"/>
          <w:b/>
          <w:color w:val="FF0000"/>
          <w:sz w:val="16"/>
          <w:szCs w:val="16"/>
          <w:lang w:bidi="en-US"/>
        </w:rPr>
      </w:pPr>
    </w:p>
    <w:p w:rsidR="0087362A" w:rsidRPr="00CD12DF" w:rsidRDefault="0087362A" w:rsidP="0087362A">
      <w:pPr>
        <w:numPr>
          <w:ilvl w:val="3"/>
          <w:numId w:val="13"/>
        </w:numPr>
        <w:tabs>
          <w:tab w:val="left" w:pos="7230"/>
        </w:tabs>
        <w:spacing w:after="0" w:line="276" w:lineRule="auto"/>
        <w:ind w:left="426"/>
        <w:jc w:val="both"/>
        <w:rPr>
          <w:rFonts w:ascii="Arial" w:hAnsi="Arial" w:cs="Arial"/>
          <w:sz w:val="24"/>
          <w:szCs w:val="24"/>
          <w:lang w:bidi="en-US"/>
        </w:rPr>
      </w:pPr>
      <w:r w:rsidRPr="00CD12DF">
        <w:rPr>
          <w:rFonts w:ascii="Arial" w:hAnsi="Arial" w:cs="Arial"/>
          <w:sz w:val="24"/>
          <w:szCs w:val="24"/>
          <w:lang w:bidi="en-US"/>
        </w:rPr>
        <w:t>Przedmiot zamówienia Wykonawca będzie zobowiązany wykonać w oparciu o:</w:t>
      </w:r>
    </w:p>
    <w:p w:rsidR="008151A0" w:rsidRDefault="008151A0" w:rsidP="008151A0">
      <w:pPr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 w:rsidRPr="00CD12DF">
        <w:rPr>
          <w:rFonts w:ascii="Arial" w:hAnsi="Arial" w:cs="Arial"/>
          <w:sz w:val="24"/>
          <w:szCs w:val="24"/>
        </w:rPr>
        <w:t>Opis Przedmiotu Zamówienia</w:t>
      </w:r>
      <w:r w:rsidR="00E74FC2">
        <w:rPr>
          <w:rFonts w:ascii="Arial" w:hAnsi="Arial" w:cs="Arial"/>
          <w:sz w:val="24"/>
          <w:szCs w:val="24"/>
        </w:rPr>
        <w:t>,</w:t>
      </w:r>
    </w:p>
    <w:p w:rsidR="008151A0" w:rsidRDefault="008151A0" w:rsidP="008151A0">
      <w:pPr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umowy z załącznikami</w:t>
      </w:r>
      <w:r w:rsidR="00E74FC2">
        <w:rPr>
          <w:rFonts w:ascii="Arial" w:hAnsi="Arial" w:cs="Arial"/>
          <w:sz w:val="24"/>
          <w:szCs w:val="24"/>
        </w:rPr>
        <w:t>,</w:t>
      </w:r>
    </w:p>
    <w:p w:rsidR="008151A0" w:rsidRDefault="00E74FC2" w:rsidP="00CD12DF">
      <w:pPr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Specyfikację</w:t>
      </w:r>
      <w:r w:rsidR="00CD12DF" w:rsidRPr="00CD12DF">
        <w:rPr>
          <w:rFonts w:ascii="Arial" w:hAnsi="Arial" w:cs="Arial"/>
          <w:sz w:val="24"/>
          <w:szCs w:val="24"/>
        </w:rPr>
        <w:t xml:space="preserve"> techn</w:t>
      </w:r>
      <w:r>
        <w:rPr>
          <w:rFonts w:ascii="Arial" w:hAnsi="Arial" w:cs="Arial"/>
          <w:sz w:val="24"/>
          <w:szCs w:val="24"/>
        </w:rPr>
        <w:t>iczną</w:t>
      </w:r>
      <w:r w:rsidR="009C3E60">
        <w:rPr>
          <w:rFonts w:ascii="Arial" w:hAnsi="Arial" w:cs="Arial"/>
          <w:sz w:val="24"/>
          <w:szCs w:val="24"/>
        </w:rPr>
        <w:t xml:space="preserve"> wykonania i odbioru robót</w:t>
      </w:r>
      <w:r>
        <w:rPr>
          <w:rFonts w:ascii="Arial" w:hAnsi="Arial" w:cs="Arial"/>
          <w:sz w:val="24"/>
          <w:szCs w:val="24"/>
        </w:rPr>
        <w:t>,</w:t>
      </w:r>
      <w:r w:rsidR="008151A0">
        <w:rPr>
          <w:rFonts w:ascii="Arial" w:hAnsi="Arial" w:cs="Arial"/>
          <w:sz w:val="24"/>
          <w:szCs w:val="24"/>
        </w:rPr>
        <w:t xml:space="preserve"> </w:t>
      </w:r>
    </w:p>
    <w:p w:rsidR="008151A0" w:rsidRDefault="009C3E60" w:rsidP="00CD12DF">
      <w:pPr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wykonawczy</w:t>
      </w:r>
      <w:r w:rsidR="00E74FC2">
        <w:rPr>
          <w:rFonts w:ascii="Arial" w:hAnsi="Arial" w:cs="Arial"/>
          <w:sz w:val="24"/>
          <w:szCs w:val="24"/>
        </w:rPr>
        <w:t>,</w:t>
      </w:r>
      <w:r w:rsidR="008151A0">
        <w:rPr>
          <w:rFonts w:ascii="Arial" w:hAnsi="Arial" w:cs="Arial"/>
          <w:sz w:val="24"/>
          <w:szCs w:val="24"/>
        </w:rPr>
        <w:t xml:space="preserve"> </w:t>
      </w:r>
    </w:p>
    <w:p w:rsidR="006C36E6" w:rsidRPr="00E74FC2" w:rsidRDefault="009C3E60" w:rsidP="00E74FC2">
      <w:pPr>
        <w:numPr>
          <w:ilvl w:val="0"/>
          <w:numId w:val="38"/>
        </w:numPr>
        <w:spacing w:line="276" w:lineRule="auto"/>
        <w:ind w:left="851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8151A0">
        <w:rPr>
          <w:rFonts w:ascii="Arial" w:hAnsi="Arial" w:cs="Arial"/>
          <w:sz w:val="24"/>
          <w:szCs w:val="24"/>
        </w:rPr>
        <w:t>rzedmiar robót</w:t>
      </w:r>
      <w:r w:rsidR="00E74FC2">
        <w:rPr>
          <w:rFonts w:ascii="Arial" w:hAnsi="Arial" w:cs="Arial"/>
          <w:sz w:val="24"/>
          <w:szCs w:val="24"/>
        </w:rPr>
        <w:t>.</w:t>
      </w:r>
      <w:r w:rsidR="008151A0">
        <w:rPr>
          <w:rFonts w:ascii="Arial" w:hAnsi="Arial" w:cs="Arial"/>
          <w:sz w:val="24"/>
          <w:szCs w:val="24"/>
        </w:rPr>
        <w:t xml:space="preserve"> </w:t>
      </w:r>
    </w:p>
    <w:p w:rsidR="009A395F" w:rsidRPr="001D5355" w:rsidRDefault="0087362A" w:rsidP="006C36E6">
      <w:pPr>
        <w:pStyle w:val="Akapitzlist"/>
        <w:numPr>
          <w:ilvl w:val="3"/>
          <w:numId w:val="13"/>
        </w:numPr>
        <w:tabs>
          <w:tab w:val="left" w:pos="0"/>
          <w:tab w:val="left" w:pos="567"/>
        </w:tabs>
        <w:suppressAutoHyphens/>
        <w:spacing w:line="276" w:lineRule="auto"/>
        <w:ind w:left="567"/>
        <w:contextualSpacing/>
        <w:jc w:val="both"/>
        <w:rPr>
          <w:rFonts w:ascii="Arial" w:hAnsi="Arial" w:cs="Arial"/>
          <w:lang w:val="pl-PL"/>
        </w:rPr>
      </w:pPr>
      <w:r w:rsidRPr="006C36E6">
        <w:rPr>
          <w:rFonts w:ascii="Arial" w:eastAsia="Calibri" w:hAnsi="Arial" w:cs="Arial"/>
          <w:lang w:val="pl-PL" w:eastAsia="pl-PL"/>
        </w:rPr>
        <w:t xml:space="preserve">Zamawiający wymaga zatrudnienia przez Wykonawcę lub Podwykonawcę </w:t>
      </w:r>
      <w:r w:rsidRPr="006C36E6">
        <w:rPr>
          <w:rFonts w:ascii="Arial" w:eastAsia="Calibri" w:hAnsi="Arial" w:cs="Arial"/>
          <w:lang w:val="pl-PL" w:eastAsia="pl-PL"/>
        </w:rPr>
        <w:br/>
        <w:t>na podstawie umowy o pracę prac</w:t>
      </w:r>
      <w:r w:rsidR="00E74FC2">
        <w:rPr>
          <w:rFonts w:ascii="Arial" w:eastAsia="Calibri" w:hAnsi="Arial" w:cs="Arial"/>
          <w:lang w:val="pl-PL" w:eastAsia="pl-PL"/>
        </w:rPr>
        <w:t xml:space="preserve">owników fizycznych wykonujących </w:t>
      </w:r>
      <w:r w:rsidR="00E74FC2">
        <w:rPr>
          <w:rFonts w:ascii="Arial" w:eastAsia="Calibri" w:hAnsi="Arial" w:cs="Arial"/>
          <w:color w:val="auto"/>
          <w:lang w:val="pl-PL" w:eastAsia="zh-CN"/>
        </w:rPr>
        <w:t>roboty ogólnobudowlane oraz</w:t>
      </w:r>
      <w:r w:rsidR="001D5355" w:rsidRPr="001D5355">
        <w:rPr>
          <w:rFonts w:ascii="Arial" w:eastAsia="Calibri" w:hAnsi="Arial" w:cs="Arial"/>
          <w:color w:val="auto"/>
          <w:lang w:val="pl-PL" w:eastAsia="zh-CN"/>
        </w:rPr>
        <w:t xml:space="preserve"> rozbiórkowe.</w:t>
      </w:r>
    </w:p>
    <w:p w:rsidR="00A742B8" w:rsidRPr="0028390E" w:rsidRDefault="007C1D89" w:rsidP="00267BF9">
      <w:pPr>
        <w:pStyle w:val="Akapitzlist"/>
        <w:suppressAutoHyphens/>
        <w:autoSpaceDE w:val="0"/>
        <w:spacing w:after="120" w:line="276" w:lineRule="auto"/>
        <w:ind w:left="567"/>
        <w:jc w:val="both"/>
        <w:rPr>
          <w:rFonts w:ascii="Arial" w:eastAsia="Calibri" w:hAnsi="Arial" w:cs="Arial"/>
          <w:color w:val="auto"/>
          <w:lang w:val="pl-PL" w:eastAsia="zh-CN"/>
        </w:rPr>
      </w:pPr>
      <w:r>
        <w:rPr>
          <w:rFonts w:ascii="Arial" w:eastAsia="Cambria" w:hAnsi="Arial" w:cs="Arial"/>
          <w:color w:val="auto"/>
          <w:lang w:val="pl-PL" w:eastAsia="zh-CN"/>
        </w:rPr>
        <w:t>Wymóg określony w ust. 3</w:t>
      </w:r>
      <w:r w:rsidR="00267BF9" w:rsidRPr="0028390E">
        <w:rPr>
          <w:rFonts w:ascii="Arial" w:eastAsia="Cambria" w:hAnsi="Arial" w:cs="Arial"/>
          <w:color w:val="auto"/>
          <w:lang w:val="pl-PL" w:eastAsia="zh-CN"/>
        </w:rPr>
        <w:t xml:space="preserve"> nie będzie dotyczył osób pełniących samodzielne funkcje techniczne w budownictwie w rozumieniu PB tj. kierownika budowy, kierowników robót oraz osób prowadzących indywidualną działalność go</w:t>
      </w:r>
      <w:r w:rsidR="001D5355">
        <w:rPr>
          <w:rFonts w:ascii="Arial" w:eastAsia="Cambria" w:hAnsi="Arial" w:cs="Arial"/>
          <w:color w:val="auto"/>
          <w:lang w:val="pl-PL" w:eastAsia="zh-CN"/>
        </w:rPr>
        <w:t xml:space="preserve">spodarczą, </w:t>
      </w:r>
      <w:r w:rsidR="00267BF9" w:rsidRPr="0028390E">
        <w:rPr>
          <w:rFonts w:ascii="Arial" w:eastAsia="Cambria" w:hAnsi="Arial" w:cs="Arial"/>
          <w:color w:val="auto"/>
          <w:lang w:val="pl-PL" w:eastAsia="zh-CN"/>
        </w:rPr>
        <w:t>z zastrzeżeniem, iż tzw. „samozatrudnienie” winno być ograniczone wyłącznie do Wykonawcy / podwykonawcy osobiście realizującego zamówienie lub jego część; pracownicy ww. przedsiębiorcy realizujący niniejsze zamówienie winni być zatrudnieni na podstawie umowy o pracę.</w:t>
      </w:r>
    </w:p>
    <w:p w:rsidR="004A6076" w:rsidRPr="0028390E" w:rsidRDefault="009A395F" w:rsidP="00801313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120"/>
        <w:ind w:left="567"/>
        <w:jc w:val="both"/>
        <w:rPr>
          <w:rFonts w:ascii="Arial" w:eastAsia="Calibri" w:hAnsi="Arial" w:cs="Arial"/>
          <w:lang w:val="pl-PL" w:eastAsia="pl-PL"/>
        </w:rPr>
      </w:pPr>
      <w:r w:rsidRPr="0028390E">
        <w:rPr>
          <w:rFonts w:ascii="Arial" w:eastAsia="Times New Roman" w:hAnsi="Arial" w:cs="Arial"/>
          <w:color w:val="000000"/>
          <w:lang w:val="pl-PL" w:eastAsia="pl-PL"/>
        </w:rPr>
        <w:t>Główny p</w:t>
      </w:r>
      <w:r w:rsidR="0087362A" w:rsidRPr="0028390E">
        <w:rPr>
          <w:rFonts w:ascii="Arial" w:eastAsia="Times New Roman" w:hAnsi="Arial" w:cs="Arial"/>
          <w:color w:val="000000"/>
          <w:lang w:val="pl-PL" w:eastAsia="pl-PL"/>
        </w:rPr>
        <w:t>rzedmiot zamówienia jest oznaczony kodem według CPV: 45000000-7</w:t>
      </w:r>
      <w:r w:rsidR="008D4ED8" w:rsidRPr="0028390E">
        <w:rPr>
          <w:rFonts w:ascii="Arial" w:eastAsia="Times New Roman" w:hAnsi="Arial" w:cs="Arial"/>
          <w:color w:val="000000"/>
          <w:lang w:val="pl-PL" w:eastAsia="pl-PL"/>
        </w:rPr>
        <w:t>.</w:t>
      </w:r>
      <w:r w:rsidR="0087362A" w:rsidRPr="0028390E">
        <w:rPr>
          <w:rFonts w:ascii="Arial" w:eastAsia="Times New Roman" w:hAnsi="Arial" w:cs="Arial"/>
          <w:color w:val="000000"/>
          <w:sz w:val="10"/>
          <w:szCs w:val="10"/>
          <w:lang w:val="pl-PL" w:eastAsia="pl-PL"/>
        </w:rPr>
        <w:t xml:space="preserve">      </w:t>
      </w:r>
    </w:p>
    <w:p w:rsidR="004A6076" w:rsidRPr="00B4539A" w:rsidRDefault="0087362A" w:rsidP="00B4539A">
      <w:pPr>
        <w:pStyle w:val="Akapitzlist"/>
        <w:numPr>
          <w:ilvl w:val="3"/>
          <w:numId w:val="13"/>
        </w:numPr>
        <w:autoSpaceDE w:val="0"/>
        <w:autoSpaceDN w:val="0"/>
        <w:adjustRightInd w:val="0"/>
        <w:spacing w:after="120"/>
        <w:ind w:left="567"/>
        <w:jc w:val="both"/>
        <w:rPr>
          <w:rFonts w:ascii="Arial" w:eastAsia="Calibri" w:hAnsi="Arial" w:cs="Arial"/>
          <w:lang w:eastAsia="pl-PL"/>
        </w:rPr>
      </w:pPr>
      <w:r w:rsidRPr="0028390E">
        <w:rPr>
          <w:rFonts w:ascii="Arial" w:eastAsia="Times New Roman" w:hAnsi="Arial" w:cs="Arial"/>
          <w:lang w:val="pl-PL" w:eastAsia="pl-PL"/>
        </w:rPr>
        <w:t>Zamawiający na oferowany przedmi</w:t>
      </w:r>
      <w:r w:rsidR="007933C0" w:rsidRPr="0028390E">
        <w:rPr>
          <w:rFonts w:ascii="Arial" w:eastAsia="Times New Roman" w:hAnsi="Arial" w:cs="Arial"/>
          <w:lang w:val="pl-PL" w:eastAsia="pl-PL"/>
        </w:rPr>
        <w:t>ot zamówienia wyma</w:t>
      </w:r>
      <w:r w:rsidR="00DD0C16" w:rsidRPr="0028390E">
        <w:rPr>
          <w:rFonts w:ascii="Arial" w:eastAsia="Times New Roman" w:hAnsi="Arial" w:cs="Arial"/>
          <w:lang w:val="pl-PL" w:eastAsia="pl-PL"/>
        </w:rPr>
        <w:t xml:space="preserve">ga udzielenia </w:t>
      </w:r>
      <w:r w:rsidR="00F30314" w:rsidRPr="003D0333">
        <w:rPr>
          <w:rFonts w:ascii="Arial" w:hAnsi="Arial" w:cs="Arial"/>
          <w:b/>
          <w:color w:val="auto"/>
        </w:rPr>
        <w:t>60</w:t>
      </w:r>
      <w:r w:rsidR="00F30314">
        <w:rPr>
          <w:rFonts w:ascii="Arial" w:hAnsi="Arial" w:cs="Arial"/>
          <w:b/>
          <w:color w:val="auto"/>
        </w:rPr>
        <w:t>-</w:t>
      </w:r>
      <w:r w:rsidR="00F30314" w:rsidRPr="00F30314">
        <w:rPr>
          <w:rFonts w:ascii="Arial" w:hAnsi="Arial" w:cs="Arial"/>
          <w:b/>
          <w:bCs/>
          <w:color w:val="auto"/>
          <w:lang w:val="pl-PL"/>
        </w:rPr>
        <w:t xml:space="preserve">miesięcznej </w:t>
      </w:r>
      <w:r w:rsidR="00F30314" w:rsidRPr="00F30314">
        <w:rPr>
          <w:rFonts w:ascii="Arial" w:hAnsi="Arial" w:cs="Arial"/>
          <w:b/>
          <w:color w:val="auto"/>
          <w:lang w:val="pl-PL"/>
        </w:rPr>
        <w:t>rękojmi</w:t>
      </w:r>
      <w:r w:rsidR="00F30314" w:rsidRPr="00F30314">
        <w:rPr>
          <w:rFonts w:ascii="Arial" w:hAnsi="Arial" w:cs="Arial"/>
          <w:color w:val="auto"/>
          <w:lang w:val="pl-PL"/>
        </w:rPr>
        <w:t xml:space="preserve"> </w:t>
      </w:r>
      <w:r w:rsidR="00F30314" w:rsidRPr="00F30314">
        <w:rPr>
          <w:rFonts w:ascii="Arial" w:hAnsi="Arial" w:cs="Arial"/>
          <w:b/>
          <w:color w:val="auto"/>
          <w:lang w:val="pl-PL"/>
        </w:rPr>
        <w:t>i 60-miesięcznej gwarancji</w:t>
      </w:r>
      <w:r w:rsidR="00F30314" w:rsidRPr="00F30314">
        <w:rPr>
          <w:rFonts w:ascii="Arial" w:hAnsi="Arial" w:cs="Arial"/>
          <w:color w:val="auto"/>
          <w:lang w:val="pl-PL"/>
        </w:rPr>
        <w:t xml:space="preserve"> od daty odbioru końcowego</w:t>
      </w:r>
      <w:r w:rsidRPr="00F30314">
        <w:rPr>
          <w:rFonts w:ascii="Arial" w:eastAsia="Times New Roman" w:hAnsi="Arial" w:cs="Arial"/>
          <w:color w:val="000000"/>
          <w:lang w:val="pl-PL" w:eastAsia="pl-PL"/>
        </w:rPr>
        <w:t>. Bieg i termin gwarancji rozpoczyna się w dniu n</w:t>
      </w:r>
      <w:r w:rsidR="00F30314" w:rsidRPr="00F30314">
        <w:rPr>
          <w:rFonts w:ascii="Arial" w:eastAsia="Times New Roman" w:hAnsi="Arial" w:cs="Arial"/>
          <w:color w:val="000000"/>
          <w:lang w:val="pl-PL" w:eastAsia="pl-PL"/>
        </w:rPr>
        <w:t>astępnym po odbiorze końcowym.</w:t>
      </w:r>
    </w:p>
    <w:p w:rsidR="00041889" w:rsidRPr="006C36E6" w:rsidRDefault="00041889" w:rsidP="0087362A">
      <w:pPr>
        <w:spacing w:after="0" w:line="240" w:lineRule="auto"/>
        <w:jc w:val="both"/>
        <w:rPr>
          <w:rFonts w:ascii="Arial" w:eastAsia="Calibri" w:hAnsi="Arial" w:cs="Arial"/>
          <w:b/>
          <w:color w:val="00000A"/>
          <w:sz w:val="24"/>
          <w:szCs w:val="24"/>
          <w:lang w:bidi="en-US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b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>Rozdział VI. Wizja lokalna i udostępnienie dokumentów.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b/>
          <w:sz w:val="16"/>
          <w:szCs w:val="16"/>
          <w:lang w:bidi="en-US"/>
        </w:rPr>
      </w:pPr>
    </w:p>
    <w:p w:rsidR="00A742B8" w:rsidRPr="0082299E" w:rsidRDefault="00A742B8" w:rsidP="0082299E">
      <w:pPr>
        <w:pStyle w:val="Akapitzlist"/>
        <w:numPr>
          <w:ilvl w:val="6"/>
          <w:numId w:val="13"/>
        </w:numPr>
        <w:spacing w:line="276" w:lineRule="auto"/>
        <w:ind w:left="284" w:right="-2" w:hanging="284"/>
        <w:jc w:val="both"/>
        <w:rPr>
          <w:rFonts w:ascii="Arial" w:hAnsi="Arial" w:cs="Arial"/>
          <w:lang w:val="pl-PL"/>
        </w:rPr>
      </w:pPr>
      <w:r w:rsidRPr="006C36E6">
        <w:rPr>
          <w:rFonts w:ascii="Arial" w:hAnsi="Arial" w:cs="Arial"/>
          <w:b/>
          <w:lang w:val="pl-PL"/>
        </w:rPr>
        <w:t>Zamawiający dopuszcza możliwość uczestnictwa w wizji lokalnej.</w:t>
      </w:r>
      <w:r w:rsidRPr="006C36E6">
        <w:rPr>
          <w:rFonts w:ascii="Arial" w:hAnsi="Arial" w:cs="Arial"/>
          <w:b/>
          <w:lang w:val="pl-PL"/>
        </w:rPr>
        <w:br/>
      </w:r>
      <w:r w:rsidR="00686DFA">
        <w:rPr>
          <w:rFonts w:ascii="Arial" w:hAnsi="Arial" w:cs="Arial"/>
          <w:lang w:val="pl-PL"/>
        </w:rPr>
        <w:t>M</w:t>
      </w:r>
      <w:r w:rsidRPr="006C36E6">
        <w:rPr>
          <w:rFonts w:ascii="Arial" w:hAnsi="Arial" w:cs="Arial"/>
          <w:lang w:val="pl-PL"/>
        </w:rPr>
        <w:t>iejsce</w:t>
      </w:r>
      <w:r w:rsidR="00686DFA">
        <w:rPr>
          <w:rFonts w:ascii="Arial" w:hAnsi="Arial" w:cs="Arial"/>
          <w:lang w:val="pl-PL"/>
        </w:rPr>
        <w:t>m</w:t>
      </w:r>
      <w:r w:rsidRPr="006C36E6">
        <w:rPr>
          <w:rFonts w:ascii="Arial" w:hAnsi="Arial" w:cs="Arial"/>
          <w:lang w:val="pl-PL"/>
        </w:rPr>
        <w:t xml:space="preserve"> zbiórki </w:t>
      </w:r>
      <w:r w:rsidR="00850BDA">
        <w:rPr>
          <w:rFonts w:ascii="Arial" w:hAnsi="Arial" w:cs="Arial"/>
          <w:lang w:val="pl-PL"/>
        </w:rPr>
        <w:t>będzie Biuro</w:t>
      </w:r>
      <w:r w:rsidR="00F30314">
        <w:rPr>
          <w:rFonts w:ascii="Arial" w:hAnsi="Arial" w:cs="Arial"/>
          <w:lang w:val="pl-PL"/>
        </w:rPr>
        <w:t xml:space="preserve"> przepustek</w:t>
      </w:r>
      <w:r w:rsidR="00073C51">
        <w:rPr>
          <w:rFonts w:ascii="Arial" w:hAnsi="Arial" w:cs="Arial"/>
          <w:lang w:val="pl-PL"/>
        </w:rPr>
        <w:t xml:space="preserve"> budynku nr 1</w:t>
      </w:r>
      <w:r w:rsidR="00F30314">
        <w:rPr>
          <w:rFonts w:ascii="Arial" w:hAnsi="Arial" w:cs="Arial"/>
          <w:lang w:val="pl-PL"/>
        </w:rPr>
        <w:t xml:space="preserve"> Rejonowego Zarządu I</w:t>
      </w:r>
      <w:r w:rsidR="006C1CFA">
        <w:rPr>
          <w:rFonts w:ascii="Arial" w:hAnsi="Arial" w:cs="Arial"/>
          <w:lang w:val="pl-PL"/>
        </w:rPr>
        <w:t xml:space="preserve">nfrastruktury w </w:t>
      </w:r>
      <w:r w:rsidR="00F30314">
        <w:rPr>
          <w:rFonts w:ascii="Arial" w:hAnsi="Arial" w:cs="Arial"/>
          <w:lang w:val="pl-PL"/>
        </w:rPr>
        <w:t>Gdyni</w:t>
      </w:r>
      <w:r w:rsidR="00BF37CF">
        <w:rPr>
          <w:rFonts w:ascii="Arial" w:hAnsi="Arial" w:cs="Arial"/>
          <w:lang w:val="pl-PL"/>
        </w:rPr>
        <w:t xml:space="preserve"> (8</w:t>
      </w:r>
      <w:r w:rsidR="00073C51">
        <w:rPr>
          <w:rFonts w:ascii="Arial" w:hAnsi="Arial" w:cs="Arial"/>
          <w:lang w:val="pl-PL"/>
        </w:rPr>
        <w:t>1-301) przy ul. Jana z Kolna 8b</w:t>
      </w:r>
      <w:r w:rsidR="00BF37CF">
        <w:rPr>
          <w:rFonts w:ascii="Arial" w:hAnsi="Arial" w:cs="Arial"/>
          <w:lang w:val="pl-PL"/>
        </w:rPr>
        <w:t xml:space="preserve">. </w:t>
      </w:r>
      <w:r w:rsidRPr="006C36E6">
        <w:rPr>
          <w:rFonts w:ascii="Arial" w:hAnsi="Arial" w:cs="Arial"/>
          <w:lang w:val="pl-PL"/>
        </w:rPr>
        <w:t>W celu odbycia wizji lokalnej, należy co najmniej</w:t>
      </w:r>
      <w:r w:rsidR="0082299E">
        <w:rPr>
          <w:rFonts w:ascii="Arial" w:hAnsi="Arial" w:cs="Arial"/>
          <w:lang w:val="pl-PL"/>
        </w:rPr>
        <w:t xml:space="preserve"> na  3 dni robocze</w:t>
      </w:r>
      <w:r w:rsidRPr="006C36E6">
        <w:rPr>
          <w:rFonts w:ascii="Arial" w:hAnsi="Arial" w:cs="Arial"/>
          <w:lang w:val="pl-PL"/>
        </w:rPr>
        <w:t xml:space="preserve"> przed terminem wizji, w pisemnym zgłoszeniu</w:t>
      </w:r>
      <w:r w:rsidR="0082299E">
        <w:rPr>
          <w:rFonts w:ascii="Arial" w:hAnsi="Arial" w:cs="Arial"/>
          <w:lang w:val="pl-PL"/>
        </w:rPr>
        <w:t xml:space="preserve"> przesłanym </w:t>
      </w:r>
      <w:r w:rsidRPr="006C36E6">
        <w:rPr>
          <w:rFonts w:ascii="Arial" w:hAnsi="Arial" w:cs="Arial"/>
          <w:lang w:val="pl-PL"/>
        </w:rPr>
        <w:t xml:space="preserve">na adres poczty e – mail: </w:t>
      </w:r>
      <w:hyperlink r:id="rId18" w:history="1">
        <w:r w:rsidRPr="006C36E6">
          <w:rPr>
            <w:rStyle w:val="Hipercze"/>
            <w:rFonts w:ascii="Arial" w:hAnsi="Arial" w:cs="Arial"/>
            <w:color w:val="auto"/>
            <w:lang w:val="pl-PL"/>
          </w:rPr>
          <w:t>rzigdynia.kancelaria@ron.mil.pl</w:t>
        </w:r>
      </w:hyperlink>
      <w:r w:rsidRPr="006C36E6">
        <w:rPr>
          <w:rFonts w:ascii="Arial" w:hAnsi="Arial" w:cs="Arial"/>
          <w:color w:val="auto"/>
          <w:lang w:val="pl-PL"/>
        </w:rPr>
        <w:t xml:space="preserve"> p</w:t>
      </w:r>
      <w:r w:rsidR="0082299E">
        <w:rPr>
          <w:rFonts w:ascii="Arial" w:hAnsi="Arial" w:cs="Arial"/>
          <w:lang w:val="pl-PL"/>
        </w:rPr>
        <w:t>rzekazać Zamawiającemu W</w:t>
      </w:r>
      <w:r w:rsidRPr="006C36E6">
        <w:rPr>
          <w:rFonts w:ascii="Arial" w:hAnsi="Arial" w:cs="Arial"/>
          <w:lang w:val="pl-PL"/>
        </w:rPr>
        <w:t>ykaz osób biorących udział w wizji zawierający takie dane jak: imię, nazwisko oraz nr dowodu osobistego. Wstęp osób nieposiadających polskiego obywatelstwa może odbyć się pod warunkiem uzyskania i przedłożenia pozytywnej opinii SKW dotyczącej wstępu cudzoziemców na teren chroniony, zgodnie z Decyzją 107/MON Ministra Obrony Narodowej z dnia</w:t>
      </w:r>
      <w:r w:rsidR="00E53B33">
        <w:rPr>
          <w:rFonts w:ascii="Arial" w:hAnsi="Arial" w:cs="Arial"/>
          <w:lang w:val="pl-PL"/>
        </w:rPr>
        <w:t xml:space="preserve"> </w:t>
      </w:r>
      <w:r w:rsidRPr="006C36E6">
        <w:rPr>
          <w:rFonts w:ascii="Arial" w:hAnsi="Arial" w:cs="Arial"/>
          <w:lang w:val="pl-PL"/>
        </w:rPr>
        <w:t>18 sierpnia 2021 r. w sprawie organizowania współpracy międzynarodow</w:t>
      </w:r>
      <w:r w:rsidR="0082299E">
        <w:rPr>
          <w:rFonts w:ascii="Arial" w:hAnsi="Arial" w:cs="Arial"/>
          <w:lang w:val="pl-PL"/>
        </w:rPr>
        <w:t xml:space="preserve">ej w resorcie obrony </w:t>
      </w:r>
      <w:r w:rsidR="0082299E">
        <w:rPr>
          <w:rFonts w:ascii="Arial" w:hAnsi="Arial" w:cs="Arial"/>
          <w:lang w:val="pl-PL"/>
        </w:rPr>
        <w:lastRenderedPageBreak/>
        <w:t xml:space="preserve">narodowej. </w:t>
      </w:r>
      <w:r w:rsidR="0082299E" w:rsidRPr="0082299E">
        <w:rPr>
          <w:rFonts w:ascii="Arial" w:hAnsi="Arial" w:cs="Arial"/>
          <w:lang w:val="pl-PL"/>
        </w:rPr>
        <w:t xml:space="preserve">Osobą wyznaczoną przez Zamawiającego </w:t>
      </w:r>
      <w:r w:rsidRPr="0082299E">
        <w:rPr>
          <w:rFonts w:ascii="Arial" w:hAnsi="Arial" w:cs="Arial"/>
          <w:lang w:val="pl-PL"/>
        </w:rPr>
        <w:t>do kontaktu</w:t>
      </w:r>
      <w:r w:rsidR="0082299E" w:rsidRPr="0082299E">
        <w:rPr>
          <w:rFonts w:ascii="Arial" w:hAnsi="Arial" w:cs="Arial"/>
          <w:lang w:val="pl-PL"/>
        </w:rPr>
        <w:t xml:space="preserve"> w sprawie wizji</w:t>
      </w:r>
      <w:r w:rsidR="009C3E60">
        <w:rPr>
          <w:rFonts w:ascii="Arial" w:hAnsi="Arial" w:cs="Arial"/>
          <w:lang w:val="pl-PL"/>
        </w:rPr>
        <w:t xml:space="preserve"> jest</w:t>
      </w:r>
      <w:r w:rsidRPr="0082299E">
        <w:rPr>
          <w:rFonts w:ascii="Arial" w:hAnsi="Arial" w:cs="Arial"/>
          <w:lang w:val="pl-PL"/>
        </w:rPr>
        <w:t xml:space="preserve"> </w:t>
      </w:r>
      <w:r w:rsidR="0082299E" w:rsidRPr="0082299E">
        <w:rPr>
          <w:rFonts w:ascii="Arial" w:hAnsi="Arial" w:cs="Arial"/>
          <w:lang w:val="pl-PL"/>
        </w:rPr>
        <w:t xml:space="preserve">ppłk Marek </w:t>
      </w:r>
      <w:r w:rsidR="0082299E">
        <w:rPr>
          <w:rFonts w:ascii="Arial" w:hAnsi="Arial" w:cs="Arial"/>
        </w:rPr>
        <w:t>Grabowski</w:t>
      </w:r>
      <w:r w:rsidRPr="0082299E">
        <w:rPr>
          <w:rFonts w:ascii="Arial" w:hAnsi="Arial" w:cs="Arial"/>
        </w:rPr>
        <w:t xml:space="preserve">, </w:t>
      </w:r>
      <w:r w:rsidRPr="0082299E">
        <w:rPr>
          <w:rFonts w:ascii="Arial" w:eastAsia="Times New Roman" w:hAnsi="Arial" w:cs="Arial"/>
          <w:lang w:eastAsia="zh-CN"/>
        </w:rPr>
        <w:t>tel. 261 266 </w:t>
      </w:r>
      <w:r w:rsidR="0082299E">
        <w:rPr>
          <w:rFonts w:ascii="Arial" w:eastAsia="Times New Roman" w:hAnsi="Arial" w:cs="Arial"/>
          <w:lang w:eastAsia="zh-CN"/>
        </w:rPr>
        <w:t>103</w:t>
      </w:r>
      <w:r w:rsidRPr="0082299E">
        <w:rPr>
          <w:rFonts w:ascii="Arial" w:eastAsia="Times New Roman" w:hAnsi="Arial" w:cs="Arial"/>
          <w:lang w:eastAsia="zh-CN"/>
        </w:rPr>
        <w:t xml:space="preserve">, e-mail: </w:t>
      </w:r>
      <w:r w:rsidRPr="0082299E">
        <w:rPr>
          <w:rFonts w:ascii="Arial" w:eastAsia="Times New Roman" w:hAnsi="Arial" w:cs="Arial"/>
          <w:u w:val="single"/>
          <w:lang w:eastAsia="zh-CN"/>
        </w:rPr>
        <w:t>(</w:t>
      </w:r>
      <w:hyperlink r:id="rId19" w:history="1">
        <w:r w:rsidRPr="0082299E">
          <w:rPr>
            <w:rFonts w:ascii="Arial" w:eastAsia="Times New Roman" w:hAnsi="Arial" w:cs="Arial"/>
            <w:u w:val="single"/>
            <w:lang w:eastAsia="zh-CN"/>
          </w:rPr>
          <w:t>rzigdynia.kancelaria@ron.mil.pl</w:t>
        </w:r>
      </w:hyperlink>
      <w:r w:rsidRPr="0082299E">
        <w:rPr>
          <w:rFonts w:ascii="Arial" w:eastAsia="Times New Roman" w:hAnsi="Arial" w:cs="Arial"/>
          <w:u w:val="single"/>
          <w:lang w:eastAsia="zh-CN"/>
        </w:rPr>
        <w:t>)</w:t>
      </w:r>
      <w:r w:rsidRPr="0082299E">
        <w:rPr>
          <w:rFonts w:ascii="Arial" w:eastAsia="Times New Roman" w:hAnsi="Arial" w:cs="Arial"/>
          <w:lang w:eastAsia="zh-CN"/>
        </w:rPr>
        <w:t>.</w:t>
      </w:r>
    </w:p>
    <w:p w:rsidR="0087362A" w:rsidRPr="006C36E6" w:rsidRDefault="0087362A" w:rsidP="00A742B8">
      <w:pPr>
        <w:spacing w:after="0" w:line="240" w:lineRule="auto"/>
        <w:jc w:val="both"/>
        <w:rPr>
          <w:rFonts w:ascii="Arial" w:eastAsia="Calibri" w:hAnsi="Arial" w:cs="Arial"/>
          <w:color w:val="00000A"/>
          <w:sz w:val="16"/>
          <w:szCs w:val="16"/>
          <w:lang w:bidi="en-US"/>
        </w:rPr>
      </w:pPr>
    </w:p>
    <w:p w:rsidR="00D37C56" w:rsidRPr="00713666" w:rsidRDefault="00850BDA" w:rsidP="00850BDA">
      <w:pPr>
        <w:pStyle w:val="Akapitzlist"/>
        <w:numPr>
          <w:ilvl w:val="6"/>
          <w:numId w:val="13"/>
        </w:num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lang w:val="pl-PL" w:eastAsia="pl-PL"/>
        </w:rPr>
        <w:t>Zamawiający nie przewiduje udostępnienia dokumentacji w swojej siedzibie.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color w:val="FF0000"/>
          <w:sz w:val="24"/>
          <w:szCs w:val="24"/>
          <w:lang w:bidi="en-US"/>
        </w:rPr>
      </w:pPr>
    </w:p>
    <w:p w:rsidR="0087362A" w:rsidRPr="006C36E6" w:rsidRDefault="0087362A" w:rsidP="0087362A">
      <w:pPr>
        <w:tabs>
          <w:tab w:val="left" w:pos="1260"/>
        </w:tabs>
        <w:suppressAutoHyphens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 w:rsidRPr="006C36E6">
        <w:rPr>
          <w:rFonts w:ascii="Arial" w:hAnsi="Arial" w:cs="Arial"/>
          <w:b/>
          <w:color w:val="000000" w:themeColor="text1"/>
          <w:sz w:val="24"/>
          <w:szCs w:val="24"/>
          <w:lang w:bidi="en-US"/>
        </w:rPr>
        <w:t>Rozdział VII. Termin wykonania zamówienia.</w:t>
      </w:r>
    </w:p>
    <w:p w:rsidR="0087362A" w:rsidRPr="006C36E6" w:rsidRDefault="0087362A" w:rsidP="0087362A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bidi="en-US"/>
        </w:rPr>
      </w:pPr>
    </w:p>
    <w:p w:rsidR="0087362A" w:rsidRPr="00360CB6" w:rsidRDefault="0087362A" w:rsidP="0087362A">
      <w:pPr>
        <w:suppressAutoHyphens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bidi="en-US"/>
        </w:rPr>
      </w:pPr>
      <w:r w:rsidRPr="00360CB6">
        <w:rPr>
          <w:rFonts w:ascii="Arial" w:eastAsia="Calibri" w:hAnsi="Arial" w:cs="Arial"/>
          <w:sz w:val="24"/>
          <w:szCs w:val="24"/>
          <w:lang w:bidi="en-US"/>
        </w:rPr>
        <w:t xml:space="preserve">Zamawiający wymaga, aby zamówienie było zrealizowane w terminie: </w:t>
      </w:r>
      <w:r w:rsidR="00360CB6" w:rsidRPr="00360CB6">
        <w:rPr>
          <w:rFonts w:ascii="Arial" w:eastAsia="Calibri" w:hAnsi="Arial" w:cs="Arial"/>
          <w:b/>
          <w:sz w:val="24"/>
          <w:szCs w:val="24"/>
          <w:lang w:bidi="en-US"/>
        </w:rPr>
        <w:t>4</w:t>
      </w:r>
      <w:r w:rsidR="009C3CD7" w:rsidRPr="00360CB6">
        <w:rPr>
          <w:rFonts w:ascii="Arial" w:eastAsia="Calibri" w:hAnsi="Arial" w:cs="Arial"/>
          <w:b/>
          <w:sz w:val="24"/>
          <w:szCs w:val="24"/>
          <w:lang w:bidi="en-US"/>
        </w:rPr>
        <w:t xml:space="preserve"> miesięcy </w:t>
      </w:r>
      <w:r w:rsidRPr="00360CB6">
        <w:rPr>
          <w:rFonts w:ascii="Arial" w:eastAsia="Calibri" w:hAnsi="Arial" w:cs="Arial"/>
          <w:b/>
          <w:sz w:val="24"/>
          <w:szCs w:val="24"/>
          <w:lang w:bidi="en-US"/>
        </w:rPr>
        <w:t xml:space="preserve">od daty </w:t>
      </w:r>
      <w:r w:rsidR="00360CB6" w:rsidRPr="00360CB6">
        <w:rPr>
          <w:rFonts w:ascii="Arial" w:eastAsia="Calibri" w:hAnsi="Arial" w:cs="Arial"/>
          <w:b/>
          <w:sz w:val="24"/>
          <w:szCs w:val="24"/>
          <w:lang w:bidi="en-US"/>
        </w:rPr>
        <w:t>zawarcia</w:t>
      </w:r>
      <w:r w:rsidRPr="00360CB6">
        <w:rPr>
          <w:rFonts w:ascii="Arial" w:eastAsia="Calibri" w:hAnsi="Arial" w:cs="Arial"/>
          <w:b/>
          <w:sz w:val="24"/>
          <w:szCs w:val="24"/>
          <w:lang w:bidi="en-US"/>
        </w:rPr>
        <w:t xml:space="preserve"> umowy</w:t>
      </w:r>
      <w:r w:rsidRPr="00360CB6">
        <w:rPr>
          <w:rFonts w:ascii="Arial" w:eastAsia="Arial" w:hAnsi="Arial" w:cs="Arial"/>
          <w:b/>
          <w:sz w:val="24"/>
          <w:szCs w:val="24"/>
          <w:lang w:bidi="en-US"/>
        </w:rPr>
        <w:t>.</w:t>
      </w:r>
    </w:p>
    <w:p w:rsidR="00A742B8" w:rsidRPr="006C36E6" w:rsidRDefault="00A742B8" w:rsidP="0087362A">
      <w:pPr>
        <w:suppressAutoHyphens/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  <w:lang w:bidi="en-US"/>
        </w:rPr>
      </w:pPr>
    </w:p>
    <w:p w:rsidR="00041889" w:rsidRDefault="00041889" w:rsidP="0087362A">
      <w:pPr>
        <w:suppressAutoHyphens/>
        <w:spacing w:after="0" w:line="276" w:lineRule="auto"/>
        <w:jc w:val="both"/>
        <w:rPr>
          <w:rFonts w:ascii="Arial" w:hAnsi="Arial" w:cs="Arial"/>
          <w:b/>
          <w:color w:val="000000" w:themeColor="text1"/>
          <w:sz w:val="10"/>
          <w:szCs w:val="10"/>
          <w:lang w:bidi="en-US"/>
        </w:rPr>
      </w:pPr>
    </w:p>
    <w:p w:rsidR="00041889" w:rsidRPr="006C36E6" w:rsidRDefault="00041889" w:rsidP="0087362A">
      <w:pPr>
        <w:suppressAutoHyphens/>
        <w:spacing w:after="0" w:line="276" w:lineRule="auto"/>
        <w:jc w:val="both"/>
        <w:rPr>
          <w:rFonts w:ascii="Arial" w:hAnsi="Arial" w:cs="Arial"/>
          <w:b/>
          <w:color w:val="000000" w:themeColor="text1"/>
          <w:sz w:val="10"/>
          <w:szCs w:val="10"/>
          <w:lang w:bidi="en-US"/>
        </w:rPr>
      </w:pPr>
    </w:p>
    <w:p w:rsidR="0087362A" w:rsidRPr="002133D8" w:rsidRDefault="0087362A" w:rsidP="0087362A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bidi="en-US"/>
        </w:rPr>
      </w:pPr>
      <w:r w:rsidRPr="002133D8">
        <w:rPr>
          <w:rFonts w:ascii="Arial" w:hAnsi="Arial" w:cs="Arial"/>
          <w:b/>
          <w:sz w:val="24"/>
          <w:szCs w:val="24"/>
          <w:lang w:bidi="en-US"/>
        </w:rPr>
        <w:t xml:space="preserve">Rozdział VIII. Podział zamówienia na części, oferta wariantowa.                                                                                                     </w:t>
      </w:r>
    </w:p>
    <w:p w:rsidR="0087362A" w:rsidRPr="006C36E6" w:rsidRDefault="0087362A" w:rsidP="0087362A">
      <w:pPr>
        <w:tabs>
          <w:tab w:val="left" w:pos="540"/>
          <w:tab w:val="left" w:pos="720"/>
        </w:tabs>
        <w:spacing w:after="0" w:line="240" w:lineRule="auto"/>
        <w:jc w:val="both"/>
        <w:rPr>
          <w:rFonts w:ascii="Arial" w:hAnsi="Arial" w:cs="Arial"/>
          <w:color w:val="00000A"/>
          <w:sz w:val="10"/>
          <w:szCs w:val="10"/>
          <w:lang w:bidi="en-US"/>
        </w:rPr>
      </w:pPr>
    </w:p>
    <w:p w:rsidR="002133D8" w:rsidRPr="004E7665" w:rsidRDefault="002133D8" w:rsidP="002133D8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4E7665">
        <w:rPr>
          <w:rFonts w:ascii="Arial" w:hAnsi="Arial" w:cs="Arial"/>
          <w:lang w:val="pl-PL"/>
        </w:rPr>
        <w:t>Zamówienie nie jest podzielone na części.</w:t>
      </w:r>
    </w:p>
    <w:p w:rsidR="002133D8" w:rsidRPr="004E7665" w:rsidRDefault="002133D8" w:rsidP="002133D8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4E7665">
        <w:rPr>
          <w:rFonts w:ascii="Arial" w:hAnsi="Arial"/>
          <w:color w:val="111111"/>
          <w:lang w:val="pl-PL"/>
        </w:rPr>
        <w:t>Zamawiający nie przewiduje składania ofert częściowych.</w:t>
      </w:r>
    </w:p>
    <w:p w:rsidR="002133D8" w:rsidRPr="004E7665" w:rsidRDefault="002133D8" w:rsidP="002133D8">
      <w:pPr>
        <w:pStyle w:val="Akapitzlist"/>
        <w:numPr>
          <w:ilvl w:val="0"/>
          <w:numId w:val="1"/>
        </w:numPr>
        <w:tabs>
          <w:tab w:val="clear" w:pos="405"/>
          <w:tab w:val="left" w:pos="284"/>
          <w:tab w:val="num" w:pos="765"/>
        </w:tabs>
        <w:spacing w:line="360" w:lineRule="auto"/>
        <w:ind w:left="284" w:hanging="284"/>
        <w:jc w:val="both"/>
        <w:rPr>
          <w:rFonts w:ascii="Arial" w:hAnsi="Arial" w:cs="Arial"/>
          <w:lang w:val="pl-PL"/>
        </w:rPr>
      </w:pPr>
      <w:r w:rsidRPr="004E7665">
        <w:rPr>
          <w:rFonts w:ascii="Arial" w:hAnsi="Arial" w:cs="Arial"/>
          <w:color w:val="111111"/>
          <w:lang w:val="pl-PL"/>
        </w:rPr>
        <w:t>Zamawiający nie dopuszcza złożenia oferty wariantowej.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/>
          <w:color w:val="111111"/>
          <w:sz w:val="10"/>
          <w:szCs w:val="10"/>
          <w:lang w:bidi="en-US"/>
        </w:rPr>
      </w:pPr>
    </w:p>
    <w:p w:rsidR="00A742B8" w:rsidRPr="006C36E6" w:rsidRDefault="00A742B8" w:rsidP="0087362A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lang w:bidi="en-US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Arial" w:hAnsi="Arial" w:cs="Arial"/>
          <w:b/>
          <w:color w:val="111111"/>
          <w:sz w:val="24"/>
          <w:szCs w:val="24"/>
          <w:lang w:bidi="en-US"/>
        </w:rPr>
      </w:pPr>
      <w:r w:rsidRPr="006C36E6">
        <w:rPr>
          <w:rFonts w:ascii="Arial" w:hAnsi="Arial" w:cs="Arial"/>
          <w:b/>
          <w:color w:val="111111"/>
          <w:sz w:val="24"/>
          <w:szCs w:val="24"/>
          <w:lang w:bidi="en-US"/>
        </w:rPr>
        <w:t>Rozdział IX. Zaliczki.</w:t>
      </w:r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color w:val="111111"/>
          <w:sz w:val="16"/>
          <w:szCs w:val="16"/>
          <w:lang w:eastAsia="pl-PL" w:bidi="hi-IN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0"/>
          <w:lang w:bidi="en-US"/>
        </w:rPr>
      </w:pPr>
      <w:r w:rsidRPr="006C36E6">
        <w:rPr>
          <w:rFonts w:ascii="Arial" w:eastAsia="Arial" w:hAnsi="Arial" w:cs="Arial"/>
          <w:color w:val="00000A"/>
          <w:sz w:val="24"/>
          <w:szCs w:val="20"/>
          <w:lang w:bidi="en-US"/>
        </w:rPr>
        <w:t xml:space="preserve">Zamawiający nie przewiduje udzielania zaliczek. </w:t>
      </w:r>
    </w:p>
    <w:p w:rsidR="00A742B8" w:rsidRPr="006C36E6" w:rsidRDefault="00A742B8" w:rsidP="0087362A">
      <w:pPr>
        <w:spacing w:after="0" w:line="240" w:lineRule="auto"/>
        <w:jc w:val="both"/>
        <w:rPr>
          <w:rFonts w:ascii="Arial" w:eastAsia="Arial" w:hAnsi="Arial" w:cs="Arial"/>
          <w:color w:val="00000A"/>
          <w:sz w:val="24"/>
          <w:szCs w:val="20"/>
          <w:lang w:bidi="en-US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Arial" w:hAnsi="Arial" w:cs="Arial"/>
          <w:color w:val="00000A"/>
          <w:sz w:val="20"/>
          <w:szCs w:val="20"/>
          <w:lang w:bidi="en-US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Arial" w:hAnsi="Arial" w:cs="Arial"/>
          <w:b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b/>
          <w:color w:val="00000A"/>
          <w:sz w:val="24"/>
          <w:szCs w:val="24"/>
          <w:lang w:bidi="en-US"/>
        </w:rPr>
        <w:t>Rozdział X. Informacja o kluczowej części zamówienia.</w:t>
      </w:r>
    </w:p>
    <w:p w:rsidR="0087362A" w:rsidRPr="006C36E6" w:rsidRDefault="0087362A" w:rsidP="0087362A">
      <w:pPr>
        <w:tabs>
          <w:tab w:val="left" w:pos="0"/>
        </w:tabs>
        <w:spacing w:after="0" w:line="240" w:lineRule="auto"/>
        <w:contextualSpacing/>
        <w:jc w:val="both"/>
        <w:rPr>
          <w:rFonts w:ascii="Arial" w:eastAsia="Calibri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tabs>
          <w:tab w:val="left" w:pos="0"/>
        </w:tabs>
        <w:spacing w:after="0" w:line="240" w:lineRule="auto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Zezwala się Wykonawcy na powierzenie wykonania części zamówienia 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br/>
        <w:t xml:space="preserve">przez podwykonawcę. Zamawiający nie zastrzega obowiązku osobistego wykonania kluczowych części zamówienia. </w:t>
      </w: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111111"/>
          <w:sz w:val="20"/>
          <w:szCs w:val="20"/>
          <w:lang w:eastAsia="zh-CN" w:bidi="hi-IN"/>
        </w:rPr>
      </w:pP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111111"/>
          <w:sz w:val="24"/>
          <w:szCs w:val="24"/>
          <w:lang w:eastAsia="zh-CN" w:bidi="hi-IN"/>
        </w:rPr>
      </w:pP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111111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b/>
          <w:bCs/>
          <w:color w:val="111111"/>
          <w:sz w:val="24"/>
          <w:szCs w:val="24"/>
          <w:lang w:eastAsia="zh-CN" w:bidi="hi-IN"/>
        </w:rPr>
        <w:t>Rozdział XI. Rozliczenia w walutach obcych.</w:t>
      </w: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ind w:left="765"/>
        <w:jc w:val="both"/>
        <w:textAlignment w:val="baseline"/>
        <w:rPr>
          <w:rFonts w:ascii="Arial" w:eastAsia="SimSun" w:hAnsi="Arial" w:cs="Arial"/>
          <w:b/>
          <w:bCs/>
          <w:color w:val="111111"/>
          <w:sz w:val="10"/>
          <w:szCs w:val="10"/>
          <w:lang w:eastAsia="zh-CN" w:bidi="hi-IN"/>
        </w:rPr>
      </w:pP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color w:val="111111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color w:val="111111"/>
          <w:sz w:val="24"/>
          <w:szCs w:val="24"/>
          <w:lang w:eastAsia="zh-CN" w:bidi="hi-IN"/>
        </w:rPr>
        <w:t>Zamawiający nie przewiduje rozliczenia w walutach obcych.</w:t>
      </w: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color w:val="111111"/>
          <w:sz w:val="24"/>
          <w:szCs w:val="24"/>
          <w:lang w:eastAsia="zh-CN" w:bidi="hi-IN"/>
        </w:rPr>
      </w:pP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color w:val="111111"/>
          <w:sz w:val="24"/>
          <w:szCs w:val="24"/>
          <w:lang w:eastAsia="zh-CN" w:bidi="hi-IN"/>
        </w:rPr>
      </w:pP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b/>
          <w:bCs/>
          <w:color w:val="111111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b/>
          <w:bCs/>
          <w:color w:val="111111"/>
          <w:sz w:val="24"/>
          <w:szCs w:val="24"/>
          <w:lang w:eastAsia="zh-CN" w:bidi="hi-IN"/>
        </w:rPr>
        <w:t>Rozdział XII. Zwrot kosztów udziału w postępowaniu.</w:t>
      </w: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ind w:left="765"/>
        <w:jc w:val="both"/>
        <w:textAlignment w:val="baseline"/>
        <w:rPr>
          <w:rFonts w:ascii="Arial" w:eastAsia="SimSun" w:hAnsi="Arial" w:cs="Arial"/>
          <w:b/>
          <w:bCs/>
          <w:color w:val="111111"/>
          <w:sz w:val="10"/>
          <w:szCs w:val="10"/>
          <w:lang w:eastAsia="zh-CN" w:bidi="hi-IN"/>
        </w:rPr>
      </w:pP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color w:val="111111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color w:val="111111"/>
          <w:sz w:val="24"/>
          <w:szCs w:val="24"/>
          <w:lang w:eastAsia="zh-CN" w:bidi="hi-IN"/>
        </w:rPr>
        <w:t>Zamawiający nie przewiduje zwrotu kosztów udziału w postępowaniu.</w:t>
      </w:r>
    </w:p>
    <w:p w:rsidR="0087362A" w:rsidRPr="006C36E6" w:rsidRDefault="0087362A" w:rsidP="0087362A">
      <w:pPr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color w:val="111111"/>
          <w:sz w:val="24"/>
          <w:szCs w:val="24"/>
          <w:lang w:eastAsia="zh-CN" w:bidi="hi-IN"/>
        </w:rPr>
      </w:pPr>
    </w:p>
    <w:p w:rsidR="00530E04" w:rsidRPr="006C36E6" w:rsidRDefault="00530E04" w:rsidP="00017562">
      <w:pPr>
        <w:tabs>
          <w:tab w:val="left" w:pos="426"/>
          <w:tab w:val="left" w:pos="567"/>
        </w:tabs>
        <w:suppressAutoHyphens/>
        <w:spacing w:after="0" w:line="240" w:lineRule="auto"/>
        <w:jc w:val="both"/>
        <w:textAlignment w:val="baseline"/>
        <w:rPr>
          <w:rFonts w:ascii="Arial" w:eastAsia="SimSun" w:hAnsi="Arial" w:cs="Arial"/>
          <w:color w:val="111111"/>
          <w:sz w:val="24"/>
          <w:szCs w:val="24"/>
          <w:lang w:eastAsia="zh-CN" w:bidi="hi-IN"/>
        </w:rPr>
      </w:pPr>
    </w:p>
    <w:p w:rsidR="0087362A" w:rsidRPr="006C36E6" w:rsidRDefault="00017562" w:rsidP="0087362A">
      <w:pPr>
        <w:spacing w:after="0" w:line="240" w:lineRule="auto"/>
        <w:ind w:left="360" w:hanging="360"/>
        <w:jc w:val="both"/>
        <w:rPr>
          <w:rFonts w:ascii="Arial" w:hAnsi="Arial" w:cs="Arial"/>
          <w:b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b/>
          <w:color w:val="00000A"/>
          <w:sz w:val="24"/>
          <w:szCs w:val="24"/>
          <w:lang w:bidi="en-US"/>
        </w:rPr>
        <w:t>Rozdział XIII</w:t>
      </w:r>
      <w:r w:rsidR="0087362A" w:rsidRPr="006C36E6">
        <w:rPr>
          <w:rFonts w:ascii="Arial" w:hAnsi="Arial" w:cs="Arial"/>
          <w:b/>
          <w:color w:val="00000A"/>
          <w:sz w:val="24"/>
          <w:szCs w:val="24"/>
          <w:lang w:bidi="en-US"/>
        </w:rPr>
        <w:t xml:space="preserve">. Kwalifikacja podmiotowa wykonawców. </w:t>
      </w:r>
    </w:p>
    <w:p w:rsidR="0087362A" w:rsidRPr="006C36E6" w:rsidRDefault="0087362A" w:rsidP="00C7140C">
      <w:pPr>
        <w:spacing w:after="0" w:line="240" w:lineRule="auto"/>
        <w:ind w:left="360" w:hanging="360"/>
        <w:jc w:val="both"/>
        <w:rPr>
          <w:rFonts w:ascii="Arial" w:hAnsi="Arial" w:cs="Arial"/>
          <w:sz w:val="24"/>
          <w:szCs w:val="24"/>
          <w:lang w:bidi="en-US"/>
        </w:rPr>
      </w:pPr>
    </w:p>
    <w:p w:rsidR="0087362A" w:rsidRPr="006C36E6" w:rsidRDefault="0087362A" w:rsidP="00C7140C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 xml:space="preserve">O udzielenie zamówienia mogą ubiegać się Wykonawcy, którzy: </w:t>
      </w:r>
    </w:p>
    <w:p w:rsidR="0087362A" w:rsidRPr="006C36E6" w:rsidRDefault="0087362A" w:rsidP="00A20FA8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>nie podlegają wykluczeniu z postępowania na postawie:</w:t>
      </w:r>
    </w:p>
    <w:p w:rsidR="0087362A" w:rsidRPr="006C36E6" w:rsidRDefault="0087362A" w:rsidP="00A20FA8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 xml:space="preserve">art. 108 ust. 1 ustawy z dnia 11 września 2019 r. Prawo zamówień publicznych </w:t>
      </w:r>
    </w:p>
    <w:p w:rsidR="0087362A" w:rsidRPr="006C36E6" w:rsidRDefault="0087362A" w:rsidP="00A20FA8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art. 7 ust. 1 ustawy z dnia 13 kwietnia 2022 r. o szczególnych rozwiązaniach w zakresie przeciwdziałania wspieraniu agresji na Ukrainę oraz służących ochronie bezpieczeństwa;</w:t>
      </w:r>
    </w:p>
    <w:p w:rsidR="0087362A" w:rsidRPr="006C36E6" w:rsidRDefault="0087362A" w:rsidP="00C7140C">
      <w:pPr>
        <w:spacing w:after="0" w:line="240" w:lineRule="auto"/>
        <w:ind w:left="720"/>
        <w:jc w:val="both"/>
        <w:rPr>
          <w:rFonts w:ascii="Arial" w:hAnsi="Arial" w:cs="Arial"/>
          <w:color w:val="00000A"/>
          <w:sz w:val="10"/>
          <w:szCs w:val="10"/>
          <w:lang w:bidi="en-US"/>
        </w:rPr>
      </w:pPr>
    </w:p>
    <w:p w:rsidR="00CD0769" w:rsidRPr="007D53BA" w:rsidRDefault="0087362A" w:rsidP="007D53BA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>spełniają warunki u</w:t>
      </w:r>
      <w:r w:rsidR="007D53BA">
        <w:rPr>
          <w:rFonts w:ascii="Arial" w:hAnsi="Arial" w:cs="Arial"/>
          <w:sz w:val="24"/>
          <w:szCs w:val="24"/>
          <w:lang w:bidi="en-US"/>
        </w:rPr>
        <w:t xml:space="preserve">działu w postępowaniu dotyczące </w:t>
      </w:r>
      <w:r w:rsidRPr="007D53BA">
        <w:rPr>
          <w:rFonts w:ascii="Arial" w:hAnsi="Arial" w:cs="Arial"/>
          <w:color w:val="00000A"/>
          <w:sz w:val="24"/>
          <w:szCs w:val="24"/>
          <w:lang w:bidi="en-US"/>
        </w:rPr>
        <w:t>zdolności technicznej lub zawodowej, tj.:</w:t>
      </w:r>
      <w:r w:rsidR="003C4762" w:rsidRPr="007D53BA">
        <w:rPr>
          <w:rFonts w:ascii="Arial" w:hAnsi="Arial" w:cs="Arial"/>
          <w:color w:val="00000A"/>
          <w:sz w:val="24"/>
          <w:szCs w:val="24"/>
          <w:lang w:bidi="en-US"/>
        </w:rPr>
        <w:t xml:space="preserve"> </w:t>
      </w:r>
      <w:r w:rsidRPr="007D53BA">
        <w:rPr>
          <w:rFonts w:ascii="Arial" w:hAnsi="Arial" w:cs="Arial"/>
          <w:sz w:val="24"/>
          <w:szCs w:val="24"/>
          <w:lang w:bidi="en-US"/>
        </w:rPr>
        <w:t>dysponują osobami sprawującymi s</w:t>
      </w:r>
      <w:r w:rsidR="003C4762" w:rsidRPr="007D53BA">
        <w:rPr>
          <w:rFonts w:ascii="Arial" w:hAnsi="Arial" w:cs="Arial"/>
          <w:sz w:val="24"/>
          <w:szCs w:val="24"/>
          <w:lang w:bidi="en-US"/>
        </w:rPr>
        <w:t xml:space="preserve">amodzielne funkcje techniczne </w:t>
      </w:r>
      <w:r w:rsidRPr="007D53BA">
        <w:rPr>
          <w:rFonts w:ascii="Arial" w:hAnsi="Arial" w:cs="Arial"/>
          <w:sz w:val="24"/>
          <w:szCs w:val="24"/>
          <w:lang w:bidi="en-US"/>
        </w:rPr>
        <w:t>w budownictwie</w:t>
      </w:r>
      <w:r w:rsidR="00EC62F6" w:rsidRPr="007D53BA">
        <w:rPr>
          <w:rFonts w:ascii="Arial" w:hAnsi="Arial" w:cs="Arial"/>
          <w:sz w:val="24"/>
          <w:szCs w:val="24"/>
          <w:lang w:bidi="en-US"/>
        </w:rPr>
        <w:t xml:space="preserve"> oraz przynależącymi </w:t>
      </w:r>
      <w:r w:rsidRPr="007D53BA">
        <w:rPr>
          <w:rFonts w:ascii="Arial" w:hAnsi="Arial" w:cs="Arial"/>
          <w:sz w:val="24"/>
          <w:szCs w:val="24"/>
          <w:lang w:bidi="en-US"/>
        </w:rPr>
        <w:t xml:space="preserve">do odpowiedniej Izby </w:t>
      </w:r>
      <w:r w:rsidR="000B0B3D" w:rsidRPr="007D53BA">
        <w:rPr>
          <w:rFonts w:ascii="Arial" w:hAnsi="Arial" w:cs="Arial"/>
          <w:sz w:val="24"/>
          <w:szCs w:val="24"/>
          <w:lang w:bidi="en-US"/>
        </w:rPr>
        <w:t xml:space="preserve">samorządu zawodowego, </w:t>
      </w:r>
      <w:r w:rsidRPr="007D53BA">
        <w:rPr>
          <w:rFonts w:ascii="Arial" w:hAnsi="Arial" w:cs="Arial"/>
          <w:sz w:val="24"/>
          <w:szCs w:val="24"/>
          <w:lang w:bidi="en-US"/>
        </w:rPr>
        <w:t>zgodnie z zapisami ustawy</w:t>
      </w:r>
      <w:r w:rsidR="00EC62F6" w:rsidRPr="007D53BA">
        <w:rPr>
          <w:rFonts w:ascii="Arial" w:hAnsi="Arial" w:cs="Arial"/>
          <w:sz w:val="24"/>
          <w:szCs w:val="24"/>
          <w:lang w:bidi="en-US"/>
        </w:rPr>
        <w:t xml:space="preserve"> </w:t>
      </w:r>
      <w:r w:rsidRPr="007D53BA">
        <w:rPr>
          <w:rFonts w:ascii="Arial" w:hAnsi="Arial" w:cs="Arial"/>
          <w:sz w:val="24"/>
          <w:szCs w:val="24"/>
          <w:lang w:bidi="en-US"/>
        </w:rPr>
        <w:t>z dnia 7 lipca 1994 r. Praw</w:t>
      </w:r>
      <w:r w:rsidR="00A742B8" w:rsidRPr="007D53BA">
        <w:rPr>
          <w:rFonts w:ascii="Arial" w:hAnsi="Arial" w:cs="Arial"/>
          <w:sz w:val="24"/>
          <w:szCs w:val="24"/>
          <w:lang w:bidi="en-US"/>
        </w:rPr>
        <w:t>o Budowlane,</w:t>
      </w:r>
      <w:r w:rsidR="00EC62F6" w:rsidRPr="007D53BA">
        <w:rPr>
          <w:rFonts w:ascii="Arial" w:hAnsi="Arial" w:cs="Arial"/>
          <w:sz w:val="24"/>
          <w:szCs w:val="24"/>
          <w:lang w:bidi="en-US"/>
        </w:rPr>
        <w:t xml:space="preserve"> ze zmianami, </w:t>
      </w:r>
      <w:r w:rsidR="000B0B3D" w:rsidRPr="007D53BA">
        <w:rPr>
          <w:rFonts w:ascii="Arial" w:hAnsi="Arial" w:cs="Arial"/>
          <w:sz w:val="24"/>
          <w:szCs w:val="24"/>
          <w:lang w:bidi="en-US"/>
        </w:rPr>
        <w:t>a w szczególności</w:t>
      </w:r>
      <w:r w:rsidR="00FB2A7B" w:rsidRPr="007D53BA">
        <w:rPr>
          <w:rFonts w:ascii="Arial" w:hAnsi="Arial" w:cs="Arial"/>
          <w:sz w:val="24"/>
          <w:szCs w:val="24"/>
          <w:lang w:bidi="en-US"/>
        </w:rPr>
        <w:t>;</w:t>
      </w:r>
    </w:p>
    <w:p w:rsidR="00CD0769" w:rsidRPr="006C36E6" w:rsidRDefault="003C4762" w:rsidP="007D53BA">
      <w:pPr>
        <w:pStyle w:val="Akapitzlist"/>
        <w:numPr>
          <w:ilvl w:val="0"/>
          <w:numId w:val="40"/>
        </w:numPr>
        <w:tabs>
          <w:tab w:val="left" w:pos="993"/>
        </w:tabs>
        <w:ind w:left="1134"/>
        <w:contextualSpacing/>
        <w:jc w:val="both"/>
        <w:rPr>
          <w:rFonts w:ascii="Arial" w:hAnsi="Arial" w:cs="Arial"/>
          <w:lang w:val="pl-PL"/>
        </w:rPr>
      </w:pPr>
      <w:r>
        <w:rPr>
          <w:rFonts w:ascii="Arial" w:eastAsia="Calibri" w:hAnsi="Arial" w:cs="Arial"/>
          <w:lang w:val="pl-PL"/>
        </w:rPr>
        <w:lastRenderedPageBreak/>
        <w:t xml:space="preserve"> kierownikiem budowy</w:t>
      </w:r>
      <w:r w:rsidR="00CD0769" w:rsidRPr="006C36E6">
        <w:rPr>
          <w:rFonts w:ascii="Arial" w:eastAsia="Calibri" w:hAnsi="Arial" w:cs="Arial"/>
          <w:lang w:val="pl-PL"/>
        </w:rPr>
        <w:t xml:space="preserve"> w specjalności </w:t>
      </w:r>
      <w:proofErr w:type="spellStart"/>
      <w:r w:rsidR="00CD0769" w:rsidRPr="006C36E6">
        <w:rPr>
          <w:rFonts w:ascii="Arial" w:eastAsia="Calibri" w:hAnsi="Arial" w:cs="Arial"/>
          <w:lang w:val="pl-PL"/>
        </w:rPr>
        <w:t>konstrukcyjno</w:t>
      </w:r>
      <w:proofErr w:type="spellEnd"/>
      <w:r w:rsidR="00CD0769" w:rsidRPr="006C36E6">
        <w:rPr>
          <w:rFonts w:ascii="Arial" w:eastAsia="Calibri" w:hAnsi="Arial" w:cs="Arial"/>
          <w:lang w:val="pl-PL"/>
        </w:rPr>
        <w:t xml:space="preserve"> – budowlanej</w:t>
      </w:r>
      <w:r w:rsidR="00FB2A7B" w:rsidRPr="006C36E6">
        <w:rPr>
          <w:rFonts w:ascii="Arial" w:eastAsia="Calibri" w:hAnsi="Arial" w:cs="Arial"/>
          <w:lang w:val="pl-PL"/>
        </w:rPr>
        <w:t>;</w:t>
      </w:r>
    </w:p>
    <w:p w:rsidR="000B0B3D" w:rsidRPr="006C36E6" w:rsidRDefault="00A742B8" w:rsidP="007D53BA">
      <w:pPr>
        <w:pStyle w:val="Akapitzlist"/>
        <w:numPr>
          <w:ilvl w:val="0"/>
          <w:numId w:val="40"/>
        </w:numPr>
        <w:tabs>
          <w:tab w:val="left" w:pos="993"/>
        </w:tabs>
        <w:ind w:left="1134"/>
        <w:contextualSpacing/>
        <w:jc w:val="both"/>
        <w:rPr>
          <w:rFonts w:ascii="Arial" w:hAnsi="Arial" w:cs="Arial"/>
          <w:lang w:val="pl-PL"/>
        </w:rPr>
      </w:pPr>
      <w:r w:rsidRPr="006C36E6">
        <w:rPr>
          <w:rFonts w:ascii="Arial" w:eastAsia="Calibri" w:hAnsi="Arial" w:cs="Arial"/>
          <w:lang w:val="pl-PL"/>
        </w:rPr>
        <w:t xml:space="preserve"> kierownikiem robót w specjalności </w:t>
      </w:r>
      <w:r w:rsidR="003C4762">
        <w:rPr>
          <w:rFonts w:ascii="Arial" w:eastAsia="Calibri" w:hAnsi="Arial" w:cs="Arial"/>
          <w:lang w:val="pl-PL"/>
        </w:rPr>
        <w:t>elektrycznej</w:t>
      </w:r>
      <w:r w:rsidR="00041889">
        <w:rPr>
          <w:rFonts w:ascii="Arial" w:eastAsia="Calibri" w:hAnsi="Arial" w:cs="Arial"/>
          <w:lang w:val="pl-PL"/>
        </w:rPr>
        <w:t>.</w:t>
      </w:r>
    </w:p>
    <w:p w:rsidR="0087362A" w:rsidRPr="006C36E6" w:rsidRDefault="0087362A" w:rsidP="00102D10">
      <w:pPr>
        <w:spacing w:after="0" w:line="240" w:lineRule="auto"/>
        <w:jc w:val="both"/>
        <w:rPr>
          <w:rFonts w:ascii="Arial" w:hAnsi="Arial" w:cs="Arial"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bidi="en-US"/>
        </w:rPr>
      </w:pPr>
      <w:r w:rsidRPr="006C36E6">
        <w:rPr>
          <w:rFonts w:ascii="Arial" w:hAnsi="Arial"/>
          <w:sz w:val="24"/>
          <w:szCs w:val="24"/>
          <w:lang w:bidi="en-US"/>
        </w:rPr>
        <w:t>Zamawiający wykluczy z postępowania wykonawców, wobec których zachodzą przesłanki wykluczenia, o których mowa w</w:t>
      </w:r>
      <w:r w:rsidRPr="006C36E6">
        <w:rPr>
          <w:rFonts w:ascii="Arial" w:hAnsi="Arial" w:cs="Arial"/>
          <w:sz w:val="24"/>
          <w:szCs w:val="24"/>
          <w:lang w:bidi="en-US"/>
        </w:rPr>
        <w:t xml:space="preserve"> art. 7 ust. 1 ustawy z dnia 13 kwietnia 2022 r. o szczególnych rozwiązaniach w zakresie przeciwdziałania wspieraniu agresji na Ukrainę oraz służących ochronie bezpieczeństwa, tj.</w:t>
      </w:r>
      <w:r w:rsidRPr="006C36E6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87362A" w:rsidRPr="006C36E6" w:rsidRDefault="0087362A" w:rsidP="00A20FA8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Times New Roman" w:hAnsi="Arial" w:cs="Arial"/>
          <w:sz w:val="24"/>
          <w:szCs w:val="24"/>
          <w:lang w:eastAsia="pl-PL"/>
        </w:rPr>
        <w:t xml:space="preserve">wykonawcę wymienionego w wykazach określonych w rozporządzeniu 765/2006 i rozporządzeniu 269/2014 albo wpisanego na listę na podstawie decyzji </w:t>
      </w:r>
      <w:r w:rsidRPr="006C36E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sprawie wpisu na listę rozstrzygającej o zastosowaniu środka, o którym mowa w art. 1 pkt 3 ustawy </w:t>
      </w:r>
      <w:r w:rsidRPr="006C36E6">
        <w:rPr>
          <w:rFonts w:ascii="Arial" w:eastAsia="Times New Roman" w:hAnsi="Arial" w:cs="Arial"/>
          <w:sz w:val="24"/>
          <w:szCs w:val="24"/>
        </w:rPr>
        <w:t xml:space="preserve">z dnia 13 kwietnia 2022 r. o szczególnych rozwiązaniach </w:t>
      </w:r>
      <w:r w:rsidRPr="006C36E6">
        <w:rPr>
          <w:rFonts w:ascii="Arial" w:eastAsia="Times New Roman" w:hAnsi="Arial" w:cs="Arial"/>
          <w:sz w:val="24"/>
          <w:szCs w:val="24"/>
        </w:rPr>
        <w:br/>
        <w:t>w zakresie przeciwdziałania wspieraniu agresji na Ukrainę oraz służących ochronie bezpieczeństwa narodowego</w:t>
      </w:r>
      <w:r w:rsidRPr="006C36E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362A" w:rsidRPr="006C36E6" w:rsidRDefault="0087362A" w:rsidP="00A20FA8">
      <w:pPr>
        <w:numPr>
          <w:ilvl w:val="0"/>
          <w:numId w:val="17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Times New Roman" w:hAnsi="Arial" w:cs="Arial"/>
          <w:sz w:val="24"/>
          <w:szCs w:val="24"/>
          <w:lang w:eastAsia="pl-PL"/>
        </w:rPr>
        <w:t xml:space="preserve">wykonawcę, którego beneficjentem rzeczywistym w rozumieniu ustawy </w:t>
      </w:r>
      <w:r w:rsidRPr="006C36E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dnia 1 marca 2018 r. o przeciwdziałaniu praniu pieniędzy oraz finansowaniu terroryzmu (Dz. U. z 2023 r. poz. 1124 tj.) jest osoba wymieniona w wykazach określonych w rozporządzeniu 765/2006 i rozporządzeniu 269/2014 </w:t>
      </w:r>
      <w:r w:rsidRPr="006C36E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albo wpisana na listę lub będąca takim beneficjentem rzeczywistym od dnia </w:t>
      </w:r>
      <w:r w:rsidRPr="006C36E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24 lutego 2022 r., o ile została wpisana na listę na podstawie decyzji w sprawie wpisu na listę rozstrzygającej o zastosowaniu środka, o którym mowa w art. 1 </w:t>
      </w:r>
      <w:r w:rsidRPr="006C36E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pkt 3) ustawy </w:t>
      </w:r>
      <w:r w:rsidRPr="006C36E6">
        <w:rPr>
          <w:rFonts w:ascii="Arial" w:eastAsia="Times New Roman" w:hAnsi="Arial" w:cs="Arial"/>
          <w:sz w:val="24"/>
          <w:szCs w:val="24"/>
        </w:rPr>
        <w:t>z dnia 13 kwietnia 2022 r. o szczególnych rozwiązaniach w zakresie przeciwdziałania wspieraniu agresji na Ukrainę oraz służących ochronie bezpieczeństwa narodowego</w:t>
      </w:r>
      <w:r w:rsidRPr="006C36E6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87362A" w:rsidRPr="006C36E6" w:rsidRDefault="0087362A" w:rsidP="00A20FA8">
      <w:pPr>
        <w:numPr>
          <w:ilvl w:val="0"/>
          <w:numId w:val="17"/>
        </w:numPr>
        <w:spacing w:after="20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Times New Roman" w:hAnsi="Arial" w:cs="Arial"/>
          <w:sz w:val="24"/>
          <w:szCs w:val="24"/>
          <w:lang w:eastAsia="pl-PL"/>
        </w:rPr>
        <w:t xml:space="preserve">wykonawcę, którego jednostką dominującą w rozumieniu art. 3 ust. 1 pkt 37 ustawy z dnia 29 września 1994 r. o rachunkowości (Dz. U. z 2023 r. </w:t>
      </w:r>
      <w:r w:rsidRPr="006C36E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poz. 120 tj.),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3) ustawy </w:t>
      </w:r>
      <w:r w:rsidRPr="006C36E6">
        <w:rPr>
          <w:rFonts w:ascii="Arial" w:eastAsia="Times New Roman" w:hAnsi="Arial" w:cs="Arial"/>
          <w:sz w:val="24"/>
          <w:szCs w:val="24"/>
        </w:rPr>
        <w:t xml:space="preserve">z dnia 13 kwietnia 2022 r. </w:t>
      </w:r>
      <w:r w:rsidRPr="006C36E6">
        <w:rPr>
          <w:rFonts w:ascii="Arial" w:eastAsia="Times New Roman" w:hAnsi="Arial" w:cs="Arial"/>
          <w:sz w:val="24"/>
          <w:szCs w:val="24"/>
        </w:rPr>
        <w:br/>
        <w:t xml:space="preserve">o szczególnych rozwiązaniach w zakresie przeciwdziałania wspieraniu agresji </w:t>
      </w:r>
      <w:r w:rsidRPr="006C36E6">
        <w:rPr>
          <w:rFonts w:ascii="Arial" w:eastAsia="Times New Roman" w:hAnsi="Arial" w:cs="Arial"/>
          <w:sz w:val="24"/>
          <w:szCs w:val="24"/>
        </w:rPr>
        <w:br/>
        <w:t>na Ukrainę oraz służących ochronie bezpieczeństwa narodowego</w:t>
      </w:r>
      <w:r w:rsidRPr="006C36E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7362A" w:rsidRPr="006C36E6" w:rsidRDefault="0087362A" w:rsidP="0087362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 xml:space="preserve">Wykluczenie, o którym mowa w art. 7 ust. 1 ustawy z dnia 13 kwietnia 2022 r. </w:t>
      </w:r>
      <w:r w:rsidRPr="006C36E6">
        <w:rPr>
          <w:rFonts w:ascii="Arial" w:hAnsi="Arial" w:cs="Arial"/>
          <w:sz w:val="24"/>
          <w:szCs w:val="24"/>
          <w:lang w:bidi="en-US"/>
        </w:rPr>
        <w:br/>
        <w:t xml:space="preserve">o szczególnych rozwiązaniach w zakresie przeciwdziałania wspieraniu agresji </w:t>
      </w:r>
      <w:r w:rsidRPr="006C36E6">
        <w:rPr>
          <w:rFonts w:ascii="Arial" w:hAnsi="Arial" w:cs="Arial"/>
          <w:sz w:val="24"/>
          <w:szCs w:val="24"/>
          <w:lang w:bidi="en-US"/>
        </w:rPr>
        <w:br/>
        <w:t xml:space="preserve">na Ukrainę oraz służących ochronie bezpieczeństwa następować będzie na okres trwania ww. okoliczności. W przypadku wykonawcy wykluczonego na podstawie </w:t>
      </w:r>
      <w:r w:rsidRPr="006C36E6">
        <w:rPr>
          <w:rFonts w:ascii="Arial" w:hAnsi="Arial" w:cs="Arial"/>
          <w:sz w:val="24"/>
          <w:szCs w:val="24"/>
          <w:lang w:bidi="en-US"/>
        </w:rPr>
        <w:br/>
        <w:t>art. 7 ust. 1 w/w ustawy, Zamawiający odrzuca wniosek o dopuszczenie do udziału w postępowaniu takiego wykonawcy.</w:t>
      </w:r>
    </w:p>
    <w:p w:rsidR="0087362A" w:rsidRPr="006C36E6" w:rsidRDefault="0087362A" w:rsidP="0087362A">
      <w:pPr>
        <w:spacing w:after="0" w:line="240" w:lineRule="auto"/>
        <w:ind w:left="360"/>
        <w:contextualSpacing/>
        <w:jc w:val="both"/>
        <w:rPr>
          <w:rFonts w:ascii="Arial" w:hAnsi="Arial" w:cs="Arial"/>
          <w:sz w:val="10"/>
          <w:szCs w:val="10"/>
          <w:lang w:bidi="en-US"/>
        </w:rPr>
      </w:pPr>
    </w:p>
    <w:p w:rsidR="0087362A" w:rsidRPr="006C36E6" w:rsidRDefault="0087362A" w:rsidP="0087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>Zamawiający nie przewiduje podstaw wykluczenia, o których mowa w art. 405 ust. 2 ustawy PZP.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 w:cs="Arial"/>
          <w:color w:val="000000" w:themeColor="text1"/>
          <w:sz w:val="10"/>
          <w:szCs w:val="10"/>
          <w:lang w:bidi="en-US"/>
        </w:rPr>
      </w:pPr>
    </w:p>
    <w:p w:rsidR="0087362A" w:rsidRPr="006C36E6" w:rsidRDefault="0087362A" w:rsidP="0087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Wykonawca może w celu potwierdzenia spełnienia warunków, </w:t>
      </w:r>
      <w:r w:rsidR="00017562"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o których mowa </w:t>
      </w:r>
      <w:r w:rsidR="00017562"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br/>
        <w:t xml:space="preserve">w Rozdziale </w:t>
      </w:r>
      <w:r w:rsidR="00017562" w:rsidRPr="00590103">
        <w:rPr>
          <w:rFonts w:ascii="Arial" w:hAnsi="Arial" w:cs="Arial"/>
          <w:sz w:val="24"/>
          <w:szCs w:val="24"/>
          <w:lang w:bidi="en-US"/>
        </w:rPr>
        <w:t>XIII</w:t>
      </w:r>
      <w:r w:rsidRPr="00590103">
        <w:rPr>
          <w:rFonts w:ascii="Arial" w:hAnsi="Arial" w:cs="Arial"/>
          <w:sz w:val="24"/>
          <w:szCs w:val="24"/>
          <w:lang w:bidi="en-US"/>
        </w:rPr>
        <w:t xml:space="preserve"> ust. 1 pkt 2 </w:t>
      </w: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>niniejszego Ogłoszenia w stosownych sytuacjach oraz w odniesieniu do konkretnego zamówienia lub jego części polegać na zdolnościach technicznych lub zawodowych innych podmiotów niezależnie od charakteru prawnego łączących go z nim stosunków prawnych.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 w:cs="Arial"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Wykonawca, który polega na zdolnościach lub sytuacji podmiotów udostępniających zasoby składa wraz z wnioskiem zobowiązanie podmiotu udostępniającego zasoby do oddania mu do dyspozycji niezbędnych zasobów na potrzeby realizacji zamówienia zgodnie z treścią </w:t>
      </w:r>
      <w:r w:rsidRPr="006C36E6">
        <w:rPr>
          <w:rFonts w:ascii="Arial" w:hAnsi="Arial" w:cs="Arial"/>
          <w:b/>
          <w:color w:val="00000A"/>
          <w:sz w:val="24"/>
          <w:szCs w:val="24"/>
          <w:lang w:bidi="en-US"/>
        </w:rPr>
        <w:t>załącznika nr 4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niniejszego Ogłoszenia.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Zobowiązanie podmiotu udostępniającego zasoby, o którym mowa w ust. 6, potwierdza, że stosunek łączący Wykonawcę z podmiotami udostępniającymi </w:t>
      </w: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lastRenderedPageBreak/>
        <w:t>zasoby gwarantuje rzeczywisty dostęp do tych zasobów oraz określa                                      w szczególności:</w:t>
      </w:r>
    </w:p>
    <w:p w:rsidR="0087362A" w:rsidRPr="006C36E6" w:rsidRDefault="00102D10" w:rsidP="0087362A">
      <w:pPr>
        <w:numPr>
          <w:ilvl w:val="2"/>
          <w:numId w:val="7"/>
        </w:numPr>
        <w:spacing w:after="0" w:line="240" w:lineRule="auto"/>
        <w:ind w:left="709" w:hanging="349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zakres dostępnych W</w:t>
      </w:r>
      <w:r w:rsidR="0087362A"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>ykonawcy zasobów podmiotu udostępniającego zasoby;</w:t>
      </w:r>
    </w:p>
    <w:p w:rsidR="0087362A" w:rsidRPr="006C36E6" w:rsidRDefault="00B902D2" w:rsidP="0087362A">
      <w:pPr>
        <w:numPr>
          <w:ilvl w:val="2"/>
          <w:numId w:val="7"/>
        </w:numPr>
        <w:spacing w:after="0" w:line="240" w:lineRule="auto"/>
        <w:ind w:left="709" w:hanging="349"/>
        <w:jc w:val="both"/>
        <w:rPr>
          <w:rFonts w:ascii="Book Antiqua" w:hAnsi="Book Antiqua"/>
          <w:sz w:val="24"/>
          <w:szCs w:val="24"/>
          <w:lang w:bidi="en-US"/>
        </w:rPr>
      </w:pPr>
      <w:r>
        <w:rPr>
          <w:rFonts w:ascii="Arial" w:hAnsi="Arial" w:cs="Arial"/>
          <w:color w:val="000000" w:themeColor="text1"/>
          <w:sz w:val="24"/>
          <w:szCs w:val="24"/>
          <w:lang w:bidi="en-US"/>
        </w:rPr>
        <w:t>sposób i okres udostępnienia W</w:t>
      </w:r>
      <w:r w:rsidR="0087362A"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ykonawcy i wykorzystania przez niego zasobów   podmiotu udostępniającego te zasoby przy wykonywaniu </w:t>
      </w:r>
      <w:r w:rsidR="0087362A" w:rsidRPr="006C36E6">
        <w:rPr>
          <w:rFonts w:ascii="Arial" w:hAnsi="Arial" w:cs="Arial"/>
          <w:sz w:val="24"/>
          <w:szCs w:val="24"/>
          <w:lang w:bidi="en-US"/>
        </w:rPr>
        <w:t>zamówienia;</w:t>
      </w:r>
    </w:p>
    <w:p w:rsidR="0087362A" w:rsidRPr="006C36E6" w:rsidRDefault="0087362A" w:rsidP="0087362A">
      <w:pPr>
        <w:numPr>
          <w:ilvl w:val="2"/>
          <w:numId w:val="7"/>
        </w:numPr>
        <w:spacing w:after="0" w:line="240" w:lineRule="auto"/>
        <w:ind w:left="709" w:hanging="349"/>
        <w:jc w:val="both"/>
        <w:rPr>
          <w:rFonts w:ascii="Book Antiqua" w:hAnsi="Book Antiqua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dotyczą. </w:t>
      </w:r>
    </w:p>
    <w:p w:rsidR="0087362A" w:rsidRPr="006C36E6" w:rsidRDefault="0087362A" w:rsidP="0087362A">
      <w:pPr>
        <w:spacing w:after="0" w:line="240" w:lineRule="auto"/>
        <w:ind w:left="1080"/>
        <w:jc w:val="both"/>
        <w:rPr>
          <w:rFonts w:ascii="Arial" w:hAnsi="Arial" w:cs="Arial"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Zamawiający oceni, czy podmiot udostępniający zasoby nie podlega wykluczeniu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 xml:space="preserve">z postępowania w tym samym zakresie, co Wykonawca oraz czy udostępniane Wykonawcy </w:t>
      </w: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>zasoby zdolności technicznej lub zawodowej pozwalają na wykazanie przez Wykonawcę spełnienie warunków udziału w postępowaniu.</w:t>
      </w:r>
    </w:p>
    <w:p w:rsidR="0087362A" w:rsidRPr="006C36E6" w:rsidRDefault="0087362A" w:rsidP="0087362A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10"/>
          <w:szCs w:val="10"/>
          <w:lang w:bidi="en-US"/>
        </w:rPr>
      </w:pPr>
    </w:p>
    <w:p w:rsidR="0087362A" w:rsidRPr="00B902D2" w:rsidRDefault="0087362A" w:rsidP="0087362A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bidi="en-US"/>
        </w:rPr>
      </w:pPr>
      <w:r w:rsidRPr="00B902D2">
        <w:rPr>
          <w:rFonts w:ascii="Arial" w:hAnsi="Arial" w:cs="Arial"/>
          <w:sz w:val="24"/>
          <w:szCs w:val="24"/>
          <w:lang w:bidi="en-US"/>
        </w:rPr>
        <w:t xml:space="preserve">W odniesieniu do warunków, o których mowa w ust. 5 wykonawcy mogą polegać                          na zdolnościach innych podmiotów, udostępniających zasoby, jeśli podmioty                                 te wykonują roboty budowlane do realizacji których te zdolności są wymagane. 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 w:cs="Arial"/>
          <w:color w:val="000000" w:themeColor="text1"/>
          <w:sz w:val="10"/>
          <w:szCs w:val="10"/>
          <w:lang w:bidi="en-US"/>
        </w:rPr>
      </w:pPr>
    </w:p>
    <w:p w:rsidR="0087362A" w:rsidRPr="006C36E6" w:rsidRDefault="0087362A" w:rsidP="0087362A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>W odniesieniu do warunków dotyczących wykształcenia, kwalifikacj</w:t>
      </w:r>
      <w:r w:rsidR="00B902D2">
        <w:rPr>
          <w:rFonts w:ascii="Arial" w:hAnsi="Arial" w:cs="Arial"/>
          <w:sz w:val="24"/>
          <w:szCs w:val="24"/>
          <w:lang w:bidi="en-US"/>
        </w:rPr>
        <w:t>i zawodowych lub doświadczenia W</w:t>
      </w:r>
      <w:r w:rsidRPr="006C36E6">
        <w:rPr>
          <w:rFonts w:ascii="Arial" w:hAnsi="Arial" w:cs="Arial"/>
          <w:sz w:val="24"/>
          <w:szCs w:val="24"/>
          <w:lang w:bidi="en-US"/>
        </w:rPr>
        <w:t>ykonawcy wspólnie ubiegający się o udzielenie zamówienia mog</w:t>
      </w:r>
      <w:r w:rsidR="00B902D2">
        <w:rPr>
          <w:rFonts w:ascii="Arial" w:hAnsi="Arial" w:cs="Arial"/>
          <w:sz w:val="24"/>
          <w:szCs w:val="24"/>
          <w:lang w:bidi="en-US"/>
        </w:rPr>
        <w:t>ą polegać na zdolnościach tych W</w:t>
      </w:r>
      <w:r w:rsidRPr="006C36E6">
        <w:rPr>
          <w:rFonts w:ascii="Arial" w:hAnsi="Arial" w:cs="Arial"/>
          <w:sz w:val="24"/>
          <w:szCs w:val="24"/>
          <w:lang w:bidi="en-US"/>
        </w:rPr>
        <w:t xml:space="preserve">ykonawców, którzy wykonają roboty budowlane do realizacji, których te zdolności są wymagane. 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 w:cs="Arial"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 w:rsidRPr="006C36E6">
        <w:rPr>
          <w:rFonts w:ascii="Arial" w:hAnsi="Arial" w:cs="Arial"/>
          <w:bCs/>
          <w:color w:val="000000" w:themeColor="text1"/>
          <w:sz w:val="24"/>
          <w:szCs w:val="24"/>
          <w:lang w:bidi="en-US"/>
        </w:rPr>
        <w:t>W przyp</w:t>
      </w:r>
      <w:r w:rsidR="00B902D2">
        <w:rPr>
          <w:rFonts w:ascii="Arial" w:hAnsi="Arial" w:cs="Arial"/>
          <w:bCs/>
          <w:color w:val="000000" w:themeColor="text1"/>
          <w:sz w:val="24"/>
          <w:szCs w:val="24"/>
          <w:lang w:bidi="en-US"/>
        </w:rPr>
        <w:t>adku, o którym mowa w ust. 10, W</w:t>
      </w:r>
      <w:r w:rsidRPr="006C36E6">
        <w:rPr>
          <w:rFonts w:ascii="Arial" w:hAnsi="Arial" w:cs="Arial"/>
          <w:bCs/>
          <w:color w:val="000000" w:themeColor="text1"/>
          <w:sz w:val="24"/>
          <w:szCs w:val="24"/>
          <w:lang w:bidi="en-US"/>
        </w:rPr>
        <w:t>ykonawcy wspólnie ubiegający                                       się o udzielenie zamówienia zawierają we wniosku oświadczenie, z którego wynika które roboty wy</w:t>
      </w:r>
      <w:r w:rsidR="00B902D2">
        <w:rPr>
          <w:rFonts w:ascii="Arial" w:hAnsi="Arial" w:cs="Arial"/>
          <w:bCs/>
          <w:color w:val="000000" w:themeColor="text1"/>
          <w:sz w:val="24"/>
          <w:szCs w:val="24"/>
          <w:lang w:bidi="en-US"/>
        </w:rPr>
        <w:t>konają poszczególni W</w:t>
      </w:r>
      <w:r w:rsidRPr="006C36E6">
        <w:rPr>
          <w:rFonts w:ascii="Arial" w:hAnsi="Arial" w:cs="Arial"/>
          <w:bCs/>
          <w:color w:val="000000" w:themeColor="text1"/>
          <w:sz w:val="24"/>
          <w:szCs w:val="24"/>
          <w:lang w:bidi="en-US"/>
        </w:rPr>
        <w:t>ykonawcy.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Jeżeli zdolności techniczne lub zawodowe podmiotu udostępniającego zasoby </w:t>
      </w: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br/>
        <w:t xml:space="preserve">nie potwierdzają spełnienia przez Wykonawcę warunków udziału w postępowaniu, Zamawiający żąda, aby Wykonawca w terminie określonym przez Zamawiającego zastąpił ten podmiot innym podmiotem lub podmiotami albo wykazał, </w:t>
      </w: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br/>
        <w:t xml:space="preserve">że samodzielnie spełnia warunki udziału w postępowaniu. </w:t>
      </w:r>
    </w:p>
    <w:p w:rsidR="00B4539A" w:rsidRDefault="0087362A" w:rsidP="00B4539A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                                  </w:t>
      </w:r>
    </w:p>
    <w:p w:rsidR="0087362A" w:rsidRPr="006C36E6" w:rsidRDefault="0087362A" w:rsidP="00B4539A">
      <w:pPr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bidi="en-US"/>
        </w:rPr>
      </w:pP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</w:t>
      </w:r>
    </w:p>
    <w:p w:rsidR="0087362A" w:rsidRPr="006C36E6" w:rsidRDefault="00C7140C" w:rsidP="0087362A">
      <w:pPr>
        <w:spacing w:after="0" w:line="240" w:lineRule="auto"/>
        <w:jc w:val="both"/>
        <w:rPr>
          <w:rFonts w:ascii="Arial" w:eastAsia="Calibri" w:hAnsi="Arial" w:cs="Arial"/>
          <w:b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>Rozdział X</w:t>
      </w:r>
      <w:r w:rsidR="00017562"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>I</w:t>
      </w:r>
      <w:r w:rsidR="0087362A"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>V. Wykaz dokumentów składanych wraz z wnioskiem o dopuszczenie do udziału w postępo</w:t>
      </w:r>
      <w:r w:rsidR="00D54792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>waniu, których złożenia wymaga Z</w:t>
      </w:r>
      <w:r w:rsidR="0087362A" w:rsidRPr="006C36E6">
        <w:rPr>
          <w:rFonts w:ascii="Arial" w:eastAsia="Calibri" w:hAnsi="Arial" w:cs="Arial"/>
          <w:b/>
          <w:color w:val="00000A"/>
          <w:sz w:val="24"/>
          <w:szCs w:val="24"/>
          <w:lang w:bidi="en-US"/>
        </w:rPr>
        <w:t xml:space="preserve">amawiający. 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b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4"/>
        </w:numPr>
        <w:spacing w:after="0" w:line="240" w:lineRule="auto"/>
        <w:ind w:left="284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Do wniosku </w:t>
      </w:r>
      <w:r w:rsidRPr="006C36E6">
        <w:rPr>
          <w:rFonts w:ascii="Arial" w:hAnsi="Arial" w:cs="Arial"/>
          <w:color w:val="00000A"/>
          <w:sz w:val="24"/>
          <w:szCs w:val="24"/>
          <w:u w:val="single"/>
          <w:lang w:bidi="en-US"/>
        </w:rPr>
        <w:t>każdy Wykonawca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musi dołączyć:</w:t>
      </w:r>
    </w:p>
    <w:p w:rsidR="0087362A" w:rsidRPr="006C36E6" w:rsidRDefault="0087362A" w:rsidP="0087362A">
      <w:pPr>
        <w:spacing w:after="0" w:line="240" w:lineRule="auto"/>
        <w:ind w:left="284"/>
        <w:jc w:val="both"/>
        <w:rPr>
          <w:rFonts w:ascii="Arial" w:hAnsi="Arial" w:cs="Arial"/>
          <w:color w:val="FF0000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>oświadczenie o</w:t>
      </w:r>
      <w:r w:rsidR="00984948">
        <w:rPr>
          <w:rFonts w:ascii="Arial" w:hAnsi="Arial" w:cs="Arial"/>
          <w:sz w:val="24"/>
          <w:szCs w:val="24"/>
          <w:lang w:bidi="en-US"/>
        </w:rPr>
        <w:t xml:space="preserve"> braku podstaw wykluczenia z po</w:t>
      </w:r>
      <w:r w:rsidRPr="006C36E6">
        <w:rPr>
          <w:rFonts w:ascii="Arial" w:hAnsi="Arial" w:cs="Arial"/>
          <w:sz w:val="24"/>
          <w:szCs w:val="24"/>
          <w:lang w:bidi="en-US"/>
        </w:rPr>
        <w:t xml:space="preserve">stępowania na podstawie </w:t>
      </w:r>
      <w:r w:rsidRPr="006C36E6">
        <w:rPr>
          <w:rFonts w:ascii="Arial" w:hAnsi="Arial" w:cs="Arial"/>
          <w:sz w:val="24"/>
          <w:szCs w:val="24"/>
          <w:lang w:bidi="en-US"/>
        </w:rPr>
        <w:br/>
        <w:t xml:space="preserve">art. 108 ust. 1 ustawy z dnia 11 września 2019 r. Prawo zamówień publicznych oraz na podstawie art. 7 ust. 1 ustawy z dnia 13 kwietnia 2022 r. o szczególnych rozwiązaniach w zakresie przeciwdziałania wspieraniu agresji na Ukrainę </w:t>
      </w:r>
      <w:r w:rsidRPr="006C36E6">
        <w:rPr>
          <w:rFonts w:ascii="Arial" w:hAnsi="Arial" w:cs="Arial"/>
          <w:sz w:val="24"/>
          <w:szCs w:val="24"/>
          <w:lang w:bidi="en-US"/>
        </w:rPr>
        <w:br/>
        <w:t xml:space="preserve">oraz służących ochronie bezpieczeństwa, zgodne z treścią </w:t>
      </w:r>
      <w:r w:rsidRPr="006C36E6">
        <w:rPr>
          <w:rFonts w:ascii="Arial" w:hAnsi="Arial" w:cs="Arial"/>
          <w:b/>
          <w:bCs/>
          <w:sz w:val="24"/>
          <w:szCs w:val="24"/>
          <w:lang w:bidi="en-US"/>
        </w:rPr>
        <w:t xml:space="preserve">załącznika nr 2 </w:t>
      </w:r>
      <w:r w:rsidRPr="006C36E6">
        <w:rPr>
          <w:rFonts w:ascii="Arial" w:hAnsi="Arial" w:cs="Arial"/>
          <w:b/>
          <w:bCs/>
          <w:sz w:val="24"/>
          <w:szCs w:val="24"/>
          <w:lang w:bidi="en-US"/>
        </w:rPr>
        <w:br/>
      </w:r>
      <w:r w:rsidRPr="006C36E6">
        <w:rPr>
          <w:rFonts w:ascii="Arial" w:hAnsi="Arial" w:cs="Arial"/>
          <w:sz w:val="24"/>
          <w:szCs w:val="24"/>
          <w:lang w:bidi="en-US"/>
        </w:rPr>
        <w:t xml:space="preserve">do Ogłoszenia – w przypadku wspólnego ubiegania się o zamówienie publiczne, oświadczenie o braku podstaw wykluczenia składa każdy z </w:t>
      </w:r>
      <w:r w:rsidR="005D7328">
        <w:rPr>
          <w:rFonts w:ascii="Arial" w:hAnsi="Arial" w:cs="Arial"/>
          <w:sz w:val="24"/>
          <w:szCs w:val="24"/>
          <w:lang w:bidi="en-US"/>
        </w:rPr>
        <w:t>W</w:t>
      </w:r>
      <w:r w:rsidRPr="006C36E6">
        <w:rPr>
          <w:rFonts w:ascii="Arial" w:hAnsi="Arial" w:cs="Arial"/>
          <w:sz w:val="24"/>
          <w:szCs w:val="24"/>
          <w:lang w:bidi="en-US"/>
        </w:rPr>
        <w:t>ykonawców,</w:t>
      </w:r>
    </w:p>
    <w:p w:rsidR="0087362A" w:rsidRPr="006C36E6" w:rsidRDefault="0087362A" w:rsidP="0087362A">
      <w:pPr>
        <w:spacing w:after="0" w:line="240" w:lineRule="auto"/>
        <w:ind w:left="644"/>
        <w:jc w:val="both"/>
        <w:rPr>
          <w:rFonts w:ascii="Book Antiqua" w:hAnsi="Book Antiqua"/>
          <w:sz w:val="10"/>
          <w:szCs w:val="10"/>
          <w:lang w:bidi="en-US"/>
        </w:rPr>
      </w:pPr>
    </w:p>
    <w:p w:rsidR="0087362A" w:rsidRPr="006C36E6" w:rsidRDefault="005D7328" w:rsidP="0087362A">
      <w:pPr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w przypadku polegania przez W</w:t>
      </w:r>
      <w:r w:rsidR="0087362A" w:rsidRPr="006C36E6">
        <w:rPr>
          <w:rFonts w:ascii="Arial" w:hAnsi="Arial" w:cs="Arial"/>
          <w:sz w:val="24"/>
          <w:szCs w:val="24"/>
          <w:lang w:bidi="en-US"/>
        </w:rPr>
        <w:t xml:space="preserve">ykonawcę na </w:t>
      </w:r>
      <w:r w:rsidR="0087362A"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zdolnościach technicznych </w:t>
      </w:r>
      <w:r w:rsidR="0087362A"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 xml:space="preserve">lub zawodowych podmiotu udostępniającego zasoby - oświadczenie tego podmiotu o braku podstaw wykluczenia z postępowania na podstawie art. 108 </w:t>
      </w:r>
      <w:r w:rsidR="0087362A"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 xml:space="preserve">ust. 1 ustawy z dnia 11 września 2019 r. Prawo zamówień publicznych oraz na podstawie art. 7 ust. 1 ustawy z dnia 13 kwietnia 2022 r. o szczególnych rozwiązaniach w zakresie przeciwdziałania wspieraniu agresji na Ukrainę oraz służących ochronie bezpieczeństwa, zgodnego z treścią </w:t>
      </w:r>
      <w:r w:rsidR="0087362A" w:rsidRPr="006C36E6">
        <w:rPr>
          <w:rFonts w:ascii="Arial" w:hAnsi="Arial" w:cs="Arial"/>
          <w:b/>
          <w:bCs/>
          <w:color w:val="00000A"/>
          <w:sz w:val="24"/>
          <w:szCs w:val="24"/>
          <w:lang w:bidi="en-US"/>
        </w:rPr>
        <w:t xml:space="preserve">załącznika nr 3 </w:t>
      </w:r>
      <w:r w:rsidR="0087362A" w:rsidRPr="006C36E6">
        <w:rPr>
          <w:rFonts w:ascii="Arial" w:hAnsi="Arial" w:cs="Arial"/>
          <w:b/>
          <w:bCs/>
          <w:color w:val="00000A"/>
          <w:sz w:val="24"/>
          <w:szCs w:val="24"/>
          <w:lang w:bidi="en-US"/>
        </w:rPr>
        <w:br/>
      </w:r>
      <w:r w:rsidR="0087362A" w:rsidRPr="006C36E6">
        <w:rPr>
          <w:rFonts w:ascii="Arial" w:hAnsi="Arial" w:cs="Arial"/>
          <w:color w:val="00000A"/>
          <w:sz w:val="24"/>
          <w:szCs w:val="24"/>
          <w:lang w:bidi="en-US"/>
        </w:rPr>
        <w:t>do Ogłoszenia,</w:t>
      </w:r>
    </w:p>
    <w:p w:rsidR="0087362A" w:rsidRPr="006C36E6" w:rsidRDefault="0087362A" w:rsidP="0087362A">
      <w:pPr>
        <w:spacing w:after="0" w:line="240" w:lineRule="auto"/>
        <w:ind w:left="708"/>
        <w:rPr>
          <w:rFonts w:ascii="Book Antiqua" w:hAnsi="Book Antiqua"/>
          <w:color w:val="00000A"/>
          <w:sz w:val="10"/>
          <w:szCs w:val="10"/>
          <w:lang w:bidi="en-US"/>
        </w:rPr>
      </w:pPr>
    </w:p>
    <w:p w:rsidR="0087362A" w:rsidRPr="006C36E6" w:rsidRDefault="005D7328" w:rsidP="0087362A">
      <w:pPr>
        <w:numPr>
          <w:ilvl w:val="0"/>
          <w:numId w:val="10"/>
        </w:numPr>
        <w:spacing w:after="0" w:line="240" w:lineRule="auto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>
        <w:rPr>
          <w:rFonts w:ascii="Arial" w:hAnsi="Arial" w:cs="Arial"/>
          <w:color w:val="00000A"/>
          <w:sz w:val="24"/>
          <w:szCs w:val="24"/>
          <w:lang w:bidi="en-US"/>
        </w:rPr>
        <w:lastRenderedPageBreak/>
        <w:t>w przypadku polegania przez W</w:t>
      </w:r>
      <w:r w:rsidR="0087362A"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ykonawcę na zdolnościach technicznych </w:t>
      </w:r>
      <w:r w:rsidR="0087362A"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>lub zawodowych podmiotu udostępniającego zasoby – z</w:t>
      </w:r>
      <w:r w:rsidR="0087362A" w:rsidRPr="006C36E6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 xml:space="preserve">obowiązanie tego podmiotu do oddania Wykonawcy do dyspozycji niezbędnych zasobów </w:t>
      </w:r>
      <w:r w:rsidR="0087362A" w:rsidRPr="006C36E6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br/>
        <w:t xml:space="preserve">na potrzeby realizacji zamówienia, zgodne z treścią </w:t>
      </w:r>
      <w:r w:rsidR="0087362A" w:rsidRPr="006C36E6">
        <w:rPr>
          <w:rFonts w:ascii="Arial" w:eastAsia="SimSun" w:hAnsi="Arial" w:cs="Arial"/>
          <w:b/>
          <w:bCs/>
          <w:color w:val="00000A"/>
          <w:sz w:val="24"/>
          <w:szCs w:val="24"/>
          <w:lang w:eastAsia="zh-CN" w:bidi="hi-IN"/>
        </w:rPr>
        <w:t xml:space="preserve">załącznika nr 4 </w:t>
      </w:r>
      <w:r w:rsidR="0087362A" w:rsidRPr="006C36E6">
        <w:rPr>
          <w:rFonts w:ascii="Arial" w:eastAsia="SimSun" w:hAnsi="Arial" w:cs="Arial"/>
          <w:b/>
          <w:bCs/>
          <w:color w:val="00000A"/>
          <w:sz w:val="24"/>
          <w:szCs w:val="24"/>
          <w:lang w:eastAsia="zh-CN" w:bidi="hi-IN"/>
        </w:rPr>
        <w:br/>
      </w:r>
      <w:r w:rsidR="0087362A" w:rsidRPr="006C36E6">
        <w:rPr>
          <w:rFonts w:ascii="Arial" w:eastAsia="SimSun" w:hAnsi="Arial" w:cs="Arial"/>
          <w:color w:val="00000A"/>
          <w:sz w:val="24"/>
          <w:szCs w:val="24"/>
          <w:lang w:eastAsia="zh-CN" w:bidi="hi-IN"/>
        </w:rPr>
        <w:t>do Ogłoszenia,</w:t>
      </w:r>
    </w:p>
    <w:p w:rsidR="0087362A" w:rsidRPr="006C36E6" w:rsidRDefault="0087362A" w:rsidP="0087362A">
      <w:pPr>
        <w:spacing w:after="0" w:line="240" w:lineRule="auto"/>
        <w:ind w:left="644"/>
        <w:jc w:val="both"/>
        <w:rPr>
          <w:rFonts w:ascii="Arial" w:hAnsi="Arial" w:cs="Arial"/>
          <w:color w:val="00000A"/>
          <w:sz w:val="10"/>
          <w:szCs w:val="10"/>
          <w:lang w:bidi="en-US"/>
        </w:rPr>
      </w:pPr>
    </w:p>
    <w:p w:rsidR="0087362A" w:rsidRPr="006C36E6" w:rsidRDefault="0087362A" w:rsidP="0087362A">
      <w:pPr>
        <w:spacing w:after="0" w:line="240" w:lineRule="auto"/>
        <w:ind w:left="644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</w:p>
    <w:p w:rsidR="00D37C56" w:rsidRDefault="0087362A" w:rsidP="005D7328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wykaz osób,</w:t>
      </w:r>
      <w:r w:rsidR="00823D2A"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o których mowa w Rozdziale XIII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ust. 1 pkt 2, które będą uczestniczyć w wykonywaniu zamówienia wraz z informacją o podstawie do dysponowania tymi osobami, pełnionej funkcji, uprawnieniach, kwalifikacjach zawodowych </w:t>
      </w:r>
      <w:r w:rsidR="005D7328">
        <w:rPr>
          <w:rFonts w:ascii="Arial" w:hAnsi="Arial" w:cs="Arial"/>
          <w:color w:val="00000A"/>
          <w:sz w:val="24"/>
          <w:szCs w:val="24"/>
          <w:lang w:bidi="en-US"/>
        </w:rPr>
        <w:t xml:space="preserve">zgodny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z</w:t>
      </w:r>
      <w:r w:rsidR="005D7328">
        <w:rPr>
          <w:rFonts w:ascii="Arial" w:hAnsi="Arial" w:cs="Arial"/>
          <w:b/>
          <w:color w:val="00000A"/>
          <w:sz w:val="24"/>
          <w:szCs w:val="24"/>
          <w:lang w:bidi="en-US"/>
        </w:rPr>
        <w:t xml:space="preserve"> załącznikiem nr 5</w:t>
      </w:r>
      <w:r w:rsidRPr="006C36E6">
        <w:rPr>
          <w:rFonts w:ascii="Arial" w:hAnsi="Arial" w:cs="Arial"/>
          <w:b/>
          <w:color w:val="00000A"/>
          <w:sz w:val="24"/>
          <w:szCs w:val="24"/>
          <w:lang w:bidi="en-US"/>
        </w:rPr>
        <w:t xml:space="preserve">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do Ogłoszenia,  </w:t>
      </w:r>
    </w:p>
    <w:p w:rsidR="00A73DB7" w:rsidRDefault="00A73DB7" w:rsidP="00A73DB7">
      <w:pPr>
        <w:spacing w:after="0" w:line="240" w:lineRule="auto"/>
        <w:ind w:left="644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</w:p>
    <w:p w:rsidR="00D37C56" w:rsidRPr="00D37C56" w:rsidRDefault="00D37C56" w:rsidP="00D37C56">
      <w:pPr>
        <w:pStyle w:val="Akapitzlist"/>
        <w:ind w:left="644"/>
        <w:jc w:val="both"/>
        <w:rPr>
          <w:rFonts w:ascii="Arial" w:hAnsi="Arial" w:cs="Arial"/>
          <w:b/>
          <w:u w:val="single"/>
        </w:rPr>
      </w:pPr>
      <w:proofErr w:type="spellStart"/>
      <w:r w:rsidRPr="00D37C56">
        <w:rPr>
          <w:rFonts w:ascii="Arial" w:hAnsi="Arial" w:cs="Arial"/>
          <w:b/>
          <w:u w:val="single"/>
        </w:rPr>
        <w:t>Uwaga</w:t>
      </w:r>
      <w:proofErr w:type="spellEnd"/>
      <w:r w:rsidRPr="00D37C56">
        <w:rPr>
          <w:rFonts w:ascii="Arial" w:hAnsi="Arial" w:cs="Arial"/>
          <w:b/>
          <w:u w:val="single"/>
        </w:rPr>
        <w:t xml:space="preserve">: </w:t>
      </w:r>
    </w:p>
    <w:p w:rsidR="00DF5A9B" w:rsidRDefault="00D37C56" w:rsidP="00D37C56">
      <w:pPr>
        <w:pStyle w:val="Akapitzlist"/>
        <w:ind w:left="644"/>
        <w:jc w:val="both"/>
        <w:rPr>
          <w:rFonts w:ascii="Arial" w:hAnsi="Arial" w:cs="Arial"/>
          <w:lang w:val="pl-PL"/>
        </w:rPr>
      </w:pPr>
      <w:r w:rsidRPr="00D37C56">
        <w:rPr>
          <w:rFonts w:ascii="Arial" w:hAnsi="Arial" w:cs="Arial"/>
          <w:lang w:val="pl-PL"/>
        </w:rPr>
        <w:t>W przypadku rozbieżności danych wprowadzonych do wykazu osób w stosunku do załączonych dokumentów do wniosku, Zamawiający uzna te rozbieżność jako omyłkę pisarską.</w:t>
      </w:r>
      <w:r w:rsidR="0087362A" w:rsidRPr="00D37C56">
        <w:rPr>
          <w:rFonts w:ascii="Arial" w:hAnsi="Arial" w:cs="Arial"/>
          <w:lang w:val="pl-PL"/>
        </w:rPr>
        <w:t xml:space="preserve"> </w:t>
      </w:r>
    </w:p>
    <w:p w:rsidR="00DF5A9B" w:rsidRPr="00DF5A9B" w:rsidRDefault="00DF5A9B" w:rsidP="00D37C56">
      <w:pPr>
        <w:pStyle w:val="Akapitzlist"/>
        <w:ind w:left="644"/>
        <w:jc w:val="both"/>
        <w:rPr>
          <w:rFonts w:ascii="Arial" w:hAnsi="Arial" w:cs="Arial"/>
          <w:color w:val="FF0000"/>
          <w:lang w:val="pl-PL"/>
        </w:rPr>
      </w:pPr>
    </w:p>
    <w:p w:rsidR="00204CB1" w:rsidRPr="00DF5A9B" w:rsidRDefault="00DF5A9B" w:rsidP="00DF5A9B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color w:val="FF0000"/>
          <w:lang w:val="pl-PL"/>
        </w:rPr>
      </w:pPr>
      <w:r w:rsidRPr="009D475A">
        <w:rPr>
          <w:rFonts w:ascii="Arial" w:hAnsi="Arial" w:cs="Arial"/>
          <w:color w:val="auto"/>
          <w:lang w:val="pl-PL"/>
        </w:rPr>
        <w:t>Kopie</w:t>
      </w:r>
      <w:r w:rsidR="009D475A" w:rsidRPr="009D475A">
        <w:rPr>
          <w:rFonts w:ascii="Arial" w:eastAsia="Times New Roman" w:hAnsi="Arial" w:cs="Arial"/>
          <w:color w:val="auto"/>
          <w:lang w:val="pl-PL" w:eastAsia="pl-PL" w:bidi="ar-SA"/>
        </w:rPr>
        <w:t xml:space="preserve"> </w:t>
      </w:r>
      <w:r w:rsidR="009D475A" w:rsidRPr="00494B6D">
        <w:rPr>
          <w:rFonts w:ascii="Arial" w:eastAsia="Times New Roman" w:hAnsi="Arial" w:cs="Arial"/>
          <w:color w:val="auto"/>
          <w:lang w:val="pl-PL" w:eastAsia="pl-PL" w:bidi="ar-SA"/>
        </w:rPr>
        <w:t>uprawnień budowlanych i zaświadczeń o przynależności do odpowiedniej Izby samorządu zawodowego osób wykazanych w celu spełnienia warunku udziału w postępowaniu</w:t>
      </w:r>
      <w:r w:rsidR="009D475A">
        <w:rPr>
          <w:rFonts w:ascii="Arial" w:eastAsia="Times New Roman" w:hAnsi="Arial" w:cs="Arial"/>
          <w:color w:val="auto"/>
          <w:lang w:val="pl-PL" w:eastAsia="pl-PL" w:bidi="ar-SA"/>
        </w:rPr>
        <w:t>.</w:t>
      </w:r>
    </w:p>
    <w:p w:rsidR="00204CB1" w:rsidRPr="006C36E6" w:rsidRDefault="00204CB1" w:rsidP="001E78D2">
      <w:pPr>
        <w:spacing w:after="0" w:line="240" w:lineRule="auto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</w:p>
    <w:p w:rsidR="0087362A" w:rsidRPr="006C36E6" w:rsidRDefault="0087362A" w:rsidP="001E78D2">
      <w:pPr>
        <w:spacing w:after="0" w:line="240" w:lineRule="auto"/>
        <w:contextualSpacing/>
        <w:jc w:val="both"/>
        <w:rPr>
          <w:rFonts w:ascii="Arial" w:hAnsi="Arial" w:cs="Arial"/>
          <w:sz w:val="10"/>
          <w:szCs w:val="10"/>
          <w:lang w:bidi="en-US"/>
        </w:rPr>
      </w:pPr>
    </w:p>
    <w:p w:rsidR="0087362A" w:rsidRPr="006C36E6" w:rsidRDefault="0087362A" w:rsidP="00FE2B64">
      <w:pPr>
        <w:spacing w:after="0" w:line="240" w:lineRule="auto"/>
        <w:ind w:left="709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Wykonawca </w:t>
      </w:r>
      <w:r w:rsidR="001E78D2"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winien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 w ramach kontraktu zapewnić we własnym zakresie wszystkie wymagane Prawem Budowlanym osoby, które będą uczestniczyć 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br/>
        <w:t>w realizacji zamówienia.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color w:val="00000A"/>
          <w:sz w:val="10"/>
          <w:szCs w:val="10"/>
          <w:lang w:bidi="en-US"/>
        </w:rPr>
      </w:pPr>
    </w:p>
    <w:p w:rsidR="0087362A" w:rsidRPr="006C36E6" w:rsidRDefault="0087362A" w:rsidP="0087362A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bidi="en-US"/>
        </w:rPr>
      </w:pPr>
      <w:r w:rsidRPr="006C36E6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zastrzega sobie </w:t>
      </w:r>
      <w:r w:rsidRPr="006C36E6">
        <w:rPr>
          <w:rFonts w:ascii="Arial" w:eastAsia="Times New Roman" w:hAnsi="Arial" w:cs="Arial"/>
          <w:sz w:val="24"/>
          <w:szCs w:val="20"/>
          <w:lang w:eastAsia="pl-PL"/>
        </w:rPr>
        <w:t xml:space="preserve">prawo zweryfikowania lub odsunięcia pracowników Wykonawcy, którzy mają brać udział w realizacji zamówienia, zarówno na etapie prowadzenia postępowania o udzielenie zamówienia publicznego, jak również </w:t>
      </w:r>
      <w:r w:rsidRPr="006C36E6">
        <w:rPr>
          <w:rFonts w:ascii="Arial" w:eastAsia="Times New Roman" w:hAnsi="Arial" w:cs="Arial"/>
          <w:sz w:val="24"/>
          <w:szCs w:val="20"/>
          <w:lang w:eastAsia="pl-PL"/>
        </w:rPr>
        <w:br/>
        <w:t>na etapie realizacji umowy, jeżeli wymaga tego ochrona podstawowych interesów bezpieczeństwa państwa albo jest to konieczne w celu podniesienia bezpieczeństwa realizowanych zamówień.</w:t>
      </w:r>
    </w:p>
    <w:p w:rsidR="0087362A" w:rsidRPr="006C36E6" w:rsidRDefault="0087362A" w:rsidP="0087362A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  <w:lang w:bidi="en-US"/>
        </w:rPr>
      </w:pPr>
    </w:p>
    <w:p w:rsidR="0087362A" w:rsidRPr="006C36E6" w:rsidRDefault="0087362A" w:rsidP="0087362A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 xml:space="preserve">W zakresie nieuregulowanym Ogłoszeniem, zastosowanie mają przepisy Rozporządzenia Ministra Rozwoju, Pracy i Technologii z dnia 23 grudnia 2020 r. </w:t>
      </w:r>
      <w:r w:rsidRPr="006C36E6">
        <w:rPr>
          <w:rFonts w:ascii="Arial" w:hAnsi="Arial" w:cs="Arial"/>
          <w:sz w:val="24"/>
          <w:szCs w:val="24"/>
          <w:lang w:bidi="en-US"/>
        </w:rPr>
        <w:br/>
        <w:t xml:space="preserve">w sprawie podmiotowych środków dowodowych oraz innych dokumentów </w:t>
      </w:r>
      <w:r w:rsidRPr="006C36E6">
        <w:rPr>
          <w:rFonts w:ascii="Arial" w:hAnsi="Arial" w:cs="Arial"/>
          <w:sz w:val="24"/>
          <w:szCs w:val="24"/>
          <w:lang w:bidi="en-US"/>
        </w:rPr>
        <w:br/>
        <w:t>lub oświadczeń, jakich może żądać Zamawiający od Wykonawcy.</w:t>
      </w:r>
    </w:p>
    <w:p w:rsidR="0087362A" w:rsidRPr="006C36E6" w:rsidRDefault="0087362A" w:rsidP="0087362A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16"/>
          <w:szCs w:val="16"/>
          <w:lang w:bidi="en-US"/>
        </w:rPr>
      </w:pPr>
    </w:p>
    <w:p w:rsidR="00C44B40" w:rsidRPr="006C36E6" w:rsidRDefault="00C44B40" w:rsidP="0087362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bidi="en-US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b/>
          <w:color w:val="000000" w:themeColor="text1"/>
          <w:sz w:val="24"/>
          <w:szCs w:val="24"/>
          <w:lang w:bidi="en-US"/>
        </w:rPr>
        <w:t>Rozdział XV. Sposób przygotowania i złożenia wniosku o dopuszczenie                                do udziału w postępowaniu.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Wykonawca może złożyć tylko jeden wniosek o dopuszczenie do udziału 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br/>
        <w:t>w postępowaniu.</w:t>
      </w:r>
    </w:p>
    <w:p w:rsidR="0087362A" w:rsidRPr="006C36E6" w:rsidRDefault="0087362A" w:rsidP="0087362A">
      <w:pPr>
        <w:suppressAutoHyphens/>
        <w:spacing w:after="0" w:line="240" w:lineRule="auto"/>
        <w:ind w:left="2766"/>
        <w:jc w:val="both"/>
        <w:textAlignment w:val="baseline"/>
        <w:rPr>
          <w:rFonts w:ascii="Arial" w:eastAsia="SimSun" w:hAnsi="Arial" w:cs="Arial"/>
          <w:sz w:val="10"/>
          <w:szCs w:val="10"/>
          <w:lang w:eastAsia="zh-CN" w:bidi="hi-IN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Wniosek o dopuszczenie do udziału w postępowaniu musi być sporządzony 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br/>
        <w:t xml:space="preserve">w języku polskim, w formie elektronicznej i być opatrzony kwalifikowanym podpisem elektronicznym lub w postaci elektronicznej i być opatrzony podpisem osobistym (elektronicznym) lub podpisem zaufanym. </w:t>
      </w:r>
      <w:r w:rsidRPr="006C36E6">
        <w:rPr>
          <w:rFonts w:ascii="Arial" w:eastAsia="Calibri" w:hAnsi="Arial" w:cs="Times New Roman"/>
          <w:sz w:val="24"/>
          <w:szCs w:val="24"/>
          <w:lang w:bidi="en-US"/>
        </w:rPr>
        <w:t xml:space="preserve">Treść wniosku </w:t>
      </w:r>
      <w:r w:rsidR="006874DA">
        <w:rPr>
          <w:rFonts w:ascii="Arial" w:eastAsia="Calibri" w:hAnsi="Arial" w:cs="Times New Roman"/>
          <w:sz w:val="24"/>
          <w:szCs w:val="24"/>
          <w:lang w:bidi="en-US"/>
        </w:rPr>
        <w:t xml:space="preserve">musi być zgodna </w:t>
      </w:r>
      <w:r w:rsidR="006874DA">
        <w:rPr>
          <w:rFonts w:ascii="Arial" w:eastAsia="Calibri" w:hAnsi="Arial" w:cs="Times New Roman"/>
          <w:sz w:val="24"/>
          <w:szCs w:val="24"/>
          <w:lang w:bidi="en-US"/>
        </w:rPr>
        <w:br/>
        <w:t>z wymaganiami Z</w:t>
      </w:r>
      <w:r w:rsidRPr="006C36E6">
        <w:rPr>
          <w:rFonts w:ascii="Arial" w:eastAsia="Calibri" w:hAnsi="Arial" w:cs="Times New Roman"/>
          <w:sz w:val="24"/>
          <w:szCs w:val="24"/>
          <w:lang w:bidi="en-US"/>
        </w:rPr>
        <w:t>amawiającego określonymi w dokumentach zamówienia.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Book Antiqua" w:hAnsi="Book Antiqua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Do przygotowania wniosku o dopuszczenie do udziału w postępowaniu konieczne jest posiadanie przez osobę upoważnioną do reprezentowania Wykonawcy kwalifikowanego podpisu elektronicznego, podpisu zaufanego lub podpisu osobistego (elektronicznego).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Book Antiqua" w:eastAsia="Calibri" w:hAnsi="Book Antiqua" w:cs="Times New Roman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Podpisy kwal</w:t>
      </w:r>
      <w:r w:rsidR="00524893">
        <w:rPr>
          <w:rFonts w:ascii="Arial" w:eastAsia="Calibri" w:hAnsi="Arial" w:cs="Arial"/>
          <w:color w:val="111111"/>
          <w:sz w:val="24"/>
          <w:szCs w:val="24"/>
          <w:lang w:bidi="en-US"/>
        </w:rPr>
        <w:t>ifikowane wykorzystywane przez W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ykonawców do podpisywania wszelkich plików muszą spełniać wymagania “Rozporządzenia Parlamentu 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lastRenderedPageBreak/>
        <w:t xml:space="preserve">Europejskiego i Rady w sprawie identyfikacji elektronicznej i usług zaufania 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br/>
        <w:t>w odniesieniu do transakcji elektronicznych na rynku wewnętrznym (</w:t>
      </w:r>
      <w:proofErr w:type="spellStart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eIDAS</w:t>
      </w:r>
      <w:proofErr w:type="spellEnd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) (UE) 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br/>
        <w:t>nr 910/2014 - od 1 lipca 2016 roku”.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Book Antiqua" w:eastAsia="Calibri" w:hAnsi="Book Antiqua" w:cs="Times New Roman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W przypadku wykorzystania formatu podpisu </w:t>
      </w:r>
      <w:proofErr w:type="spellStart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XAdES</w:t>
      </w:r>
      <w:proofErr w:type="spellEnd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 zewnętrzny zamawiający wymaga dołączenia odpowiedniej ilości plików tj. podpisywanych plików z danymi oraz plików </w:t>
      </w:r>
      <w:proofErr w:type="spellStart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XAdES</w:t>
      </w:r>
      <w:proofErr w:type="spellEnd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Book Antiqua" w:eastAsia="Calibri" w:hAnsi="Book Antiqua" w:cs="Times New Roman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Ze względu na niskie ryzyko naruszenia integralności pliku oraz łatwiejszą weryfikację podpisu, zamawiający zaleca, w miarę możliwości, przekonwertowanie plików składających się na wniosek o dopuszczenie do udziału 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br/>
        <w:t xml:space="preserve">w postępowaniu na format .pdf  i opatrzenie ich podpisem kwalifikowanym </w:t>
      </w:r>
      <w:proofErr w:type="spellStart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PAdES</w:t>
      </w:r>
      <w:proofErr w:type="spellEnd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Book Antiqua" w:eastAsia="Calibri" w:hAnsi="Book Antiqua" w:cs="Times New Roman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Pliki w innych formatach niż PDF zaleca się opatrzyć zewnętrznym podpisem </w:t>
      </w:r>
      <w:proofErr w:type="spellStart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XAdES</w:t>
      </w:r>
      <w:proofErr w:type="spellEnd"/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. Wykonawca powinien pamiętać, aby plik z podpisem przekazywać łącznie z dokumentem podpisywanym. 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Book Antiqua" w:eastAsia="Calibri" w:hAnsi="Book Antiqua" w:cs="Times New Roman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Zamawiający zaleca aby w przypadku podpisywania pliku przez kilka osób, stosować podpisy tego samego rodzaju. Podpisywanie różnymi rodzajami podpisów 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br/>
        <w:t xml:space="preserve">np. osobistym i kwalifikowanym może doprowadzić do problemów w weryfikacji plików. 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Book Antiqua" w:eastAsia="Calibri" w:hAnsi="Book Antiqua" w:cs="Times New Roman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Zamawiający zaleca, aby Wykonawca z odpowiednim wyprzedzeniem przetestował możliwość prawidłowego wykorzystania wybranej metody podpisania plików wniosku o dopuszczenie do udziału w postępowaniu.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Book Antiqua" w:eastAsia="Calibri" w:hAnsi="Book Antiqua" w:cs="Times New Roman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Wniosek o dopuszczenie do udziału w postępowaniu należy przygotować z należytą starannością dla podmiotu ubiegającego się o udzielenie zamówienia i zachowaniem odpowiedniego odstępu czasu do zakończenia przyjmowania wniosków 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br/>
        <w:t>o dopuszczenie do udziału w postępowaniu.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Book Antiqua" w:eastAsia="Calibri" w:hAnsi="Book Antiqua" w:cs="Times New Roman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Podczas podpisywania plików zaleca się stosowanie algorytmu skrótu SHA2 zamiast SHA1. 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Book Antiqua" w:eastAsia="Calibri" w:hAnsi="Book Antiqua" w:cs="Times New Roman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>Zamawiający rekomenduje wykorzystanie podpisu z kwalifikowanym znacznikiem czasu.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Book Antiqua" w:eastAsia="Calibri" w:hAnsi="Book Antiqua" w:cs="Times New Roman"/>
          <w:sz w:val="16"/>
          <w:szCs w:val="16"/>
          <w:lang w:bidi="en-US"/>
        </w:rPr>
      </w:pPr>
    </w:p>
    <w:p w:rsidR="0087362A" w:rsidRPr="006C36E6" w:rsidRDefault="0087045E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Arial" w:eastAsia="Calibri" w:hAnsi="Arial" w:cs="Arial"/>
          <w:color w:val="111111"/>
          <w:sz w:val="24"/>
          <w:szCs w:val="24"/>
          <w:lang w:bidi="en-US"/>
        </w:rPr>
      </w:pPr>
      <w:r>
        <w:rPr>
          <w:rFonts w:ascii="Arial" w:eastAsia="Calibri" w:hAnsi="Arial" w:cs="Arial"/>
          <w:color w:val="111111"/>
          <w:sz w:val="24"/>
          <w:szCs w:val="24"/>
          <w:lang w:bidi="en-US"/>
        </w:rPr>
        <w:t>Jeśli W</w:t>
      </w:r>
      <w:r w:rsidR="0087362A"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ykonawca pakuje dokumenty np. w plik ZIP zalecamy wcześniejsze podpisanie każdego ze skompresowanych plików. 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color w:val="11111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Arial" w:eastAsia="Calibri" w:hAnsi="Arial" w:cs="Arial"/>
          <w:color w:val="11111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t xml:space="preserve">Zamawiający zaleca aby nie wprowadzać jakichkolwiek zmian w plikach 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br/>
        <w:t xml:space="preserve">po podpisaniu ich podpisem kwalifikowanym. Może to skutkować naruszeniem integralności plików co równoważne będzie z koniecznością odrzucenia wniosku </w:t>
      </w:r>
      <w:r w:rsidRPr="006C36E6">
        <w:rPr>
          <w:rFonts w:ascii="Arial" w:eastAsia="Calibri" w:hAnsi="Arial" w:cs="Arial"/>
          <w:color w:val="111111"/>
          <w:sz w:val="24"/>
          <w:szCs w:val="24"/>
          <w:lang w:bidi="en-US"/>
        </w:rPr>
        <w:br/>
        <w:t xml:space="preserve">o dopuszczenie do udziału w postępowaniu w postępowaniu. 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color w:val="111111"/>
          <w:sz w:val="24"/>
          <w:szCs w:val="24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Arial" w:eastAsia="Calibri" w:hAnsi="Arial" w:cs="Arial"/>
          <w:color w:val="111111"/>
          <w:sz w:val="24"/>
          <w:szCs w:val="24"/>
          <w:lang w:bidi="en-US"/>
        </w:rPr>
      </w:pPr>
      <w:r w:rsidRPr="006C36E6">
        <w:rPr>
          <w:rFonts w:ascii="Arial" w:eastAsia="Calibri" w:hAnsi="Arial" w:cs="Times New Roman"/>
          <w:color w:val="111111"/>
          <w:sz w:val="24"/>
          <w:szCs w:val="24"/>
          <w:lang w:bidi="en-US"/>
        </w:rPr>
        <w:t xml:space="preserve">Do przygotowania wniosku o dopuszczenie do udziału w postępowaniu zaleca się wykorzystanie Formularza wniosku, którego wzór stanowi </w:t>
      </w:r>
      <w:r w:rsidRPr="006C36E6">
        <w:rPr>
          <w:rFonts w:ascii="Arial" w:eastAsia="Calibri" w:hAnsi="Arial" w:cs="Times New Roman"/>
          <w:b/>
          <w:bCs/>
          <w:color w:val="111111"/>
          <w:sz w:val="24"/>
          <w:szCs w:val="24"/>
          <w:lang w:bidi="en-US"/>
        </w:rPr>
        <w:t>załącznik nr</w:t>
      </w:r>
      <w:r w:rsidRPr="006C36E6">
        <w:rPr>
          <w:rFonts w:ascii="Arial" w:eastAsia="Calibri" w:hAnsi="Arial" w:cs="Times New Roman"/>
          <w:color w:val="111111"/>
          <w:sz w:val="24"/>
          <w:szCs w:val="24"/>
          <w:lang w:bidi="en-US"/>
        </w:rPr>
        <w:t xml:space="preserve"> </w:t>
      </w:r>
      <w:r w:rsidRPr="006C36E6">
        <w:rPr>
          <w:rFonts w:ascii="Arial" w:eastAsia="Calibri" w:hAnsi="Arial" w:cs="Times New Roman"/>
          <w:b/>
          <w:bCs/>
          <w:color w:val="111111"/>
          <w:sz w:val="24"/>
          <w:szCs w:val="24"/>
          <w:lang w:bidi="en-US"/>
        </w:rPr>
        <w:t>1</w:t>
      </w:r>
      <w:r w:rsidRPr="006C36E6">
        <w:rPr>
          <w:rFonts w:ascii="Arial" w:eastAsia="Calibri" w:hAnsi="Arial" w:cs="Times New Roman"/>
          <w:color w:val="111111"/>
          <w:sz w:val="24"/>
          <w:szCs w:val="24"/>
          <w:lang w:bidi="en-US"/>
        </w:rPr>
        <w:t xml:space="preserve"> d</w:t>
      </w:r>
      <w:r w:rsidR="0087045E">
        <w:rPr>
          <w:rFonts w:ascii="Arial" w:eastAsia="Calibri" w:hAnsi="Arial" w:cs="Times New Roman"/>
          <w:color w:val="111111"/>
          <w:sz w:val="24"/>
          <w:szCs w:val="24"/>
          <w:lang w:bidi="en-US"/>
        </w:rPr>
        <w:t>o Ogłoszenia. W przypadku, gdy W</w:t>
      </w:r>
      <w:r w:rsidRPr="006C36E6">
        <w:rPr>
          <w:rFonts w:ascii="Arial" w:eastAsia="Calibri" w:hAnsi="Arial" w:cs="Times New Roman"/>
          <w:color w:val="111111"/>
          <w:sz w:val="24"/>
          <w:szCs w:val="24"/>
          <w:lang w:bidi="en-US"/>
        </w:rPr>
        <w:t>ykonawca nie k</w:t>
      </w:r>
      <w:r w:rsidR="0087045E">
        <w:rPr>
          <w:rFonts w:ascii="Arial" w:eastAsia="Calibri" w:hAnsi="Arial" w:cs="Times New Roman"/>
          <w:color w:val="111111"/>
          <w:sz w:val="24"/>
          <w:szCs w:val="24"/>
          <w:lang w:bidi="en-US"/>
        </w:rPr>
        <w:t>orzysta z przygotowanego przez Z</w:t>
      </w:r>
      <w:r w:rsidRPr="006C36E6">
        <w:rPr>
          <w:rFonts w:ascii="Arial" w:eastAsia="Calibri" w:hAnsi="Arial" w:cs="Times New Roman"/>
          <w:color w:val="111111"/>
          <w:sz w:val="24"/>
          <w:szCs w:val="24"/>
          <w:lang w:bidi="en-US"/>
        </w:rPr>
        <w:t>amawiającego wzoru, w treści wniosku należy zamieścić wszystkie informacje wymagane w Formularzu Wniosku.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color w:val="11111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Arial" w:eastAsia="Calibri" w:hAnsi="Arial" w:cs="Arial"/>
          <w:b/>
          <w:color w:val="111111"/>
          <w:sz w:val="24"/>
          <w:szCs w:val="24"/>
          <w:u w:val="single"/>
          <w:lang w:bidi="en-US"/>
        </w:rPr>
      </w:pPr>
      <w:r w:rsidRPr="006C36E6">
        <w:rPr>
          <w:rFonts w:ascii="Arial" w:eastAsia="Calibri" w:hAnsi="Arial" w:cs="Times New Roman"/>
          <w:b/>
          <w:color w:val="111111"/>
          <w:sz w:val="24"/>
          <w:szCs w:val="24"/>
          <w:u w:val="single"/>
          <w:lang w:bidi="en-US"/>
        </w:rPr>
        <w:t>Do wniosku należy dołączyć:</w:t>
      </w:r>
    </w:p>
    <w:p w:rsidR="0087362A" w:rsidRPr="006C36E6" w:rsidRDefault="00C7140C" w:rsidP="00C7140C">
      <w:pPr>
        <w:tabs>
          <w:tab w:val="left" w:pos="-520"/>
        </w:tabs>
        <w:spacing w:after="0" w:line="240" w:lineRule="auto"/>
        <w:ind w:left="567" w:hanging="283"/>
        <w:jc w:val="both"/>
        <w:rPr>
          <w:rFonts w:ascii="Arial" w:hAnsi="Arial" w:cs="Times New Roman"/>
          <w:color w:val="111111"/>
          <w:sz w:val="24"/>
          <w:szCs w:val="24"/>
          <w:lang w:bidi="en-US"/>
        </w:rPr>
      </w:pPr>
      <w:r w:rsidRPr="006C36E6">
        <w:rPr>
          <w:rFonts w:ascii="Arial" w:hAnsi="Arial" w:cs="Times New Roman"/>
          <w:color w:val="111111"/>
          <w:sz w:val="24"/>
          <w:szCs w:val="24"/>
          <w:lang w:bidi="en-US"/>
        </w:rPr>
        <w:t>1)</w:t>
      </w:r>
      <w:r w:rsidRPr="006C36E6">
        <w:rPr>
          <w:rFonts w:ascii="Arial" w:hAnsi="Arial" w:cs="Times New Roman"/>
          <w:color w:val="111111"/>
          <w:sz w:val="24"/>
          <w:szCs w:val="24"/>
          <w:lang w:bidi="en-US"/>
        </w:rPr>
        <w:tab/>
      </w:r>
      <w:r w:rsidR="0087362A" w:rsidRPr="006C36E6">
        <w:rPr>
          <w:rFonts w:ascii="Arial" w:hAnsi="Arial" w:cs="Times New Roman"/>
          <w:color w:val="111111"/>
          <w:sz w:val="24"/>
          <w:szCs w:val="24"/>
          <w:lang w:bidi="en-US"/>
        </w:rPr>
        <w:t>Pełnomocnictwo upoważniające do złożenia wniosku, o ile wniosek składa pełnomocnik,</w:t>
      </w:r>
    </w:p>
    <w:p w:rsidR="00C7140C" w:rsidRPr="006C36E6" w:rsidRDefault="00C7140C" w:rsidP="00C7140C">
      <w:pPr>
        <w:spacing w:after="0" w:line="240" w:lineRule="auto"/>
        <w:ind w:left="567" w:hanging="283"/>
        <w:jc w:val="both"/>
        <w:rPr>
          <w:rFonts w:ascii="Arial" w:hAnsi="Arial" w:cs="Times New Roman"/>
          <w:color w:val="111111"/>
          <w:sz w:val="24"/>
          <w:szCs w:val="24"/>
          <w:lang w:bidi="en-US"/>
        </w:rPr>
      </w:pPr>
      <w:r w:rsidRPr="006C36E6">
        <w:rPr>
          <w:rFonts w:ascii="Arial" w:hAnsi="Arial" w:cs="Times New Roman"/>
          <w:color w:val="111111"/>
          <w:sz w:val="24"/>
          <w:szCs w:val="24"/>
          <w:lang w:bidi="en-US"/>
        </w:rPr>
        <w:t>2)</w:t>
      </w:r>
      <w:r w:rsidRPr="006C36E6">
        <w:rPr>
          <w:rFonts w:ascii="Arial" w:hAnsi="Arial" w:cs="Times New Roman"/>
          <w:color w:val="111111"/>
          <w:sz w:val="24"/>
          <w:szCs w:val="24"/>
          <w:lang w:bidi="en-US"/>
        </w:rPr>
        <w:tab/>
      </w:r>
      <w:r w:rsidR="0087362A" w:rsidRPr="006C36E6">
        <w:rPr>
          <w:rFonts w:ascii="Arial" w:hAnsi="Arial" w:cs="Times New Roman"/>
          <w:color w:val="111111"/>
          <w:sz w:val="24"/>
          <w:szCs w:val="24"/>
          <w:lang w:bidi="en-US"/>
        </w:rPr>
        <w:t xml:space="preserve">Pełnomocnictwo dla pełnomocnika do </w:t>
      </w:r>
      <w:r w:rsidR="0087045E">
        <w:rPr>
          <w:rFonts w:ascii="Arial" w:hAnsi="Arial" w:cs="Times New Roman"/>
          <w:color w:val="111111"/>
          <w:sz w:val="24"/>
          <w:szCs w:val="24"/>
          <w:lang w:bidi="en-US"/>
        </w:rPr>
        <w:t>reprezentowania w postępowaniu W</w:t>
      </w:r>
      <w:r w:rsidR="0087362A" w:rsidRPr="006C36E6">
        <w:rPr>
          <w:rFonts w:ascii="Arial" w:hAnsi="Arial" w:cs="Times New Roman"/>
          <w:color w:val="111111"/>
          <w:sz w:val="24"/>
          <w:szCs w:val="24"/>
          <w:lang w:bidi="en-US"/>
        </w:rPr>
        <w:t>ykonawców wspólnie ubiegających się o udzielenie zamówienia – do</w:t>
      </w:r>
      <w:r w:rsidR="0087045E">
        <w:rPr>
          <w:rFonts w:ascii="Arial" w:hAnsi="Arial" w:cs="Times New Roman"/>
          <w:color w:val="111111"/>
          <w:sz w:val="24"/>
          <w:szCs w:val="24"/>
          <w:lang w:bidi="en-US"/>
        </w:rPr>
        <w:t xml:space="preserve">tyczy </w:t>
      </w:r>
      <w:r w:rsidR="0087045E">
        <w:rPr>
          <w:rFonts w:ascii="Arial" w:hAnsi="Arial" w:cs="Times New Roman"/>
          <w:color w:val="111111"/>
          <w:sz w:val="24"/>
          <w:szCs w:val="24"/>
          <w:lang w:bidi="en-US"/>
        </w:rPr>
        <w:lastRenderedPageBreak/>
        <w:t>wniosku składanego przez W</w:t>
      </w:r>
      <w:r w:rsidR="0087362A" w:rsidRPr="006C36E6">
        <w:rPr>
          <w:rFonts w:ascii="Arial" w:hAnsi="Arial" w:cs="Times New Roman"/>
          <w:color w:val="111111"/>
          <w:sz w:val="24"/>
          <w:szCs w:val="24"/>
          <w:lang w:bidi="en-US"/>
        </w:rPr>
        <w:t xml:space="preserve">ykonawców wspólnie ubiegających się </w:t>
      </w:r>
      <w:r w:rsidR="0087362A" w:rsidRPr="006C36E6">
        <w:rPr>
          <w:rFonts w:ascii="Arial" w:hAnsi="Arial" w:cs="Times New Roman"/>
          <w:color w:val="111111"/>
          <w:sz w:val="24"/>
          <w:szCs w:val="24"/>
          <w:lang w:bidi="en-US"/>
        </w:rPr>
        <w:br/>
        <w:t>o udzielenie zamówienia,</w:t>
      </w:r>
    </w:p>
    <w:p w:rsidR="00C7140C" w:rsidRPr="006C36E6" w:rsidRDefault="00C7140C" w:rsidP="00017562">
      <w:pPr>
        <w:spacing w:after="0" w:line="240" w:lineRule="auto"/>
        <w:ind w:left="709" w:hanging="425"/>
        <w:jc w:val="both"/>
        <w:rPr>
          <w:rFonts w:ascii="Arial" w:hAnsi="Arial" w:cs="Times New Roman"/>
          <w:b/>
          <w:color w:val="111111"/>
          <w:sz w:val="24"/>
          <w:szCs w:val="24"/>
          <w:u w:val="single"/>
          <w:lang w:bidi="en-US"/>
        </w:rPr>
      </w:pPr>
      <w:r w:rsidRPr="006C36E6">
        <w:rPr>
          <w:rFonts w:ascii="Arial" w:hAnsi="Arial" w:cs="Times New Roman"/>
          <w:color w:val="111111"/>
          <w:sz w:val="24"/>
          <w:szCs w:val="24"/>
          <w:lang w:bidi="en-US"/>
        </w:rPr>
        <w:t xml:space="preserve">3) </w:t>
      </w:r>
      <w:r w:rsidR="0087362A" w:rsidRPr="0087045E">
        <w:rPr>
          <w:rFonts w:ascii="Arial" w:hAnsi="Arial" w:cs="Times New Roman"/>
          <w:b/>
          <w:sz w:val="24"/>
          <w:szCs w:val="24"/>
          <w:u w:val="single"/>
          <w:lang w:bidi="en-US"/>
        </w:rPr>
        <w:t>Dokument</w:t>
      </w:r>
      <w:r w:rsidRPr="0087045E">
        <w:rPr>
          <w:rFonts w:ascii="Arial" w:hAnsi="Arial" w:cs="Times New Roman"/>
          <w:b/>
          <w:sz w:val="24"/>
          <w:szCs w:val="24"/>
          <w:u w:val="single"/>
          <w:lang w:bidi="en-US"/>
        </w:rPr>
        <w:t>y, o których mowa w Rozdziale X</w:t>
      </w:r>
      <w:r w:rsidR="00017562" w:rsidRPr="0087045E">
        <w:rPr>
          <w:rFonts w:ascii="Arial" w:hAnsi="Arial" w:cs="Times New Roman"/>
          <w:b/>
          <w:sz w:val="24"/>
          <w:szCs w:val="24"/>
          <w:u w:val="single"/>
          <w:lang w:bidi="en-US"/>
        </w:rPr>
        <w:t>I</w:t>
      </w:r>
      <w:r w:rsidR="0087362A" w:rsidRPr="0087045E">
        <w:rPr>
          <w:rFonts w:ascii="Arial" w:hAnsi="Arial" w:cs="Times New Roman"/>
          <w:b/>
          <w:sz w:val="24"/>
          <w:szCs w:val="24"/>
          <w:u w:val="single"/>
          <w:lang w:bidi="en-US"/>
        </w:rPr>
        <w:t>V Ogłoszenia</w:t>
      </w:r>
      <w:r w:rsidR="000B6FD0" w:rsidRPr="0087045E">
        <w:rPr>
          <w:rFonts w:ascii="Arial" w:hAnsi="Arial" w:cs="Times New Roman"/>
          <w:b/>
          <w:sz w:val="24"/>
          <w:szCs w:val="24"/>
          <w:u w:val="single"/>
          <w:lang w:bidi="en-US"/>
        </w:rPr>
        <w:t>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color w:val="11111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Arial" w:eastAsia="Calibri" w:hAnsi="Arial" w:cs="Arial"/>
          <w:color w:val="111111"/>
          <w:sz w:val="24"/>
          <w:szCs w:val="24"/>
          <w:lang w:bidi="en-US"/>
        </w:rPr>
      </w:pPr>
      <w:r w:rsidRPr="006C36E6">
        <w:rPr>
          <w:rFonts w:ascii="Arial" w:eastAsia="Calibri" w:hAnsi="Arial" w:cs="Times New Roman"/>
          <w:color w:val="111111"/>
          <w:sz w:val="24"/>
          <w:szCs w:val="24"/>
          <w:lang w:bidi="en-US"/>
        </w:rPr>
        <w:t>Pełnomocnictwo do złożenia wniosku musi być złożone w oryginale w takiej samej formie jak składany wniosek (tj. w formie elektronicznej opatrzonej kwalifikowanym podpisem elektronicznym lub postaci elektronicznej opatrzonej podpisem zaufanym lub osobistym (elektronicznym)). Dopuszcza się także złożenie elektronicznej kopii (skanu) pełnomocnictwa sporządzonego uprzednio w formie pisemnej, w formie elektronicznego poświadczenia sporządzonego stosowanie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uprawomocnionego.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color w:val="11111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Arial" w:eastAsia="Calibri" w:hAnsi="Arial" w:cs="Arial"/>
          <w:color w:val="11111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Podmiotowe środki dowodowe, przedmiotowe środki dowodowe oraz inne dokumenty lub oświadczenia, w tym pełnomocnictwa, wymagane zapisami Ogłoszenia składa się w formie, zakresie i w sposób określony w rozporządzeniu Ministra Rozwoju, Pracy i Technologii </w:t>
      </w:r>
      <w:r w:rsidRPr="006C36E6">
        <w:rPr>
          <w:rFonts w:ascii="Arial" w:eastAsia="Calibri" w:hAnsi="Arial" w:cs="Arial"/>
          <w:i/>
          <w:color w:val="00000A"/>
          <w:sz w:val="24"/>
          <w:szCs w:val="24"/>
          <w:lang w:bidi="en-US"/>
        </w:rPr>
        <w:t>z dnia 23 grudnia 2020 r. w sprawie podmiotowych środków dowodowych oraz innych dokumentów lub oświadczeń, jakich może żądać zamawiający od wykonawcy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 oraz w rozporządzeniu Prezesa Rady Ministrów z dnia 30 grudnia 2020 r. </w:t>
      </w:r>
      <w:r w:rsidRPr="006C36E6">
        <w:rPr>
          <w:rFonts w:ascii="Arial" w:eastAsia="Calibri" w:hAnsi="Arial" w:cs="Arial"/>
          <w:i/>
          <w:color w:val="00000A"/>
          <w:sz w:val="24"/>
          <w:szCs w:val="24"/>
          <w:lang w:bidi="en-US"/>
        </w:rPr>
        <w:t xml:space="preserve">w sprawie sposobu sporządzania </w:t>
      </w:r>
      <w:r w:rsidRPr="006C36E6">
        <w:rPr>
          <w:rFonts w:ascii="Arial" w:eastAsia="Calibri" w:hAnsi="Arial" w:cs="Arial"/>
          <w:i/>
          <w:color w:val="00000A"/>
          <w:sz w:val="24"/>
          <w:szCs w:val="24"/>
          <w:lang w:bidi="en-US"/>
        </w:rPr>
        <w:br/>
        <w:t xml:space="preserve">i przekazywania informacji oraz wymagań technicznych dla dokumentów elektronicznych oraz środków komunikacji elektronicznej w postępowaniu </w:t>
      </w:r>
      <w:r w:rsidRPr="006C36E6">
        <w:rPr>
          <w:rFonts w:ascii="Arial" w:eastAsia="Calibri" w:hAnsi="Arial" w:cs="Arial"/>
          <w:i/>
          <w:color w:val="00000A"/>
          <w:sz w:val="24"/>
          <w:szCs w:val="24"/>
          <w:lang w:bidi="en-US"/>
        </w:rPr>
        <w:br/>
        <w:t>o udzielenie zamówienia publicznego lub konkursie.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color w:val="11111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Arial" w:eastAsia="Calibri" w:hAnsi="Arial" w:cs="Arial"/>
          <w:color w:val="11111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W przypadku, gdy podmiotowe środki dowodowe, przedmiotowe środki dowodowe, inne dokumenty, w tym dokumenty, o których mowa w art. 94 ust. 2 ustawy </w:t>
      </w:r>
      <w:proofErr w:type="spellStart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Pzp</w:t>
      </w:r>
      <w:proofErr w:type="spellEnd"/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color w:val="11111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Arial" w:eastAsia="Calibri" w:hAnsi="Arial" w:cs="Arial"/>
          <w:color w:val="11111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W przypadku, gdy podmiotowe środki dowodowe, przedmiotowe środki dowodowe, inne dokumenty, w tym dokumenty, o których mowa w art. 94 ust. 2 ustawy, lub dokumenty potwierdzające umocowanie do reprezentowania, zostały wystawione przez upoważnione podmioty, jako dokument w postaci papierowej, przekazuje się cyfrowe odwzorowanie tego dokumentu opatrzone kwalifikowanym podpisem elektronicznym lub w postaci elektronicznej opatrzonej podpisem zaufanym lub podpisem osobistym poświadczające zgodność cyfrowego odwzorowania </w:t>
      </w:r>
      <w:r w:rsidR="007933C0"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 xml:space="preserve">                                </w:t>
      </w: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z dokumentem w postaci papierowej.</w:t>
      </w:r>
    </w:p>
    <w:p w:rsidR="0087362A" w:rsidRPr="006C36E6" w:rsidRDefault="0087362A" w:rsidP="0087362A">
      <w:pPr>
        <w:suppressAutoHyphens/>
        <w:spacing w:after="0" w:line="240" w:lineRule="auto"/>
        <w:ind w:left="340"/>
        <w:jc w:val="both"/>
        <w:textAlignment w:val="baseline"/>
        <w:rPr>
          <w:rFonts w:ascii="Arial" w:eastAsia="Calibri" w:hAnsi="Arial" w:cs="Arial"/>
          <w:color w:val="11111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9"/>
        </w:numPr>
        <w:suppressAutoHyphens/>
        <w:spacing w:after="0" w:line="240" w:lineRule="auto"/>
        <w:ind w:left="340" w:hanging="454"/>
        <w:jc w:val="both"/>
        <w:textAlignment w:val="baseline"/>
        <w:rPr>
          <w:rFonts w:ascii="Arial" w:eastAsia="Calibri" w:hAnsi="Arial" w:cs="Arial"/>
          <w:color w:val="11111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color w:val="00000A"/>
          <w:sz w:val="24"/>
          <w:szCs w:val="24"/>
          <w:lang w:bidi="en-US"/>
        </w:rPr>
        <w:t>Poświadczenia zgodności cyfrowego odwzorowania z dokumentem w postaci papierowej, dokonuje w przypadku:</w:t>
      </w:r>
    </w:p>
    <w:p w:rsidR="0087362A" w:rsidRPr="006C36E6" w:rsidRDefault="0087362A" w:rsidP="0087362A">
      <w:pPr>
        <w:spacing w:after="0" w:line="240" w:lineRule="auto"/>
        <w:jc w:val="both"/>
        <w:rPr>
          <w:rFonts w:ascii="Book Antiqua" w:eastAsia="Calibri" w:hAnsi="Book Antiqua" w:cs="Times New Roman"/>
          <w:color w:val="00000A"/>
          <w:sz w:val="10"/>
          <w:szCs w:val="10"/>
          <w:lang w:bidi="en-US"/>
        </w:rPr>
      </w:pPr>
    </w:p>
    <w:p w:rsidR="0087362A" w:rsidRPr="006C36E6" w:rsidRDefault="0087362A" w:rsidP="00A20FA8">
      <w:pPr>
        <w:numPr>
          <w:ilvl w:val="2"/>
          <w:numId w:val="2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lastRenderedPageBreak/>
        <w:t>dokumentów potwierdzających umocowanie do reprezentowania, które każdego z nich dotyczą;</w:t>
      </w:r>
    </w:p>
    <w:p w:rsidR="0087362A" w:rsidRPr="006C36E6" w:rsidRDefault="0087362A" w:rsidP="00A20FA8">
      <w:pPr>
        <w:numPr>
          <w:ilvl w:val="2"/>
          <w:numId w:val="28"/>
        </w:numPr>
        <w:suppressAutoHyphens/>
        <w:autoSpaceDN w:val="0"/>
        <w:spacing w:after="0" w:line="240" w:lineRule="auto"/>
        <w:ind w:left="567" w:hanging="283"/>
        <w:jc w:val="both"/>
        <w:textAlignment w:val="baseline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przedmiotowych środków dowodowych – odpowiednio wykonawca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>lub wykonawca wspólnie ubiegający się o udzielenie zamówienia;</w:t>
      </w:r>
    </w:p>
    <w:p w:rsidR="0087362A" w:rsidRPr="006C36E6" w:rsidRDefault="0087362A" w:rsidP="00A20FA8">
      <w:pPr>
        <w:numPr>
          <w:ilvl w:val="2"/>
          <w:numId w:val="28"/>
        </w:numPr>
        <w:suppressAutoHyphens/>
        <w:autoSpaceDN w:val="0"/>
        <w:spacing w:after="200" w:line="240" w:lineRule="auto"/>
        <w:ind w:left="567" w:hanging="283"/>
        <w:jc w:val="both"/>
        <w:textAlignment w:val="baseline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innych dokumentów, w tym dokumentów, o których mowa w art. 94 ust. 2 ustawy – odpowiednio wykonawca lub wykonawca wspólnie ubiegający się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 xml:space="preserve">o udzielenie zamówienia, w zakresie dokumentów, które każdego z nich dotyczą. 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22. Poświadczenia zgodności cyfrowego odwzorowania z dokumentem w postaci papierowej, o którym mowa powyżej, może dokonać również notariusz.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23. Jeżeli któryś z wymaganych dokumentów składanych przez wykonawcę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 xml:space="preserve">jest sporządzony w języku obcym, dokument taki należy złożyć wraz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>z tłumaczeniem na język polski.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24.Jeżeli wniosek o dopuszczenie do udziału w postępowaniu zawiera informacje stanowiące tajemnicę przedsiębiorstwa w rozumieniu ustawy z dnia 16 kwietnia 1993 r o zwalczaniu nieuczciwej konkurencji, wykonawca, w celu zachowania poufności tych informacji, przekazuje je w wydzielonym i odpowiednio oznaczonym pliku. Na platformie w formularzu składania wniosku znajduje się miejsce wyznaczone do dołączenia części wniosku stanowiącej tajemnicę przedsiębiorstwa.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25.</w:t>
      </w:r>
      <w:r w:rsidRPr="006C36E6">
        <w:rPr>
          <w:rFonts w:ascii="Arial" w:hAnsi="Arial" w:cs="Arial"/>
          <w:color w:val="00000A"/>
          <w:sz w:val="24"/>
          <w:szCs w:val="24"/>
          <w:u w:val="single"/>
          <w:lang w:bidi="en-US"/>
        </w:rPr>
        <w:t>Wykonawca wraz z przekazaniem informacji o zastrzeżeniu tajemnicy przedsiębiorstwa, zobowiązany jest wykazać, iż zastrzeżone informacje stanowią tajemnicę przedsiębiorstwa, pod rygorem możliwości ich odtajnienia.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 Jawną część uzasadnienia zastrzeżenia tajemnicy przedsiębiorstwa należy złożyć w odrębnym pliku.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</w:p>
    <w:p w:rsidR="0087362A" w:rsidRPr="006C36E6" w:rsidRDefault="0087045E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>
        <w:rPr>
          <w:rFonts w:ascii="Arial" w:hAnsi="Arial" w:cs="Arial"/>
          <w:color w:val="00000A"/>
          <w:sz w:val="24"/>
          <w:szCs w:val="24"/>
          <w:lang w:bidi="en-US"/>
        </w:rPr>
        <w:t>26.W sytuacji, gdy W</w:t>
      </w:r>
      <w:r w:rsidR="0087362A"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ykonawca zastrzeże we wniosku informacje, które nie stanowią tajemnicy przedsiębiorstwa lub są jawne na podstawie przepisów ustawy </w:t>
      </w:r>
      <w:r w:rsidR="0087362A"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 xml:space="preserve">lub odrębnych przepisów, informacje te będą podlegały udostępnieniu na takich samych zasadach, jak pozostałe niezastrzeżone informacje. 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27.Powyższe regulacje znajdują odpowiednie zastosowanie w przypadku zastrzeżenia informacji stanowiących tajemnicę przedsiębiorstwa na późniejszym etapie postępowania, w stosunku do oświadczeń i dokumentów składanych po otwarciu wniosków o dopuszczenie do udziału w postępowaniu.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28. Wykonawca ponosi wszelkie koszty związane z udziałem w postępowaniu,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 xml:space="preserve">w tym przygotowaniem i złożeniem wniosku o dopuszczenie do udziału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 xml:space="preserve">w postępowaniu. 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29. W przypadku składania wniosku o dopuszczenie do udziału w postępowaniu przez wykonawców wspólnie ubiegających się o udzielenie zamówienia (konsorcjum), wykonawcy ustanawiają pełnomocnika do reprezentowania ich w postępowaniu albo do reprezentowania ich w postępowaniu i zawarcia umowy (lider konsorcjum). </w:t>
      </w:r>
      <w:r w:rsidR="0087045E">
        <w:rPr>
          <w:rFonts w:ascii="Arial" w:hAnsi="Arial" w:cs="Arial"/>
          <w:color w:val="00000A"/>
          <w:sz w:val="24"/>
          <w:szCs w:val="24"/>
          <w:lang w:bidi="en-US"/>
        </w:rPr>
        <w:t>Pełnomocnikiem konsorcjum jest W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ykonawca, który</w:t>
      </w:r>
      <w:r w:rsidR="0087045E">
        <w:rPr>
          <w:rFonts w:ascii="Arial" w:hAnsi="Arial" w:cs="Arial"/>
          <w:color w:val="00000A"/>
          <w:sz w:val="24"/>
          <w:szCs w:val="24"/>
          <w:lang w:bidi="en-US"/>
        </w:rPr>
        <w:t xml:space="preserve"> zaloguje się na swoim profilu W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ykonawcy i składając wniosek w zakładc</w:t>
      </w:r>
      <w:r w:rsidR="0087045E">
        <w:rPr>
          <w:rFonts w:ascii="Arial" w:hAnsi="Arial" w:cs="Arial"/>
          <w:color w:val="00000A"/>
          <w:sz w:val="24"/>
          <w:szCs w:val="24"/>
          <w:lang w:bidi="en-US"/>
        </w:rPr>
        <w:t>e „Wykonawcy” doda pozostałych W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ykonawców wpisując ich dane.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30. Pełnomocnik, o którym mowa powyżej, pozostaje w kontakcie z zamawiającym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br/>
        <w:t>w toku postępowania i do niego zamawiający kieruje informacje, korespondencję itp. wszelkie oświadczenia pełnomocnika zamawiający uzna za wiążące dla wszystkich wykonawców składających wniosek wspólny.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31. Nie dopuszcza się u</w:t>
      </w:r>
      <w:r w:rsidR="0087045E">
        <w:rPr>
          <w:rFonts w:ascii="Arial" w:hAnsi="Arial" w:cs="Arial"/>
          <w:color w:val="00000A"/>
          <w:sz w:val="24"/>
          <w:szCs w:val="24"/>
          <w:lang w:bidi="en-US"/>
        </w:rPr>
        <w:t>czestniczenia któregokolwiek z W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ykonawców wspólnie ubiegających się o udzielnie zamówienia w więcej niż jednej grupie wykonawców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lastRenderedPageBreak/>
        <w:t>wspólnie ubiegających się o udzielenie zamówienia. Niedopuszczalnym jest również złożenie przez któregokolwiek z wykonawców wspólnie ubiegających się o udzielnie zamówienia, równocześnie wniosku indywidualnego oraz w ramach grupy wykonawców wspólnie ubiegających się o udzielenie zamówienia.</w:t>
      </w: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ind w:left="426" w:hanging="426"/>
        <w:jc w:val="both"/>
        <w:rPr>
          <w:rFonts w:ascii="Arial" w:hAnsi="Arial" w:cs="Arial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32. Wspólnicy spółki cywilnej są traktowan</w:t>
      </w:r>
      <w:r w:rsidR="0087045E">
        <w:rPr>
          <w:rFonts w:ascii="Arial" w:hAnsi="Arial" w:cs="Arial"/>
          <w:color w:val="00000A"/>
          <w:sz w:val="24"/>
          <w:szCs w:val="24"/>
          <w:lang w:bidi="en-US"/>
        </w:rPr>
        <w:t>i jak W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 xml:space="preserve">ykonawcy składający wniosek wspólny. 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color w:val="00000A"/>
          <w:sz w:val="24"/>
          <w:szCs w:val="24"/>
          <w:lang w:bidi="en-US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b/>
          <w:color w:val="000000" w:themeColor="text1"/>
          <w:sz w:val="24"/>
          <w:szCs w:val="24"/>
          <w:lang w:bidi="en-US"/>
        </w:rPr>
        <w:t xml:space="preserve">Rozdział XVI. </w:t>
      </w:r>
      <w:r w:rsidRPr="006C36E6">
        <w:rPr>
          <w:rFonts w:ascii="Arial" w:eastAsia="SimSun;宋体" w:hAnsi="Arial" w:cs="Arial"/>
          <w:b/>
          <w:color w:val="000000"/>
          <w:sz w:val="24"/>
          <w:szCs w:val="24"/>
          <w:lang w:bidi="hi-IN"/>
        </w:rPr>
        <w:t>Termin złożenia oraz otwarcia wniosku o dopuszczenie do udziału w postępowaniu.</w:t>
      </w:r>
    </w:p>
    <w:p w:rsidR="0087362A" w:rsidRPr="006C36E6" w:rsidRDefault="0087362A" w:rsidP="0087362A">
      <w:pPr>
        <w:tabs>
          <w:tab w:val="left" w:pos="426"/>
        </w:tabs>
        <w:spacing w:after="0" w:line="240" w:lineRule="auto"/>
        <w:ind w:left="2520" w:hanging="2520"/>
        <w:jc w:val="both"/>
        <w:textAlignment w:val="baseline"/>
        <w:rPr>
          <w:rFonts w:ascii="Book Antiqua" w:eastAsia="SimSun;宋体" w:hAnsi="Book Antiqua" w:cs="Arial"/>
          <w:b/>
          <w:color w:val="000000"/>
          <w:sz w:val="16"/>
          <w:szCs w:val="16"/>
          <w:lang w:bidi="hi-IN"/>
        </w:rPr>
      </w:pPr>
    </w:p>
    <w:p w:rsidR="0087362A" w:rsidRPr="006C36E6" w:rsidRDefault="0087362A" w:rsidP="0087362A">
      <w:pPr>
        <w:numPr>
          <w:ilvl w:val="3"/>
          <w:numId w:val="15"/>
        </w:numPr>
        <w:spacing w:after="0" w:line="276" w:lineRule="auto"/>
        <w:ind w:left="283" w:hanging="283"/>
        <w:jc w:val="both"/>
        <w:textAlignment w:val="baseline"/>
        <w:rPr>
          <w:rFonts w:ascii="Arial" w:hAnsi="Arial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hi-IN"/>
        </w:rPr>
        <w:t xml:space="preserve">Wniosek o dopuszczenie do udziału w postępowaniu należy złożyć w terminie </w:t>
      </w:r>
      <w:r w:rsidRPr="006C36E6">
        <w:rPr>
          <w:rFonts w:ascii="Arial" w:hAnsi="Arial" w:cs="Arial"/>
          <w:sz w:val="24"/>
          <w:szCs w:val="24"/>
          <w:lang w:bidi="hi-IN"/>
        </w:rPr>
        <w:br/>
      </w:r>
      <w:r w:rsidRPr="006C36E6">
        <w:rPr>
          <w:rFonts w:ascii="Arial" w:hAnsi="Arial" w:cs="Arial"/>
          <w:b/>
          <w:bCs/>
          <w:sz w:val="24"/>
          <w:szCs w:val="24"/>
          <w:lang w:bidi="hi-IN"/>
        </w:rPr>
        <w:t>do</w:t>
      </w:r>
      <w:r w:rsidRPr="006C36E6">
        <w:rPr>
          <w:rFonts w:ascii="Arial" w:hAnsi="Arial" w:cs="Arial"/>
          <w:sz w:val="24"/>
          <w:szCs w:val="24"/>
          <w:lang w:bidi="hi-IN"/>
        </w:rPr>
        <w:t xml:space="preserve"> </w:t>
      </w:r>
      <w:r w:rsidR="001C349D">
        <w:rPr>
          <w:rFonts w:ascii="Arial" w:hAnsi="Arial" w:cs="Arial"/>
          <w:b/>
          <w:bCs/>
          <w:sz w:val="24"/>
          <w:szCs w:val="24"/>
          <w:lang w:bidi="hi-IN"/>
        </w:rPr>
        <w:t>dnia 23</w:t>
      </w:r>
      <w:r w:rsidR="00835532">
        <w:rPr>
          <w:rFonts w:ascii="Arial" w:hAnsi="Arial" w:cs="Arial"/>
          <w:b/>
          <w:bCs/>
          <w:sz w:val="24"/>
          <w:szCs w:val="24"/>
          <w:lang w:bidi="hi-IN"/>
        </w:rPr>
        <w:t>.04</w:t>
      </w:r>
      <w:r w:rsidR="00A742B8" w:rsidRPr="006C36E6">
        <w:rPr>
          <w:rFonts w:ascii="Arial" w:hAnsi="Arial" w:cs="Arial"/>
          <w:b/>
          <w:bCs/>
          <w:sz w:val="24"/>
          <w:szCs w:val="24"/>
          <w:lang w:bidi="hi-IN"/>
        </w:rPr>
        <w:t>.2025</w:t>
      </w:r>
      <w:r w:rsidRPr="006C36E6">
        <w:rPr>
          <w:rFonts w:ascii="Arial" w:hAnsi="Arial" w:cs="Arial"/>
          <w:b/>
          <w:bCs/>
          <w:sz w:val="24"/>
          <w:szCs w:val="24"/>
          <w:lang w:bidi="hi-IN"/>
        </w:rPr>
        <w:t xml:space="preserve"> r. do godziny 10:30. </w:t>
      </w:r>
    </w:p>
    <w:p w:rsidR="0087362A" w:rsidRPr="006C36E6" w:rsidRDefault="0087362A" w:rsidP="0087362A">
      <w:pPr>
        <w:spacing w:after="0" w:line="276" w:lineRule="auto"/>
        <w:ind w:left="283"/>
        <w:jc w:val="both"/>
        <w:textAlignment w:val="baseline"/>
        <w:rPr>
          <w:rFonts w:ascii="Arial" w:hAnsi="Arial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15"/>
        </w:numPr>
        <w:spacing w:after="0" w:line="276" w:lineRule="auto"/>
        <w:ind w:left="283" w:hanging="283"/>
        <w:jc w:val="both"/>
        <w:textAlignment w:val="baseline"/>
        <w:rPr>
          <w:rFonts w:ascii="Arial" w:hAnsi="Arial"/>
          <w:sz w:val="24"/>
          <w:szCs w:val="24"/>
          <w:lang w:bidi="en-US"/>
        </w:rPr>
      </w:pPr>
      <w:r w:rsidRPr="006C36E6">
        <w:rPr>
          <w:rFonts w:ascii="Arial" w:eastAsia="Times New Roman" w:hAnsi="Arial"/>
          <w:sz w:val="24"/>
          <w:szCs w:val="24"/>
          <w:lang w:eastAsia="pl-PL" w:bidi="en-US"/>
        </w:rPr>
        <w:t>Wykonawca składa wniosek o dopuszczenie do udziału w postępowaniu</w:t>
      </w:r>
      <w:r w:rsidRPr="006C36E6">
        <w:rPr>
          <w:rFonts w:ascii="Arial" w:eastAsia="Times New Roman" w:hAnsi="Arial"/>
          <w:sz w:val="24"/>
          <w:szCs w:val="24"/>
          <w:lang w:eastAsia="pl-PL" w:bidi="en-US"/>
        </w:rPr>
        <w:br/>
        <w:t xml:space="preserve">za pośrednictwem </w:t>
      </w:r>
      <w:hyperlink r:id="rId20" w:history="1">
        <w:r w:rsidRPr="006C36E6">
          <w:rPr>
            <w:rFonts w:ascii="Arial" w:hAnsi="Arial" w:cs="Arial"/>
            <w:sz w:val="24"/>
            <w:szCs w:val="24"/>
            <w:lang w:eastAsia="pl-PL" w:bidi="en-US"/>
          </w:rPr>
          <w:t>platformazakupowa.pl/</w:t>
        </w:r>
        <w:proofErr w:type="spellStart"/>
        <w:r w:rsidRPr="006C36E6">
          <w:rPr>
            <w:rFonts w:ascii="Arial" w:hAnsi="Arial" w:cs="Arial"/>
            <w:sz w:val="24"/>
            <w:szCs w:val="24"/>
            <w:lang w:eastAsia="pl-PL" w:bidi="en-US"/>
          </w:rPr>
          <w:t>pn</w:t>
        </w:r>
        <w:proofErr w:type="spellEnd"/>
        <w:r w:rsidRPr="006C36E6">
          <w:rPr>
            <w:rFonts w:ascii="Arial" w:hAnsi="Arial" w:cs="Arial"/>
            <w:sz w:val="24"/>
            <w:szCs w:val="24"/>
            <w:lang w:eastAsia="pl-PL" w:bidi="en-US"/>
          </w:rPr>
          <w:t>/</w:t>
        </w:r>
        <w:proofErr w:type="spellStart"/>
        <w:r w:rsidRPr="006C36E6">
          <w:rPr>
            <w:rFonts w:ascii="Arial" w:hAnsi="Arial" w:cs="Arial"/>
            <w:sz w:val="24"/>
            <w:szCs w:val="24"/>
            <w:lang w:eastAsia="pl-PL" w:bidi="en-US"/>
          </w:rPr>
          <w:t>rzi_gdynia</w:t>
        </w:r>
        <w:proofErr w:type="spellEnd"/>
      </w:hyperlink>
      <w:r w:rsidRPr="006C36E6">
        <w:rPr>
          <w:rFonts w:ascii="Arial" w:hAnsi="Arial" w:cs="Arial"/>
          <w:sz w:val="24"/>
          <w:szCs w:val="24"/>
          <w:lang w:eastAsia="pl-PL" w:bidi="en-US"/>
        </w:rPr>
        <w:t xml:space="preserve"> </w:t>
      </w:r>
      <w:r w:rsidRPr="006C36E6">
        <w:rPr>
          <w:rFonts w:ascii="Arial" w:eastAsia="Times New Roman" w:hAnsi="Arial"/>
          <w:sz w:val="24"/>
          <w:szCs w:val="24"/>
          <w:lang w:eastAsia="pl-PL" w:bidi="en-US"/>
        </w:rPr>
        <w:t>przed upływem terminu wyznaczonego na składanie wniosków.</w:t>
      </w:r>
    </w:p>
    <w:p w:rsidR="0087362A" w:rsidRPr="006C36E6" w:rsidRDefault="0087362A" w:rsidP="0087362A">
      <w:pPr>
        <w:spacing w:after="0" w:line="240" w:lineRule="auto"/>
        <w:ind w:left="708"/>
        <w:rPr>
          <w:rFonts w:ascii="Arial" w:hAnsi="Arial" w:cs="Arial"/>
          <w:sz w:val="16"/>
          <w:szCs w:val="16"/>
          <w:lang w:bidi="hi-IN"/>
        </w:rPr>
      </w:pPr>
    </w:p>
    <w:p w:rsidR="0087362A" w:rsidRPr="006C36E6" w:rsidRDefault="0087362A" w:rsidP="0087362A">
      <w:pPr>
        <w:numPr>
          <w:ilvl w:val="3"/>
          <w:numId w:val="15"/>
        </w:numPr>
        <w:spacing w:after="0" w:line="276" w:lineRule="auto"/>
        <w:ind w:left="283" w:hanging="283"/>
        <w:jc w:val="both"/>
        <w:textAlignment w:val="baseline"/>
        <w:rPr>
          <w:rFonts w:ascii="Arial" w:hAnsi="Arial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hi-IN"/>
        </w:rPr>
        <w:t xml:space="preserve">Otwarcie wniosków o dopuszczenie do udziału w postępowaniu nastąpi </w:t>
      </w:r>
      <w:r w:rsidRPr="006C36E6">
        <w:rPr>
          <w:rFonts w:ascii="Arial" w:hAnsi="Arial" w:cs="Arial"/>
          <w:sz w:val="24"/>
          <w:szCs w:val="24"/>
          <w:lang w:bidi="hi-IN"/>
        </w:rPr>
        <w:br/>
      </w:r>
      <w:r w:rsidRPr="006C36E6">
        <w:rPr>
          <w:rFonts w:ascii="Arial" w:hAnsi="Arial" w:cs="Arial"/>
          <w:b/>
          <w:sz w:val="24"/>
          <w:szCs w:val="24"/>
          <w:lang w:bidi="hi-IN"/>
        </w:rPr>
        <w:t>w dniu</w:t>
      </w:r>
      <w:r w:rsidR="001C349D">
        <w:rPr>
          <w:rFonts w:ascii="Arial" w:hAnsi="Arial" w:cs="Arial"/>
          <w:b/>
          <w:sz w:val="24"/>
          <w:szCs w:val="24"/>
          <w:lang w:bidi="hi-IN"/>
        </w:rPr>
        <w:t xml:space="preserve"> 23</w:t>
      </w:r>
      <w:r w:rsidR="00835532">
        <w:rPr>
          <w:rFonts w:ascii="Arial" w:hAnsi="Arial" w:cs="Arial"/>
          <w:b/>
          <w:sz w:val="24"/>
          <w:szCs w:val="24"/>
          <w:lang w:bidi="hi-IN"/>
        </w:rPr>
        <w:t>.04</w:t>
      </w:r>
      <w:r w:rsidR="00A742B8" w:rsidRPr="006C36E6">
        <w:rPr>
          <w:rFonts w:ascii="Arial" w:hAnsi="Arial" w:cs="Arial"/>
          <w:b/>
          <w:sz w:val="24"/>
          <w:szCs w:val="24"/>
          <w:lang w:bidi="hi-IN"/>
        </w:rPr>
        <w:t>.2025</w:t>
      </w:r>
      <w:r w:rsidRPr="006C36E6">
        <w:rPr>
          <w:rFonts w:ascii="Arial" w:hAnsi="Arial" w:cs="Arial"/>
          <w:b/>
          <w:sz w:val="24"/>
          <w:szCs w:val="24"/>
          <w:lang w:bidi="hi-IN"/>
        </w:rPr>
        <w:t xml:space="preserve"> r. o godzinie 11:00.</w:t>
      </w:r>
    </w:p>
    <w:p w:rsidR="0087362A" w:rsidRPr="006C36E6" w:rsidRDefault="0087362A" w:rsidP="0087362A">
      <w:pPr>
        <w:spacing w:after="0" w:line="276" w:lineRule="auto"/>
        <w:ind w:left="283"/>
        <w:jc w:val="both"/>
        <w:textAlignment w:val="baseline"/>
        <w:rPr>
          <w:rFonts w:ascii="Arial" w:hAnsi="Arial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3"/>
          <w:numId w:val="15"/>
        </w:numPr>
        <w:spacing w:after="0" w:line="276" w:lineRule="auto"/>
        <w:ind w:left="283" w:hanging="283"/>
        <w:jc w:val="both"/>
        <w:textAlignment w:val="baseline"/>
        <w:rPr>
          <w:rFonts w:ascii="Arial" w:hAnsi="Arial" w:cs="Arial"/>
          <w:sz w:val="24"/>
          <w:szCs w:val="24"/>
          <w:lang w:bidi="hi-IN"/>
        </w:rPr>
      </w:pPr>
      <w:r w:rsidRPr="006C36E6">
        <w:rPr>
          <w:rFonts w:ascii="Arial" w:hAnsi="Arial" w:cs="Arial"/>
          <w:sz w:val="24"/>
          <w:szCs w:val="24"/>
          <w:lang w:bidi="hi-IN"/>
        </w:rPr>
        <w:t>Otwarcie wniosków jest niejawne.</w:t>
      </w:r>
    </w:p>
    <w:p w:rsidR="0087362A" w:rsidRPr="006C36E6" w:rsidRDefault="0087362A" w:rsidP="0087362A">
      <w:pPr>
        <w:spacing w:after="0" w:line="276" w:lineRule="auto"/>
        <w:ind w:left="283"/>
        <w:jc w:val="both"/>
        <w:textAlignment w:val="baseline"/>
        <w:rPr>
          <w:rFonts w:ascii="Arial" w:hAnsi="Arial" w:cs="Arial"/>
          <w:sz w:val="16"/>
          <w:szCs w:val="16"/>
          <w:lang w:bidi="hi-IN"/>
        </w:rPr>
      </w:pPr>
    </w:p>
    <w:p w:rsidR="0087362A" w:rsidRPr="006C36E6" w:rsidRDefault="0087362A" w:rsidP="0087362A">
      <w:pPr>
        <w:numPr>
          <w:ilvl w:val="3"/>
          <w:numId w:val="15"/>
        </w:numPr>
        <w:spacing w:after="0" w:line="240" w:lineRule="auto"/>
        <w:ind w:left="284" w:hanging="284"/>
        <w:contextualSpacing/>
        <w:jc w:val="both"/>
        <w:rPr>
          <w:rFonts w:ascii="Arial" w:hAnsi="Arial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eastAsia="pl-PL" w:bidi="en-US"/>
        </w:rPr>
        <w:t xml:space="preserve">W przypadku wystąpienia awarii systemu teleinformatycznego, która spowoduje brak możliwości otwarcia wniosków </w:t>
      </w:r>
      <w:r w:rsidR="00D36A5A">
        <w:rPr>
          <w:rFonts w:ascii="Arial" w:hAnsi="Arial" w:cs="Arial"/>
          <w:sz w:val="24"/>
          <w:szCs w:val="24"/>
          <w:lang w:eastAsia="pl-PL" w:bidi="en-US"/>
        </w:rPr>
        <w:t>w terminie określonym przez Z</w:t>
      </w:r>
      <w:r w:rsidRPr="006C36E6">
        <w:rPr>
          <w:rFonts w:ascii="Arial" w:hAnsi="Arial" w:cs="Arial"/>
          <w:sz w:val="24"/>
          <w:szCs w:val="24"/>
          <w:lang w:eastAsia="pl-PL" w:bidi="en-US"/>
        </w:rPr>
        <w:t>amawiającego, otwarcie wniosków nastąpi niezwłocznie po usunięciu awarii.</w:t>
      </w:r>
    </w:p>
    <w:p w:rsidR="0087362A" w:rsidRPr="006C36E6" w:rsidRDefault="0087362A" w:rsidP="0087362A">
      <w:pPr>
        <w:spacing w:after="0" w:line="240" w:lineRule="auto"/>
        <w:contextualSpacing/>
        <w:jc w:val="both"/>
        <w:rPr>
          <w:rFonts w:ascii="Book Antiqua" w:eastAsia="Calibri" w:hAnsi="Book Antiqua" w:cs="Arial"/>
          <w:color w:val="000000" w:themeColor="text1"/>
          <w:sz w:val="16"/>
          <w:szCs w:val="16"/>
          <w:lang w:bidi="en-US"/>
        </w:rPr>
      </w:pPr>
    </w:p>
    <w:p w:rsidR="00794FBA" w:rsidRPr="006C36E6" w:rsidRDefault="00794FBA" w:rsidP="0087362A">
      <w:pPr>
        <w:spacing w:after="0" w:line="240" w:lineRule="auto"/>
        <w:contextualSpacing/>
        <w:jc w:val="both"/>
        <w:rPr>
          <w:rFonts w:ascii="Book Antiqua" w:eastAsia="Calibri" w:hAnsi="Book Antiqua" w:cs="Arial"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b/>
          <w:color w:val="000000" w:themeColor="text1"/>
          <w:sz w:val="24"/>
          <w:szCs w:val="24"/>
          <w:lang w:bidi="en-US"/>
        </w:rPr>
        <w:t>Rozdział XVII. Wymagania dotyczące wadium.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14"/>
        </w:numPr>
        <w:tabs>
          <w:tab w:val="left" w:pos="786"/>
        </w:tabs>
        <w:suppressAutoHyphens/>
        <w:spacing w:after="0" w:line="240" w:lineRule="auto"/>
        <w:ind w:left="360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Calibri" w:hAnsi="Arial" w:cs="Times New Roman"/>
          <w:sz w:val="24"/>
          <w:szCs w:val="24"/>
          <w:lang w:eastAsia="zh-CN" w:bidi="en-US"/>
        </w:rPr>
        <w:t xml:space="preserve">Wykonawca, który zostanie </w:t>
      </w:r>
      <w:r w:rsidRPr="006C36E6">
        <w:rPr>
          <w:rFonts w:ascii="Arial" w:eastAsia="Calibri" w:hAnsi="Arial" w:cs="Times New Roman"/>
          <w:sz w:val="24"/>
          <w:szCs w:val="24"/>
          <w:u w:val="single"/>
          <w:lang w:eastAsia="zh-CN" w:bidi="en-US"/>
        </w:rPr>
        <w:t>zaproszony do złożenia oferty</w:t>
      </w:r>
      <w:r w:rsidRPr="006C36E6">
        <w:rPr>
          <w:rFonts w:ascii="Arial" w:eastAsia="Calibri" w:hAnsi="Arial" w:cs="Times New Roman"/>
          <w:sz w:val="24"/>
          <w:szCs w:val="24"/>
          <w:lang w:eastAsia="zh-CN" w:bidi="en-US"/>
        </w:rPr>
        <w:t xml:space="preserve">, przed jej złożeniem, zobowiązany będzie do wniesienia wadium </w:t>
      </w: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>w wysokości</w:t>
      </w:r>
      <w:r w:rsidR="00A742B8" w:rsidRPr="006C36E6">
        <w:rPr>
          <w:rFonts w:ascii="Arial" w:eastAsia="SimSun" w:hAnsi="Arial" w:cs="Mangal"/>
          <w:b/>
          <w:sz w:val="24"/>
          <w:szCs w:val="24"/>
          <w:lang w:eastAsia="zh-CN" w:bidi="hi-IN"/>
        </w:rPr>
        <w:t xml:space="preserve"> </w:t>
      </w:r>
      <w:r w:rsidR="002E5F99">
        <w:rPr>
          <w:rFonts w:ascii="Arial" w:eastAsia="SimSun" w:hAnsi="Arial" w:cs="Mangal"/>
          <w:b/>
          <w:sz w:val="24"/>
          <w:szCs w:val="24"/>
          <w:lang w:eastAsia="zh-CN" w:bidi="hi-IN"/>
        </w:rPr>
        <w:t>16.</w:t>
      </w:r>
      <w:r w:rsidR="00A73DB7">
        <w:rPr>
          <w:rFonts w:ascii="Arial" w:eastAsia="SimSun" w:hAnsi="Arial" w:cs="Mangal"/>
          <w:b/>
          <w:sz w:val="24"/>
          <w:szCs w:val="24"/>
          <w:lang w:eastAsia="zh-CN" w:bidi="hi-IN"/>
        </w:rPr>
        <w:t>600,00</w:t>
      </w:r>
      <w:r w:rsidR="003F7827">
        <w:rPr>
          <w:rFonts w:ascii="Arial" w:eastAsia="SimSun" w:hAnsi="Arial" w:cs="Mangal"/>
          <w:b/>
          <w:sz w:val="24"/>
          <w:szCs w:val="24"/>
          <w:lang w:eastAsia="zh-CN" w:bidi="hi-IN"/>
        </w:rPr>
        <w:t xml:space="preserve"> zł</w:t>
      </w:r>
      <w:r w:rsidR="002E5F99">
        <w:rPr>
          <w:rFonts w:ascii="Arial" w:eastAsia="SimSun" w:hAnsi="Arial" w:cs="Mangal"/>
          <w:b/>
          <w:sz w:val="24"/>
          <w:szCs w:val="24"/>
          <w:lang w:eastAsia="zh-CN" w:bidi="hi-IN"/>
        </w:rPr>
        <w:t xml:space="preserve"> </w:t>
      </w:r>
      <w:r w:rsidR="00A742B8" w:rsidRPr="006C36E6">
        <w:rPr>
          <w:rFonts w:ascii="Arial" w:eastAsia="SimSun" w:hAnsi="Arial" w:cs="Mangal"/>
          <w:sz w:val="24"/>
          <w:szCs w:val="24"/>
          <w:lang w:eastAsia="zh-CN" w:bidi="hi-IN"/>
        </w:rPr>
        <w:t xml:space="preserve">(słownie: </w:t>
      </w:r>
      <w:r w:rsidR="001A642F">
        <w:rPr>
          <w:rFonts w:ascii="Arial" w:eastAsia="SimSun" w:hAnsi="Arial" w:cs="Mangal"/>
          <w:sz w:val="24"/>
          <w:szCs w:val="24"/>
          <w:lang w:eastAsia="zh-CN" w:bidi="hi-IN"/>
        </w:rPr>
        <w:t>szesnaście tysięcy</w:t>
      </w:r>
      <w:r w:rsidR="00A742B8" w:rsidRPr="006C36E6">
        <w:rPr>
          <w:rFonts w:ascii="Arial" w:eastAsia="SimSun" w:hAnsi="Arial" w:cs="Mangal"/>
          <w:sz w:val="24"/>
          <w:szCs w:val="24"/>
          <w:lang w:eastAsia="zh-CN" w:bidi="hi-IN"/>
        </w:rPr>
        <w:t xml:space="preserve"> </w:t>
      </w:r>
      <w:r w:rsidR="001A642F">
        <w:rPr>
          <w:rFonts w:ascii="Arial" w:eastAsia="SimSun" w:hAnsi="Arial" w:cs="Mangal"/>
          <w:sz w:val="24"/>
          <w:szCs w:val="24"/>
          <w:lang w:eastAsia="zh-CN" w:bidi="hi-IN"/>
        </w:rPr>
        <w:t xml:space="preserve">sześćset </w:t>
      </w:r>
      <w:r w:rsidR="00A73DB7">
        <w:rPr>
          <w:rFonts w:ascii="Arial" w:eastAsia="SimSun" w:hAnsi="Arial" w:cs="Mangal"/>
          <w:sz w:val="24"/>
          <w:szCs w:val="24"/>
          <w:lang w:eastAsia="zh-CN" w:bidi="hi-IN"/>
        </w:rPr>
        <w:t>złotych 00</w:t>
      </w: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>/100).</w:t>
      </w:r>
    </w:p>
    <w:p w:rsidR="0087362A" w:rsidRPr="006C36E6" w:rsidRDefault="0087362A" w:rsidP="0087362A">
      <w:pPr>
        <w:tabs>
          <w:tab w:val="left" w:pos="786"/>
        </w:tabs>
        <w:spacing w:after="0" w:line="240" w:lineRule="auto"/>
        <w:ind w:left="360"/>
        <w:jc w:val="both"/>
        <w:rPr>
          <w:rFonts w:ascii="Book Antiqua" w:hAnsi="Book Antiqua"/>
          <w:color w:val="00000A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14"/>
        </w:numPr>
        <w:tabs>
          <w:tab w:val="left" w:pos="786"/>
        </w:tabs>
        <w:spacing w:after="0" w:line="240" w:lineRule="auto"/>
        <w:ind w:left="360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/>
          <w:color w:val="111111"/>
          <w:sz w:val="24"/>
          <w:szCs w:val="24"/>
          <w:lang w:bidi="en-US"/>
        </w:rPr>
        <w:t>Wadium wnosi się przed upływem terminu składania ofert i utrzymuje nieprzerwanie do dnia upływu terminu związania ofertą, z wyjątkiem następujących przypadków: zawarcia umowy w sprawie zamówienia publicznego, unieważnienia</w:t>
      </w:r>
      <w:r w:rsidR="00523DC7">
        <w:rPr>
          <w:rFonts w:ascii="Arial" w:hAnsi="Arial"/>
          <w:color w:val="111111"/>
          <w:sz w:val="24"/>
          <w:szCs w:val="24"/>
          <w:lang w:bidi="en-US"/>
        </w:rPr>
        <w:t xml:space="preserve"> postępowania, wycofania przez W</w:t>
      </w:r>
      <w:r w:rsidRPr="006C36E6">
        <w:rPr>
          <w:rFonts w:ascii="Arial" w:hAnsi="Arial"/>
          <w:color w:val="111111"/>
          <w:sz w:val="24"/>
          <w:szCs w:val="24"/>
          <w:lang w:bidi="en-US"/>
        </w:rPr>
        <w:t>ykonawcę oferty przed upływem terminu składania ofert oraz</w:t>
      </w:r>
      <w:r w:rsidRPr="006C36E6">
        <w:rPr>
          <w:rFonts w:ascii="Arial" w:hAnsi="Arial"/>
          <w:color w:val="111111"/>
          <w:sz w:val="24"/>
          <w:szCs w:val="24"/>
          <w:lang w:bidi="en-US"/>
        </w:rPr>
        <w:br/>
        <w:t xml:space="preserve"> w sytuacji</w:t>
      </w:r>
      <w:r w:rsidR="00523DC7">
        <w:rPr>
          <w:rFonts w:ascii="Arial" w:hAnsi="Arial"/>
          <w:color w:val="111111"/>
          <w:sz w:val="24"/>
          <w:szCs w:val="24"/>
          <w:lang w:bidi="en-US"/>
        </w:rPr>
        <w:t>, gdy dokonano wyboru a oferta W</w:t>
      </w:r>
      <w:r w:rsidRPr="006C36E6">
        <w:rPr>
          <w:rFonts w:ascii="Arial" w:hAnsi="Arial"/>
          <w:color w:val="111111"/>
          <w:sz w:val="24"/>
          <w:szCs w:val="24"/>
          <w:lang w:bidi="en-US"/>
        </w:rPr>
        <w:t>ykonawcy nie jest ofertą najkorzystniejszą.</w:t>
      </w:r>
    </w:p>
    <w:p w:rsidR="0087362A" w:rsidRPr="006C36E6" w:rsidRDefault="0087362A" w:rsidP="0087362A">
      <w:pPr>
        <w:tabs>
          <w:tab w:val="left" w:pos="786"/>
        </w:tabs>
        <w:spacing w:after="0" w:line="240" w:lineRule="auto"/>
        <w:ind w:left="1080"/>
        <w:jc w:val="both"/>
        <w:rPr>
          <w:rFonts w:ascii="Arial" w:hAnsi="Arial"/>
          <w:color w:val="11111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0"/>
          <w:numId w:val="14"/>
        </w:numPr>
        <w:tabs>
          <w:tab w:val="left" w:pos="786"/>
        </w:tabs>
        <w:spacing w:after="0" w:line="240" w:lineRule="auto"/>
        <w:ind w:left="360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/>
          <w:color w:val="111111"/>
          <w:sz w:val="24"/>
          <w:szCs w:val="24"/>
          <w:lang w:bidi="en-US"/>
        </w:rPr>
        <w:t>Wadium m</w:t>
      </w:r>
      <w:r w:rsidR="00991A67">
        <w:rPr>
          <w:rFonts w:ascii="Arial" w:hAnsi="Arial"/>
          <w:color w:val="111111"/>
          <w:sz w:val="24"/>
          <w:szCs w:val="24"/>
          <w:lang w:bidi="en-US"/>
        </w:rPr>
        <w:t>oże być wnoszone według wyboru W</w:t>
      </w:r>
      <w:r w:rsidRPr="006C36E6">
        <w:rPr>
          <w:rFonts w:ascii="Arial" w:hAnsi="Arial"/>
          <w:color w:val="111111"/>
          <w:sz w:val="24"/>
          <w:szCs w:val="24"/>
          <w:lang w:bidi="en-US"/>
        </w:rPr>
        <w:t>ykonawcy w jednej lub kilku następujących formach:</w:t>
      </w:r>
    </w:p>
    <w:p w:rsidR="0087362A" w:rsidRPr="006C36E6" w:rsidRDefault="0087362A" w:rsidP="0087362A">
      <w:pPr>
        <w:spacing w:after="0" w:line="240" w:lineRule="auto"/>
        <w:ind w:left="360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/>
          <w:color w:val="111111"/>
          <w:sz w:val="24"/>
          <w:szCs w:val="24"/>
          <w:lang w:bidi="en-US"/>
        </w:rPr>
        <w:t>1) pieniądzu</w:t>
      </w:r>
    </w:p>
    <w:p w:rsidR="0087362A" w:rsidRPr="006C36E6" w:rsidRDefault="0087362A" w:rsidP="0087362A">
      <w:pPr>
        <w:spacing w:after="0" w:line="240" w:lineRule="auto"/>
        <w:ind w:left="360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/>
          <w:color w:val="111111"/>
          <w:sz w:val="24"/>
          <w:szCs w:val="24"/>
          <w:lang w:bidi="en-US"/>
        </w:rPr>
        <w:t>2) gwarancjach bankowych,</w:t>
      </w:r>
    </w:p>
    <w:p w:rsidR="0087362A" w:rsidRPr="006C36E6" w:rsidRDefault="0087362A" w:rsidP="0087362A">
      <w:pPr>
        <w:spacing w:after="0" w:line="240" w:lineRule="auto"/>
        <w:ind w:left="360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/>
          <w:color w:val="111111"/>
          <w:sz w:val="24"/>
          <w:szCs w:val="24"/>
          <w:lang w:bidi="en-US"/>
        </w:rPr>
        <w:t>3) gwarancjach ubezpieczeniowych.</w:t>
      </w:r>
    </w:p>
    <w:p w:rsidR="0087362A" w:rsidRPr="006C36E6" w:rsidRDefault="0087362A" w:rsidP="001E1A75">
      <w:pPr>
        <w:suppressAutoHyphens/>
        <w:spacing w:after="0" w:line="240" w:lineRule="auto"/>
        <w:jc w:val="both"/>
        <w:textAlignment w:val="baseline"/>
        <w:rPr>
          <w:rFonts w:ascii="Arial" w:hAnsi="Arial"/>
          <w:color w:val="111111"/>
          <w:sz w:val="16"/>
          <w:szCs w:val="16"/>
          <w:lang w:bidi="en-US"/>
        </w:rPr>
      </w:pPr>
    </w:p>
    <w:p w:rsidR="009C0DFF" w:rsidRPr="009C0DFF" w:rsidRDefault="0087362A" w:rsidP="009C0DFF">
      <w:pPr>
        <w:spacing w:after="0" w:line="240" w:lineRule="auto"/>
        <w:ind w:left="426" w:hanging="426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 xml:space="preserve">Wadium wnoszone w pieniądzu należy wpłacić przelewem na rachunek bankowy zamawiającego </w:t>
      </w:r>
      <w:r w:rsidRPr="006C36E6">
        <w:rPr>
          <w:rFonts w:ascii="Arial" w:eastAsia="SimSun" w:hAnsi="Arial" w:cs="Times New Roman"/>
          <w:b/>
          <w:bCs/>
          <w:color w:val="111111"/>
          <w:sz w:val="24"/>
          <w:szCs w:val="24"/>
          <w:lang w:eastAsia="zh-CN" w:bidi="hi-IN"/>
        </w:rPr>
        <w:t>nr 68 1010 1140 0172 6813 9120 1000</w:t>
      </w:r>
      <w:r w:rsidR="00794FBA"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 xml:space="preserve"> tytułem:</w:t>
      </w:r>
      <w:r w:rsidR="005A25A9"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 xml:space="preserve"> </w:t>
      </w:r>
      <w:r w:rsidR="006A4A30" w:rsidRPr="006C36E6">
        <w:rPr>
          <w:rFonts w:ascii="Arial" w:eastAsia="SimSun" w:hAnsi="Arial" w:cs="Times New Roman"/>
          <w:b/>
          <w:color w:val="111111"/>
          <w:sz w:val="24"/>
          <w:szCs w:val="24"/>
          <w:lang w:eastAsia="zh-CN" w:bidi="hi-IN"/>
        </w:rPr>
        <w:t xml:space="preserve">Wadium </w:t>
      </w:r>
      <w:r w:rsidR="001E1A75" w:rsidRPr="006C36E6">
        <w:rPr>
          <w:rFonts w:ascii="Arial" w:eastAsia="SimSun" w:hAnsi="Arial" w:cs="Times New Roman"/>
          <w:b/>
          <w:color w:val="111111"/>
          <w:sz w:val="24"/>
          <w:szCs w:val="24"/>
          <w:lang w:eastAsia="zh-CN" w:bidi="hi-IN"/>
        </w:rPr>
        <w:t xml:space="preserve">                      </w:t>
      </w:r>
      <w:r w:rsidR="009C0DFF">
        <w:rPr>
          <w:rFonts w:ascii="Arial" w:eastAsia="SimSun" w:hAnsi="Arial" w:cs="Arial"/>
          <w:b/>
          <w:sz w:val="24"/>
          <w:szCs w:val="24"/>
          <w:lang w:eastAsia="zh-CN" w:bidi="hi-IN"/>
        </w:rPr>
        <w:t>w postępowaniu pn. „</w:t>
      </w:r>
      <w:r w:rsidR="009C0DFF" w:rsidRPr="00BA0AD2">
        <w:rPr>
          <w:rFonts w:ascii="Arial" w:hAnsi="Arial" w:cs="Arial"/>
          <w:b/>
          <w:sz w:val="24"/>
          <w:szCs w:val="24"/>
        </w:rPr>
        <w:t xml:space="preserve">Remont dwóch wież </w:t>
      </w:r>
      <w:r w:rsidR="009C0DFF">
        <w:rPr>
          <w:rFonts w:ascii="Arial" w:hAnsi="Arial" w:cs="Arial"/>
          <w:b/>
          <w:sz w:val="24"/>
          <w:szCs w:val="24"/>
        </w:rPr>
        <w:t xml:space="preserve">w kompleksach wojskowych Łeba </w:t>
      </w:r>
      <w:r w:rsidR="009C0DFF" w:rsidRPr="00BA0AD2">
        <w:rPr>
          <w:rFonts w:ascii="Arial" w:hAnsi="Arial" w:cs="Arial"/>
          <w:b/>
          <w:sz w:val="24"/>
          <w:szCs w:val="24"/>
        </w:rPr>
        <w:t>i Skowronki</w:t>
      </w:r>
      <w:r w:rsidR="009C0DFF">
        <w:rPr>
          <w:rFonts w:ascii="Arial" w:hAnsi="Arial" w:cs="Arial"/>
          <w:b/>
          <w:sz w:val="24"/>
          <w:szCs w:val="24"/>
        </w:rPr>
        <w:t>”-</w:t>
      </w:r>
      <w:r w:rsidR="009C0DFF" w:rsidRPr="009C0DFF">
        <w:rPr>
          <w:rFonts w:ascii="Arial" w:eastAsia="SimSun" w:hAnsi="Arial" w:cs="Times New Roman"/>
          <w:b/>
          <w:color w:val="111111"/>
          <w:sz w:val="24"/>
          <w:szCs w:val="24"/>
          <w:lang w:eastAsia="zh-CN" w:bidi="hi-IN"/>
        </w:rPr>
        <w:t xml:space="preserve"> </w:t>
      </w:r>
      <w:r w:rsidR="009C0DFF">
        <w:rPr>
          <w:rFonts w:ascii="Arial" w:eastAsia="SimSun" w:hAnsi="Arial" w:cs="Times New Roman"/>
          <w:b/>
          <w:color w:val="111111"/>
          <w:sz w:val="24"/>
          <w:szCs w:val="24"/>
          <w:lang w:eastAsia="zh-CN" w:bidi="hi-IN"/>
        </w:rPr>
        <w:t>sprawa nr 7/III/R/2025</w:t>
      </w:r>
      <w:r w:rsidR="009C0DFF" w:rsidRPr="006C36E6">
        <w:rPr>
          <w:rFonts w:ascii="Arial" w:eastAsia="SimSun" w:hAnsi="Arial" w:cs="Arial"/>
          <w:b/>
          <w:sz w:val="24"/>
          <w:szCs w:val="24"/>
          <w:lang w:eastAsia="zh-CN" w:bidi="hi-IN"/>
        </w:rPr>
        <w:t>.</w:t>
      </w:r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</w:p>
    <w:p w:rsidR="0087362A" w:rsidRPr="006C36E6" w:rsidRDefault="0087362A" w:rsidP="0087362A">
      <w:pPr>
        <w:suppressAutoHyphens/>
        <w:spacing w:after="0" w:line="240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 xml:space="preserve">5. W przypadku wnoszenia wadium w formie pieniężnej za termin jego wniesienia zostanie przyjęty termin uznania rachunku zamawiającego, o którym mowa </w:t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br/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lastRenderedPageBreak/>
        <w:t>w ust. 4 przed terminem składania ofert tj. przed upływem dnia i godziny wyznaczonej, jako ostateczny termin składania ofert.</w:t>
      </w:r>
    </w:p>
    <w:p w:rsidR="0087362A" w:rsidRPr="006C36E6" w:rsidRDefault="0087362A" w:rsidP="0087362A">
      <w:pPr>
        <w:tabs>
          <w:tab w:val="left" w:pos="700"/>
        </w:tabs>
        <w:suppressAutoHyphens/>
        <w:spacing w:after="0" w:line="240" w:lineRule="auto"/>
        <w:ind w:left="360"/>
        <w:jc w:val="both"/>
        <w:textAlignment w:val="baseline"/>
        <w:rPr>
          <w:rFonts w:ascii="Arial" w:eastAsia="SimSun" w:hAnsi="Arial" w:cs="Times New Roman"/>
          <w:color w:val="111111"/>
          <w:sz w:val="16"/>
          <w:szCs w:val="16"/>
          <w:lang w:eastAsia="zh-CN" w:bidi="hi-IN"/>
        </w:rPr>
      </w:pPr>
    </w:p>
    <w:p w:rsidR="0087362A" w:rsidRPr="006C36E6" w:rsidRDefault="005A25A9" w:rsidP="0087362A">
      <w:p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6. </w:t>
      </w:r>
      <w:r w:rsidR="0087362A" w:rsidRPr="006C36E6">
        <w:rPr>
          <w:rFonts w:ascii="Arial" w:eastAsia="SimSun" w:hAnsi="Arial" w:cs="Arial"/>
          <w:sz w:val="24"/>
          <w:szCs w:val="24"/>
          <w:lang w:eastAsia="zh-CN" w:bidi="hi-IN"/>
        </w:rPr>
        <w:t>Jeżeli wadium jes</w:t>
      </w:r>
      <w:r w:rsidR="0072369F">
        <w:rPr>
          <w:rFonts w:ascii="Arial" w:eastAsia="SimSun" w:hAnsi="Arial" w:cs="Arial"/>
          <w:sz w:val="24"/>
          <w:szCs w:val="24"/>
          <w:lang w:eastAsia="zh-CN" w:bidi="hi-IN"/>
        </w:rPr>
        <w:t>t wnoszone w formie gwarancji, Wykonawca przekazuje Z</w:t>
      </w:r>
      <w:r w:rsidR="0087362A" w:rsidRPr="006C36E6">
        <w:rPr>
          <w:rFonts w:ascii="Arial" w:eastAsia="SimSun" w:hAnsi="Arial" w:cs="Arial"/>
          <w:sz w:val="24"/>
          <w:szCs w:val="24"/>
          <w:lang w:eastAsia="zh-CN" w:bidi="hi-IN"/>
        </w:rPr>
        <w:t>amawiającemu oryginał gwarancji, w postaci elektronicznej.</w:t>
      </w:r>
    </w:p>
    <w:p w:rsidR="0087362A" w:rsidRPr="006C36E6" w:rsidRDefault="0087362A" w:rsidP="0087362A">
      <w:p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</w:pPr>
    </w:p>
    <w:p w:rsidR="006A4A30" w:rsidRDefault="0087362A" w:rsidP="002E783D">
      <w:pPr>
        <w:spacing w:after="0" w:line="240" w:lineRule="auto"/>
        <w:ind w:left="426" w:hanging="426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7. W przypadku wnoszenia wadium w formie innej niż pieniądz, </w:t>
      </w:r>
      <w:r w:rsidRPr="006C36E6">
        <w:rPr>
          <w:rFonts w:ascii="Arial" w:eastAsia="SimSun" w:hAnsi="Arial" w:cs="Arial"/>
          <w:sz w:val="24"/>
          <w:szCs w:val="24"/>
          <w:u w:val="single"/>
          <w:lang w:eastAsia="zh-CN" w:bidi="hi-IN"/>
        </w:rPr>
        <w:t>w dokumencie gwarancyjnym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 należy precyzyjnie wskazać na</w:t>
      </w:r>
      <w:r w:rsidR="005A25A9"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zwę przedmiotu zamówienia, </w:t>
      </w:r>
      <w:r w:rsidR="005A25A9" w:rsidRPr="006C36E6">
        <w:rPr>
          <w:rFonts w:ascii="Arial" w:eastAsia="SimSun" w:hAnsi="Arial" w:cs="Arial"/>
          <w:sz w:val="24"/>
          <w:szCs w:val="24"/>
          <w:lang w:eastAsia="zh-CN" w:bidi="hi-IN"/>
        </w:rPr>
        <w:br/>
        <w:t xml:space="preserve">tj. </w:t>
      </w:r>
      <w:r w:rsidR="0072369F">
        <w:rPr>
          <w:rFonts w:ascii="Arial" w:eastAsia="SimSun" w:hAnsi="Arial" w:cs="Times New Roman"/>
          <w:b/>
          <w:color w:val="111111"/>
          <w:sz w:val="24"/>
          <w:szCs w:val="24"/>
          <w:lang w:eastAsia="zh-CN" w:bidi="hi-IN"/>
        </w:rPr>
        <w:t xml:space="preserve">Wadium </w:t>
      </w:r>
      <w:r w:rsidR="009C0DFF">
        <w:rPr>
          <w:rFonts w:ascii="Arial" w:eastAsia="SimSun" w:hAnsi="Arial" w:cs="Arial"/>
          <w:b/>
          <w:sz w:val="24"/>
          <w:szCs w:val="24"/>
          <w:lang w:eastAsia="zh-CN" w:bidi="hi-IN"/>
        </w:rPr>
        <w:t>w postępowaniu pn. „</w:t>
      </w:r>
      <w:r w:rsidR="009C0DFF" w:rsidRPr="00BA0AD2">
        <w:rPr>
          <w:rFonts w:ascii="Arial" w:hAnsi="Arial" w:cs="Arial"/>
          <w:b/>
          <w:sz w:val="24"/>
          <w:szCs w:val="24"/>
        </w:rPr>
        <w:t xml:space="preserve">Remont dwóch wież </w:t>
      </w:r>
      <w:r w:rsidR="0072369F">
        <w:rPr>
          <w:rFonts w:ascii="Arial" w:hAnsi="Arial" w:cs="Arial"/>
          <w:b/>
          <w:sz w:val="24"/>
          <w:szCs w:val="24"/>
        </w:rPr>
        <w:br/>
      </w:r>
      <w:r w:rsidR="009C0DFF">
        <w:rPr>
          <w:rFonts w:ascii="Arial" w:hAnsi="Arial" w:cs="Arial"/>
          <w:b/>
          <w:sz w:val="24"/>
          <w:szCs w:val="24"/>
        </w:rPr>
        <w:t xml:space="preserve">w kompleksach wojskowych Łeba </w:t>
      </w:r>
      <w:r w:rsidR="009C0DFF" w:rsidRPr="00BA0AD2">
        <w:rPr>
          <w:rFonts w:ascii="Arial" w:hAnsi="Arial" w:cs="Arial"/>
          <w:b/>
          <w:sz w:val="24"/>
          <w:szCs w:val="24"/>
        </w:rPr>
        <w:t>i Skowronki</w:t>
      </w:r>
      <w:r w:rsidR="009C0DFF">
        <w:rPr>
          <w:rFonts w:ascii="Arial" w:hAnsi="Arial" w:cs="Arial"/>
          <w:b/>
          <w:sz w:val="24"/>
          <w:szCs w:val="24"/>
        </w:rPr>
        <w:t>”</w:t>
      </w:r>
      <w:r w:rsidR="009C0DFF">
        <w:rPr>
          <w:rFonts w:ascii="Arial" w:eastAsia="SimSun" w:hAnsi="Arial" w:cs="Times New Roman"/>
          <w:b/>
          <w:color w:val="111111"/>
          <w:sz w:val="24"/>
          <w:szCs w:val="24"/>
          <w:lang w:eastAsia="zh-CN" w:bidi="hi-IN"/>
        </w:rPr>
        <w:t>- sprawa nr 7/III/R/2025</w:t>
      </w:r>
      <w:r w:rsidR="00A742B8" w:rsidRPr="006C36E6">
        <w:rPr>
          <w:rFonts w:ascii="Arial" w:eastAsia="SimSun" w:hAnsi="Arial" w:cs="Arial"/>
          <w:b/>
          <w:sz w:val="24"/>
          <w:szCs w:val="24"/>
          <w:lang w:eastAsia="zh-CN" w:bidi="hi-IN"/>
        </w:rPr>
        <w:t>.</w:t>
      </w:r>
    </w:p>
    <w:p w:rsidR="00835532" w:rsidRDefault="00835532" w:rsidP="002E783D">
      <w:pPr>
        <w:spacing w:after="0" w:line="240" w:lineRule="auto"/>
        <w:ind w:left="426" w:hanging="426"/>
        <w:jc w:val="both"/>
        <w:rPr>
          <w:rFonts w:ascii="Arial" w:eastAsia="SimSun" w:hAnsi="Arial" w:cs="Arial"/>
          <w:b/>
          <w:sz w:val="24"/>
          <w:szCs w:val="24"/>
          <w:lang w:eastAsia="zh-CN" w:bidi="hi-IN"/>
        </w:rPr>
      </w:pPr>
    </w:p>
    <w:p w:rsidR="0087362A" w:rsidRPr="00835532" w:rsidRDefault="0087362A" w:rsidP="00835532">
      <w:pPr>
        <w:pStyle w:val="Akapitzlist"/>
        <w:numPr>
          <w:ilvl w:val="3"/>
          <w:numId w:val="13"/>
        </w:numPr>
        <w:ind w:left="284"/>
        <w:jc w:val="both"/>
        <w:rPr>
          <w:rFonts w:ascii="Arial" w:eastAsia="Calibri" w:hAnsi="Arial" w:cs="Arial"/>
          <w:b/>
          <w:color w:val="auto"/>
        </w:rPr>
      </w:pP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Wadium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wnoszone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w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formie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gwarancji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musi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obejmować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odpowiedzialność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r w:rsidR="005A25A9" w:rsidRPr="00835532">
        <w:rPr>
          <w:rFonts w:ascii="Arial" w:eastAsia="SimSun" w:hAnsi="Arial" w:cs="Arial"/>
          <w:color w:val="auto"/>
          <w:lang w:eastAsia="zh-CN" w:bidi="hi-IN"/>
        </w:rPr>
        <w:t xml:space="preserve">                             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za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wszystkie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przypadki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powodujące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utratę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wadium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określone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w art. 98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ust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. 6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pkt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2 </w:t>
      </w:r>
      <w:r w:rsidR="007933C0" w:rsidRPr="00835532">
        <w:rPr>
          <w:rFonts w:ascii="Arial" w:eastAsia="SimSun" w:hAnsi="Arial" w:cs="Arial"/>
          <w:color w:val="auto"/>
          <w:lang w:eastAsia="zh-CN" w:bidi="hi-IN"/>
        </w:rPr>
        <w:t xml:space="preserve">                  </w:t>
      </w:r>
      <w:proofErr w:type="spellStart"/>
      <w:r w:rsidR="00432251">
        <w:rPr>
          <w:rFonts w:ascii="Arial" w:eastAsia="SimSun" w:hAnsi="Arial" w:cs="Arial"/>
          <w:color w:val="auto"/>
          <w:lang w:eastAsia="zh-CN" w:bidi="hi-IN"/>
        </w:rPr>
        <w:t>i</w:t>
      </w:r>
      <w:proofErr w:type="spellEnd"/>
      <w:r w:rsidR="00432251">
        <w:rPr>
          <w:rFonts w:ascii="Arial" w:eastAsia="SimSun" w:hAnsi="Arial" w:cs="Arial"/>
          <w:color w:val="auto"/>
          <w:lang w:eastAsia="zh-CN" w:bidi="hi-IN"/>
        </w:rPr>
        <w:t xml:space="preserve"> 3</w:t>
      </w:r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ustawy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z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dnia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11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września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2019 r.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Prawo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zamówień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 xml:space="preserve"> </w:t>
      </w:r>
      <w:proofErr w:type="spellStart"/>
      <w:r w:rsidRPr="00835532">
        <w:rPr>
          <w:rFonts w:ascii="Arial" w:eastAsia="SimSun" w:hAnsi="Arial" w:cs="Arial"/>
          <w:color w:val="auto"/>
          <w:lang w:eastAsia="zh-CN" w:bidi="hi-IN"/>
        </w:rPr>
        <w:t>publicznych</w:t>
      </w:r>
      <w:proofErr w:type="spellEnd"/>
      <w:r w:rsidRPr="00835532">
        <w:rPr>
          <w:rFonts w:ascii="Arial" w:eastAsia="SimSun" w:hAnsi="Arial" w:cs="Arial"/>
          <w:color w:val="auto"/>
          <w:lang w:eastAsia="zh-CN" w:bidi="hi-IN"/>
        </w:rPr>
        <w:t>.</w:t>
      </w:r>
    </w:p>
    <w:p w:rsidR="0087362A" w:rsidRPr="006C36E6" w:rsidRDefault="0087362A" w:rsidP="0087362A">
      <w:p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Arial"/>
          <w:sz w:val="16"/>
          <w:szCs w:val="16"/>
          <w:lang w:eastAsia="zh-CN" w:bidi="hi-IN"/>
        </w:rPr>
      </w:pPr>
    </w:p>
    <w:p w:rsidR="0087362A" w:rsidRPr="006C36E6" w:rsidRDefault="0087362A" w:rsidP="0087362A">
      <w:pPr>
        <w:suppressAutoHyphens/>
        <w:spacing w:after="0" w:line="240" w:lineRule="auto"/>
        <w:ind w:left="284" w:hanging="284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9</w:t>
      </w:r>
      <w:r w:rsidRPr="006C36E6">
        <w:rPr>
          <w:rFonts w:ascii="Liberation Serif" w:eastAsia="SimSun" w:hAnsi="Liberation Serif" w:cs="Mangal"/>
          <w:sz w:val="24"/>
          <w:szCs w:val="24"/>
          <w:lang w:eastAsia="zh-CN" w:bidi="hi-IN"/>
        </w:rPr>
        <w:t xml:space="preserve">. 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Wadium wnoszone w formie gwarancji musi zawierać zapis, że w przypadku ziszczenia się najmniej jednej przesłanki utraty wadium, ok</w:t>
      </w:r>
      <w:r w:rsidR="00432251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reślonej w art. 98 ust. 6 pkt 2 i 3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 ustawy z dnia 11 września 2019 r. Prawo zamówień publicznych Gwarant podejmie się bezwarunkowo i nieodwołalnie do wypłacenia zamawiającemu wymaganej kwoty wadium, po otrzymaniu</w:t>
      </w:r>
      <w:r w:rsidR="00432251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 pierwszego pisemnego wezwania Z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amawiającego.</w:t>
      </w:r>
    </w:p>
    <w:p w:rsidR="0087362A" w:rsidRPr="006C36E6" w:rsidRDefault="0087362A" w:rsidP="0087362A">
      <w:pPr>
        <w:suppressAutoHyphens/>
        <w:spacing w:after="0" w:line="240" w:lineRule="auto"/>
        <w:ind w:left="284" w:hanging="284"/>
        <w:jc w:val="both"/>
        <w:textAlignment w:val="baseline"/>
        <w:rPr>
          <w:rFonts w:ascii="Arial" w:eastAsia="SimSun" w:hAnsi="Arial" w:cs="Mangal"/>
          <w:color w:val="111111"/>
          <w:sz w:val="16"/>
          <w:szCs w:val="16"/>
          <w:lang w:eastAsia="zh-CN" w:bidi="hi-IN"/>
        </w:rPr>
      </w:pPr>
    </w:p>
    <w:p w:rsidR="0087362A" w:rsidRPr="006C36E6" w:rsidRDefault="0087362A" w:rsidP="0087362A">
      <w:pPr>
        <w:suppressAutoHyphens/>
        <w:spacing w:after="0" w:line="240" w:lineRule="auto"/>
        <w:ind w:left="284" w:hanging="426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10. W przypadku wnoszenia wadium w formie gwarancji </w:t>
      </w:r>
      <w:r w:rsidR="00432251">
        <w:rPr>
          <w:rFonts w:ascii="Arial" w:eastAsia="SimSun" w:hAnsi="Arial" w:cs="Mangal"/>
          <w:color w:val="111111"/>
          <w:sz w:val="24"/>
          <w:szCs w:val="24"/>
          <w:u w:val="single"/>
          <w:lang w:eastAsia="zh-CN" w:bidi="hi-IN"/>
        </w:rPr>
        <w:t>przez W</w:t>
      </w:r>
      <w:r w:rsidRPr="006C36E6">
        <w:rPr>
          <w:rFonts w:ascii="Arial" w:eastAsia="SimSun" w:hAnsi="Arial" w:cs="Mangal"/>
          <w:color w:val="111111"/>
          <w:sz w:val="24"/>
          <w:szCs w:val="24"/>
          <w:u w:val="single"/>
          <w:lang w:eastAsia="zh-CN" w:bidi="hi-IN"/>
        </w:rPr>
        <w:t>ykonawców wspólnie ubiegających się o zamówienie (konsorcjum)</w:t>
      </w:r>
      <w:r w:rsidR="00432251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 Z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amawiający uzna prawidłowość tych dokumentów jako zabezpieczenia oferty, jeżeli:</w:t>
      </w:r>
    </w:p>
    <w:p w:rsidR="0087362A" w:rsidRPr="006C36E6" w:rsidRDefault="00432251" w:rsidP="00A20FA8">
      <w:pPr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w dokumencie gwarancji, jako W</w:t>
      </w:r>
      <w:r w:rsidR="0087362A"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ykonawcę (zobowiązanego) wskaże się wszystkie podmioty należące do konsorcjum lub</w:t>
      </w:r>
    </w:p>
    <w:p w:rsidR="0087362A" w:rsidRPr="006C36E6" w:rsidRDefault="0087362A" w:rsidP="00A20FA8">
      <w:pPr>
        <w:numPr>
          <w:ilvl w:val="0"/>
          <w:numId w:val="18"/>
        </w:num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w dokumencie gwarancji z</w:t>
      </w:r>
      <w:r w:rsidR="00432251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awrze się informację, że przez W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ykonawcę (zobowiązanego) należy rozumieć nie tylko podmiot oznaczony w dokumenc</w:t>
      </w:r>
      <w:r w:rsidR="00432251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ie gwarancji, ale i wszystkich W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ykonawców, z którymi zdecydował się on złożyć ofertę.</w:t>
      </w:r>
    </w:p>
    <w:p w:rsidR="00E3701C" w:rsidRPr="006C36E6" w:rsidRDefault="00E3701C" w:rsidP="00E3701C">
      <w:pPr>
        <w:suppressAutoHyphens/>
        <w:spacing w:after="0" w:line="240" w:lineRule="auto"/>
        <w:ind w:left="720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87362A" w:rsidRPr="006C36E6" w:rsidRDefault="0087362A" w:rsidP="0087362A">
      <w:pPr>
        <w:suppressAutoHyphens/>
        <w:spacing w:after="0" w:line="240" w:lineRule="auto"/>
        <w:ind w:left="426" w:hanging="568"/>
        <w:jc w:val="both"/>
        <w:textAlignment w:val="baseline"/>
        <w:rPr>
          <w:rFonts w:ascii="Arial" w:eastAsia="SimSun" w:hAnsi="Arial" w:cs="Mangal"/>
          <w:color w:val="111111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 11. Składane tytułem wadium gwarancje nie </w:t>
      </w:r>
      <w:r w:rsidR="00432251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mogą uzależniać wypłaty wadium Z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ama</w:t>
      </w:r>
      <w:r w:rsidR="00432251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wiającemu od oświadczenia woli W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ykonawcy w przedmiocie wymagalności 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br/>
        <w:t>i zasadności wypłaty.</w:t>
      </w:r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16"/>
          <w:szCs w:val="16"/>
          <w:lang w:eastAsia="zh-CN" w:bidi="hi-IN"/>
        </w:rPr>
      </w:pPr>
    </w:p>
    <w:p w:rsidR="0087362A" w:rsidRPr="006C36E6" w:rsidRDefault="0087362A" w:rsidP="0087362A">
      <w:pPr>
        <w:suppressAutoHyphens/>
        <w:spacing w:after="0" w:line="240" w:lineRule="auto"/>
        <w:ind w:left="426" w:hanging="568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 12.</w:t>
      </w: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ab/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Składane tytułem wadium gwarancje nie powinny zawierać zastrzeżenia, 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br/>
        <w:t xml:space="preserve">że doręczenie żądania wypłaty musi odbyć się za pośrednictwem osób trzecich, 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br/>
        <w:t>np. za pośrednictwem banku.</w:t>
      </w:r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Arial" w:eastAsia="SimSun" w:hAnsi="Arial" w:cs="Mangal"/>
          <w:color w:val="111111"/>
          <w:sz w:val="16"/>
          <w:szCs w:val="16"/>
          <w:lang w:eastAsia="zh-CN" w:bidi="hi-IN"/>
        </w:rPr>
      </w:pPr>
    </w:p>
    <w:p w:rsidR="0087362A" w:rsidRPr="006C36E6" w:rsidRDefault="0087362A" w:rsidP="0087362A">
      <w:pPr>
        <w:suppressAutoHyphens/>
        <w:spacing w:after="0" w:line="240" w:lineRule="auto"/>
        <w:ind w:left="426" w:hanging="568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 13.</w:t>
      </w:r>
      <w:r w:rsidRPr="006C36E6">
        <w:rPr>
          <w:rFonts w:ascii="Arial" w:eastAsia="SimSun" w:hAnsi="Arial" w:cs="Mangal"/>
          <w:color w:val="111111"/>
          <w:sz w:val="16"/>
          <w:szCs w:val="16"/>
          <w:lang w:eastAsia="zh-CN" w:bidi="hi-IN"/>
        </w:rPr>
        <w:t xml:space="preserve">   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Składane tytułem wadium gwarancje nie powinny zawierać zastrzeżenia, że podpisy   złożone na oryginale wezwania do zapłaty muszą być poświadczone notarialnie lub </w:t>
      </w:r>
      <w:r w:rsidR="00432251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przez bank prowadzący rachunek Z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amawiającego.</w:t>
      </w:r>
    </w:p>
    <w:p w:rsidR="0087362A" w:rsidRPr="006C36E6" w:rsidRDefault="0087362A" w:rsidP="0087362A">
      <w:pPr>
        <w:spacing w:after="0" w:line="240" w:lineRule="auto"/>
        <w:ind w:left="348"/>
        <w:rPr>
          <w:rFonts w:ascii="Arial" w:hAnsi="Arial"/>
          <w:color w:val="111111"/>
          <w:sz w:val="16"/>
          <w:szCs w:val="16"/>
          <w:lang w:bidi="en-US"/>
        </w:rPr>
      </w:pPr>
    </w:p>
    <w:p w:rsidR="0087362A" w:rsidRPr="006C36E6" w:rsidRDefault="0087362A" w:rsidP="0087362A">
      <w:pPr>
        <w:suppressAutoHyphens/>
        <w:spacing w:after="0" w:line="240" w:lineRule="auto"/>
        <w:ind w:left="426" w:hanging="568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 14. Zamawiający zaleca, aby do rozstrzygania wszelkich sporów, jakie mogłyby wyniknąć w związku z treścią lub realizacją gwarancji wadialnej, sądem właściwym do ich rozstrzygnięcia był sąd powszechny właściwy dla siedziby beneficjenta.</w:t>
      </w:r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Arial" w:eastAsia="Calibri" w:hAnsi="Arial" w:cs="Times New Roman"/>
          <w:color w:val="111111"/>
          <w:sz w:val="16"/>
          <w:szCs w:val="16"/>
          <w:lang w:bidi="en-US"/>
        </w:rPr>
      </w:pPr>
    </w:p>
    <w:p w:rsidR="0087362A" w:rsidRPr="006C36E6" w:rsidRDefault="0087362A" w:rsidP="0087362A">
      <w:pPr>
        <w:suppressAutoHyphens/>
        <w:spacing w:after="0" w:line="240" w:lineRule="auto"/>
        <w:ind w:left="426" w:hanging="568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 1</w:t>
      </w:r>
      <w:r w:rsidR="00432251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>5.  Zamawiający odrzuci ofertę W</w:t>
      </w:r>
      <w:r w:rsidRPr="006C36E6">
        <w:rPr>
          <w:rFonts w:ascii="Arial" w:eastAsia="SimSun" w:hAnsi="Arial" w:cs="Mangal"/>
          <w:color w:val="111111"/>
          <w:sz w:val="24"/>
          <w:szCs w:val="24"/>
          <w:lang w:eastAsia="zh-CN" w:bidi="hi-IN"/>
        </w:rPr>
        <w:t xml:space="preserve">ykonawcy, który </w:t>
      </w: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>nie wniósł wadium lub wniósł wadium w sposób nieprawidłowy lub nie utrzymywał wadium nieprzerwanie do upływu terminu związania ofertą.</w:t>
      </w:r>
    </w:p>
    <w:p w:rsidR="0087362A" w:rsidRPr="006C36E6" w:rsidRDefault="0087362A" w:rsidP="0087362A">
      <w:pPr>
        <w:suppressAutoHyphens/>
        <w:spacing w:after="0" w:line="240" w:lineRule="auto"/>
        <w:ind w:left="360"/>
        <w:jc w:val="both"/>
        <w:textAlignment w:val="baseline"/>
        <w:rPr>
          <w:rFonts w:ascii="Arial" w:eastAsia="SimSun" w:hAnsi="Arial" w:cs="Mangal"/>
          <w:sz w:val="16"/>
          <w:szCs w:val="16"/>
          <w:lang w:eastAsia="zh-CN" w:bidi="hi-IN"/>
        </w:rPr>
      </w:pPr>
    </w:p>
    <w:p w:rsidR="0087362A" w:rsidRPr="006C36E6" w:rsidRDefault="0087362A" w:rsidP="0087362A">
      <w:p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>16. Zamawiający zwraca wadium niezwłocznie w przypadku:</w:t>
      </w:r>
    </w:p>
    <w:p w:rsidR="0087362A" w:rsidRPr="006C36E6" w:rsidRDefault="0087362A" w:rsidP="00A20FA8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>gdy wykonawca nie zgodził się na przedłużenie terminu związania ofertą,</w:t>
      </w:r>
    </w:p>
    <w:p w:rsidR="0087362A" w:rsidRPr="006C36E6" w:rsidRDefault="0087362A" w:rsidP="00A20FA8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>wyboru oferty najkorzystniejszej (z wyjątkiem wykonawcy, którego oferta została wybrana jako najkorzystniejsza),</w:t>
      </w:r>
    </w:p>
    <w:p w:rsidR="0087362A" w:rsidRPr="006C36E6" w:rsidRDefault="0087362A" w:rsidP="00A20FA8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lastRenderedPageBreak/>
        <w:t xml:space="preserve">zawarcia umowy w sprawie zamówienia publicznego (dotyczy wykonawcy, </w:t>
      </w: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br/>
        <w:t>z którym zawarto umowę),</w:t>
      </w:r>
    </w:p>
    <w:p w:rsidR="0087362A" w:rsidRPr="006C36E6" w:rsidRDefault="0087362A" w:rsidP="00A20FA8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>unieważnienia postępowania,</w:t>
      </w:r>
    </w:p>
    <w:p w:rsidR="0087362A" w:rsidRPr="006C36E6" w:rsidRDefault="0087362A" w:rsidP="00A20FA8">
      <w:pPr>
        <w:numPr>
          <w:ilvl w:val="0"/>
          <w:numId w:val="19"/>
        </w:num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>wycofania przez wykonawcę oferty przed upływem terminu składania ofert.</w:t>
      </w:r>
    </w:p>
    <w:p w:rsidR="0087362A" w:rsidRPr="006C36E6" w:rsidRDefault="0087362A" w:rsidP="0087362A">
      <w:pPr>
        <w:suppressAutoHyphens/>
        <w:spacing w:after="0" w:line="240" w:lineRule="auto"/>
        <w:ind w:left="720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87362A" w:rsidRPr="006C36E6" w:rsidRDefault="0087362A" w:rsidP="0087362A">
      <w:pPr>
        <w:suppressAutoHyphens/>
        <w:spacing w:after="0" w:line="240" w:lineRule="auto"/>
        <w:ind w:left="426" w:hanging="426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 xml:space="preserve">17. Zamawiający zatrzymuje wadium wraz z odsetkami, a w przypadku wadium wniesionego w innej formie niż pieniężna występuje odpowiednio do gwaranta </w:t>
      </w: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br/>
        <w:t>z żądaniem zapłaty wadium, jeżeli:</w:t>
      </w:r>
    </w:p>
    <w:p w:rsidR="0087362A" w:rsidRPr="006C36E6" w:rsidRDefault="00432251" w:rsidP="00A20FA8">
      <w:pPr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>
        <w:rPr>
          <w:rFonts w:ascii="Arial" w:eastAsia="SimSun" w:hAnsi="Arial" w:cs="Mangal"/>
          <w:sz w:val="24"/>
          <w:szCs w:val="24"/>
          <w:lang w:eastAsia="zh-CN" w:bidi="hi-IN"/>
        </w:rPr>
        <w:t>W</w:t>
      </w:r>
      <w:r w:rsidR="0087362A" w:rsidRPr="006C36E6">
        <w:rPr>
          <w:rFonts w:ascii="Arial" w:eastAsia="SimSun" w:hAnsi="Arial" w:cs="Mangal"/>
          <w:sz w:val="24"/>
          <w:szCs w:val="24"/>
          <w:lang w:eastAsia="zh-CN" w:bidi="hi-IN"/>
        </w:rPr>
        <w:t xml:space="preserve">ykonawca odmówił podpisania umowy w sprawie zamówienia publicznego </w:t>
      </w:r>
      <w:r w:rsidR="0087362A" w:rsidRPr="006C36E6">
        <w:rPr>
          <w:rFonts w:ascii="Arial" w:eastAsia="SimSun" w:hAnsi="Arial" w:cs="Mangal"/>
          <w:sz w:val="24"/>
          <w:szCs w:val="24"/>
          <w:lang w:eastAsia="zh-CN" w:bidi="hi-IN"/>
        </w:rPr>
        <w:br/>
        <w:t>na warunkach zawartych w ofercie,</w:t>
      </w:r>
    </w:p>
    <w:p w:rsidR="0087362A" w:rsidRPr="006C36E6" w:rsidRDefault="00432251" w:rsidP="00A20FA8">
      <w:pPr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>
        <w:rPr>
          <w:rFonts w:ascii="Arial" w:eastAsia="SimSun" w:hAnsi="Arial" w:cs="Mangal"/>
          <w:sz w:val="24"/>
          <w:szCs w:val="24"/>
          <w:lang w:eastAsia="zh-CN" w:bidi="hi-IN"/>
        </w:rPr>
        <w:t>W</w:t>
      </w:r>
      <w:r w:rsidR="0087362A" w:rsidRPr="006C36E6">
        <w:rPr>
          <w:rFonts w:ascii="Arial" w:eastAsia="SimSun" w:hAnsi="Arial" w:cs="Mangal"/>
          <w:sz w:val="24"/>
          <w:szCs w:val="24"/>
          <w:lang w:eastAsia="zh-CN" w:bidi="hi-IN"/>
        </w:rPr>
        <w:t>ykonawca nie wniósł zabezpieczenia należytego wykonania umowy,</w:t>
      </w:r>
    </w:p>
    <w:p w:rsidR="00CF3D0E" w:rsidRPr="006C36E6" w:rsidRDefault="0087362A" w:rsidP="00A20FA8">
      <w:pPr>
        <w:numPr>
          <w:ilvl w:val="0"/>
          <w:numId w:val="20"/>
        </w:numPr>
        <w:suppressAutoHyphens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t xml:space="preserve">zawarcie umowy w sprawie zamówienia publicznego stało się niemożliwe </w:t>
      </w:r>
      <w:r w:rsidRPr="006C36E6">
        <w:rPr>
          <w:rFonts w:ascii="Arial" w:eastAsia="SimSun" w:hAnsi="Arial" w:cs="Mangal"/>
          <w:sz w:val="24"/>
          <w:szCs w:val="24"/>
          <w:lang w:eastAsia="zh-CN" w:bidi="hi-IN"/>
        </w:rPr>
        <w:br/>
        <w:t>z przyczyn leżących po stronie wykonawcy, którego oferta została wybrana.</w:t>
      </w:r>
    </w:p>
    <w:p w:rsidR="00CF3D0E" w:rsidRPr="006C36E6" w:rsidRDefault="00CF3D0E" w:rsidP="00CF3D0E">
      <w:pPr>
        <w:suppressAutoHyphens/>
        <w:spacing w:after="0" w:line="240" w:lineRule="auto"/>
        <w:ind w:left="720"/>
        <w:jc w:val="both"/>
        <w:textAlignment w:val="baseline"/>
        <w:rPr>
          <w:rFonts w:ascii="Liberation Serif" w:eastAsia="SimSun" w:hAnsi="Liberation Serif" w:cs="Mangal" w:hint="eastAsia"/>
          <w:sz w:val="24"/>
          <w:szCs w:val="24"/>
          <w:lang w:eastAsia="zh-CN" w:bidi="hi-IN"/>
        </w:rPr>
      </w:pPr>
    </w:p>
    <w:p w:rsidR="0087362A" w:rsidRPr="006C36E6" w:rsidRDefault="00017562" w:rsidP="0087362A">
      <w:pPr>
        <w:tabs>
          <w:tab w:val="left" w:pos="360"/>
        </w:tabs>
        <w:spacing w:after="0" w:line="240" w:lineRule="auto"/>
        <w:jc w:val="both"/>
        <w:rPr>
          <w:rFonts w:ascii="Book Antiqua" w:hAnsi="Book Antiqua"/>
          <w:color w:val="00000A"/>
          <w:sz w:val="24"/>
          <w:szCs w:val="24"/>
          <w:lang w:bidi="en-US"/>
        </w:rPr>
      </w:pPr>
      <w:r w:rsidRPr="006C36E6">
        <w:rPr>
          <w:rFonts w:ascii="Arial" w:hAnsi="Arial" w:cs="Arial"/>
          <w:b/>
          <w:color w:val="000000" w:themeColor="text1"/>
          <w:sz w:val="24"/>
          <w:szCs w:val="24"/>
          <w:lang w:bidi="en-US"/>
        </w:rPr>
        <w:t>Rozdział XVIII</w:t>
      </w:r>
      <w:r w:rsidR="0087362A" w:rsidRPr="006C36E6">
        <w:rPr>
          <w:rFonts w:ascii="Arial" w:hAnsi="Arial" w:cs="Arial"/>
          <w:b/>
          <w:color w:val="000000" w:themeColor="text1"/>
          <w:sz w:val="24"/>
          <w:szCs w:val="24"/>
          <w:lang w:bidi="en-US"/>
        </w:rPr>
        <w:t xml:space="preserve">. Opis kryteriów, ich znaczenie i sposób oceny ofert. </w:t>
      </w:r>
    </w:p>
    <w:p w:rsidR="0087362A" w:rsidRPr="006C36E6" w:rsidRDefault="0087362A" w:rsidP="0087362A">
      <w:pPr>
        <w:tabs>
          <w:tab w:val="left" w:pos="360"/>
        </w:tabs>
        <w:spacing w:after="0" w:line="240" w:lineRule="auto"/>
        <w:ind w:left="284"/>
        <w:jc w:val="both"/>
        <w:rPr>
          <w:rFonts w:ascii="Arial" w:hAnsi="Arial" w:cs="Arial"/>
          <w:b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1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 w:bidi="en-US"/>
        </w:rPr>
      </w:pPr>
      <w:r w:rsidRPr="006C36E6">
        <w:rPr>
          <w:rFonts w:ascii="Arial" w:hAnsi="Arial" w:cs="Arial"/>
          <w:color w:val="000000" w:themeColor="text1"/>
          <w:sz w:val="24"/>
          <w:szCs w:val="24"/>
          <w:lang w:eastAsia="pl-PL" w:bidi="en-US"/>
        </w:rPr>
        <w:t>Oferty niepodlegaj</w:t>
      </w:r>
      <w:r w:rsidRPr="006C36E6">
        <w:rPr>
          <w:rFonts w:ascii="Arial" w:eastAsia="Times New Roman" w:hAnsi="Arial" w:cs="Arial"/>
          <w:color w:val="000000" w:themeColor="text1"/>
          <w:sz w:val="24"/>
          <w:szCs w:val="24"/>
          <w:lang w:eastAsia="pl-PL" w:bidi="en-US"/>
        </w:rPr>
        <w:t xml:space="preserve">ące odrzuceniu będą oceniane wg kryterium: </w:t>
      </w:r>
      <w:r w:rsidRPr="006C36E6">
        <w:rPr>
          <w:rFonts w:ascii="Arial" w:hAnsi="Arial" w:cs="Arial"/>
          <w:color w:val="00000A"/>
          <w:sz w:val="24"/>
          <w:szCs w:val="24"/>
          <w:lang w:bidi="en-US"/>
        </w:rPr>
        <w:t>cena oferty - 100%.</w:t>
      </w:r>
    </w:p>
    <w:p w:rsidR="0087362A" w:rsidRPr="006C36E6" w:rsidRDefault="0087362A" w:rsidP="0087362A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pl-PL" w:bidi="en-US"/>
        </w:rPr>
      </w:pPr>
    </w:p>
    <w:p w:rsidR="0087362A" w:rsidRPr="006C36E6" w:rsidRDefault="0087362A" w:rsidP="0087362A">
      <w:pPr>
        <w:numPr>
          <w:ilvl w:val="1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Kryterium </w:t>
      </w:r>
      <w:r w:rsidRPr="006C36E6">
        <w:rPr>
          <w:rFonts w:ascii="Arial" w:hAnsi="Arial" w:cs="Arial"/>
          <w:b/>
          <w:color w:val="000000" w:themeColor="text1"/>
          <w:sz w:val="24"/>
          <w:szCs w:val="24"/>
          <w:lang w:bidi="en-US"/>
        </w:rPr>
        <w:t>„Cena”</w:t>
      </w:r>
      <w:r w:rsidRPr="006C36E6">
        <w:rPr>
          <w:rFonts w:ascii="Arial" w:hAnsi="Arial" w:cs="Arial"/>
          <w:color w:val="000000" w:themeColor="text1"/>
          <w:sz w:val="24"/>
          <w:szCs w:val="24"/>
          <w:lang w:bidi="en-US"/>
        </w:rPr>
        <w:t xml:space="preserve"> będzie rozpatrywane na podstawie ceny brutto za wykonanie całości przedmiotu zamówienia, podanej przez Wykonawcę w Formularzu Oferty.</w:t>
      </w:r>
    </w:p>
    <w:p w:rsidR="0087362A" w:rsidRPr="006C36E6" w:rsidRDefault="0087362A" w:rsidP="0087362A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16"/>
          <w:szCs w:val="16"/>
          <w:lang w:bidi="en-US"/>
        </w:rPr>
      </w:pPr>
    </w:p>
    <w:p w:rsidR="00190217" w:rsidRPr="00F66FD5" w:rsidRDefault="00190217" w:rsidP="00F66FD5">
      <w:pPr>
        <w:numPr>
          <w:ilvl w:val="1"/>
          <w:numId w:val="14"/>
        </w:numPr>
        <w:shd w:val="clear" w:color="auto" w:fill="FFFFFF"/>
        <w:tabs>
          <w:tab w:val="clear" w:pos="1080"/>
        </w:tabs>
        <w:spacing w:after="0" w:line="240" w:lineRule="auto"/>
        <w:ind w:left="426" w:hanging="426"/>
        <w:jc w:val="both"/>
        <w:rPr>
          <w:rFonts w:ascii="Arial" w:eastAsia="Arial" w:hAnsi="Arial" w:cs="Arial"/>
          <w:sz w:val="24"/>
          <w:szCs w:val="24"/>
        </w:rPr>
      </w:pPr>
      <w:r w:rsidRPr="00F66FD5">
        <w:rPr>
          <w:rFonts w:ascii="Arial" w:eastAsia="Arial" w:hAnsi="Arial" w:cs="Arial"/>
          <w:sz w:val="24"/>
          <w:szCs w:val="24"/>
        </w:rPr>
        <w:t>Wykonawca obliczy cenę oferty brutto</w:t>
      </w:r>
      <w:r w:rsidR="00F66FD5" w:rsidRPr="00F66FD5">
        <w:rPr>
          <w:rFonts w:ascii="Arial" w:eastAsia="Arial" w:hAnsi="Arial" w:cs="Arial"/>
          <w:sz w:val="24"/>
          <w:szCs w:val="24"/>
        </w:rPr>
        <w:t>,</w:t>
      </w:r>
      <w:r w:rsidR="00F66FD5" w:rsidRPr="00F66FD5">
        <w:rPr>
          <w:rFonts w:ascii="Arial" w:eastAsia="Arial" w:hAnsi="Arial" w:cs="Arial"/>
          <w:color w:val="00000A"/>
          <w:sz w:val="24"/>
          <w:szCs w:val="24"/>
          <w:lang w:bidi="en-US"/>
        </w:rPr>
        <w:t xml:space="preserve"> która stanowić będzie wynagrodzenie ryczałtowe</w:t>
      </w:r>
      <w:r w:rsidRPr="00F66FD5">
        <w:rPr>
          <w:rFonts w:ascii="Arial" w:eastAsia="Arial" w:hAnsi="Arial" w:cs="Arial"/>
          <w:sz w:val="24"/>
          <w:szCs w:val="24"/>
        </w:rPr>
        <w:t xml:space="preserve"> za realizację zamówienia w oparciu o Projekt wykonawczy, Specyfikację techniczną, Opis przedmiotu zamówienia, Przedmiar robót, wzór umowy uwzgl</w:t>
      </w:r>
      <w:r w:rsidR="00F66FD5" w:rsidRPr="00F66FD5">
        <w:rPr>
          <w:rFonts w:ascii="Arial" w:eastAsia="Arial" w:hAnsi="Arial" w:cs="Arial"/>
          <w:sz w:val="24"/>
          <w:szCs w:val="24"/>
        </w:rPr>
        <w:t xml:space="preserve">ędniające wszystkie elementy </w:t>
      </w:r>
      <w:r w:rsidRPr="00F66FD5">
        <w:rPr>
          <w:rFonts w:ascii="Arial" w:eastAsia="Arial" w:hAnsi="Arial" w:cs="Arial"/>
          <w:sz w:val="24"/>
          <w:szCs w:val="24"/>
        </w:rPr>
        <w:t>do prawidłowej realizacji przedmiotu zamówienia i ewentualne</w:t>
      </w:r>
      <w:r w:rsidR="00F66FD5" w:rsidRPr="00F66FD5">
        <w:rPr>
          <w:rFonts w:ascii="Arial" w:eastAsia="Arial" w:hAnsi="Arial" w:cs="Arial"/>
          <w:sz w:val="24"/>
          <w:szCs w:val="24"/>
        </w:rPr>
        <w:t xml:space="preserve"> pozycje, których konieczność </w:t>
      </w:r>
      <w:r w:rsidRPr="00F66FD5">
        <w:rPr>
          <w:rFonts w:ascii="Arial" w:eastAsia="Arial" w:hAnsi="Arial" w:cs="Arial"/>
          <w:sz w:val="24"/>
          <w:szCs w:val="24"/>
        </w:rPr>
        <w:t>wykonania wyniknie n</w:t>
      </w:r>
      <w:r w:rsidR="00F66FD5" w:rsidRPr="00F66FD5">
        <w:rPr>
          <w:rFonts w:ascii="Arial" w:eastAsia="Arial" w:hAnsi="Arial" w:cs="Arial"/>
          <w:sz w:val="24"/>
          <w:szCs w:val="24"/>
        </w:rPr>
        <w:t>a etapie pytań W</w:t>
      </w:r>
      <w:r w:rsidRPr="00F66FD5">
        <w:rPr>
          <w:rFonts w:ascii="Arial" w:eastAsia="Arial" w:hAnsi="Arial" w:cs="Arial"/>
          <w:sz w:val="24"/>
          <w:szCs w:val="24"/>
        </w:rPr>
        <w:t>ykonawców w postępow</w:t>
      </w:r>
      <w:r w:rsidR="00F66FD5" w:rsidRPr="00F66FD5">
        <w:rPr>
          <w:rFonts w:ascii="Arial" w:eastAsia="Arial" w:hAnsi="Arial" w:cs="Arial"/>
          <w:sz w:val="24"/>
          <w:szCs w:val="24"/>
        </w:rPr>
        <w:t xml:space="preserve">aniu o udzielenie zamówienia. </w:t>
      </w:r>
      <w:r w:rsidRPr="00F66FD5">
        <w:rPr>
          <w:rFonts w:ascii="Arial" w:eastAsia="Arial" w:hAnsi="Arial" w:cs="Arial"/>
          <w:sz w:val="24"/>
          <w:szCs w:val="24"/>
        </w:rPr>
        <w:t>Cena ofertowa winna być podana w zapisie liczbowym i słownie z</w:t>
      </w:r>
      <w:r w:rsidR="00F66FD5" w:rsidRPr="00F66FD5">
        <w:rPr>
          <w:rFonts w:ascii="Arial" w:eastAsia="Arial" w:hAnsi="Arial" w:cs="Arial"/>
          <w:sz w:val="24"/>
          <w:szCs w:val="24"/>
        </w:rPr>
        <w:t xml:space="preserve"> dokładnością do dwóch miejsc </w:t>
      </w:r>
      <w:r w:rsidRPr="00F66FD5">
        <w:rPr>
          <w:rFonts w:ascii="Arial" w:eastAsia="Arial" w:hAnsi="Arial" w:cs="Arial"/>
          <w:sz w:val="24"/>
          <w:szCs w:val="24"/>
        </w:rPr>
        <w:t>po przecinku. Cena ofertowa musi uwzględniać wszystkie wyma</w:t>
      </w:r>
      <w:r w:rsidR="00F66FD5" w:rsidRPr="00F66FD5">
        <w:rPr>
          <w:rFonts w:ascii="Arial" w:eastAsia="Arial" w:hAnsi="Arial" w:cs="Arial"/>
          <w:sz w:val="24"/>
          <w:szCs w:val="24"/>
        </w:rPr>
        <w:t xml:space="preserve">gania określone w dokumentach </w:t>
      </w:r>
      <w:r w:rsidRPr="00F66FD5">
        <w:rPr>
          <w:rFonts w:ascii="Arial" w:eastAsia="Arial" w:hAnsi="Arial" w:cs="Arial"/>
          <w:sz w:val="24"/>
          <w:szCs w:val="24"/>
        </w:rPr>
        <w:t>zamówienia oraz obejmować wszystkie koszty</w:t>
      </w:r>
      <w:r w:rsidR="00F66FD5" w:rsidRPr="00F66FD5">
        <w:rPr>
          <w:rFonts w:ascii="Arial" w:eastAsia="Arial" w:hAnsi="Arial" w:cs="Arial"/>
          <w:sz w:val="24"/>
          <w:szCs w:val="24"/>
        </w:rPr>
        <w:t>,</w:t>
      </w:r>
      <w:r w:rsidRPr="00F66FD5">
        <w:rPr>
          <w:rFonts w:ascii="Arial" w:eastAsia="Arial" w:hAnsi="Arial" w:cs="Arial"/>
          <w:sz w:val="24"/>
          <w:szCs w:val="24"/>
        </w:rPr>
        <w:t xml:space="preserve"> w tym koszty prac tymczasowych i towarzyszących   jakie  Wykonawca poniesie z tytułu należnej oraz zgodnej z obowiąz</w:t>
      </w:r>
      <w:r w:rsidR="00F66FD5" w:rsidRPr="00F66FD5">
        <w:rPr>
          <w:rFonts w:ascii="Arial" w:eastAsia="Arial" w:hAnsi="Arial" w:cs="Arial"/>
          <w:sz w:val="24"/>
          <w:szCs w:val="24"/>
        </w:rPr>
        <w:t xml:space="preserve">ującymi przepisami realizacji </w:t>
      </w:r>
      <w:r w:rsidRPr="00F66FD5">
        <w:rPr>
          <w:rFonts w:ascii="Arial" w:eastAsia="Arial" w:hAnsi="Arial" w:cs="Arial"/>
          <w:sz w:val="24"/>
          <w:szCs w:val="24"/>
        </w:rPr>
        <w:t>zamówienia.</w:t>
      </w:r>
    </w:p>
    <w:p w:rsidR="00190217" w:rsidRDefault="00190217" w:rsidP="0087362A">
      <w:pPr>
        <w:spacing w:after="0" w:line="240" w:lineRule="auto"/>
        <w:ind w:left="708"/>
        <w:rPr>
          <w:rFonts w:ascii="Arial" w:hAnsi="Arial" w:cs="Arial"/>
          <w:sz w:val="16"/>
          <w:szCs w:val="16"/>
          <w:lang w:bidi="en-US"/>
        </w:rPr>
      </w:pPr>
    </w:p>
    <w:p w:rsidR="00190217" w:rsidRPr="006C36E6" w:rsidRDefault="00190217" w:rsidP="0087362A">
      <w:pPr>
        <w:spacing w:after="0" w:line="240" w:lineRule="auto"/>
        <w:ind w:left="708"/>
        <w:rPr>
          <w:rFonts w:ascii="Arial" w:hAnsi="Arial" w:cs="Arial"/>
          <w:sz w:val="16"/>
          <w:szCs w:val="16"/>
          <w:lang w:bidi="en-US"/>
        </w:rPr>
      </w:pPr>
    </w:p>
    <w:p w:rsidR="0087362A" w:rsidRPr="006C36E6" w:rsidRDefault="0087362A" w:rsidP="0087362A">
      <w:pPr>
        <w:numPr>
          <w:ilvl w:val="1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 xml:space="preserve">Jeżeli nie będzie można wybrać najkorzystniejszej oferty z uwagi na to, że dwie </w:t>
      </w:r>
      <w:r w:rsidRPr="006C36E6">
        <w:rPr>
          <w:rFonts w:ascii="Arial" w:hAnsi="Arial" w:cs="Arial"/>
          <w:sz w:val="24"/>
          <w:szCs w:val="24"/>
          <w:lang w:bidi="en-US"/>
        </w:rPr>
        <w:br/>
        <w:t xml:space="preserve">lub więcej ofert przedstawi taką samą cenę, Zamawiający wezwie Wykonawców, którzy złożyli te oferty do złożenia w terminie określonym przez Zamawiającego ofert dodatkowych. </w:t>
      </w:r>
    </w:p>
    <w:p w:rsidR="0087362A" w:rsidRPr="006C36E6" w:rsidRDefault="0087362A" w:rsidP="0087362A">
      <w:p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  <w:b/>
          <w:color w:val="000000" w:themeColor="text1"/>
          <w:sz w:val="24"/>
          <w:szCs w:val="24"/>
          <w:lang w:bidi="en-US"/>
        </w:rPr>
      </w:pPr>
    </w:p>
    <w:p w:rsidR="0087362A" w:rsidRPr="006C36E6" w:rsidRDefault="00C7140C" w:rsidP="0087362A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t>Rozdział X</w:t>
      </w:r>
      <w:r w:rsidR="00017562"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t>I</w:t>
      </w:r>
      <w:r w:rsidR="0087362A" w:rsidRPr="006C36E6">
        <w:rPr>
          <w:rFonts w:ascii="Arial" w:eastAsia="Calibri" w:hAnsi="Arial" w:cs="Arial"/>
          <w:b/>
          <w:color w:val="000000" w:themeColor="text1"/>
          <w:sz w:val="24"/>
          <w:szCs w:val="24"/>
          <w:lang w:bidi="en-US"/>
        </w:rPr>
        <w:t>X Informacje dodatkowe.</w:t>
      </w: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16"/>
          <w:szCs w:val="16"/>
          <w:lang w:bidi="en-US"/>
        </w:rPr>
      </w:pPr>
    </w:p>
    <w:p w:rsidR="0087362A" w:rsidRPr="006C36E6" w:rsidRDefault="0087362A" w:rsidP="00A20FA8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>W przypadku rozbieżności pomiędzy treścią Ogłoszenia a treścią udzielanych odpowiedzi jako wiążącą należy przyjąć treść udzielanych odpowiedzi.</w:t>
      </w:r>
    </w:p>
    <w:p w:rsidR="0087362A" w:rsidRPr="006C36E6" w:rsidRDefault="0087362A" w:rsidP="0087362A">
      <w:pPr>
        <w:spacing w:after="0" w:line="240" w:lineRule="auto"/>
        <w:ind w:left="360"/>
        <w:jc w:val="both"/>
        <w:rPr>
          <w:rFonts w:ascii="Arial" w:hAnsi="Arial" w:cs="Arial"/>
          <w:sz w:val="16"/>
          <w:szCs w:val="16"/>
          <w:lang w:bidi="en-US"/>
        </w:rPr>
      </w:pPr>
    </w:p>
    <w:p w:rsidR="0087362A" w:rsidRPr="006C36E6" w:rsidRDefault="0087362A" w:rsidP="00A20FA8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>W przypadku rozbieżności pomiędzy treścią ogłoszenia a treścią udzielanych odpowiedzi jako wiążącą należy przyjąć treść udzielanych odpowiedzi.</w:t>
      </w:r>
    </w:p>
    <w:p w:rsidR="0087362A" w:rsidRPr="006C36E6" w:rsidRDefault="0087362A" w:rsidP="0087362A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  <w:lang w:bidi="en-US"/>
        </w:rPr>
      </w:pPr>
      <w:r w:rsidRPr="006C36E6">
        <w:rPr>
          <w:rFonts w:ascii="Arial" w:hAnsi="Arial" w:cs="Arial"/>
          <w:sz w:val="24"/>
          <w:szCs w:val="24"/>
          <w:lang w:bidi="en-US"/>
        </w:rPr>
        <w:t xml:space="preserve">Wstęp </w:t>
      </w:r>
      <w:r w:rsidRPr="006C36E6">
        <w:rPr>
          <w:rFonts w:ascii="Arial" w:hAnsi="Arial" w:cs="Arial"/>
          <w:b/>
          <w:sz w:val="24"/>
          <w:szCs w:val="24"/>
          <w:u w:val="single"/>
          <w:lang w:bidi="en-US"/>
        </w:rPr>
        <w:t>Obcokrajowców</w:t>
      </w:r>
      <w:r w:rsidRPr="006C36E6">
        <w:rPr>
          <w:rFonts w:ascii="Arial" w:hAnsi="Arial" w:cs="Arial"/>
          <w:sz w:val="24"/>
          <w:szCs w:val="24"/>
          <w:lang w:bidi="en-US"/>
        </w:rPr>
        <w:t xml:space="preserve"> do obiektów wojskowych może być realizowany wyłącznie na podstawie </w:t>
      </w:r>
      <w:r w:rsidRPr="006C36E6">
        <w:rPr>
          <w:rFonts w:ascii="Arial" w:hAnsi="Arial" w:cs="Arial"/>
          <w:b/>
          <w:sz w:val="24"/>
          <w:szCs w:val="24"/>
          <w:u w:val="single"/>
          <w:lang w:bidi="en-US"/>
        </w:rPr>
        <w:t>Pozwoleń</w:t>
      </w:r>
      <w:r w:rsidRPr="006C36E6">
        <w:rPr>
          <w:rFonts w:ascii="Arial" w:hAnsi="Arial" w:cs="Arial"/>
          <w:sz w:val="24"/>
          <w:szCs w:val="24"/>
          <w:lang w:bidi="en-US"/>
        </w:rPr>
        <w:t xml:space="preserve"> wydanych na zasadach określonych w decyzji nr 107/MON z dnia 18 sierpnia 2021 roku Ministra Obrony Narodowej w sprawie organizowania współpracy międzynarodowej w Resorcie Obrony Narodowej (ze zmianami). </w:t>
      </w:r>
    </w:p>
    <w:p w:rsidR="0087362A" w:rsidRPr="006C36E6" w:rsidRDefault="0087362A" w:rsidP="0087362A">
      <w:pPr>
        <w:tabs>
          <w:tab w:val="left" w:pos="709"/>
        </w:tabs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 xml:space="preserve">W przypadku planowania zatrudnienia lub wprowadzenia na teren jednostki wojskowej cudzoziemców, </w:t>
      </w:r>
      <w:r w:rsidRPr="006C36E6">
        <w:rPr>
          <w:rFonts w:ascii="Arial" w:eastAsia="Calibri" w:hAnsi="Arial" w:cs="Arial"/>
          <w:b/>
          <w:sz w:val="24"/>
          <w:szCs w:val="24"/>
          <w:lang w:eastAsia="ar-SA" w:bidi="en-US"/>
        </w:rPr>
        <w:t>Wykonawca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 xml:space="preserve"> zobowiązany jest pisemnie poinformować </w:t>
      </w:r>
      <w:r w:rsidRPr="006C36E6">
        <w:rPr>
          <w:rFonts w:ascii="Arial" w:eastAsia="Calibri" w:hAnsi="Arial" w:cs="Arial"/>
          <w:b/>
          <w:sz w:val="24"/>
          <w:szCs w:val="24"/>
          <w:lang w:eastAsia="ar-SA" w:bidi="en-US"/>
        </w:rPr>
        <w:t>Szefa RZI w Gdyni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 xml:space="preserve"> o takim fakcie w terminie </w:t>
      </w:r>
      <w:r w:rsidRPr="006C36E6">
        <w:rPr>
          <w:rFonts w:ascii="Arial" w:eastAsia="Calibri" w:hAnsi="Arial" w:cs="Arial"/>
          <w:b/>
          <w:sz w:val="24"/>
          <w:szCs w:val="24"/>
          <w:lang w:eastAsia="ar-SA" w:bidi="en-US"/>
        </w:rPr>
        <w:t>10 dni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 xml:space="preserve"> </w:t>
      </w:r>
      <w:r w:rsidRPr="006C36E6">
        <w:rPr>
          <w:rFonts w:ascii="Arial" w:eastAsia="Calibri" w:hAnsi="Arial" w:cs="Arial"/>
          <w:b/>
          <w:sz w:val="24"/>
          <w:szCs w:val="24"/>
          <w:lang w:eastAsia="ar-SA" w:bidi="en-US"/>
        </w:rPr>
        <w:t>kalendarzowych</w:t>
      </w:r>
      <w:r w:rsidRPr="006C36E6">
        <w:rPr>
          <w:rFonts w:ascii="Arial" w:eastAsia="Calibri" w:hAnsi="Arial" w:cs="Arial"/>
          <w:sz w:val="24"/>
          <w:szCs w:val="24"/>
          <w:lang w:eastAsia="ar-SA" w:bidi="en-US"/>
        </w:rPr>
        <w:t xml:space="preserve"> przed planowanym podjęciem pracy i uzyskać zgodę. </w:t>
      </w:r>
      <w:r w:rsidRPr="006C36E6">
        <w:rPr>
          <w:rFonts w:ascii="Arial" w:eastAsia="Calibri" w:hAnsi="Arial" w:cs="Arial"/>
          <w:b/>
          <w:sz w:val="24"/>
          <w:szCs w:val="24"/>
          <w:lang w:bidi="en-US"/>
        </w:rPr>
        <w:t>Wykonawca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zatrudniający </w:t>
      </w:r>
      <w:r w:rsidRPr="006C36E6">
        <w:rPr>
          <w:rFonts w:ascii="Arial" w:eastAsia="Calibri" w:hAnsi="Arial" w:cs="Arial"/>
          <w:b/>
          <w:sz w:val="24"/>
          <w:szCs w:val="24"/>
          <w:lang w:bidi="en-US"/>
        </w:rPr>
        <w:t>cudzoziemców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dostarczy </w:t>
      </w:r>
      <w:r w:rsidRPr="006C36E6">
        <w:rPr>
          <w:rFonts w:ascii="Arial" w:eastAsia="Calibri" w:hAnsi="Arial" w:cs="Arial"/>
          <w:b/>
          <w:sz w:val="24"/>
          <w:szCs w:val="24"/>
          <w:lang w:bidi="en-US"/>
        </w:rPr>
        <w:t>Zamawiającemu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wykaz osób związanych z realizacją umowy z uwzględnieniem niżej wymienionych danych:</w:t>
      </w:r>
    </w:p>
    <w:p w:rsidR="0087362A" w:rsidRPr="006C36E6" w:rsidRDefault="0087362A" w:rsidP="00A20FA8">
      <w:pPr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bidi="en-US"/>
        </w:rPr>
        <w:lastRenderedPageBreak/>
        <w:t>imię i nazwisko osoby,</w:t>
      </w:r>
    </w:p>
    <w:p w:rsidR="0087362A" w:rsidRPr="006C36E6" w:rsidRDefault="0087362A" w:rsidP="00A20FA8">
      <w:pPr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bidi="en-US"/>
        </w:rPr>
        <w:t>datę i miejsce urodzenia,</w:t>
      </w:r>
    </w:p>
    <w:p w:rsidR="0087362A" w:rsidRPr="006C36E6" w:rsidRDefault="0087362A" w:rsidP="00A20FA8">
      <w:pPr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bidi="en-US"/>
        </w:rPr>
        <w:t>obywatelstwo,</w:t>
      </w:r>
    </w:p>
    <w:p w:rsidR="0087362A" w:rsidRPr="006C36E6" w:rsidRDefault="0087362A" w:rsidP="00A20FA8">
      <w:pPr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bidi="en-US"/>
        </w:rPr>
        <w:t>numer paszportu lub innego dokumentu tożsamości z podaniem organu wydającego oraz daty wydania i terminu ważności,</w:t>
      </w:r>
    </w:p>
    <w:p w:rsidR="0087362A" w:rsidRPr="006C36E6" w:rsidRDefault="0087362A" w:rsidP="00A20FA8">
      <w:pPr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bidi="en-US"/>
        </w:rPr>
        <w:t>numer pozwolenia na pobyt i pracę w RP,</w:t>
      </w:r>
    </w:p>
    <w:p w:rsidR="0087362A" w:rsidRPr="006C36E6" w:rsidRDefault="0087362A" w:rsidP="00A20FA8">
      <w:pPr>
        <w:numPr>
          <w:ilvl w:val="0"/>
          <w:numId w:val="2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bidi="en-US"/>
        </w:rPr>
        <w:t>numery rejestracyjne samochodów oraz innego sprzętu.</w:t>
      </w:r>
    </w:p>
    <w:p w:rsidR="0087362A" w:rsidRPr="006C36E6" w:rsidRDefault="0087362A" w:rsidP="0087362A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4"/>
          <w:szCs w:val="24"/>
          <w:lang w:bidi="en-US"/>
        </w:rPr>
      </w:pP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Zamawiający zastrzega sobie, iż warunkiem </w:t>
      </w:r>
      <w:r w:rsidRPr="006C36E6">
        <w:rPr>
          <w:rFonts w:ascii="Arial" w:eastAsia="Calibri" w:hAnsi="Arial" w:cs="Arial"/>
          <w:b/>
          <w:sz w:val="24"/>
          <w:szCs w:val="24"/>
          <w:lang w:bidi="en-US"/>
        </w:rPr>
        <w:t>wstępu cudzoziemców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na teren chronionych obiektów wojskowych jest wydanie przez właściwy organ wojskowy </w:t>
      </w:r>
      <w:r w:rsidRPr="006C36E6">
        <w:rPr>
          <w:rFonts w:ascii="Arial" w:eastAsia="Calibri" w:hAnsi="Arial" w:cs="Arial"/>
          <w:b/>
          <w:sz w:val="24"/>
          <w:szCs w:val="24"/>
          <w:lang w:bidi="en-US"/>
        </w:rPr>
        <w:t>Jednorazowego pozwolenia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uprawniającego do wejścia/wjazdu na teren c</w:t>
      </w:r>
      <w:r w:rsidR="007933C0" w:rsidRPr="006C36E6">
        <w:rPr>
          <w:rFonts w:ascii="Arial" w:eastAsia="Calibri" w:hAnsi="Arial" w:cs="Arial"/>
          <w:sz w:val="24"/>
          <w:szCs w:val="24"/>
          <w:lang w:bidi="en-US"/>
        </w:rPr>
        <w:t xml:space="preserve">hronionych obiektów wojskowych. 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Wydanie </w:t>
      </w:r>
      <w:r w:rsidRPr="006C36E6">
        <w:rPr>
          <w:rFonts w:ascii="Arial" w:eastAsia="Calibri" w:hAnsi="Arial" w:cs="Arial"/>
          <w:b/>
          <w:sz w:val="24"/>
          <w:szCs w:val="24"/>
          <w:lang w:bidi="en-US"/>
        </w:rPr>
        <w:t>pozwolenia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jest uzależnione 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br/>
        <w:t xml:space="preserve">od wyrażenia przez </w:t>
      </w:r>
      <w:r w:rsidRPr="006C36E6">
        <w:rPr>
          <w:rFonts w:ascii="Arial" w:eastAsia="Calibri" w:hAnsi="Arial" w:cs="Arial"/>
          <w:b/>
          <w:sz w:val="24"/>
          <w:szCs w:val="24"/>
          <w:lang w:bidi="en-US"/>
        </w:rPr>
        <w:t>Służbę Kontrwywiadu Wojskowego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t xml:space="preserve"> pozytywnej opinii </w:t>
      </w:r>
      <w:r w:rsidRPr="006C36E6">
        <w:rPr>
          <w:rFonts w:ascii="Arial" w:eastAsia="Calibri" w:hAnsi="Arial" w:cs="Arial"/>
          <w:sz w:val="24"/>
          <w:szCs w:val="24"/>
          <w:lang w:bidi="en-US"/>
        </w:rPr>
        <w:br/>
        <w:t>w przedmiotowej sprawie.</w:t>
      </w:r>
    </w:p>
    <w:p w:rsidR="007933C0" w:rsidRPr="006C36E6" w:rsidRDefault="007933C0" w:rsidP="0087362A">
      <w:pPr>
        <w:spacing w:after="0" w:line="240" w:lineRule="auto"/>
        <w:jc w:val="both"/>
        <w:rPr>
          <w:rFonts w:ascii="Arial" w:hAnsi="Arial" w:cs="Arial"/>
          <w:b/>
          <w:color w:val="00000A"/>
          <w:sz w:val="24"/>
          <w:szCs w:val="24"/>
          <w:lang w:eastAsia="pl-PL"/>
        </w:rPr>
      </w:pPr>
    </w:p>
    <w:p w:rsidR="00EC76D3" w:rsidRPr="006C36E6" w:rsidRDefault="00EC76D3" w:rsidP="0087362A">
      <w:pPr>
        <w:spacing w:after="0" w:line="240" w:lineRule="auto"/>
        <w:jc w:val="both"/>
        <w:rPr>
          <w:rFonts w:ascii="Arial" w:hAnsi="Arial" w:cs="Arial"/>
          <w:b/>
          <w:color w:val="00000A"/>
          <w:sz w:val="24"/>
          <w:szCs w:val="24"/>
          <w:lang w:eastAsia="pl-PL"/>
        </w:rPr>
      </w:pPr>
      <w:bookmarkStart w:id="0" w:name="_GoBack"/>
      <w:bookmarkEnd w:id="0"/>
    </w:p>
    <w:p w:rsidR="00EC76D3" w:rsidRPr="006C36E6" w:rsidRDefault="00EC76D3" w:rsidP="0087362A">
      <w:pPr>
        <w:spacing w:after="0" w:line="240" w:lineRule="auto"/>
        <w:jc w:val="both"/>
        <w:rPr>
          <w:rFonts w:ascii="Arial" w:hAnsi="Arial" w:cs="Arial"/>
          <w:b/>
          <w:color w:val="00000A"/>
          <w:sz w:val="24"/>
          <w:szCs w:val="24"/>
          <w:lang w:eastAsia="pl-PL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Arial" w:hAnsi="Arial" w:cs="Arial"/>
          <w:b/>
          <w:color w:val="00000A"/>
          <w:sz w:val="24"/>
          <w:szCs w:val="24"/>
          <w:lang w:eastAsia="pl-PL"/>
        </w:rPr>
      </w:pPr>
    </w:p>
    <w:p w:rsidR="00EC76D3" w:rsidRPr="006C36E6" w:rsidRDefault="00EC76D3" w:rsidP="0087362A">
      <w:pPr>
        <w:spacing w:after="0" w:line="240" w:lineRule="auto"/>
        <w:jc w:val="both"/>
        <w:rPr>
          <w:rFonts w:ascii="Arial" w:hAnsi="Arial" w:cs="Arial"/>
          <w:b/>
          <w:color w:val="00000A"/>
          <w:sz w:val="10"/>
          <w:szCs w:val="10"/>
          <w:lang w:eastAsia="pl-PL"/>
        </w:rPr>
      </w:pPr>
    </w:p>
    <w:p w:rsidR="0087362A" w:rsidRPr="006C36E6" w:rsidRDefault="0087362A" w:rsidP="0087362A">
      <w:pPr>
        <w:spacing w:after="0" w:line="240" w:lineRule="auto"/>
        <w:jc w:val="both"/>
        <w:rPr>
          <w:rFonts w:ascii="Arial" w:eastAsia="Times New Roman" w:hAnsi="Arial" w:cs="Arial"/>
          <w:color w:val="00000A"/>
          <w:sz w:val="24"/>
          <w:szCs w:val="24"/>
          <w:u w:val="single"/>
          <w:lang w:eastAsia="pl-PL"/>
        </w:rPr>
      </w:pPr>
      <w:r w:rsidRPr="006C36E6">
        <w:rPr>
          <w:rFonts w:ascii="Arial" w:hAnsi="Arial" w:cs="Arial"/>
          <w:color w:val="00000A"/>
          <w:sz w:val="24"/>
          <w:szCs w:val="24"/>
          <w:u w:val="single"/>
          <w:lang w:eastAsia="pl-PL"/>
        </w:rPr>
        <w:t>Za</w:t>
      </w:r>
      <w:r w:rsidRPr="006C36E6">
        <w:rPr>
          <w:rFonts w:ascii="Arial" w:eastAsia="Times New Roman" w:hAnsi="Arial" w:cs="Arial"/>
          <w:color w:val="00000A"/>
          <w:sz w:val="24"/>
          <w:szCs w:val="24"/>
          <w:u w:val="single"/>
          <w:lang w:eastAsia="pl-PL"/>
        </w:rPr>
        <w:t>łączniki do Ogłoszenia:</w:t>
      </w:r>
    </w:p>
    <w:p w:rsidR="001E4FAE" w:rsidRPr="006C36E6" w:rsidRDefault="001E4FAE" w:rsidP="001E4FAE">
      <w:pPr>
        <w:numPr>
          <w:ilvl w:val="0"/>
          <w:numId w:val="11"/>
        </w:numPr>
        <w:suppressAutoHyphens/>
        <w:spacing w:after="0" w:line="276" w:lineRule="auto"/>
        <w:textAlignment w:val="baseline"/>
        <w:rPr>
          <w:rFonts w:ascii="Arial" w:eastAsia="SimSun" w:hAnsi="Arial" w:cs="Arial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>Wniosek o dopuszczenie do udziału w postępowaniu.</w:t>
      </w:r>
    </w:p>
    <w:p w:rsidR="001E4FAE" w:rsidRPr="006C36E6" w:rsidRDefault="001E4FAE" w:rsidP="001E4FAE">
      <w:pPr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>O</w:t>
      </w:r>
      <w:r w:rsidRPr="006C36E6">
        <w:rPr>
          <w:rFonts w:ascii="Arial" w:hAnsi="Arial" w:cs="Arial"/>
          <w:sz w:val="24"/>
          <w:szCs w:val="24"/>
          <w:lang w:bidi="en-US"/>
        </w:rPr>
        <w:t>świadczenie o braku podstaw wykluczenia z podstępowania</w:t>
      </w:r>
      <w:r w:rsidRPr="006C36E6">
        <w:rPr>
          <w:rFonts w:ascii="Arial" w:eastAsia="SimSun" w:hAnsi="Arial" w:cs="Times New Roman"/>
          <w:color w:val="111111"/>
          <w:sz w:val="24"/>
          <w:szCs w:val="24"/>
          <w:lang w:eastAsia="zh-CN" w:bidi="hi-IN"/>
        </w:rPr>
        <w:t>.</w:t>
      </w:r>
    </w:p>
    <w:p w:rsidR="001E4FAE" w:rsidRPr="006C36E6" w:rsidRDefault="001E4FAE" w:rsidP="001E4FAE">
      <w:pPr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SimSun" w:hAnsi="Arial" w:cs="Arial"/>
          <w:color w:val="111111"/>
          <w:sz w:val="24"/>
          <w:szCs w:val="24"/>
          <w:lang w:eastAsia="zh-CN" w:bidi="hi-IN"/>
        </w:rPr>
        <w:t>Oświadczenie podmiotu trze</w:t>
      </w:r>
      <w:r>
        <w:rPr>
          <w:rFonts w:ascii="Arial" w:eastAsia="SimSun" w:hAnsi="Arial" w:cs="Arial"/>
          <w:color w:val="111111"/>
          <w:sz w:val="24"/>
          <w:szCs w:val="24"/>
          <w:lang w:eastAsia="zh-CN" w:bidi="hi-IN"/>
        </w:rPr>
        <w:t>ciego dotyczące braku podstaw</w:t>
      </w:r>
      <w:r w:rsidRPr="006C36E6">
        <w:rPr>
          <w:rFonts w:ascii="Arial" w:eastAsia="SimSun" w:hAnsi="Arial" w:cs="Arial"/>
          <w:color w:val="111111"/>
          <w:sz w:val="24"/>
          <w:szCs w:val="24"/>
          <w:lang w:eastAsia="zh-CN" w:bidi="hi-IN"/>
        </w:rPr>
        <w:t xml:space="preserve"> wykluczenia </w:t>
      </w:r>
      <w:r w:rsidRPr="006C36E6">
        <w:rPr>
          <w:rFonts w:ascii="Arial" w:eastAsia="SimSun" w:hAnsi="Arial" w:cs="Arial"/>
          <w:color w:val="111111"/>
          <w:sz w:val="24"/>
          <w:szCs w:val="24"/>
          <w:lang w:eastAsia="zh-CN" w:bidi="hi-IN"/>
        </w:rPr>
        <w:br/>
        <w:t>z postępowania.</w:t>
      </w:r>
    </w:p>
    <w:p w:rsidR="001E4FAE" w:rsidRPr="006C36E6" w:rsidRDefault="001E4FAE" w:rsidP="001E4FAE">
      <w:pPr>
        <w:numPr>
          <w:ilvl w:val="0"/>
          <w:numId w:val="11"/>
        </w:numPr>
        <w:suppressAutoHyphens/>
        <w:spacing w:after="0" w:line="240" w:lineRule="auto"/>
        <w:jc w:val="both"/>
        <w:textAlignment w:val="baseline"/>
        <w:rPr>
          <w:rFonts w:ascii="Book Antiqua" w:eastAsia="Calibri" w:hAnsi="Book Antiqua" w:cs="Times New Roman"/>
          <w:color w:val="00000A"/>
          <w:sz w:val="24"/>
          <w:szCs w:val="24"/>
          <w:lang w:bidi="en-US"/>
        </w:rPr>
      </w:pPr>
      <w:r w:rsidRPr="006C36E6">
        <w:rPr>
          <w:rFonts w:ascii="Arial" w:eastAsia="SimSun" w:hAnsi="Arial" w:cs="Arial"/>
          <w:color w:val="111111"/>
          <w:sz w:val="24"/>
          <w:szCs w:val="24"/>
          <w:lang w:eastAsia="zh-CN" w:bidi="hi-IN"/>
        </w:rPr>
        <w:t>Zobowiązanie podmiotu udostępniającego zasoby.</w:t>
      </w:r>
    </w:p>
    <w:p w:rsidR="001E4FAE" w:rsidRPr="001330E4" w:rsidRDefault="001E4FAE" w:rsidP="001E4FAE">
      <w:pPr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Book Antiqua" w:eastAsia="Calibri" w:hAnsi="Book Antiqua" w:cs="Times New Roman"/>
          <w:sz w:val="24"/>
          <w:szCs w:val="24"/>
          <w:lang w:bidi="en-US"/>
        </w:rPr>
      </w:pPr>
      <w:r w:rsidRPr="006C36E6">
        <w:rPr>
          <w:rFonts w:ascii="Arial" w:eastAsia="SimSun" w:hAnsi="Arial" w:cs="Arial"/>
          <w:sz w:val="24"/>
          <w:szCs w:val="24"/>
          <w:lang w:eastAsia="zh-CN" w:bidi="hi-IN"/>
        </w:rPr>
        <w:t xml:space="preserve">Wykaz osób realizujących zamówienie. </w:t>
      </w:r>
    </w:p>
    <w:p w:rsidR="001E4FAE" w:rsidRPr="006C36E6" w:rsidRDefault="001E4FAE" w:rsidP="001E4FAE">
      <w:pPr>
        <w:numPr>
          <w:ilvl w:val="0"/>
          <w:numId w:val="11"/>
        </w:numPr>
        <w:suppressAutoHyphens/>
        <w:spacing w:after="0" w:line="276" w:lineRule="auto"/>
        <w:jc w:val="both"/>
        <w:textAlignment w:val="baseline"/>
        <w:rPr>
          <w:rFonts w:ascii="Arial" w:eastAsia="SimSun" w:hAnsi="Arial" w:cs="Arial"/>
          <w:color w:val="111111"/>
          <w:sz w:val="24"/>
          <w:szCs w:val="24"/>
          <w:lang w:eastAsia="zh-CN" w:bidi="hi-IN"/>
        </w:rPr>
      </w:pPr>
      <w:r w:rsidRPr="006C36E6">
        <w:rPr>
          <w:rFonts w:ascii="Arial" w:eastAsia="SimSun" w:hAnsi="Arial" w:cs="Arial"/>
          <w:color w:val="111111"/>
          <w:sz w:val="24"/>
          <w:szCs w:val="24"/>
          <w:lang w:eastAsia="zh-CN" w:bidi="hi-IN"/>
        </w:rPr>
        <w:t>Klauzula informacyjna dotycząca przetwarzania danych osobowych.</w:t>
      </w:r>
    </w:p>
    <w:p w:rsidR="00390097" w:rsidRPr="006C36E6" w:rsidRDefault="00390097" w:rsidP="00A742B8">
      <w:pPr>
        <w:suppressAutoHyphens/>
        <w:spacing w:after="0" w:line="276" w:lineRule="auto"/>
        <w:ind w:left="720"/>
        <w:jc w:val="both"/>
        <w:textAlignment w:val="baseline"/>
        <w:rPr>
          <w:rFonts w:ascii="Arial" w:eastAsia="SimSun" w:hAnsi="Arial" w:cs="Arial"/>
          <w:color w:val="111111"/>
          <w:sz w:val="24"/>
          <w:szCs w:val="24"/>
          <w:lang w:eastAsia="zh-CN" w:bidi="hi-IN"/>
        </w:rPr>
      </w:pPr>
    </w:p>
    <w:p w:rsidR="009159BF" w:rsidRPr="006C36E6" w:rsidRDefault="009159BF">
      <w:pPr>
        <w:rPr>
          <w:color w:val="000000" w:themeColor="text1"/>
        </w:rPr>
      </w:pPr>
    </w:p>
    <w:sectPr w:rsidR="009159BF" w:rsidRPr="006C36E6">
      <w:footerReference w:type="default" r:id="rId21"/>
      <w:pgSz w:w="11906" w:h="16838"/>
      <w:pgMar w:top="851" w:right="851" w:bottom="993" w:left="1843" w:header="0" w:footer="146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773" w:rsidRDefault="00575773" w:rsidP="0087362A">
      <w:pPr>
        <w:spacing w:after="0" w:line="240" w:lineRule="auto"/>
      </w:pPr>
      <w:r>
        <w:separator/>
      </w:r>
    </w:p>
  </w:endnote>
  <w:endnote w:type="continuationSeparator" w:id="0">
    <w:p w:rsidR="00575773" w:rsidRDefault="00575773" w:rsidP="0087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;宋体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-459958864"/>
      <w:docPartObj>
        <w:docPartGallery w:val="Page Numbers (Bottom of Page)"/>
        <w:docPartUnique/>
      </w:docPartObj>
    </w:sdtPr>
    <w:sdtEndPr/>
    <w:sdtContent>
      <w:sdt>
        <w:sdtPr>
          <w:rPr>
            <w:color w:val="595959" w:themeColor="text1" w:themeTint="A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86DFA" w:rsidRPr="006F7160" w:rsidRDefault="00686DFA">
            <w:pPr>
              <w:pStyle w:val="Stopka"/>
              <w:jc w:val="right"/>
              <w:rPr>
                <w:color w:val="595959" w:themeColor="text1" w:themeTint="A6"/>
              </w:rPr>
            </w:pPr>
            <w:r w:rsidRPr="006F7160">
              <w:rPr>
                <w:rFonts w:ascii="Arial" w:hAnsi="Arial" w:cs="Arial"/>
                <w:color w:val="595959" w:themeColor="text1" w:themeTint="A6"/>
                <w:sz w:val="20"/>
              </w:rPr>
              <w:t xml:space="preserve">str. </w: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begin"/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instrText>PAGE</w:instrTex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separate"/>
            </w:r>
            <w:r w:rsidR="00B4539A">
              <w:rPr>
                <w:rFonts w:ascii="Arial" w:hAnsi="Arial" w:cs="Arial"/>
                <w:bCs/>
                <w:noProof/>
                <w:color w:val="595959" w:themeColor="text1" w:themeTint="A6"/>
                <w:sz w:val="20"/>
              </w:rPr>
              <w:t>20</w:t>
            </w:r>
            <w:r w:rsidRPr="006F7160">
              <w:rPr>
                <w:rFonts w:ascii="Arial" w:hAnsi="Arial" w:cs="Arial"/>
                <w:bCs/>
                <w:color w:val="595959" w:themeColor="text1" w:themeTint="A6"/>
                <w:sz w:val="20"/>
              </w:rPr>
              <w:fldChar w:fldCharType="end"/>
            </w:r>
            <w:r>
              <w:rPr>
                <w:rFonts w:ascii="Arial" w:hAnsi="Arial" w:cs="Arial"/>
                <w:color w:val="595959" w:themeColor="text1" w:themeTint="A6"/>
                <w:sz w:val="20"/>
              </w:rPr>
              <w:t xml:space="preserve"> </w:t>
            </w:r>
          </w:p>
        </w:sdtContent>
      </w:sdt>
    </w:sdtContent>
  </w:sdt>
  <w:p w:rsidR="00686DFA" w:rsidRDefault="00686DFA">
    <w:pPr>
      <w:pStyle w:val="Stopka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773" w:rsidRDefault="00575773" w:rsidP="0087362A">
      <w:pPr>
        <w:spacing w:after="0" w:line="240" w:lineRule="auto"/>
      </w:pPr>
      <w:r>
        <w:separator/>
      </w:r>
    </w:p>
  </w:footnote>
  <w:footnote w:type="continuationSeparator" w:id="0">
    <w:p w:rsidR="00575773" w:rsidRDefault="00575773" w:rsidP="0087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7E8F"/>
    <w:multiLevelType w:val="multilevel"/>
    <w:tmpl w:val="1E26FBA8"/>
    <w:lvl w:ilvl="0">
      <w:start w:val="1"/>
      <w:numFmt w:val="decimal"/>
      <w:lvlText w:val="%1."/>
      <w:lvlJc w:val="left"/>
      <w:pPr>
        <w:ind w:left="2880" w:hanging="360"/>
      </w:pPr>
      <w:rPr>
        <w:rFonts w:eastAsia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2F68"/>
    <w:multiLevelType w:val="hybridMultilevel"/>
    <w:tmpl w:val="937A343A"/>
    <w:lvl w:ilvl="0" w:tplc="2332AF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46653"/>
    <w:multiLevelType w:val="hybridMultilevel"/>
    <w:tmpl w:val="3E8A8F32"/>
    <w:lvl w:ilvl="0" w:tplc="00000042">
      <w:start w:val="1"/>
      <w:numFmt w:val="bullet"/>
      <w:lvlText w:val=""/>
      <w:lvlJc w:val="left"/>
      <w:pPr>
        <w:ind w:left="720" w:hanging="360"/>
      </w:pPr>
      <w:rPr>
        <w:rFonts w:ascii="Symbol" w:hAnsi="Symbol" w:cs="Wingdings" w:hint="default"/>
        <w:color w:val="auto"/>
        <w:lang w:eastAsia="ar-SA" w:bidi="hi-I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75FAC"/>
    <w:multiLevelType w:val="hybridMultilevel"/>
    <w:tmpl w:val="1EA88CF0"/>
    <w:lvl w:ilvl="0" w:tplc="7514182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20701"/>
    <w:multiLevelType w:val="hybridMultilevel"/>
    <w:tmpl w:val="E06A05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3710E"/>
    <w:multiLevelType w:val="multilevel"/>
    <w:tmpl w:val="9A48449A"/>
    <w:lvl w:ilvl="0">
      <w:start w:val="1"/>
      <w:numFmt w:val="decimal"/>
      <w:lvlText w:val="%1)"/>
      <w:lvlJc w:val="left"/>
      <w:pPr>
        <w:ind w:left="1506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12266948"/>
    <w:multiLevelType w:val="multilevel"/>
    <w:tmpl w:val="B0D0959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B1A48"/>
    <w:multiLevelType w:val="hybridMultilevel"/>
    <w:tmpl w:val="9716CE30"/>
    <w:lvl w:ilvl="0" w:tplc="AC3888B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44A90"/>
    <w:multiLevelType w:val="hybridMultilevel"/>
    <w:tmpl w:val="93083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D26DD3"/>
    <w:multiLevelType w:val="hybridMultilevel"/>
    <w:tmpl w:val="26B07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eastAsia="ar-SA" w:bidi="hi-I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F7FDD"/>
    <w:multiLevelType w:val="multilevel"/>
    <w:tmpl w:val="4A80897C"/>
    <w:lvl w:ilvl="0">
      <w:start w:val="1"/>
      <w:numFmt w:val="decimal"/>
      <w:lvlText w:val="%1)"/>
      <w:lvlJc w:val="left"/>
      <w:pPr>
        <w:ind w:left="1724" w:hanging="360"/>
      </w:pPr>
    </w:lvl>
    <w:lvl w:ilvl="1">
      <w:start w:val="1"/>
      <w:numFmt w:val="lowerLetter"/>
      <w:lvlText w:val="%2."/>
      <w:lvlJc w:val="left"/>
      <w:pPr>
        <w:ind w:left="2444" w:hanging="360"/>
      </w:pPr>
    </w:lvl>
    <w:lvl w:ilvl="2">
      <w:start w:val="1"/>
      <w:numFmt w:val="lowerRoman"/>
      <w:lvlText w:val="%3."/>
      <w:lvlJc w:val="right"/>
      <w:pPr>
        <w:ind w:left="3164" w:hanging="180"/>
      </w:pPr>
    </w:lvl>
    <w:lvl w:ilvl="3">
      <w:start w:val="1"/>
      <w:numFmt w:val="decimal"/>
      <w:lvlText w:val="%4."/>
      <w:lvlJc w:val="left"/>
      <w:pPr>
        <w:ind w:left="3884" w:hanging="360"/>
      </w:pPr>
      <w:rPr>
        <w:rFonts w:ascii="Arial" w:hAnsi="Arial"/>
        <w:b w:val="0"/>
        <w:bCs w:val="0"/>
      </w:rPr>
    </w:lvl>
    <w:lvl w:ilvl="4">
      <w:start w:val="1"/>
      <w:numFmt w:val="lowerLetter"/>
      <w:lvlText w:val="%5."/>
      <w:lvlJc w:val="left"/>
      <w:pPr>
        <w:ind w:left="4604" w:hanging="360"/>
      </w:pPr>
    </w:lvl>
    <w:lvl w:ilvl="5">
      <w:start w:val="1"/>
      <w:numFmt w:val="lowerRoman"/>
      <w:lvlText w:val="%6."/>
      <w:lvlJc w:val="right"/>
      <w:pPr>
        <w:ind w:left="5324" w:hanging="180"/>
      </w:pPr>
    </w:lvl>
    <w:lvl w:ilvl="6">
      <w:start w:val="1"/>
      <w:numFmt w:val="decimal"/>
      <w:lvlText w:val="%7."/>
      <w:lvlJc w:val="left"/>
      <w:pPr>
        <w:ind w:left="6044" w:hanging="360"/>
      </w:pPr>
    </w:lvl>
    <w:lvl w:ilvl="7">
      <w:start w:val="1"/>
      <w:numFmt w:val="lowerLetter"/>
      <w:lvlText w:val="%8."/>
      <w:lvlJc w:val="left"/>
      <w:pPr>
        <w:ind w:left="6764" w:hanging="360"/>
      </w:pPr>
    </w:lvl>
    <w:lvl w:ilvl="8">
      <w:start w:val="1"/>
      <w:numFmt w:val="lowerRoman"/>
      <w:lvlText w:val="%9."/>
      <w:lvlJc w:val="right"/>
      <w:pPr>
        <w:ind w:left="7484" w:hanging="180"/>
      </w:pPr>
    </w:lvl>
  </w:abstractNum>
  <w:abstractNum w:abstractNumId="11" w15:restartNumberingAfterBreak="0">
    <w:nsid w:val="27C9794A"/>
    <w:multiLevelType w:val="multilevel"/>
    <w:tmpl w:val="61985CC8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sz w:val="24"/>
      </w:rPr>
    </w:lvl>
    <w:lvl w:ilvl="1">
      <w:start w:val="1"/>
      <w:numFmt w:val="decimal"/>
      <w:lvlText w:val="%2)"/>
      <w:lvlJc w:val="left"/>
      <w:pPr>
        <w:ind w:left="825" w:hanging="465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Times New Roman" w:eastAsia="Calibri" w:hAnsi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12" w15:restartNumberingAfterBreak="0">
    <w:nsid w:val="2954478F"/>
    <w:multiLevelType w:val="hybridMultilevel"/>
    <w:tmpl w:val="4DA05CC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B592ADC"/>
    <w:multiLevelType w:val="hybridMultilevel"/>
    <w:tmpl w:val="EBFE0B7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DE3A8E"/>
    <w:multiLevelType w:val="multilevel"/>
    <w:tmpl w:val="29FAB98A"/>
    <w:lvl w:ilvl="0">
      <w:start w:val="1"/>
      <w:numFmt w:val="decimal"/>
      <w:lvlText w:val="%1."/>
      <w:lvlJc w:val="left"/>
      <w:pPr>
        <w:ind w:left="1602" w:hanging="360"/>
      </w:pPr>
      <w:rPr>
        <w:rFonts w:ascii="Arial" w:hAnsi="Arial"/>
        <w:b w:val="0"/>
      </w:rPr>
    </w:lvl>
    <w:lvl w:ilvl="1">
      <w:start w:val="1"/>
      <w:numFmt w:val="lowerLetter"/>
      <w:lvlText w:val="%2."/>
      <w:lvlJc w:val="left"/>
      <w:pPr>
        <w:ind w:left="2322" w:hanging="360"/>
      </w:pPr>
    </w:lvl>
    <w:lvl w:ilvl="2">
      <w:start w:val="1"/>
      <w:numFmt w:val="lowerRoman"/>
      <w:lvlText w:val="%3."/>
      <w:lvlJc w:val="right"/>
      <w:pPr>
        <w:ind w:left="3042" w:hanging="180"/>
      </w:pPr>
    </w:lvl>
    <w:lvl w:ilvl="3">
      <w:start w:val="1"/>
      <w:numFmt w:val="decimal"/>
      <w:lvlText w:val="%4."/>
      <w:lvlJc w:val="left"/>
      <w:pPr>
        <w:ind w:left="3762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ind w:left="4482" w:hanging="360"/>
      </w:pPr>
    </w:lvl>
    <w:lvl w:ilvl="5">
      <w:start w:val="1"/>
      <w:numFmt w:val="lowerRoman"/>
      <w:lvlText w:val="%6."/>
      <w:lvlJc w:val="right"/>
      <w:pPr>
        <w:ind w:left="5202" w:hanging="180"/>
      </w:pPr>
    </w:lvl>
    <w:lvl w:ilvl="6">
      <w:start w:val="1"/>
      <w:numFmt w:val="decimal"/>
      <w:lvlText w:val="%7."/>
      <w:lvlJc w:val="left"/>
      <w:pPr>
        <w:ind w:left="5922" w:hanging="360"/>
      </w:pPr>
    </w:lvl>
    <w:lvl w:ilvl="7">
      <w:start w:val="1"/>
      <w:numFmt w:val="lowerLetter"/>
      <w:lvlText w:val="%8."/>
      <w:lvlJc w:val="left"/>
      <w:pPr>
        <w:ind w:left="6642" w:hanging="360"/>
      </w:pPr>
    </w:lvl>
    <w:lvl w:ilvl="8">
      <w:start w:val="1"/>
      <w:numFmt w:val="lowerRoman"/>
      <w:lvlText w:val="%9."/>
      <w:lvlJc w:val="right"/>
      <w:pPr>
        <w:ind w:left="7362" w:hanging="180"/>
      </w:pPr>
    </w:lvl>
  </w:abstractNum>
  <w:abstractNum w:abstractNumId="15" w15:restartNumberingAfterBreak="0">
    <w:nsid w:val="305D1E56"/>
    <w:multiLevelType w:val="multilevel"/>
    <w:tmpl w:val="2460FFA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B821FD"/>
    <w:multiLevelType w:val="hybridMultilevel"/>
    <w:tmpl w:val="E1C4CFAC"/>
    <w:lvl w:ilvl="0" w:tplc="826CD5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5734"/>
    <w:multiLevelType w:val="multilevel"/>
    <w:tmpl w:val="32EAB7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8583B2D"/>
    <w:multiLevelType w:val="multilevel"/>
    <w:tmpl w:val="E586C0F8"/>
    <w:styleLink w:val="WWNum26"/>
    <w:lvl w:ilvl="0">
      <w:start w:val="1"/>
      <w:numFmt w:val="decimal"/>
      <w:lvlText w:val="%1."/>
      <w:lvlJc w:val="left"/>
      <w:pPr>
        <w:ind w:left="502" w:hanging="360"/>
      </w:pPr>
      <w:rPr>
        <w:rFonts w:ascii="Arial" w:hAnsi="Arial"/>
        <w:b w:val="0"/>
        <w:sz w:val="24"/>
      </w:rPr>
    </w:lvl>
    <w:lvl w:ilvl="1">
      <w:start w:val="1"/>
      <w:numFmt w:val="lowerLetter"/>
      <w:lvlText w:val="%2)"/>
      <w:lvlJc w:val="left"/>
      <w:pPr>
        <w:ind w:left="1211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D33C66"/>
    <w:multiLevelType w:val="multilevel"/>
    <w:tmpl w:val="CC08F5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1"/>
        </w:tabs>
        <w:ind w:left="11" w:hanging="360"/>
      </w:pPr>
    </w:lvl>
    <w:lvl w:ilvl="2">
      <w:start w:val="1"/>
      <w:numFmt w:val="decimal"/>
      <w:lvlText w:val="%3."/>
      <w:lvlJc w:val="left"/>
      <w:pPr>
        <w:tabs>
          <w:tab w:val="num" w:pos="731"/>
        </w:tabs>
        <w:ind w:left="731" w:hanging="360"/>
      </w:pPr>
    </w:lvl>
    <w:lvl w:ilvl="3">
      <w:start w:val="1"/>
      <w:numFmt w:val="decimal"/>
      <w:lvlText w:val="%4."/>
      <w:lvlJc w:val="left"/>
      <w:pPr>
        <w:tabs>
          <w:tab w:val="num" w:pos="1451"/>
        </w:tabs>
        <w:ind w:left="1451" w:hanging="360"/>
      </w:pPr>
    </w:lvl>
    <w:lvl w:ilvl="4">
      <w:start w:val="1"/>
      <w:numFmt w:val="decimal"/>
      <w:lvlText w:val="%5."/>
      <w:lvlJc w:val="left"/>
      <w:pPr>
        <w:tabs>
          <w:tab w:val="num" w:pos="2171"/>
        </w:tabs>
        <w:ind w:left="2171" w:hanging="360"/>
      </w:pPr>
    </w:lvl>
    <w:lvl w:ilvl="5">
      <w:start w:val="1"/>
      <w:numFmt w:val="decimal"/>
      <w:lvlText w:val="%6."/>
      <w:lvlJc w:val="left"/>
      <w:pPr>
        <w:tabs>
          <w:tab w:val="num" w:pos="2891"/>
        </w:tabs>
        <w:ind w:left="2891" w:hanging="360"/>
      </w:pPr>
    </w:lvl>
    <w:lvl w:ilvl="6">
      <w:start w:val="1"/>
      <w:numFmt w:val="decimal"/>
      <w:lvlText w:val="%7."/>
      <w:lvlJc w:val="left"/>
      <w:pPr>
        <w:tabs>
          <w:tab w:val="num" w:pos="3611"/>
        </w:tabs>
        <w:ind w:left="3611" w:hanging="360"/>
      </w:pPr>
    </w:lvl>
    <w:lvl w:ilvl="7">
      <w:start w:val="1"/>
      <w:numFmt w:val="decimal"/>
      <w:lvlText w:val="%8."/>
      <w:lvlJc w:val="left"/>
      <w:pPr>
        <w:tabs>
          <w:tab w:val="num" w:pos="4331"/>
        </w:tabs>
        <w:ind w:left="4331" w:hanging="360"/>
      </w:pPr>
    </w:lvl>
    <w:lvl w:ilvl="8">
      <w:start w:val="1"/>
      <w:numFmt w:val="decimal"/>
      <w:lvlText w:val="%9."/>
      <w:lvlJc w:val="left"/>
      <w:pPr>
        <w:tabs>
          <w:tab w:val="num" w:pos="5051"/>
        </w:tabs>
        <w:ind w:left="5051" w:hanging="360"/>
      </w:pPr>
    </w:lvl>
  </w:abstractNum>
  <w:abstractNum w:abstractNumId="20" w15:restartNumberingAfterBreak="0">
    <w:nsid w:val="4214428F"/>
    <w:multiLevelType w:val="hybridMultilevel"/>
    <w:tmpl w:val="467C78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3877D4"/>
    <w:multiLevelType w:val="multilevel"/>
    <w:tmpl w:val="2BA486A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color w:val="00000A"/>
      </w:r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2" w15:restartNumberingAfterBreak="0">
    <w:nsid w:val="4AD51111"/>
    <w:multiLevelType w:val="multilevel"/>
    <w:tmpl w:val="CC00A1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E2430A"/>
    <w:multiLevelType w:val="hybridMultilevel"/>
    <w:tmpl w:val="1E46DE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96890"/>
    <w:multiLevelType w:val="multilevel"/>
    <w:tmpl w:val="48E6FF8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6802501"/>
    <w:multiLevelType w:val="multilevel"/>
    <w:tmpl w:val="FBA46CD8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772EF0"/>
    <w:multiLevelType w:val="hybridMultilevel"/>
    <w:tmpl w:val="CD0A6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7485E"/>
    <w:multiLevelType w:val="hybridMultilevel"/>
    <w:tmpl w:val="DF204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E79D1"/>
    <w:multiLevelType w:val="hybridMultilevel"/>
    <w:tmpl w:val="1F00A1D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B35399"/>
    <w:multiLevelType w:val="hybridMultilevel"/>
    <w:tmpl w:val="DB749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lang w:eastAsia="ar-SA" w:bidi="hi-I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E94255"/>
    <w:multiLevelType w:val="multilevel"/>
    <w:tmpl w:val="2102C7E0"/>
    <w:lvl w:ilvl="0">
      <w:start w:val="1"/>
      <w:numFmt w:val="decimal"/>
      <w:lvlText w:val="%1)"/>
      <w:lvlJc w:val="left"/>
      <w:pPr>
        <w:ind w:left="333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b w:val="0"/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80441D4"/>
    <w:multiLevelType w:val="hybridMultilevel"/>
    <w:tmpl w:val="2CD2D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E7456B"/>
    <w:multiLevelType w:val="hybridMultilevel"/>
    <w:tmpl w:val="A65A57EC"/>
    <w:lvl w:ilvl="0" w:tplc="82E4E9DA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03393F"/>
    <w:multiLevelType w:val="multilevel"/>
    <w:tmpl w:val="8A323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6E080799"/>
    <w:multiLevelType w:val="multilevel"/>
    <w:tmpl w:val="6B088DD8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2)"/>
      <w:lvlJc w:val="left"/>
      <w:pPr>
        <w:ind w:left="1437" w:hanging="71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6E4809B5"/>
    <w:multiLevelType w:val="multilevel"/>
    <w:tmpl w:val="EA461BA8"/>
    <w:lvl w:ilvl="0">
      <w:start w:val="1"/>
      <w:numFmt w:val="lowerLetter"/>
      <w:lvlText w:val="%1)"/>
      <w:lvlJc w:val="left"/>
      <w:pPr>
        <w:ind w:left="1070" w:hanging="360"/>
      </w:pPr>
      <w:rPr>
        <w:rFonts w:ascii="Arial" w:hAnsi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6467" w:hanging="360"/>
      </w:pPr>
    </w:lvl>
    <w:lvl w:ilvl="2">
      <w:start w:val="1"/>
      <w:numFmt w:val="lowerRoman"/>
      <w:lvlText w:val="%3."/>
      <w:lvlJc w:val="right"/>
      <w:pPr>
        <w:ind w:left="7187" w:hanging="180"/>
      </w:pPr>
    </w:lvl>
    <w:lvl w:ilvl="3">
      <w:start w:val="1"/>
      <w:numFmt w:val="decimal"/>
      <w:lvlText w:val="%4."/>
      <w:lvlJc w:val="left"/>
      <w:pPr>
        <w:ind w:left="7907" w:hanging="360"/>
      </w:pPr>
    </w:lvl>
    <w:lvl w:ilvl="4">
      <w:start w:val="1"/>
      <w:numFmt w:val="lowerLetter"/>
      <w:lvlText w:val="%5."/>
      <w:lvlJc w:val="left"/>
      <w:pPr>
        <w:ind w:left="8627" w:hanging="360"/>
      </w:pPr>
    </w:lvl>
    <w:lvl w:ilvl="5">
      <w:start w:val="1"/>
      <w:numFmt w:val="lowerRoman"/>
      <w:lvlText w:val="%6."/>
      <w:lvlJc w:val="right"/>
      <w:pPr>
        <w:ind w:left="9347" w:hanging="180"/>
      </w:pPr>
    </w:lvl>
    <w:lvl w:ilvl="6">
      <w:start w:val="1"/>
      <w:numFmt w:val="decimal"/>
      <w:lvlText w:val="%7."/>
      <w:lvlJc w:val="left"/>
      <w:pPr>
        <w:ind w:left="10067" w:hanging="360"/>
      </w:pPr>
    </w:lvl>
    <w:lvl w:ilvl="7">
      <w:start w:val="1"/>
      <w:numFmt w:val="lowerLetter"/>
      <w:lvlText w:val="%8."/>
      <w:lvlJc w:val="left"/>
      <w:pPr>
        <w:ind w:left="10787" w:hanging="360"/>
      </w:pPr>
    </w:lvl>
    <w:lvl w:ilvl="8">
      <w:start w:val="1"/>
      <w:numFmt w:val="lowerRoman"/>
      <w:lvlText w:val="%9."/>
      <w:lvlJc w:val="right"/>
      <w:pPr>
        <w:ind w:left="11507" w:hanging="180"/>
      </w:pPr>
    </w:lvl>
  </w:abstractNum>
  <w:abstractNum w:abstractNumId="36" w15:restartNumberingAfterBreak="0">
    <w:nsid w:val="6F2353A2"/>
    <w:multiLevelType w:val="multilevel"/>
    <w:tmpl w:val="4D78806C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sz w:val="24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eastAsia="Calibri"/>
      </w:rPr>
    </w:lvl>
    <w:lvl w:ilvl="2">
      <w:start w:val="1"/>
      <w:numFmt w:val="decimal"/>
      <w:lvlText w:val="%3)"/>
      <w:lvlJc w:val="left"/>
      <w:pPr>
        <w:ind w:left="1080" w:hanging="720"/>
      </w:pPr>
      <w:rPr>
        <w:rFonts w:ascii="Arial" w:eastAsia="Calibri" w:hAnsi="Arial" w:cs="Arial"/>
        <w:sz w:val="24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eastAsia="Calibri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eastAsia="Calibri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eastAsia="Calibri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eastAsia="Calibri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eastAsia="Calibri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eastAsia="Calibri"/>
      </w:rPr>
    </w:lvl>
  </w:abstractNum>
  <w:abstractNum w:abstractNumId="37" w15:restartNumberingAfterBreak="0">
    <w:nsid w:val="714F3684"/>
    <w:multiLevelType w:val="hybridMultilevel"/>
    <w:tmpl w:val="8C3A129A"/>
    <w:lvl w:ilvl="0" w:tplc="BDB4440A">
      <w:start w:val="32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461B1"/>
    <w:multiLevelType w:val="multilevel"/>
    <w:tmpl w:val="0D62A45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35"/>
  </w:num>
  <w:num w:numId="4">
    <w:abstractNumId w:val="14"/>
  </w:num>
  <w:num w:numId="5">
    <w:abstractNumId w:val="21"/>
  </w:num>
  <w:num w:numId="6">
    <w:abstractNumId w:val="17"/>
  </w:num>
  <w:num w:numId="7">
    <w:abstractNumId w:val="36"/>
  </w:num>
  <w:num w:numId="8">
    <w:abstractNumId w:val="24"/>
  </w:num>
  <w:num w:numId="9">
    <w:abstractNumId w:val="0"/>
  </w:num>
  <w:num w:numId="10">
    <w:abstractNumId w:val="25"/>
  </w:num>
  <w:num w:numId="11">
    <w:abstractNumId w:val="38"/>
  </w:num>
  <w:num w:numId="12">
    <w:abstractNumId w:val="5"/>
  </w:num>
  <w:num w:numId="13">
    <w:abstractNumId w:val="30"/>
  </w:num>
  <w:num w:numId="14">
    <w:abstractNumId w:val="33"/>
  </w:num>
  <w:num w:numId="15">
    <w:abstractNumId w:val="10"/>
  </w:num>
  <w:num w:numId="16">
    <w:abstractNumId w:val="26"/>
  </w:num>
  <w:num w:numId="17">
    <w:abstractNumId w:val="7"/>
  </w:num>
  <w:num w:numId="18">
    <w:abstractNumId w:val="3"/>
  </w:num>
  <w:num w:numId="19">
    <w:abstractNumId w:val="16"/>
  </w:num>
  <w:num w:numId="20">
    <w:abstractNumId w:val="34"/>
  </w:num>
  <w:num w:numId="21">
    <w:abstractNumId w:val="8"/>
  </w:num>
  <w:num w:numId="22">
    <w:abstractNumId w:val="19"/>
  </w:num>
  <w:num w:numId="23">
    <w:abstractNumId w:val="37"/>
  </w:num>
  <w:num w:numId="24">
    <w:abstractNumId w:val="20"/>
  </w:num>
  <w:num w:numId="25">
    <w:abstractNumId w:val="28"/>
  </w:num>
  <w:num w:numId="26">
    <w:abstractNumId w:val="18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ascii="Arial" w:hAnsi="Arial"/>
          <w:b w:val="0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211" w:hanging="360"/>
        </w:pPr>
        <w:rPr>
          <w:rFonts w:ascii="Arial" w:hAnsi="Arial" w:cs="Arial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7">
    <w:abstractNumId w:val="18"/>
    <w:lvlOverride w:ilvl="0">
      <w:startOverride w:val="1"/>
    </w:lvlOverride>
  </w:num>
  <w:num w:numId="28">
    <w:abstractNumId w:val="12"/>
  </w:num>
  <w:num w:numId="29">
    <w:abstractNumId w:val="6"/>
  </w:num>
  <w:num w:numId="30">
    <w:abstractNumId w:val="11"/>
  </w:num>
  <w:num w:numId="31">
    <w:abstractNumId w:val="18"/>
  </w:num>
  <w:num w:numId="32">
    <w:abstractNumId w:val="2"/>
  </w:num>
  <w:num w:numId="33">
    <w:abstractNumId w:val="32"/>
  </w:num>
  <w:num w:numId="34">
    <w:abstractNumId w:val="1"/>
  </w:num>
  <w:num w:numId="35">
    <w:abstractNumId w:val="13"/>
  </w:num>
  <w:num w:numId="36">
    <w:abstractNumId w:val="27"/>
  </w:num>
  <w:num w:numId="37">
    <w:abstractNumId w:val="23"/>
  </w:num>
  <w:num w:numId="38">
    <w:abstractNumId w:val="4"/>
  </w:num>
  <w:num w:numId="39">
    <w:abstractNumId w:val="9"/>
  </w:num>
  <w:num w:numId="40">
    <w:abstractNumId w:val="29"/>
  </w:num>
  <w:num w:numId="41">
    <w:abstractNumId w:val="3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2A"/>
    <w:rsid w:val="00015CE7"/>
    <w:rsid w:val="00017562"/>
    <w:rsid w:val="00037235"/>
    <w:rsid w:val="00041889"/>
    <w:rsid w:val="0006042D"/>
    <w:rsid w:val="00073C51"/>
    <w:rsid w:val="000A0246"/>
    <w:rsid w:val="000B0B3D"/>
    <w:rsid w:val="000B1944"/>
    <w:rsid w:val="000B6FD0"/>
    <w:rsid w:val="000B79D0"/>
    <w:rsid w:val="000C3F83"/>
    <w:rsid w:val="00102D10"/>
    <w:rsid w:val="00161C5D"/>
    <w:rsid w:val="00190217"/>
    <w:rsid w:val="001A2393"/>
    <w:rsid w:val="001A642F"/>
    <w:rsid w:val="001C349D"/>
    <w:rsid w:val="001C4F92"/>
    <w:rsid w:val="001D5355"/>
    <w:rsid w:val="001E1A75"/>
    <w:rsid w:val="001E4FAE"/>
    <w:rsid w:val="001E62A3"/>
    <w:rsid w:val="001E78D2"/>
    <w:rsid w:val="001F7B35"/>
    <w:rsid w:val="00204CB1"/>
    <w:rsid w:val="00212B38"/>
    <w:rsid w:val="002133D8"/>
    <w:rsid w:val="00250146"/>
    <w:rsid w:val="00267BF9"/>
    <w:rsid w:val="0028390E"/>
    <w:rsid w:val="00295975"/>
    <w:rsid w:val="002E5F99"/>
    <w:rsid w:val="002E783D"/>
    <w:rsid w:val="0033298A"/>
    <w:rsid w:val="00333A0F"/>
    <w:rsid w:val="003550BD"/>
    <w:rsid w:val="00360CB6"/>
    <w:rsid w:val="0037564F"/>
    <w:rsid w:val="00390097"/>
    <w:rsid w:val="003B4383"/>
    <w:rsid w:val="003C4762"/>
    <w:rsid w:val="003C64FA"/>
    <w:rsid w:val="003F69E2"/>
    <w:rsid w:val="003F7827"/>
    <w:rsid w:val="004038AE"/>
    <w:rsid w:val="00403A49"/>
    <w:rsid w:val="00432251"/>
    <w:rsid w:val="00481C7C"/>
    <w:rsid w:val="004A02F2"/>
    <w:rsid w:val="004A6076"/>
    <w:rsid w:val="004B324C"/>
    <w:rsid w:val="004C41C0"/>
    <w:rsid w:val="004E25E5"/>
    <w:rsid w:val="00500BFA"/>
    <w:rsid w:val="00501770"/>
    <w:rsid w:val="00523DC7"/>
    <w:rsid w:val="00524893"/>
    <w:rsid w:val="00530E04"/>
    <w:rsid w:val="00531C7C"/>
    <w:rsid w:val="005568DF"/>
    <w:rsid w:val="00575773"/>
    <w:rsid w:val="00590103"/>
    <w:rsid w:val="0059302A"/>
    <w:rsid w:val="005935E6"/>
    <w:rsid w:val="005A25A9"/>
    <w:rsid w:val="005C3BA2"/>
    <w:rsid w:val="005D7328"/>
    <w:rsid w:val="006322CA"/>
    <w:rsid w:val="00635AEB"/>
    <w:rsid w:val="00652657"/>
    <w:rsid w:val="00686DFA"/>
    <w:rsid w:val="006874DA"/>
    <w:rsid w:val="006A4A30"/>
    <w:rsid w:val="006C14D7"/>
    <w:rsid w:val="006C1CFA"/>
    <w:rsid w:val="006C32FC"/>
    <w:rsid w:val="006C36E6"/>
    <w:rsid w:val="006D1CF4"/>
    <w:rsid w:val="00713666"/>
    <w:rsid w:val="00720486"/>
    <w:rsid w:val="0072369F"/>
    <w:rsid w:val="00751C81"/>
    <w:rsid w:val="00751F84"/>
    <w:rsid w:val="00785D4E"/>
    <w:rsid w:val="007933C0"/>
    <w:rsid w:val="00794FBA"/>
    <w:rsid w:val="007A708E"/>
    <w:rsid w:val="007C1D89"/>
    <w:rsid w:val="007C21B7"/>
    <w:rsid w:val="007D231D"/>
    <w:rsid w:val="007D53BA"/>
    <w:rsid w:val="00801313"/>
    <w:rsid w:val="008151A0"/>
    <w:rsid w:val="0082299E"/>
    <w:rsid w:val="008237D9"/>
    <w:rsid w:val="00823D2A"/>
    <w:rsid w:val="008242A5"/>
    <w:rsid w:val="00832A0D"/>
    <w:rsid w:val="00835532"/>
    <w:rsid w:val="00850BDA"/>
    <w:rsid w:val="0087045E"/>
    <w:rsid w:val="0087362A"/>
    <w:rsid w:val="008A6040"/>
    <w:rsid w:val="008B78F1"/>
    <w:rsid w:val="008C1D2B"/>
    <w:rsid w:val="008C3BC7"/>
    <w:rsid w:val="008D4ED8"/>
    <w:rsid w:val="008E02F7"/>
    <w:rsid w:val="008F40BF"/>
    <w:rsid w:val="008F59ED"/>
    <w:rsid w:val="009159BF"/>
    <w:rsid w:val="0091607F"/>
    <w:rsid w:val="009635BE"/>
    <w:rsid w:val="0096452E"/>
    <w:rsid w:val="00967DB8"/>
    <w:rsid w:val="00984948"/>
    <w:rsid w:val="00985CCA"/>
    <w:rsid w:val="00991A67"/>
    <w:rsid w:val="009A395F"/>
    <w:rsid w:val="009C0DFF"/>
    <w:rsid w:val="009C3CD7"/>
    <w:rsid w:val="009C3E60"/>
    <w:rsid w:val="009D475A"/>
    <w:rsid w:val="00A005A2"/>
    <w:rsid w:val="00A00ECA"/>
    <w:rsid w:val="00A20FA8"/>
    <w:rsid w:val="00A233A6"/>
    <w:rsid w:val="00A31D9B"/>
    <w:rsid w:val="00A334CD"/>
    <w:rsid w:val="00A53C03"/>
    <w:rsid w:val="00A6507D"/>
    <w:rsid w:val="00A732B6"/>
    <w:rsid w:val="00A73DB7"/>
    <w:rsid w:val="00A742B8"/>
    <w:rsid w:val="00A803AF"/>
    <w:rsid w:val="00A8539D"/>
    <w:rsid w:val="00AA7132"/>
    <w:rsid w:val="00AE05CF"/>
    <w:rsid w:val="00AE3D40"/>
    <w:rsid w:val="00AE43AC"/>
    <w:rsid w:val="00AF49C2"/>
    <w:rsid w:val="00B125E0"/>
    <w:rsid w:val="00B4539A"/>
    <w:rsid w:val="00B6289E"/>
    <w:rsid w:val="00B64D8C"/>
    <w:rsid w:val="00B902D2"/>
    <w:rsid w:val="00B94EDA"/>
    <w:rsid w:val="00BA0AD2"/>
    <w:rsid w:val="00BC2FE7"/>
    <w:rsid w:val="00BC7756"/>
    <w:rsid w:val="00BE5E36"/>
    <w:rsid w:val="00BF37CF"/>
    <w:rsid w:val="00C02CB2"/>
    <w:rsid w:val="00C12C86"/>
    <w:rsid w:val="00C22BA1"/>
    <w:rsid w:val="00C347D3"/>
    <w:rsid w:val="00C44B40"/>
    <w:rsid w:val="00C7140C"/>
    <w:rsid w:val="00C91A35"/>
    <w:rsid w:val="00C943B5"/>
    <w:rsid w:val="00CA323F"/>
    <w:rsid w:val="00CD0769"/>
    <w:rsid w:val="00CD12DF"/>
    <w:rsid w:val="00CD78F8"/>
    <w:rsid w:val="00CE1CDD"/>
    <w:rsid w:val="00CF3D0E"/>
    <w:rsid w:val="00CF7FB9"/>
    <w:rsid w:val="00D2637A"/>
    <w:rsid w:val="00D36A5A"/>
    <w:rsid w:val="00D37C56"/>
    <w:rsid w:val="00D54792"/>
    <w:rsid w:val="00D76054"/>
    <w:rsid w:val="00D80CC4"/>
    <w:rsid w:val="00DA5DD5"/>
    <w:rsid w:val="00DD0C16"/>
    <w:rsid w:val="00DF5A9B"/>
    <w:rsid w:val="00E14F4F"/>
    <w:rsid w:val="00E25EF3"/>
    <w:rsid w:val="00E3701C"/>
    <w:rsid w:val="00E41B8E"/>
    <w:rsid w:val="00E53B33"/>
    <w:rsid w:val="00E70C68"/>
    <w:rsid w:val="00E74FC2"/>
    <w:rsid w:val="00E754B0"/>
    <w:rsid w:val="00EC62F6"/>
    <w:rsid w:val="00EC76D3"/>
    <w:rsid w:val="00EE747E"/>
    <w:rsid w:val="00F03440"/>
    <w:rsid w:val="00F135E0"/>
    <w:rsid w:val="00F27D08"/>
    <w:rsid w:val="00F30314"/>
    <w:rsid w:val="00F32FA5"/>
    <w:rsid w:val="00F4448E"/>
    <w:rsid w:val="00F51056"/>
    <w:rsid w:val="00F66FD5"/>
    <w:rsid w:val="00F7065E"/>
    <w:rsid w:val="00F90F75"/>
    <w:rsid w:val="00FA0FA5"/>
    <w:rsid w:val="00FA59EB"/>
    <w:rsid w:val="00FB05CE"/>
    <w:rsid w:val="00FB0F2C"/>
    <w:rsid w:val="00FB2A7B"/>
    <w:rsid w:val="00FD685C"/>
    <w:rsid w:val="00FE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AAF3B"/>
  <w15:chartTrackingRefBased/>
  <w15:docId w15:val="{E6B45F50-BC88-4A07-9F18-F8865142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87362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qFormat/>
    <w:rsid w:val="0087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87362A"/>
  </w:style>
  <w:style w:type="paragraph" w:styleId="Stopka">
    <w:name w:val="footer"/>
    <w:basedOn w:val="Normalny"/>
    <w:link w:val="StopkaZnak"/>
    <w:uiPriority w:val="99"/>
    <w:unhideWhenUsed/>
    <w:rsid w:val="00873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87362A"/>
  </w:style>
  <w:style w:type="character" w:customStyle="1" w:styleId="Nagwek1Znak">
    <w:name w:val="Nagłówek 1 Znak"/>
    <w:basedOn w:val="Domylnaczcionkaakapitu"/>
    <w:link w:val="Nagwek11"/>
    <w:uiPriority w:val="9"/>
    <w:qFormat/>
    <w:rsid w:val="008736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87362A"/>
  </w:style>
  <w:style w:type="character" w:customStyle="1" w:styleId="Nagwek2Znak">
    <w:name w:val="Nagłówek 2 Znak"/>
    <w:link w:val="Nagwek21"/>
    <w:uiPriority w:val="9"/>
    <w:qFormat/>
    <w:rsid w:val="0087362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1"/>
    <w:uiPriority w:val="9"/>
    <w:qFormat/>
    <w:rsid w:val="0087362A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1"/>
    <w:uiPriority w:val="9"/>
    <w:qFormat/>
    <w:rsid w:val="0087362A"/>
    <w:rPr>
      <w:b/>
      <w:bCs/>
      <w:sz w:val="28"/>
      <w:szCs w:val="28"/>
    </w:rPr>
  </w:style>
  <w:style w:type="character" w:customStyle="1" w:styleId="Nagwek5Znak">
    <w:name w:val="Nagłówek 5 Znak"/>
    <w:link w:val="Nagwek51"/>
    <w:uiPriority w:val="9"/>
    <w:qFormat/>
    <w:rsid w:val="0087362A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1"/>
    <w:uiPriority w:val="9"/>
    <w:qFormat/>
    <w:rsid w:val="0087362A"/>
    <w:rPr>
      <w:b/>
      <w:bCs/>
    </w:rPr>
  </w:style>
  <w:style w:type="character" w:customStyle="1" w:styleId="Nagwek7Znak">
    <w:name w:val="Nagłówek 7 Znak"/>
    <w:link w:val="Nagwek71"/>
    <w:uiPriority w:val="9"/>
    <w:qFormat/>
    <w:rsid w:val="0087362A"/>
    <w:rPr>
      <w:sz w:val="24"/>
      <w:szCs w:val="24"/>
    </w:rPr>
  </w:style>
  <w:style w:type="character" w:customStyle="1" w:styleId="Nagwek8Znak">
    <w:name w:val="Nagłówek 8 Znak"/>
    <w:link w:val="Nagwek81"/>
    <w:uiPriority w:val="9"/>
    <w:qFormat/>
    <w:rsid w:val="0087362A"/>
    <w:rPr>
      <w:i/>
      <w:iCs/>
      <w:sz w:val="24"/>
      <w:szCs w:val="24"/>
    </w:rPr>
  </w:style>
  <w:style w:type="character" w:customStyle="1" w:styleId="Nagwek9Znak">
    <w:name w:val="Nagłówek 9 Znak"/>
    <w:link w:val="Nagwek91"/>
    <w:uiPriority w:val="9"/>
    <w:qFormat/>
    <w:rsid w:val="0087362A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87362A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87362A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87362A"/>
    <w:rPr>
      <w:b/>
      <w:bCs/>
    </w:rPr>
  </w:style>
  <w:style w:type="character" w:customStyle="1" w:styleId="Wyrnienie">
    <w:name w:val="Wyróżnienie"/>
    <w:uiPriority w:val="20"/>
    <w:qFormat/>
    <w:rsid w:val="0087362A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87362A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87362A"/>
    <w:rPr>
      <w:b/>
      <w:i/>
      <w:sz w:val="24"/>
    </w:rPr>
  </w:style>
  <w:style w:type="character" w:styleId="Wyrnieniedelikatne">
    <w:name w:val="Subtle Emphasis"/>
    <w:uiPriority w:val="19"/>
    <w:qFormat/>
    <w:rsid w:val="0087362A"/>
    <w:rPr>
      <w:i/>
      <w:color w:val="5A5A5A"/>
    </w:rPr>
  </w:style>
  <w:style w:type="character" w:styleId="Wyrnienieintensywne">
    <w:name w:val="Intense Emphasis"/>
    <w:uiPriority w:val="21"/>
    <w:qFormat/>
    <w:rsid w:val="0087362A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87362A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87362A"/>
    <w:rPr>
      <w:b/>
      <w:sz w:val="24"/>
      <w:u w:val="single"/>
    </w:rPr>
  </w:style>
  <w:style w:type="character" w:styleId="Tytuksiki">
    <w:name w:val="Book Title"/>
    <w:uiPriority w:val="33"/>
    <w:qFormat/>
    <w:rsid w:val="0087362A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87362A"/>
    <w:rPr>
      <w:color w:val="0563C1" w:themeColor="hyperlink"/>
      <w:u w:val="single"/>
    </w:rPr>
  </w:style>
  <w:style w:type="character" w:customStyle="1" w:styleId="TekstpodstawowyZnak">
    <w:name w:val="Tekst podstawowy Znak"/>
    <w:link w:val="Tekstpodstawowy1"/>
    <w:qFormat/>
    <w:rsid w:val="0087362A"/>
    <w:rPr>
      <w:rFonts w:ascii="Times New Roman" w:eastAsia="Lucida Sans Unicode" w:hAnsi="Times New Roman"/>
      <w:color w:val="000000"/>
      <w:sz w:val="24"/>
      <w:szCs w:val="24"/>
    </w:rPr>
  </w:style>
  <w:style w:type="character" w:styleId="Numerstrony">
    <w:name w:val="page number"/>
    <w:basedOn w:val="Domylnaczcionkaakapitu"/>
    <w:qFormat/>
    <w:rsid w:val="0087362A"/>
  </w:style>
  <w:style w:type="character" w:customStyle="1" w:styleId="TekstdymkaZnak">
    <w:name w:val="Tekst dymka Znak"/>
    <w:link w:val="Tekstdymka"/>
    <w:uiPriority w:val="99"/>
    <w:semiHidden/>
    <w:qFormat/>
    <w:rsid w:val="0087362A"/>
    <w:rPr>
      <w:rFonts w:ascii="Tahoma" w:hAnsi="Tahoma" w:cs="Tahoma"/>
      <w:sz w:val="16"/>
      <w:szCs w:val="16"/>
      <w:lang w:val="en-US" w:bidi="en-US"/>
    </w:rPr>
  </w:style>
  <w:style w:type="character" w:customStyle="1" w:styleId="ListLabel1">
    <w:name w:val="ListLabel 1"/>
    <w:qFormat/>
    <w:rsid w:val="0087362A"/>
    <w:rPr>
      <w:rFonts w:ascii="Times New Roman" w:hAnsi="Times New Roman"/>
      <w:b/>
    </w:rPr>
  </w:style>
  <w:style w:type="character" w:customStyle="1" w:styleId="ListLabel2">
    <w:name w:val="ListLabel 2"/>
    <w:qFormat/>
    <w:rsid w:val="0087362A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87362A"/>
    <w:rPr>
      <w:rFonts w:ascii="Times New Roman" w:eastAsia="Calibri" w:hAnsi="Times New Roman"/>
    </w:rPr>
  </w:style>
  <w:style w:type="character" w:customStyle="1" w:styleId="ListLabel4">
    <w:name w:val="ListLabel 4"/>
    <w:qFormat/>
    <w:rsid w:val="0087362A"/>
    <w:rPr>
      <w:rFonts w:ascii="Times New Roman" w:hAnsi="Times New Roman"/>
      <w:b/>
    </w:rPr>
  </w:style>
  <w:style w:type="character" w:customStyle="1" w:styleId="ListLabel5">
    <w:name w:val="ListLabel 5"/>
    <w:qFormat/>
    <w:rsid w:val="0087362A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87362A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87362A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87362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87362A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87362A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87362A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87362A"/>
    <w:rPr>
      <w:rFonts w:ascii="Times New Roman" w:hAnsi="Times New Roman" w:cs="Symbol"/>
    </w:rPr>
  </w:style>
  <w:style w:type="character" w:customStyle="1" w:styleId="ListLabel13">
    <w:name w:val="ListLabel 13"/>
    <w:qFormat/>
    <w:rsid w:val="0087362A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87362A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87362A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87362A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87362A"/>
    <w:rPr>
      <w:rFonts w:cs="Symbol"/>
      <w:color w:val="00000A"/>
    </w:rPr>
  </w:style>
  <w:style w:type="character" w:customStyle="1" w:styleId="ListLabel18">
    <w:name w:val="ListLabel 18"/>
    <w:qFormat/>
    <w:rsid w:val="0087362A"/>
    <w:rPr>
      <w:rFonts w:cs="Times New Roman"/>
      <w:lang w:val="pl-PL"/>
    </w:rPr>
  </w:style>
  <w:style w:type="character" w:customStyle="1" w:styleId="ListLabel19">
    <w:name w:val="ListLabel 19"/>
    <w:qFormat/>
    <w:rsid w:val="0087362A"/>
    <w:rPr>
      <w:rFonts w:cs="Courier New"/>
    </w:rPr>
  </w:style>
  <w:style w:type="character" w:customStyle="1" w:styleId="ListLabel20">
    <w:name w:val="ListLabel 20"/>
    <w:qFormat/>
    <w:rsid w:val="0087362A"/>
    <w:rPr>
      <w:rFonts w:ascii="Times New Roman" w:hAnsi="Times New Roman"/>
      <w:b/>
    </w:rPr>
  </w:style>
  <w:style w:type="character" w:customStyle="1" w:styleId="ListLabel21">
    <w:name w:val="ListLabel 21"/>
    <w:qFormat/>
    <w:rsid w:val="0087362A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87362A"/>
    <w:rPr>
      <w:rFonts w:ascii="Times New Roman" w:eastAsia="Calibri" w:hAnsi="Times New Roman"/>
    </w:rPr>
  </w:style>
  <w:style w:type="character" w:customStyle="1" w:styleId="ListLabel23">
    <w:name w:val="ListLabel 23"/>
    <w:qFormat/>
    <w:rsid w:val="0087362A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87362A"/>
    <w:rPr>
      <w:rFonts w:ascii="Times New Roman" w:hAnsi="Times New Roman" w:cs="Symbol"/>
    </w:rPr>
  </w:style>
  <w:style w:type="character" w:customStyle="1" w:styleId="ListLabel25">
    <w:name w:val="ListLabel 25"/>
    <w:qFormat/>
    <w:rsid w:val="0087362A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87362A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87362A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87362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87362A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87362A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87362A"/>
    <w:rPr>
      <w:rFonts w:ascii="Times New Roman" w:hAnsi="Times New Roman"/>
      <w:b/>
    </w:rPr>
  </w:style>
  <w:style w:type="character" w:customStyle="1" w:styleId="ListLabel32">
    <w:name w:val="ListLabel 32"/>
    <w:qFormat/>
    <w:rsid w:val="0087362A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87362A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87362A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87362A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87362A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87362A"/>
    <w:rPr>
      <w:rFonts w:cs="Symbol"/>
      <w:color w:val="00000A"/>
    </w:rPr>
  </w:style>
  <w:style w:type="character" w:customStyle="1" w:styleId="ListLabel38">
    <w:name w:val="ListLabel 38"/>
    <w:qFormat/>
    <w:rsid w:val="0087362A"/>
    <w:rPr>
      <w:rFonts w:cs="Times New Roman"/>
      <w:lang w:val="pl-PL"/>
    </w:rPr>
  </w:style>
  <w:style w:type="character" w:customStyle="1" w:styleId="ListLabel39">
    <w:name w:val="ListLabel 39"/>
    <w:qFormat/>
    <w:rsid w:val="0087362A"/>
    <w:rPr>
      <w:rFonts w:ascii="Times New Roman" w:hAnsi="Times New Roman" w:cs="Wingdings"/>
    </w:rPr>
  </w:style>
  <w:style w:type="character" w:customStyle="1" w:styleId="ListLabel40">
    <w:name w:val="ListLabel 40"/>
    <w:qFormat/>
    <w:rsid w:val="0087362A"/>
    <w:rPr>
      <w:rFonts w:cs="Courier New"/>
    </w:rPr>
  </w:style>
  <w:style w:type="character" w:customStyle="1" w:styleId="ListLabel41">
    <w:name w:val="ListLabel 41"/>
    <w:qFormat/>
    <w:rsid w:val="0087362A"/>
    <w:rPr>
      <w:rFonts w:ascii="Times New Roman" w:hAnsi="Times New Roman" w:cs="Times New Roman"/>
    </w:rPr>
  </w:style>
  <w:style w:type="character" w:customStyle="1" w:styleId="ListLabel42">
    <w:name w:val="ListLabel 42"/>
    <w:qFormat/>
    <w:rsid w:val="0087362A"/>
    <w:rPr>
      <w:rFonts w:ascii="Times New Roman" w:hAnsi="Times New Roman"/>
      <w:b/>
    </w:rPr>
  </w:style>
  <w:style w:type="character" w:customStyle="1" w:styleId="ListLabel43">
    <w:name w:val="ListLabel 43"/>
    <w:qFormat/>
    <w:rsid w:val="0087362A"/>
    <w:rPr>
      <w:rFonts w:ascii="Times New Roman" w:hAnsi="Times New Roman"/>
      <w:b/>
    </w:rPr>
  </w:style>
  <w:style w:type="character" w:customStyle="1" w:styleId="ListLabel44">
    <w:name w:val="ListLabel 44"/>
    <w:qFormat/>
    <w:rsid w:val="0087362A"/>
    <w:rPr>
      <w:rFonts w:ascii="Times New Roman" w:eastAsia="Times New Roman" w:hAnsi="Times New Roman" w:cs="Times New Roman"/>
      <w:b/>
    </w:rPr>
  </w:style>
  <w:style w:type="character" w:customStyle="1" w:styleId="ListLabel45">
    <w:name w:val="ListLabel 45"/>
    <w:qFormat/>
    <w:rsid w:val="0087362A"/>
    <w:rPr>
      <w:rFonts w:eastAsia="Calibri"/>
    </w:rPr>
  </w:style>
  <w:style w:type="character" w:customStyle="1" w:styleId="ListLabel46">
    <w:name w:val="ListLabel 46"/>
    <w:qFormat/>
    <w:rsid w:val="0087362A"/>
    <w:rPr>
      <w:rFonts w:ascii="Times New Roman" w:eastAsia="Times New Roman" w:hAnsi="Times New Roman" w:cs="Times New Roman"/>
      <w:b/>
    </w:rPr>
  </w:style>
  <w:style w:type="character" w:customStyle="1" w:styleId="ListLabel47">
    <w:name w:val="ListLabel 47"/>
    <w:qFormat/>
    <w:rsid w:val="0087362A"/>
    <w:rPr>
      <w:rFonts w:ascii="Times New Roman" w:hAnsi="Times New Roman"/>
      <w:b/>
    </w:rPr>
  </w:style>
  <w:style w:type="character" w:customStyle="1" w:styleId="ListLabel48">
    <w:name w:val="ListLabel 48"/>
    <w:qFormat/>
    <w:rsid w:val="0087362A"/>
    <w:rPr>
      <w:rFonts w:cs="Symbol"/>
      <w:b/>
    </w:rPr>
  </w:style>
  <w:style w:type="character" w:customStyle="1" w:styleId="ListLabel49">
    <w:name w:val="ListLabel 49"/>
    <w:qFormat/>
    <w:rsid w:val="0087362A"/>
    <w:rPr>
      <w:rFonts w:ascii="Times New Roman" w:hAnsi="Times New Roman"/>
      <w:b/>
    </w:rPr>
  </w:style>
  <w:style w:type="character" w:customStyle="1" w:styleId="ListLabel50">
    <w:name w:val="ListLabel 50"/>
    <w:qFormat/>
    <w:rsid w:val="0087362A"/>
    <w:rPr>
      <w:rFonts w:cs="Symbol"/>
    </w:rPr>
  </w:style>
  <w:style w:type="character" w:customStyle="1" w:styleId="ListLabel51">
    <w:name w:val="ListLabel 51"/>
    <w:qFormat/>
    <w:rsid w:val="0087362A"/>
    <w:rPr>
      <w:rFonts w:ascii="Times New Roman" w:hAnsi="Times New Roman"/>
      <w:b/>
      <w:i w:val="0"/>
      <w:strike w:val="0"/>
      <w:dstrike w:val="0"/>
      <w:color w:val="00000A"/>
      <w:sz w:val="24"/>
      <w:szCs w:val="24"/>
    </w:rPr>
  </w:style>
  <w:style w:type="character" w:customStyle="1" w:styleId="ListLabel52">
    <w:name w:val="ListLabel 52"/>
    <w:qFormat/>
    <w:rsid w:val="0087362A"/>
    <w:rPr>
      <w:rFonts w:ascii="Times New Roman" w:eastAsia="Times New Roman" w:hAnsi="Times New Roman" w:cs="Times New Roman"/>
    </w:rPr>
  </w:style>
  <w:style w:type="character" w:customStyle="1" w:styleId="ListLabel53">
    <w:name w:val="ListLabel 53"/>
    <w:qFormat/>
    <w:rsid w:val="0087362A"/>
    <w:rPr>
      <w:rFonts w:ascii="Times New Roman" w:hAnsi="Times New Roman"/>
      <w:b/>
      <w:i w:val="0"/>
      <w:sz w:val="20"/>
      <w:szCs w:val="24"/>
    </w:rPr>
  </w:style>
  <w:style w:type="character" w:customStyle="1" w:styleId="ListLabel54">
    <w:name w:val="ListLabel 54"/>
    <w:qFormat/>
    <w:rsid w:val="0087362A"/>
    <w:rPr>
      <w:sz w:val="24"/>
      <w:szCs w:val="24"/>
    </w:rPr>
  </w:style>
  <w:style w:type="character" w:customStyle="1" w:styleId="ListLabel55">
    <w:name w:val="ListLabel 55"/>
    <w:qFormat/>
    <w:rsid w:val="0087362A"/>
    <w:rPr>
      <w:rFonts w:ascii="Times New Roman" w:eastAsia="Calibri" w:hAnsi="Times New Roman" w:cs="Times New Roman"/>
    </w:rPr>
  </w:style>
  <w:style w:type="character" w:customStyle="1" w:styleId="ListLabel56">
    <w:name w:val="ListLabel 56"/>
    <w:qFormat/>
    <w:rsid w:val="0087362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57">
    <w:name w:val="ListLabel 57"/>
    <w:qFormat/>
    <w:rsid w:val="0087362A"/>
    <w:rPr>
      <w:rFonts w:ascii="Times New Roman" w:hAnsi="Times New Roman"/>
      <w:b/>
    </w:rPr>
  </w:style>
  <w:style w:type="character" w:customStyle="1" w:styleId="ListLabel58">
    <w:name w:val="ListLabel 58"/>
    <w:qFormat/>
    <w:rsid w:val="0087362A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59">
    <w:name w:val="ListLabel 59"/>
    <w:qFormat/>
    <w:rsid w:val="0087362A"/>
    <w:rPr>
      <w:rFonts w:ascii="Times New Roman" w:hAnsi="Times New Roman"/>
      <w:b/>
    </w:rPr>
  </w:style>
  <w:style w:type="character" w:customStyle="1" w:styleId="ListLabel60">
    <w:name w:val="ListLabel 60"/>
    <w:qFormat/>
    <w:rsid w:val="0087362A"/>
    <w:rPr>
      <w:rFonts w:ascii="Times New Roman" w:hAnsi="Times New Roman"/>
      <w:b/>
    </w:rPr>
  </w:style>
  <w:style w:type="character" w:customStyle="1" w:styleId="ListLabel61">
    <w:name w:val="ListLabel 61"/>
    <w:qFormat/>
    <w:rsid w:val="0087362A"/>
    <w:rPr>
      <w:rFonts w:eastAsia="Calibri"/>
    </w:rPr>
  </w:style>
  <w:style w:type="character" w:customStyle="1" w:styleId="ListLabel62">
    <w:name w:val="ListLabel 62"/>
    <w:qFormat/>
    <w:rsid w:val="0087362A"/>
    <w:rPr>
      <w:rFonts w:eastAsia="Calibri"/>
    </w:rPr>
  </w:style>
  <w:style w:type="character" w:customStyle="1" w:styleId="ListLabel63">
    <w:name w:val="ListLabel 63"/>
    <w:qFormat/>
    <w:rsid w:val="0087362A"/>
    <w:rPr>
      <w:rFonts w:eastAsia="Calibri"/>
    </w:rPr>
  </w:style>
  <w:style w:type="character" w:customStyle="1" w:styleId="ListLabel64">
    <w:name w:val="ListLabel 64"/>
    <w:qFormat/>
    <w:rsid w:val="0087362A"/>
    <w:rPr>
      <w:rFonts w:eastAsia="Calibri"/>
    </w:rPr>
  </w:style>
  <w:style w:type="character" w:customStyle="1" w:styleId="ListLabel65">
    <w:name w:val="ListLabel 65"/>
    <w:qFormat/>
    <w:rsid w:val="0087362A"/>
    <w:rPr>
      <w:rFonts w:eastAsia="Calibri"/>
    </w:rPr>
  </w:style>
  <w:style w:type="character" w:customStyle="1" w:styleId="ListLabel66">
    <w:name w:val="ListLabel 66"/>
    <w:qFormat/>
    <w:rsid w:val="0087362A"/>
    <w:rPr>
      <w:rFonts w:eastAsia="Calibri"/>
    </w:rPr>
  </w:style>
  <w:style w:type="character" w:customStyle="1" w:styleId="ListLabel67">
    <w:name w:val="ListLabel 67"/>
    <w:qFormat/>
    <w:rsid w:val="0087362A"/>
    <w:rPr>
      <w:rFonts w:eastAsia="Calibri"/>
    </w:rPr>
  </w:style>
  <w:style w:type="character" w:customStyle="1" w:styleId="ListLabel68">
    <w:name w:val="ListLabel 68"/>
    <w:qFormat/>
    <w:rsid w:val="0087362A"/>
    <w:rPr>
      <w:rFonts w:eastAsia="Calibri"/>
    </w:rPr>
  </w:style>
  <w:style w:type="character" w:customStyle="1" w:styleId="ListLabel69">
    <w:name w:val="ListLabel 69"/>
    <w:qFormat/>
    <w:rsid w:val="0087362A"/>
    <w:rPr>
      <w:rFonts w:ascii="Times New Roman" w:hAnsi="Times New Roman"/>
      <w:b/>
    </w:rPr>
  </w:style>
  <w:style w:type="character" w:customStyle="1" w:styleId="ListLabel70">
    <w:name w:val="ListLabel 70"/>
    <w:qFormat/>
    <w:rsid w:val="0087362A"/>
    <w:rPr>
      <w:rFonts w:eastAsia="Times New Roman"/>
      <w:b/>
    </w:rPr>
  </w:style>
  <w:style w:type="character" w:customStyle="1" w:styleId="ListLabel71">
    <w:name w:val="ListLabel 71"/>
    <w:qFormat/>
    <w:rsid w:val="0087362A"/>
    <w:rPr>
      <w:rFonts w:ascii="Times New Roman" w:hAnsi="Times New Roman"/>
      <w:b/>
    </w:rPr>
  </w:style>
  <w:style w:type="character" w:customStyle="1" w:styleId="ListLabel72">
    <w:name w:val="ListLabel 72"/>
    <w:qFormat/>
    <w:rsid w:val="0087362A"/>
    <w:rPr>
      <w:b/>
    </w:rPr>
  </w:style>
  <w:style w:type="character" w:customStyle="1" w:styleId="ListLabel73">
    <w:name w:val="ListLabel 73"/>
    <w:qFormat/>
    <w:rsid w:val="0087362A"/>
    <w:rPr>
      <w:rFonts w:ascii="Times New Roman" w:eastAsia="Times New Roman" w:hAnsi="Times New Roman" w:cs="Times New Roman"/>
      <w:b/>
    </w:rPr>
  </w:style>
  <w:style w:type="character" w:customStyle="1" w:styleId="ListLabel74">
    <w:name w:val="ListLabel 74"/>
    <w:qFormat/>
    <w:rsid w:val="0087362A"/>
    <w:rPr>
      <w:rFonts w:ascii="Times New Roman" w:hAnsi="Times New Roman"/>
      <w:b/>
    </w:rPr>
  </w:style>
  <w:style w:type="character" w:customStyle="1" w:styleId="ListLabel75">
    <w:name w:val="ListLabel 75"/>
    <w:qFormat/>
    <w:rsid w:val="0087362A"/>
    <w:rPr>
      <w:rFonts w:ascii="Times New Roman" w:hAnsi="Times New Roman"/>
      <w:b/>
    </w:rPr>
  </w:style>
  <w:style w:type="character" w:customStyle="1" w:styleId="ListLabel76">
    <w:name w:val="ListLabel 76"/>
    <w:qFormat/>
    <w:rsid w:val="0087362A"/>
    <w:rPr>
      <w:rFonts w:eastAsia="Calibri" w:cs="Times New Roman"/>
    </w:rPr>
  </w:style>
  <w:style w:type="character" w:customStyle="1" w:styleId="ListLabel77">
    <w:name w:val="ListLabel 77"/>
    <w:qFormat/>
    <w:rsid w:val="0087362A"/>
    <w:rPr>
      <w:b/>
    </w:rPr>
  </w:style>
  <w:style w:type="character" w:customStyle="1" w:styleId="ListLabel78">
    <w:name w:val="ListLabel 78"/>
    <w:qFormat/>
    <w:rsid w:val="0087362A"/>
    <w:rPr>
      <w:rFonts w:ascii="Times New Roman" w:hAnsi="Times New Roman"/>
      <w:b/>
    </w:rPr>
  </w:style>
  <w:style w:type="character" w:customStyle="1" w:styleId="ListLabel79">
    <w:name w:val="ListLabel 79"/>
    <w:qFormat/>
    <w:rsid w:val="0087362A"/>
    <w:rPr>
      <w:rFonts w:ascii="Times New Roman" w:eastAsia="Calibri" w:hAnsi="Times New Roman"/>
      <w:b/>
    </w:rPr>
  </w:style>
  <w:style w:type="character" w:customStyle="1" w:styleId="ListLabel80">
    <w:name w:val="ListLabel 80"/>
    <w:qFormat/>
    <w:rsid w:val="0087362A"/>
    <w:rPr>
      <w:rFonts w:ascii="Times New Roman" w:hAnsi="Times New Roman"/>
      <w:b/>
    </w:rPr>
  </w:style>
  <w:style w:type="character" w:customStyle="1" w:styleId="ListLabel81">
    <w:name w:val="ListLabel 81"/>
    <w:qFormat/>
    <w:rsid w:val="0087362A"/>
    <w:rPr>
      <w:rFonts w:ascii="Times New Roman" w:hAnsi="Times New Roman" w:cs="Symbol"/>
    </w:rPr>
  </w:style>
  <w:style w:type="character" w:customStyle="1" w:styleId="ListLabel82">
    <w:name w:val="ListLabel 82"/>
    <w:qFormat/>
    <w:rsid w:val="0087362A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83">
    <w:name w:val="ListLabel 83"/>
    <w:qFormat/>
    <w:rsid w:val="0087362A"/>
    <w:rPr>
      <w:rFonts w:ascii="Times New Roman" w:hAnsi="Times New Roman"/>
      <w:sz w:val="24"/>
      <w:szCs w:val="24"/>
    </w:rPr>
  </w:style>
  <w:style w:type="character" w:customStyle="1" w:styleId="ListLabel84">
    <w:name w:val="ListLabel 84"/>
    <w:qFormat/>
    <w:rsid w:val="0087362A"/>
    <w:rPr>
      <w:rFonts w:ascii="Times New Roman" w:hAnsi="Times New Roman"/>
      <w:b w:val="0"/>
    </w:rPr>
  </w:style>
  <w:style w:type="character" w:customStyle="1" w:styleId="ListLabel85">
    <w:name w:val="ListLabel 85"/>
    <w:qFormat/>
    <w:rsid w:val="0087362A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86">
    <w:name w:val="ListLabel 86"/>
    <w:qFormat/>
    <w:rsid w:val="0087362A"/>
    <w:rPr>
      <w:rFonts w:ascii="Times New Roman" w:hAnsi="Times New Roman" w:cs="Times New Roman"/>
      <w:lang w:val="pl-PL" w:eastAsia="pl-PL"/>
    </w:rPr>
  </w:style>
  <w:style w:type="character" w:customStyle="1" w:styleId="ListLabel87">
    <w:name w:val="ListLabel 87"/>
    <w:qFormat/>
    <w:rsid w:val="0087362A"/>
    <w:rPr>
      <w:rFonts w:ascii="Times New Roman" w:eastAsia="Calibri" w:hAnsi="Times New Roman" w:cs="Times New Roman"/>
      <w:lang w:val="pl-PL" w:eastAsia="pl-PL"/>
    </w:rPr>
  </w:style>
  <w:style w:type="character" w:customStyle="1" w:styleId="ListLabel88">
    <w:name w:val="ListLabel 88"/>
    <w:qFormat/>
    <w:rsid w:val="0087362A"/>
    <w:rPr>
      <w:rFonts w:ascii="Times New Roman" w:eastAsia="Calibri" w:hAnsi="Times New Roman" w:cs="Times New Roman"/>
      <w:lang w:val="pl-PL" w:eastAsia="pl-PL"/>
    </w:rPr>
  </w:style>
  <w:style w:type="character" w:customStyle="1" w:styleId="ListLabel89">
    <w:name w:val="ListLabel 89"/>
    <w:qFormat/>
    <w:rsid w:val="0087362A"/>
    <w:rPr>
      <w:rFonts w:ascii="Times New Roman" w:hAnsi="Times New Roman" w:cs="Times New Roman"/>
      <w:lang w:val="pl-PL" w:eastAsia="pl-PL"/>
    </w:rPr>
  </w:style>
  <w:style w:type="character" w:customStyle="1" w:styleId="ListLabel90">
    <w:name w:val="ListLabel 90"/>
    <w:qFormat/>
    <w:rsid w:val="0087362A"/>
    <w:rPr>
      <w:rFonts w:ascii="Times New Roman" w:hAnsi="Times New Roman" w:cs="Times New Roman"/>
      <w:lang w:val="pl-PL" w:eastAsia="pl-PL"/>
    </w:rPr>
  </w:style>
  <w:style w:type="character" w:customStyle="1" w:styleId="ListLabel91">
    <w:name w:val="ListLabel 91"/>
    <w:qFormat/>
    <w:rsid w:val="0087362A"/>
    <w:rPr>
      <w:rFonts w:cs="Symbol"/>
      <w:color w:val="00000A"/>
    </w:rPr>
  </w:style>
  <w:style w:type="character" w:customStyle="1" w:styleId="ListLabel92">
    <w:name w:val="ListLabel 92"/>
    <w:qFormat/>
    <w:rsid w:val="0087362A"/>
    <w:rPr>
      <w:rFonts w:cs="Times New Roman"/>
      <w:lang w:val="pl-PL" w:eastAsia="pl-PL"/>
    </w:rPr>
  </w:style>
  <w:style w:type="character" w:customStyle="1" w:styleId="ListLabel93">
    <w:name w:val="ListLabel 93"/>
    <w:qFormat/>
    <w:rsid w:val="0087362A"/>
    <w:rPr>
      <w:rFonts w:cs="Times New Roman"/>
      <w:lang w:val="pl-PL" w:eastAsia="pl-PL"/>
    </w:rPr>
  </w:style>
  <w:style w:type="character" w:customStyle="1" w:styleId="ListLabel94">
    <w:name w:val="ListLabel 94"/>
    <w:qFormat/>
    <w:rsid w:val="0087362A"/>
    <w:rPr>
      <w:rFonts w:cs="Symbol"/>
      <w:color w:val="00000A"/>
    </w:rPr>
  </w:style>
  <w:style w:type="character" w:customStyle="1" w:styleId="ListLabel95">
    <w:name w:val="ListLabel 95"/>
    <w:qFormat/>
    <w:rsid w:val="0087362A"/>
    <w:rPr>
      <w:rFonts w:cs="Symbol"/>
    </w:rPr>
  </w:style>
  <w:style w:type="character" w:customStyle="1" w:styleId="ListLabel96">
    <w:name w:val="ListLabel 96"/>
    <w:qFormat/>
    <w:rsid w:val="0087362A"/>
    <w:rPr>
      <w:rFonts w:cs="Symbol"/>
      <w:color w:val="00000A"/>
    </w:rPr>
  </w:style>
  <w:style w:type="character" w:customStyle="1" w:styleId="ListLabel97">
    <w:name w:val="ListLabel 97"/>
    <w:qFormat/>
    <w:rsid w:val="0087362A"/>
    <w:rPr>
      <w:rFonts w:ascii="Times New Roman" w:eastAsia="Calibri" w:hAnsi="Times New Roman" w:cs="Times New Roman"/>
    </w:rPr>
  </w:style>
  <w:style w:type="character" w:customStyle="1" w:styleId="ListLabel98">
    <w:name w:val="ListLabel 98"/>
    <w:qFormat/>
    <w:rsid w:val="0087362A"/>
    <w:rPr>
      <w:rFonts w:cs="Times New Roman"/>
      <w:lang w:val="pl-PL"/>
    </w:rPr>
  </w:style>
  <w:style w:type="character" w:customStyle="1" w:styleId="ListLabel99">
    <w:name w:val="ListLabel 99"/>
    <w:qFormat/>
    <w:rsid w:val="0087362A"/>
    <w:rPr>
      <w:rFonts w:ascii="Times New Roman" w:hAnsi="Times New Roman"/>
      <w:b/>
    </w:rPr>
  </w:style>
  <w:style w:type="character" w:customStyle="1" w:styleId="ListLabel100">
    <w:name w:val="ListLabel 100"/>
    <w:qFormat/>
    <w:rsid w:val="0087362A"/>
    <w:rPr>
      <w:rFonts w:ascii="Times New Roman" w:hAnsi="Times New Roman"/>
      <w:b/>
      <w:color w:val="00000A"/>
    </w:rPr>
  </w:style>
  <w:style w:type="character" w:customStyle="1" w:styleId="ListLabel101">
    <w:name w:val="ListLabel 101"/>
    <w:qFormat/>
    <w:rsid w:val="0087362A"/>
    <w:rPr>
      <w:sz w:val="24"/>
      <w:szCs w:val="24"/>
    </w:rPr>
  </w:style>
  <w:style w:type="character" w:customStyle="1" w:styleId="ListLabel102">
    <w:name w:val="ListLabel 102"/>
    <w:qFormat/>
    <w:rsid w:val="0087362A"/>
    <w:rPr>
      <w:rFonts w:ascii="Times New Roman" w:hAnsi="Times New Roman"/>
      <w:sz w:val="24"/>
      <w:szCs w:val="24"/>
    </w:rPr>
  </w:style>
  <w:style w:type="character" w:customStyle="1" w:styleId="ListLabel103">
    <w:name w:val="ListLabel 103"/>
    <w:qFormat/>
    <w:rsid w:val="0087362A"/>
    <w:rPr>
      <w:rFonts w:ascii="Times New Roman" w:eastAsia="Times New Roman" w:hAnsi="Times New Roman"/>
      <w:b/>
    </w:rPr>
  </w:style>
  <w:style w:type="character" w:customStyle="1" w:styleId="ListLabel104">
    <w:name w:val="ListLabel 104"/>
    <w:qFormat/>
    <w:rsid w:val="0087362A"/>
    <w:rPr>
      <w:rFonts w:ascii="Times New Roman" w:hAnsi="Times New Roman"/>
      <w:sz w:val="24"/>
      <w:szCs w:val="24"/>
    </w:rPr>
  </w:style>
  <w:style w:type="character" w:customStyle="1" w:styleId="ListLabel105">
    <w:name w:val="ListLabel 105"/>
    <w:qFormat/>
    <w:rsid w:val="0087362A"/>
    <w:rPr>
      <w:rFonts w:eastAsia="Calibri" w:cs="Times New Roman"/>
    </w:rPr>
  </w:style>
  <w:style w:type="character" w:customStyle="1" w:styleId="ListLabel106">
    <w:name w:val="ListLabel 106"/>
    <w:qFormat/>
    <w:rsid w:val="0087362A"/>
    <w:rPr>
      <w:rFonts w:eastAsia="Calibri" w:cs="Times New Roman"/>
    </w:rPr>
  </w:style>
  <w:style w:type="character" w:customStyle="1" w:styleId="ListLabel107">
    <w:name w:val="ListLabel 107"/>
    <w:qFormat/>
    <w:rsid w:val="0087362A"/>
    <w:rPr>
      <w:sz w:val="24"/>
      <w:szCs w:val="24"/>
    </w:rPr>
  </w:style>
  <w:style w:type="character" w:customStyle="1" w:styleId="ListLabel108">
    <w:name w:val="ListLabel 108"/>
    <w:qFormat/>
    <w:rsid w:val="0087362A"/>
    <w:rPr>
      <w:rFonts w:ascii="Times New Roman" w:hAnsi="Times New Roman"/>
      <w:sz w:val="24"/>
      <w:szCs w:val="24"/>
    </w:rPr>
  </w:style>
  <w:style w:type="character" w:customStyle="1" w:styleId="ListLabel109">
    <w:name w:val="ListLabel 109"/>
    <w:qFormat/>
    <w:rsid w:val="0087362A"/>
    <w:rPr>
      <w:rFonts w:ascii="Times New Roman" w:hAnsi="Times New Roman" w:cs="Wingdings"/>
    </w:rPr>
  </w:style>
  <w:style w:type="character" w:customStyle="1" w:styleId="ListLabel110">
    <w:name w:val="ListLabel 110"/>
    <w:qFormat/>
    <w:rsid w:val="0087362A"/>
    <w:rPr>
      <w:rFonts w:cs="Courier New"/>
    </w:rPr>
  </w:style>
  <w:style w:type="character" w:customStyle="1" w:styleId="ListLabel111">
    <w:name w:val="ListLabel 111"/>
    <w:qFormat/>
    <w:rsid w:val="0087362A"/>
    <w:rPr>
      <w:rFonts w:cs="Wingdings"/>
    </w:rPr>
  </w:style>
  <w:style w:type="character" w:customStyle="1" w:styleId="ListLabel112">
    <w:name w:val="ListLabel 112"/>
    <w:qFormat/>
    <w:rsid w:val="0087362A"/>
    <w:rPr>
      <w:rFonts w:cs="Symbol"/>
    </w:rPr>
  </w:style>
  <w:style w:type="character" w:customStyle="1" w:styleId="ListLabel113">
    <w:name w:val="ListLabel 113"/>
    <w:qFormat/>
    <w:rsid w:val="0087362A"/>
    <w:rPr>
      <w:rFonts w:cs="Courier New"/>
    </w:rPr>
  </w:style>
  <w:style w:type="character" w:customStyle="1" w:styleId="ListLabel114">
    <w:name w:val="ListLabel 114"/>
    <w:qFormat/>
    <w:rsid w:val="0087362A"/>
    <w:rPr>
      <w:rFonts w:cs="Wingdings"/>
    </w:rPr>
  </w:style>
  <w:style w:type="character" w:customStyle="1" w:styleId="ListLabel115">
    <w:name w:val="ListLabel 115"/>
    <w:qFormat/>
    <w:rsid w:val="0087362A"/>
    <w:rPr>
      <w:rFonts w:cs="Symbol"/>
    </w:rPr>
  </w:style>
  <w:style w:type="character" w:customStyle="1" w:styleId="ListLabel116">
    <w:name w:val="ListLabel 116"/>
    <w:qFormat/>
    <w:rsid w:val="0087362A"/>
    <w:rPr>
      <w:rFonts w:cs="Courier New"/>
    </w:rPr>
  </w:style>
  <w:style w:type="character" w:customStyle="1" w:styleId="ListLabel117">
    <w:name w:val="ListLabel 117"/>
    <w:qFormat/>
    <w:rsid w:val="0087362A"/>
    <w:rPr>
      <w:rFonts w:cs="Wingdings"/>
    </w:rPr>
  </w:style>
  <w:style w:type="character" w:customStyle="1" w:styleId="ListLabel118">
    <w:name w:val="ListLabel 118"/>
    <w:qFormat/>
    <w:rsid w:val="0087362A"/>
    <w:rPr>
      <w:rFonts w:cs="Symbol"/>
      <w:b/>
    </w:rPr>
  </w:style>
  <w:style w:type="character" w:customStyle="1" w:styleId="ListLabel119">
    <w:name w:val="ListLabel 119"/>
    <w:qFormat/>
    <w:rsid w:val="0087362A"/>
    <w:rPr>
      <w:rFonts w:cs="Courier New"/>
    </w:rPr>
  </w:style>
  <w:style w:type="character" w:customStyle="1" w:styleId="ListLabel120">
    <w:name w:val="ListLabel 120"/>
    <w:qFormat/>
    <w:rsid w:val="0087362A"/>
    <w:rPr>
      <w:rFonts w:cs="Wingdings"/>
    </w:rPr>
  </w:style>
  <w:style w:type="character" w:customStyle="1" w:styleId="ListLabel121">
    <w:name w:val="ListLabel 121"/>
    <w:qFormat/>
    <w:rsid w:val="0087362A"/>
    <w:rPr>
      <w:rFonts w:cs="Symbol"/>
    </w:rPr>
  </w:style>
  <w:style w:type="character" w:customStyle="1" w:styleId="ListLabel122">
    <w:name w:val="ListLabel 122"/>
    <w:qFormat/>
    <w:rsid w:val="0087362A"/>
    <w:rPr>
      <w:rFonts w:cs="Courier New"/>
    </w:rPr>
  </w:style>
  <w:style w:type="character" w:customStyle="1" w:styleId="ListLabel123">
    <w:name w:val="ListLabel 123"/>
    <w:qFormat/>
    <w:rsid w:val="0087362A"/>
    <w:rPr>
      <w:rFonts w:cs="Wingdings"/>
    </w:rPr>
  </w:style>
  <w:style w:type="character" w:customStyle="1" w:styleId="ListLabel124">
    <w:name w:val="ListLabel 124"/>
    <w:qFormat/>
    <w:rsid w:val="0087362A"/>
    <w:rPr>
      <w:rFonts w:cs="Symbol"/>
    </w:rPr>
  </w:style>
  <w:style w:type="character" w:customStyle="1" w:styleId="ListLabel125">
    <w:name w:val="ListLabel 125"/>
    <w:qFormat/>
    <w:rsid w:val="0087362A"/>
    <w:rPr>
      <w:rFonts w:cs="Courier New"/>
    </w:rPr>
  </w:style>
  <w:style w:type="character" w:customStyle="1" w:styleId="ListLabel126">
    <w:name w:val="ListLabel 126"/>
    <w:qFormat/>
    <w:rsid w:val="0087362A"/>
    <w:rPr>
      <w:rFonts w:cs="Wingdings"/>
    </w:rPr>
  </w:style>
  <w:style w:type="character" w:customStyle="1" w:styleId="ListLabel127">
    <w:name w:val="ListLabel 127"/>
    <w:qFormat/>
    <w:rsid w:val="0087362A"/>
    <w:rPr>
      <w:rFonts w:ascii="Times New Roman" w:hAnsi="Times New Roman" w:cs="Times New Roman"/>
      <w:b/>
    </w:rPr>
  </w:style>
  <w:style w:type="character" w:customStyle="1" w:styleId="ListLabel128">
    <w:name w:val="ListLabel 128"/>
    <w:qFormat/>
    <w:rsid w:val="0087362A"/>
    <w:rPr>
      <w:rFonts w:ascii="Times New Roman" w:hAnsi="Times New Roman" w:cs="Times New Roman"/>
    </w:rPr>
  </w:style>
  <w:style w:type="character" w:customStyle="1" w:styleId="ListLabel129">
    <w:name w:val="ListLabel 129"/>
    <w:qFormat/>
    <w:rsid w:val="0087362A"/>
    <w:rPr>
      <w:rFonts w:ascii="Times New Roman" w:hAnsi="Times New Roman"/>
      <w:b/>
      <w:sz w:val="20"/>
    </w:rPr>
  </w:style>
  <w:style w:type="character" w:customStyle="1" w:styleId="ListLabel130">
    <w:name w:val="ListLabel 130"/>
    <w:qFormat/>
    <w:rsid w:val="0087362A"/>
    <w:rPr>
      <w:rFonts w:eastAsia="Times New Roman" w:cs="Times New Roman"/>
      <w:b/>
    </w:rPr>
  </w:style>
  <w:style w:type="character" w:customStyle="1" w:styleId="ListLabel131">
    <w:name w:val="ListLabel 131"/>
    <w:qFormat/>
    <w:rsid w:val="0087362A"/>
    <w:rPr>
      <w:color w:val="000000"/>
    </w:rPr>
  </w:style>
  <w:style w:type="character" w:customStyle="1" w:styleId="ListLabel132">
    <w:name w:val="ListLabel 132"/>
    <w:qFormat/>
    <w:rsid w:val="0087362A"/>
    <w:rPr>
      <w:rFonts w:eastAsia="Times New Roman" w:cs="Times New Roman"/>
      <w:b/>
      <w:bCs/>
      <w:lang w:val="pl-PL" w:eastAsia="pl-PL" w:bidi="ar-SA"/>
    </w:rPr>
  </w:style>
  <w:style w:type="character" w:customStyle="1" w:styleId="ListLabel133">
    <w:name w:val="ListLabel 133"/>
    <w:qFormat/>
    <w:rsid w:val="0087362A"/>
    <w:rPr>
      <w:rFonts w:cs="Courier New"/>
    </w:rPr>
  </w:style>
  <w:style w:type="character" w:customStyle="1" w:styleId="ListLabel134">
    <w:name w:val="ListLabel 134"/>
    <w:qFormat/>
    <w:rsid w:val="0087362A"/>
    <w:rPr>
      <w:rFonts w:cs="Courier New"/>
    </w:rPr>
  </w:style>
  <w:style w:type="character" w:customStyle="1" w:styleId="ListLabel135">
    <w:name w:val="ListLabel 135"/>
    <w:qFormat/>
    <w:rsid w:val="0087362A"/>
    <w:rPr>
      <w:rFonts w:cs="Courier New"/>
    </w:rPr>
  </w:style>
  <w:style w:type="character" w:customStyle="1" w:styleId="ListLabel136">
    <w:name w:val="ListLabel 136"/>
    <w:qFormat/>
    <w:rsid w:val="0087362A"/>
    <w:rPr>
      <w:rFonts w:cs="Courier New"/>
    </w:rPr>
  </w:style>
  <w:style w:type="character" w:customStyle="1" w:styleId="ListLabel137">
    <w:name w:val="ListLabel 137"/>
    <w:qFormat/>
    <w:rsid w:val="0087362A"/>
    <w:rPr>
      <w:rFonts w:cs="Courier New"/>
    </w:rPr>
  </w:style>
  <w:style w:type="character" w:customStyle="1" w:styleId="ListLabel138">
    <w:name w:val="ListLabel 138"/>
    <w:qFormat/>
    <w:rsid w:val="0087362A"/>
    <w:rPr>
      <w:rFonts w:cs="Courier New"/>
    </w:rPr>
  </w:style>
  <w:style w:type="character" w:customStyle="1" w:styleId="ListLabel139">
    <w:name w:val="ListLabel 139"/>
    <w:qFormat/>
    <w:rsid w:val="0087362A"/>
    <w:rPr>
      <w:rFonts w:ascii="Times New Roman" w:hAnsi="Times New Roman"/>
      <w:b/>
    </w:rPr>
  </w:style>
  <w:style w:type="character" w:customStyle="1" w:styleId="ListLabel140">
    <w:name w:val="ListLabel 140"/>
    <w:qFormat/>
    <w:rsid w:val="0087362A"/>
    <w:rPr>
      <w:rFonts w:ascii="Times New Roman" w:hAnsi="Times New Roman"/>
      <w:b/>
    </w:rPr>
  </w:style>
  <w:style w:type="character" w:customStyle="1" w:styleId="ListLabel141">
    <w:name w:val="ListLabel 141"/>
    <w:qFormat/>
    <w:rsid w:val="0087362A"/>
    <w:rPr>
      <w:rFonts w:ascii="Times New Roman" w:eastAsia="Times New Roman" w:hAnsi="Times New Roman" w:cs="Times New Roman"/>
      <w:b/>
    </w:rPr>
  </w:style>
  <w:style w:type="character" w:customStyle="1" w:styleId="ListLabel142">
    <w:name w:val="ListLabel 142"/>
    <w:qFormat/>
    <w:rsid w:val="0087362A"/>
    <w:rPr>
      <w:rFonts w:eastAsia="Calibri"/>
    </w:rPr>
  </w:style>
  <w:style w:type="character" w:customStyle="1" w:styleId="ListLabel143">
    <w:name w:val="ListLabel 143"/>
    <w:qFormat/>
    <w:rsid w:val="0087362A"/>
    <w:rPr>
      <w:rFonts w:ascii="Times New Roman" w:eastAsia="Times New Roman" w:hAnsi="Times New Roman" w:cs="Times New Roman"/>
      <w:b/>
    </w:rPr>
  </w:style>
  <w:style w:type="character" w:customStyle="1" w:styleId="ListLabel144">
    <w:name w:val="ListLabel 144"/>
    <w:qFormat/>
    <w:rsid w:val="0087362A"/>
    <w:rPr>
      <w:rFonts w:ascii="Times New Roman" w:hAnsi="Times New Roman"/>
      <w:b/>
    </w:rPr>
  </w:style>
  <w:style w:type="character" w:customStyle="1" w:styleId="ListLabel145">
    <w:name w:val="ListLabel 145"/>
    <w:qFormat/>
    <w:rsid w:val="0087362A"/>
    <w:rPr>
      <w:rFonts w:cs="Symbol"/>
      <w:b/>
    </w:rPr>
  </w:style>
  <w:style w:type="character" w:customStyle="1" w:styleId="ListLabel146">
    <w:name w:val="ListLabel 146"/>
    <w:qFormat/>
    <w:rsid w:val="0087362A"/>
    <w:rPr>
      <w:rFonts w:ascii="Times New Roman" w:hAnsi="Times New Roman"/>
      <w:b/>
    </w:rPr>
  </w:style>
  <w:style w:type="character" w:customStyle="1" w:styleId="ListLabel147">
    <w:name w:val="ListLabel 147"/>
    <w:qFormat/>
    <w:rsid w:val="0087362A"/>
    <w:rPr>
      <w:rFonts w:cs="Symbol"/>
    </w:rPr>
  </w:style>
  <w:style w:type="character" w:customStyle="1" w:styleId="ListLabel148">
    <w:name w:val="ListLabel 148"/>
    <w:qFormat/>
    <w:rsid w:val="0087362A"/>
    <w:rPr>
      <w:rFonts w:ascii="Times New Roman" w:hAnsi="Times New Roman"/>
      <w:b/>
      <w:i w:val="0"/>
      <w:strike w:val="0"/>
      <w:dstrike w:val="0"/>
      <w:color w:val="00000A"/>
      <w:sz w:val="24"/>
      <w:szCs w:val="24"/>
    </w:rPr>
  </w:style>
  <w:style w:type="character" w:customStyle="1" w:styleId="ListLabel149">
    <w:name w:val="ListLabel 149"/>
    <w:qFormat/>
    <w:rsid w:val="0087362A"/>
    <w:rPr>
      <w:rFonts w:ascii="Times New Roman" w:eastAsia="Times New Roman" w:hAnsi="Times New Roman" w:cs="Times New Roman"/>
    </w:rPr>
  </w:style>
  <w:style w:type="character" w:customStyle="1" w:styleId="ListLabel150">
    <w:name w:val="ListLabel 150"/>
    <w:qFormat/>
    <w:rsid w:val="0087362A"/>
    <w:rPr>
      <w:rFonts w:ascii="Times New Roman" w:hAnsi="Times New Roman"/>
      <w:b/>
      <w:i w:val="0"/>
      <w:sz w:val="20"/>
      <w:szCs w:val="24"/>
    </w:rPr>
  </w:style>
  <w:style w:type="character" w:customStyle="1" w:styleId="ListLabel151">
    <w:name w:val="ListLabel 151"/>
    <w:qFormat/>
    <w:rsid w:val="0087362A"/>
    <w:rPr>
      <w:sz w:val="24"/>
      <w:szCs w:val="24"/>
    </w:rPr>
  </w:style>
  <w:style w:type="character" w:customStyle="1" w:styleId="ListLabel152">
    <w:name w:val="ListLabel 152"/>
    <w:qFormat/>
    <w:rsid w:val="0087362A"/>
    <w:rPr>
      <w:rFonts w:ascii="Times New Roman" w:eastAsia="Calibri" w:hAnsi="Times New Roman" w:cs="Times New Roman"/>
    </w:rPr>
  </w:style>
  <w:style w:type="character" w:customStyle="1" w:styleId="ListLabel153">
    <w:name w:val="ListLabel 153"/>
    <w:qFormat/>
    <w:rsid w:val="0087362A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54">
    <w:name w:val="ListLabel 154"/>
    <w:qFormat/>
    <w:rsid w:val="0087362A"/>
    <w:rPr>
      <w:rFonts w:ascii="Times New Roman" w:hAnsi="Times New Roman"/>
      <w:b/>
    </w:rPr>
  </w:style>
  <w:style w:type="character" w:customStyle="1" w:styleId="ListLabel155">
    <w:name w:val="ListLabel 155"/>
    <w:qFormat/>
    <w:rsid w:val="0087362A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56">
    <w:name w:val="ListLabel 156"/>
    <w:qFormat/>
    <w:rsid w:val="0087362A"/>
    <w:rPr>
      <w:rFonts w:ascii="Times New Roman" w:hAnsi="Times New Roman"/>
      <w:b/>
    </w:rPr>
  </w:style>
  <w:style w:type="character" w:customStyle="1" w:styleId="ListLabel157">
    <w:name w:val="ListLabel 157"/>
    <w:qFormat/>
    <w:rsid w:val="0087362A"/>
    <w:rPr>
      <w:rFonts w:ascii="Times New Roman" w:hAnsi="Times New Roman"/>
      <w:b/>
    </w:rPr>
  </w:style>
  <w:style w:type="character" w:customStyle="1" w:styleId="ListLabel158">
    <w:name w:val="ListLabel 158"/>
    <w:qFormat/>
    <w:rsid w:val="0087362A"/>
    <w:rPr>
      <w:rFonts w:eastAsia="Calibri"/>
    </w:rPr>
  </w:style>
  <w:style w:type="character" w:customStyle="1" w:styleId="ListLabel159">
    <w:name w:val="ListLabel 159"/>
    <w:qFormat/>
    <w:rsid w:val="0087362A"/>
    <w:rPr>
      <w:rFonts w:eastAsia="Calibri"/>
    </w:rPr>
  </w:style>
  <w:style w:type="character" w:customStyle="1" w:styleId="ListLabel160">
    <w:name w:val="ListLabel 160"/>
    <w:qFormat/>
    <w:rsid w:val="0087362A"/>
    <w:rPr>
      <w:rFonts w:eastAsia="Calibri"/>
    </w:rPr>
  </w:style>
  <w:style w:type="character" w:customStyle="1" w:styleId="ListLabel161">
    <w:name w:val="ListLabel 161"/>
    <w:qFormat/>
    <w:rsid w:val="0087362A"/>
    <w:rPr>
      <w:rFonts w:eastAsia="Calibri"/>
    </w:rPr>
  </w:style>
  <w:style w:type="character" w:customStyle="1" w:styleId="ListLabel162">
    <w:name w:val="ListLabel 162"/>
    <w:qFormat/>
    <w:rsid w:val="0087362A"/>
    <w:rPr>
      <w:rFonts w:eastAsia="Calibri"/>
    </w:rPr>
  </w:style>
  <w:style w:type="character" w:customStyle="1" w:styleId="ListLabel163">
    <w:name w:val="ListLabel 163"/>
    <w:qFormat/>
    <w:rsid w:val="0087362A"/>
    <w:rPr>
      <w:rFonts w:eastAsia="Calibri"/>
    </w:rPr>
  </w:style>
  <w:style w:type="character" w:customStyle="1" w:styleId="ListLabel164">
    <w:name w:val="ListLabel 164"/>
    <w:qFormat/>
    <w:rsid w:val="0087362A"/>
    <w:rPr>
      <w:rFonts w:eastAsia="Calibri"/>
    </w:rPr>
  </w:style>
  <w:style w:type="character" w:customStyle="1" w:styleId="ListLabel165">
    <w:name w:val="ListLabel 165"/>
    <w:qFormat/>
    <w:rsid w:val="0087362A"/>
    <w:rPr>
      <w:rFonts w:eastAsia="Calibri"/>
    </w:rPr>
  </w:style>
  <w:style w:type="character" w:customStyle="1" w:styleId="ListLabel166">
    <w:name w:val="ListLabel 166"/>
    <w:qFormat/>
    <w:rsid w:val="0087362A"/>
    <w:rPr>
      <w:rFonts w:ascii="Times New Roman" w:hAnsi="Times New Roman"/>
      <w:b/>
    </w:rPr>
  </w:style>
  <w:style w:type="character" w:customStyle="1" w:styleId="ListLabel167">
    <w:name w:val="ListLabel 167"/>
    <w:qFormat/>
    <w:rsid w:val="0087362A"/>
    <w:rPr>
      <w:rFonts w:eastAsia="Times New Roman"/>
      <w:b/>
    </w:rPr>
  </w:style>
  <w:style w:type="character" w:customStyle="1" w:styleId="ListLabel168">
    <w:name w:val="ListLabel 168"/>
    <w:qFormat/>
    <w:rsid w:val="0087362A"/>
    <w:rPr>
      <w:rFonts w:ascii="Times New Roman" w:hAnsi="Times New Roman"/>
      <w:b/>
    </w:rPr>
  </w:style>
  <w:style w:type="character" w:customStyle="1" w:styleId="ListLabel169">
    <w:name w:val="ListLabel 169"/>
    <w:qFormat/>
    <w:rsid w:val="0087362A"/>
    <w:rPr>
      <w:b/>
    </w:rPr>
  </w:style>
  <w:style w:type="character" w:customStyle="1" w:styleId="ListLabel170">
    <w:name w:val="ListLabel 170"/>
    <w:qFormat/>
    <w:rsid w:val="0087362A"/>
    <w:rPr>
      <w:rFonts w:ascii="Times New Roman" w:eastAsia="Times New Roman" w:hAnsi="Times New Roman" w:cs="Times New Roman"/>
      <w:b/>
    </w:rPr>
  </w:style>
  <w:style w:type="character" w:customStyle="1" w:styleId="ListLabel171">
    <w:name w:val="ListLabel 171"/>
    <w:qFormat/>
    <w:rsid w:val="0087362A"/>
    <w:rPr>
      <w:rFonts w:ascii="Times New Roman" w:hAnsi="Times New Roman"/>
      <w:b/>
    </w:rPr>
  </w:style>
  <w:style w:type="character" w:customStyle="1" w:styleId="ListLabel172">
    <w:name w:val="ListLabel 172"/>
    <w:qFormat/>
    <w:rsid w:val="0087362A"/>
    <w:rPr>
      <w:rFonts w:ascii="Times New Roman" w:hAnsi="Times New Roman"/>
      <w:b/>
    </w:rPr>
  </w:style>
  <w:style w:type="character" w:customStyle="1" w:styleId="ListLabel173">
    <w:name w:val="ListLabel 173"/>
    <w:qFormat/>
    <w:rsid w:val="0087362A"/>
    <w:rPr>
      <w:rFonts w:eastAsia="Calibri" w:cs="Times New Roman"/>
    </w:rPr>
  </w:style>
  <w:style w:type="character" w:customStyle="1" w:styleId="ListLabel174">
    <w:name w:val="ListLabel 174"/>
    <w:qFormat/>
    <w:rsid w:val="0087362A"/>
    <w:rPr>
      <w:rFonts w:ascii="Times New Roman" w:hAnsi="Times New Roman"/>
      <w:b/>
    </w:rPr>
  </w:style>
  <w:style w:type="character" w:customStyle="1" w:styleId="ListLabel175">
    <w:name w:val="ListLabel 175"/>
    <w:qFormat/>
    <w:rsid w:val="0087362A"/>
    <w:rPr>
      <w:rFonts w:ascii="Times New Roman" w:eastAsia="Calibri" w:hAnsi="Times New Roman"/>
      <w:b/>
    </w:rPr>
  </w:style>
  <w:style w:type="character" w:customStyle="1" w:styleId="ListLabel176">
    <w:name w:val="ListLabel 176"/>
    <w:qFormat/>
    <w:rsid w:val="0087362A"/>
    <w:rPr>
      <w:rFonts w:ascii="Times New Roman" w:hAnsi="Times New Roman"/>
      <w:b/>
    </w:rPr>
  </w:style>
  <w:style w:type="character" w:customStyle="1" w:styleId="ListLabel177">
    <w:name w:val="ListLabel 177"/>
    <w:qFormat/>
    <w:rsid w:val="0087362A"/>
    <w:rPr>
      <w:rFonts w:ascii="Times New Roman" w:hAnsi="Times New Roman" w:cs="Symbol"/>
    </w:rPr>
  </w:style>
  <w:style w:type="character" w:customStyle="1" w:styleId="ListLabel178">
    <w:name w:val="ListLabel 178"/>
    <w:qFormat/>
    <w:rsid w:val="0087362A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79">
    <w:name w:val="ListLabel 179"/>
    <w:qFormat/>
    <w:rsid w:val="0087362A"/>
    <w:rPr>
      <w:rFonts w:ascii="Times New Roman" w:hAnsi="Times New Roman"/>
      <w:sz w:val="24"/>
      <w:szCs w:val="24"/>
    </w:rPr>
  </w:style>
  <w:style w:type="character" w:customStyle="1" w:styleId="ListLabel180">
    <w:name w:val="ListLabel 180"/>
    <w:qFormat/>
    <w:rsid w:val="0087362A"/>
    <w:rPr>
      <w:rFonts w:ascii="Times New Roman" w:hAnsi="Times New Roman"/>
      <w:b w:val="0"/>
    </w:rPr>
  </w:style>
  <w:style w:type="character" w:customStyle="1" w:styleId="ListLabel181">
    <w:name w:val="ListLabel 181"/>
    <w:qFormat/>
    <w:rsid w:val="0087362A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82">
    <w:name w:val="ListLabel 182"/>
    <w:qFormat/>
    <w:rsid w:val="0087362A"/>
    <w:rPr>
      <w:rFonts w:ascii="Times New Roman" w:hAnsi="Times New Roman" w:cs="Times New Roman"/>
      <w:lang w:val="pl-PL" w:eastAsia="pl-PL"/>
    </w:rPr>
  </w:style>
  <w:style w:type="character" w:customStyle="1" w:styleId="ListLabel183">
    <w:name w:val="ListLabel 183"/>
    <w:qFormat/>
    <w:rsid w:val="0087362A"/>
    <w:rPr>
      <w:rFonts w:ascii="Times New Roman" w:eastAsia="Calibri" w:hAnsi="Times New Roman" w:cs="Times New Roman"/>
      <w:lang w:val="pl-PL" w:eastAsia="pl-PL"/>
    </w:rPr>
  </w:style>
  <w:style w:type="character" w:customStyle="1" w:styleId="ListLabel184">
    <w:name w:val="ListLabel 184"/>
    <w:qFormat/>
    <w:rsid w:val="0087362A"/>
    <w:rPr>
      <w:rFonts w:ascii="Times New Roman" w:eastAsia="Calibri" w:hAnsi="Times New Roman" w:cs="Times New Roman"/>
      <w:lang w:val="pl-PL" w:eastAsia="pl-PL"/>
    </w:rPr>
  </w:style>
  <w:style w:type="character" w:customStyle="1" w:styleId="ListLabel185">
    <w:name w:val="ListLabel 185"/>
    <w:qFormat/>
    <w:rsid w:val="0087362A"/>
    <w:rPr>
      <w:rFonts w:ascii="Times New Roman" w:hAnsi="Times New Roman" w:cs="Times New Roman"/>
      <w:lang w:val="pl-PL" w:eastAsia="pl-PL"/>
    </w:rPr>
  </w:style>
  <w:style w:type="character" w:customStyle="1" w:styleId="ListLabel186">
    <w:name w:val="ListLabel 186"/>
    <w:qFormat/>
    <w:rsid w:val="0087362A"/>
    <w:rPr>
      <w:rFonts w:ascii="Times New Roman" w:hAnsi="Times New Roman" w:cs="Times New Roman"/>
      <w:lang w:val="pl-PL" w:eastAsia="pl-PL"/>
    </w:rPr>
  </w:style>
  <w:style w:type="character" w:customStyle="1" w:styleId="ListLabel187">
    <w:name w:val="ListLabel 187"/>
    <w:qFormat/>
    <w:rsid w:val="0087362A"/>
    <w:rPr>
      <w:rFonts w:cs="Symbol"/>
      <w:color w:val="00000A"/>
    </w:rPr>
  </w:style>
  <w:style w:type="character" w:customStyle="1" w:styleId="ListLabel188">
    <w:name w:val="ListLabel 188"/>
    <w:qFormat/>
    <w:rsid w:val="0087362A"/>
    <w:rPr>
      <w:rFonts w:cs="Times New Roman"/>
      <w:lang w:val="pl-PL" w:eastAsia="pl-PL"/>
    </w:rPr>
  </w:style>
  <w:style w:type="character" w:customStyle="1" w:styleId="ListLabel189">
    <w:name w:val="ListLabel 189"/>
    <w:qFormat/>
    <w:rsid w:val="0087362A"/>
    <w:rPr>
      <w:rFonts w:cs="Times New Roman"/>
      <w:lang w:val="pl-PL" w:eastAsia="pl-PL"/>
    </w:rPr>
  </w:style>
  <w:style w:type="character" w:customStyle="1" w:styleId="ListLabel190">
    <w:name w:val="ListLabel 190"/>
    <w:qFormat/>
    <w:rsid w:val="0087362A"/>
    <w:rPr>
      <w:rFonts w:cs="Symbol"/>
      <w:color w:val="00000A"/>
    </w:rPr>
  </w:style>
  <w:style w:type="character" w:customStyle="1" w:styleId="ListLabel191">
    <w:name w:val="ListLabel 191"/>
    <w:qFormat/>
    <w:rsid w:val="0087362A"/>
    <w:rPr>
      <w:rFonts w:cs="Symbol"/>
    </w:rPr>
  </w:style>
  <w:style w:type="character" w:customStyle="1" w:styleId="ListLabel192">
    <w:name w:val="ListLabel 192"/>
    <w:qFormat/>
    <w:rsid w:val="0087362A"/>
    <w:rPr>
      <w:rFonts w:cs="Symbol"/>
      <w:color w:val="00000A"/>
    </w:rPr>
  </w:style>
  <w:style w:type="character" w:customStyle="1" w:styleId="ListLabel193">
    <w:name w:val="ListLabel 193"/>
    <w:qFormat/>
    <w:rsid w:val="0087362A"/>
    <w:rPr>
      <w:rFonts w:ascii="Times New Roman" w:eastAsia="Calibri" w:hAnsi="Times New Roman" w:cs="Times New Roman"/>
    </w:rPr>
  </w:style>
  <w:style w:type="character" w:customStyle="1" w:styleId="ListLabel194">
    <w:name w:val="ListLabel 194"/>
    <w:qFormat/>
    <w:rsid w:val="0087362A"/>
    <w:rPr>
      <w:rFonts w:cs="Times New Roman"/>
      <w:lang w:val="pl-PL"/>
    </w:rPr>
  </w:style>
  <w:style w:type="character" w:customStyle="1" w:styleId="ListLabel195">
    <w:name w:val="ListLabel 195"/>
    <w:qFormat/>
    <w:rsid w:val="0087362A"/>
    <w:rPr>
      <w:rFonts w:ascii="Times New Roman" w:hAnsi="Times New Roman"/>
      <w:b/>
    </w:rPr>
  </w:style>
  <w:style w:type="character" w:customStyle="1" w:styleId="ListLabel196">
    <w:name w:val="ListLabel 196"/>
    <w:qFormat/>
    <w:rsid w:val="0087362A"/>
    <w:rPr>
      <w:rFonts w:ascii="Times New Roman" w:hAnsi="Times New Roman"/>
      <w:b/>
      <w:color w:val="00000A"/>
    </w:rPr>
  </w:style>
  <w:style w:type="character" w:customStyle="1" w:styleId="ListLabel197">
    <w:name w:val="ListLabel 197"/>
    <w:qFormat/>
    <w:rsid w:val="0087362A"/>
    <w:rPr>
      <w:sz w:val="24"/>
      <w:szCs w:val="24"/>
    </w:rPr>
  </w:style>
  <w:style w:type="character" w:customStyle="1" w:styleId="ListLabel198">
    <w:name w:val="ListLabel 198"/>
    <w:qFormat/>
    <w:rsid w:val="0087362A"/>
    <w:rPr>
      <w:rFonts w:ascii="Times New Roman" w:hAnsi="Times New Roman"/>
      <w:sz w:val="24"/>
      <w:szCs w:val="24"/>
    </w:rPr>
  </w:style>
  <w:style w:type="character" w:customStyle="1" w:styleId="ListLabel199">
    <w:name w:val="ListLabel 199"/>
    <w:qFormat/>
    <w:rsid w:val="0087362A"/>
    <w:rPr>
      <w:rFonts w:ascii="Times New Roman" w:eastAsia="Times New Roman" w:hAnsi="Times New Roman"/>
      <w:b/>
    </w:rPr>
  </w:style>
  <w:style w:type="character" w:customStyle="1" w:styleId="ListLabel200">
    <w:name w:val="ListLabel 200"/>
    <w:qFormat/>
    <w:rsid w:val="0087362A"/>
    <w:rPr>
      <w:rFonts w:ascii="Times New Roman" w:hAnsi="Times New Roman"/>
      <w:sz w:val="24"/>
      <w:szCs w:val="24"/>
    </w:rPr>
  </w:style>
  <w:style w:type="character" w:customStyle="1" w:styleId="ListLabel201">
    <w:name w:val="ListLabel 201"/>
    <w:qFormat/>
    <w:rsid w:val="0087362A"/>
    <w:rPr>
      <w:sz w:val="24"/>
      <w:szCs w:val="24"/>
    </w:rPr>
  </w:style>
  <w:style w:type="character" w:customStyle="1" w:styleId="ListLabel202">
    <w:name w:val="ListLabel 202"/>
    <w:qFormat/>
    <w:rsid w:val="0087362A"/>
    <w:rPr>
      <w:rFonts w:ascii="Times New Roman" w:hAnsi="Times New Roman"/>
      <w:sz w:val="24"/>
      <w:szCs w:val="24"/>
    </w:rPr>
  </w:style>
  <w:style w:type="character" w:customStyle="1" w:styleId="ListLabel203">
    <w:name w:val="ListLabel 203"/>
    <w:qFormat/>
    <w:rsid w:val="0087362A"/>
    <w:rPr>
      <w:rFonts w:ascii="Times New Roman" w:hAnsi="Times New Roman" w:cs="Wingdings"/>
    </w:rPr>
  </w:style>
  <w:style w:type="character" w:customStyle="1" w:styleId="ListLabel204">
    <w:name w:val="ListLabel 204"/>
    <w:qFormat/>
    <w:rsid w:val="0087362A"/>
    <w:rPr>
      <w:rFonts w:cs="Courier New"/>
    </w:rPr>
  </w:style>
  <w:style w:type="character" w:customStyle="1" w:styleId="ListLabel205">
    <w:name w:val="ListLabel 205"/>
    <w:qFormat/>
    <w:rsid w:val="0087362A"/>
    <w:rPr>
      <w:rFonts w:cs="Wingdings"/>
    </w:rPr>
  </w:style>
  <w:style w:type="character" w:customStyle="1" w:styleId="ListLabel206">
    <w:name w:val="ListLabel 206"/>
    <w:qFormat/>
    <w:rsid w:val="0087362A"/>
    <w:rPr>
      <w:rFonts w:cs="Symbol"/>
    </w:rPr>
  </w:style>
  <w:style w:type="character" w:customStyle="1" w:styleId="ListLabel207">
    <w:name w:val="ListLabel 207"/>
    <w:qFormat/>
    <w:rsid w:val="0087362A"/>
    <w:rPr>
      <w:rFonts w:cs="Courier New"/>
    </w:rPr>
  </w:style>
  <w:style w:type="character" w:customStyle="1" w:styleId="ListLabel208">
    <w:name w:val="ListLabel 208"/>
    <w:qFormat/>
    <w:rsid w:val="0087362A"/>
    <w:rPr>
      <w:rFonts w:cs="Wingdings"/>
    </w:rPr>
  </w:style>
  <w:style w:type="character" w:customStyle="1" w:styleId="ListLabel209">
    <w:name w:val="ListLabel 209"/>
    <w:qFormat/>
    <w:rsid w:val="0087362A"/>
    <w:rPr>
      <w:rFonts w:cs="Symbol"/>
    </w:rPr>
  </w:style>
  <w:style w:type="character" w:customStyle="1" w:styleId="ListLabel210">
    <w:name w:val="ListLabel 210"/>
    <w:qFormat/>
    <w:rsid w:val="0087362A"/>
    <w:rPr>
      <w:rFonts w:cs="Courier New"/>
    </w:rPr>
  </w:style>
  <w:style w:type="character" w:customStyle="1" w:styleId="ListLabel211">
    <w:name w:val="ListLabel 211"/>
    <w:qFormat/>
    <w:rsid w:val="0087362A"/>
    <w:rPr>
      <w:rFonts w:cs="Wingdings"/>
    </w:rPr>
  </w:style>
  <w:style w:type="character" w:customStyle="1" w:styleId="ListLabel212">
    <w:name w:val="ListLabel 212"/>
    <w:qFormat/>
    <w:rsid w:val="0087362A"/>
    <w:rPr>
      <w:rFonts w:ascii="Times New Roman" w:hAnsi="Times New Roman" w:cs="Times New Roman"/>
      <w:b/>
    </w:rPr>
  </w:style>
  <w:style w:type="character" w:customStyle="1" w:styleId="ListLabel213">
    <w:name w:val="ListLabel 213"/>
    <w:qFormat/>
    <w:rsid w:val="0087362A"/>
    <w:rPr>
      <w:rFonts w:ascii="Times New Roman" w:hAnsi="Times New Roman" w:cs="Times New Roman"/>
    </w:rPr>
  </w:style>
  <w:style w:type="character" w:customStyle="1" w:styleId="ListLabel214">
    <w:name w:val="ListLabel 214"/>
    <w:qFormat/>
    <w:rsid w:val="0087362A"/>
    <w:rPr>
      <w:rFonts w:ascii="Times New Roman" w:hAnsi="Times New Roman"/>
      <w:b/>
      <w:sz w:val="20"/>
    </w:rPr>
  </w:style>
  <w:style w:type="character" w:customStyle="1" w:styleId="StopkaZnak1">
    <w:name w:val="Stopka Znak1"/>
    <w:basedOn w:val="Domylnaczcionkaakapitu"/>
    <w:uiPriority w:val="99"/>
    <w:semiHidden/>
    <w:qFormat/>
    <w:rsid w:val="0087362A"/>
    <w:rPr>
      <w:rFonts w:ascii="Book Antiqua" w:hAnsi="Book Antiqua"/>
      <w:color w:val="00000A"/>
      <w:sz w:val="24"/>
      <w:szCs w:val="24"/>
      <w:lang w:val="en-US" w:eastAsia="en-US" w:bidi="en-US"/>
    </w:rPr>
  </w:style>
  <w:style w:type="character" w:customStyle="1" w:styleId="ListLabel234">
    <w:name w:val="ListLabel 234"/>
    <w:qFormat/>
    <w:rsid w:val="0087362A"/>
    <w:rPr>
      <w:rFonts w:ascii="Times New Roman" w:eastAsia="Times New Roman" w:hAnsi="Times New Roman" w:cs="Times New Roman"/>
      <w:b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87362A"/>
    <w:rPr>
      <w:rFonts w:ascii="Book Antiqua" w:hAnsi="Book Antiqua"/>
      <w:color w:val="00000A"/>
      <w:sz w:val="24"/>
      <w:szCs w:val="24"/>
      <w:lang w:val="en-US" w:bidi="en-US"/>
    </w:rPr>
  </w:style>
  <w:style w:type="character" w:customStyle="1" w:styleId="VisitedInternetLink">
    <w:name w:val="Visited Internet Link"/>
    <w:qFormat/>
    <w:rsid w:val="0087362A"/>
    <w:rPr>
      <w:color w:val="800000"/>
      <w:u w:val="single"/>
    </w:rPr>
  </w:style>
  <w:style w:type="character" w:customStyle="1" w:styleId="ListLabel235">
    <w:name w:val="ListLabel 235"/>
    <w:qFormat/>
    <w:rsid w:val="0087362A"/>
    <w:rPr>
      <w:rFonts w:ascii="Arial" w:hAnsi="Arial" w:cs="Arial"/>
      <w:b w:val="0"/>
    </w:rPr>
  </w:style>
  <w:style w:type="character" w:customStyle="1" w:styleId="ListLabel236">
    <w:name w:val="ListLabel 236"/>
    <w:qFormat/>
    <w:rsid w:val="0087362A"/>
    <w:rPr>
      <w:rFonts w:ascii="Arial" w:hAnsi="Arial" w:cs="Arial"/>
      <w:b w:val="0"/>
      <w:i w:val="0"/>
      <w:color w:val="00000A"/>
      <w:sz w:val="24"/>
      <w:szCs w:val="24"/>
    </w:rPr>
  </w:style>
  <w:style w:type="character" w:customStyle="1" w:styleId="ListLabel237">
    <w:name w:val="ListLabel 237"/>
    <w:qFormat/>
    <w:rsid w:val="0087362A"/>
    <w:rPr>
      <w:rFonts w:ascii="Arial" w:eastAsia="Times New Roman" w:hAnsi="Arial" w:cs="Arial"/>
      <w:b/>
      <w:color w:val="00000A"/>
    </w:rPr>
  </w:style>
  <w:style w:type="character" w:customStyle="1" w:styleId="ListLabel238">
    <w:name w:val="ListLabel 238"/>
    <w:qFormat/>
    <w:rsid w:val="0087362A"/>
    <w:rPr>
      <w:rFonts w:ascii="Arial" w:hAnsi="Arial"/>
      <w:sz w:val="10"/>
      <w:szCs w:val="24"/>
    </w:rPr>
  </w:style>
  <w:style w:type="character" w:customStyle="1" w:styleId="ListLabel239">
    <w:name w:val="ListLabel 239"/>
    <w:qFormat/>
    <w:rsid w:val="0087362A"/>
    <w:rPr>
      <w:rFonts w:ascii="Arial" w:hAnsi="Arial"/>
      <w:b w:val="0"/>
    </w:rPr>
  </w:style>
  <w:style w:type="character" w:customStyle="1" w:styleId="ListLabel240">
    <w:name w:val="ListLabel 240"/>
    <w:qFormat/>
    <w:rsid w:val="0087362A"/>
    <w:rPr>
      <w:rFonts w:cs="Times New Roman"/>
      <w:b/>
    </w:rPr>
  </w:style>
  <w:style w:type="character" w:customStyle="1" w:styleId="ListLabel241">
    <w:name w:val="ListLabel 241"/>
    <w:qFormat/>
    <w:rsid w:val="0087362A"/>
    <w:rPr>
      <w:rFonts w:ascii="Arial" w:hAnsi="Arial"/>
      <w:b w:val="0"/>
      <w:sz w:val="10"/>
      <w:szCs w:val="24"/>
    </w:rPr>
  </w:style>
  <w:style w:type="character" w:customStyle="1" w:styleId="ListLabel242">
    <w:name w:val="ListLabel 242"/>
    <w:qFormat/>
    <w:rsid w:val="0087362A"/>
    <w:rPr>
      <w:rFonts w:ascii="Arial" w:hAnsi="Arial" w:cs="Arial"/>
      <w:b/>
      <w:color w:val="00000A"/>
    </w:rPr>
  </w:style>
  <w:style w:type="character" w:customStyle="1" w:styleId="ListLabel243">
    <w:name w:val="ListLabel 243"/>
    <w:qFormat/>
    <w:rsid w:val="0087362A"/>
    <w:rPr>
      <w:rFonts w:cs="Arial"/>
      <w:b w:val="0"/>
    </w:rPr>
  </w:style>
  <w:style w:type="character" w:customStyle="1" w:styleId="ListLabel244">
    <w:name w:val="ListLabel 244"/>
    <w:qFormat/>
    <w:rsid w:val="0087362A"/>
    <w:rPr>
      <w:rFonts w:cs="Arial"/>
      <w:b w:val="0"/>
      <w:sz w:val="24"/>
    </w:rPr>
  </w:style>
  <w:style w:type="character" w:customStyle="1" w:styleId="ListLabel245">
    <w:name w:val="ListLabel 245"/>
    <w:qFormat/>
    <w:rsid w:val="0087362A"/>
    <w:rPr>
      <w:rFonts w:eastAsia="Calibri"/>
    </w:rPr>
  </w:style>
  <w:style w:type="character" w:customStyle="1" w:styleId="ListLabel246">
    <w:name w:val="ListLabel 246"/>
    <w:qFormat/>
    <w:rsid w:val="0087362A"/>
    <w:rPr>
      <w:rFonts w:ascii="Arial" w:eastAsia="Calibri" w:hAnsi="Arial" w:cs="Arial"/>
      <w:sz w:val="24"/>
    </w:rPr>
  </w:style>
  <w:style w:type="character" w:customStyle="1" w:styleId="ListLabel247">
    <w:name w:val="ListLabel 247"/>
    <w:qFormat/>
    <w:rsid w:val="0087362A"/>
    <w:rPr>
      <w:rFonts w:eastAsia="Calibri"/>
    </w:rPr>
  </w:style>
  <w:style w:type="character" w:customStyle="1" w:styleId="ListLabel248">
    <w:name w:val="ListLabel 248"/>
    <w:qFormat/>
    <w:rsid w:val="0087362A"/>
    <w:rPr>
      <w:rFonts w:eastAsia="Calibri"/>
    </w:rPr>
  </w:style>
  <w:style w:type="character" w:customStyle="1" w:styleId="ListLabel249">
    <w:name w:val="ListLabel 249"/>
    <w:qFormat/>
    <w:rsid w:val="0087362A"/>
    <w:rPr>
      <w:rFonts w:eastAsia="Calibri"/>
    </w:rPr>
  </w:style>
  <w:style w:type="character" w:customStyle="1" w:styleId="ListLabel250">
    <w:name w:val="ListLabel 250"/>
    <w:qFormat/>
    <w:rsid w:val="0087362A"/>
    <w:rPr>
      <w:rFonts w:eastAsia="Calibri"/>
    </w:rPr>
  </w:style>
  <w:style w:type="character" w:customStyle="1" w:styleId="ListLabel251">
    <w:name w:val="ListLabel 251"/>
    <w:qFormat/>
    <w:rsid w:val="0087362A"/>
    <w:rPr>
      <w:rFonts w:eastAsia="Calibri"/>
    </w:rPr>
  </w:style>
  <w:style w:type="character" w:customStyle="1" w:styleId="ListLabel252">
    <w:name w:val="ListLabel 252"/>
    <w:qFormat/>
    <w:rsid w:val="0087362A"/>
    <w:rPr>
      <w:rFonts w:eastAsia="Calibri"/>
    </w:rPr>
  </w:style>
  <w:style w:type="character" w:customStyle="1" w:styleId="ListLabel253">
    <w:name w:val="ListLabel 253"/>
    <w:qFormat/>
    <w:rsid w:val="0087362A"/>
    <w:rPr>
      <w:rFonts w:ascii="Arial" w:hAnsi="Arial"/>
      <w:color w:val="00000A"/>
    </w:rPr>
  </w:style>
  <w:style w:type="character" w:customStyle="1" w:styleId="ListLabel254">
    <w:name w:val="ListLabel 254"/>
    <w:qFormat/>
    <w:rsid w:val="0087362A"/>
    <w:rPr>
      <w:rFonts w:cs="Courier New"/>
    </w:rPr>
  </w:style>
  <w:style w:type="character" w:customStyle="1" w:styleId="ListLabel255">
    <w:name w:val="ListLabel 255"/>
    <w:qFormat/>
    <w:rsid w:val="0087362A"/>
    <w:rPr>
      <w:rFonts w:cs="Courier New"/>
    </w:rPr>
  </w:style>
  <w:style w:type="character" w:customStyle="1" w:styleId="ListLabel256">
    <w:name w:val="ListLabel 256"/>
    <w:qFormat/>
    <w:rsid w:val="0087362A"/>
    <w:rPr>
      <w:rFonts w:cs="Courier New"/>
    </w:rPr>
  </w:style>
  <w:style w:type="character" w:customStyle="1" w:styleId="ListLabel257">
    <w:name w:val="ListLabel 257"/>
    <w:qFormat/>
    <w:rsid w:val="0087362A"/>
    <w:rPr>
      <w:rFonts w:ascii="Arial" w:hAnsi="Arial"/>
      <w:color w:val="00000A"/>
    </w:rPr>
  </w:style>
  <w:style w:type="character" w:customStyle="1" w:styleId="ListLabel258">
    <w:name w:val="ListLabel 258"/>
    <w:qFormat/>
    <w:rsid w:val="0087362A"/>
    <w:rPr>
      <w:rFonts w:cs="Courier New"/>
    </w:rPr>
  </w:style>
  <w:style w:type="character" w:customStyle="1" w:styleId="ListLabel259">
    <w:name w:val="ListLabel 259"/>
    <w:qFormat/>
    <w:rsid w:val="0087362A"/>
    <w:rPr>
      <w:rFonts w:cs="Courier New"/>
    </w:rPr>
  </w:style>
  <w:style w:type="character" w:customStyle="1" w:styleId="ListLabel260">
    <w:name w:val="ListLabel 260"/>
    <w:qFormat/>
    <w:rsid w:val="0087362A"/>
    <w:rPr>
      <w:rFonts w:cs="Courier New"/>
    </w:rPr>
  </w:style>
  <w:style w:type="character" w:customStyle="1" w:styleId="ListLabel261">
    <w:name w:val="ListLabel 261"/>
    <w:qFormat/>
    <w:rsid w:val="0087362A"/>
    <w:rPr>
      <w:b w:val="0"/>
    </w:rPr>
  </w:style>
  <w:style w:type="character" w:customStyle="1" w:styleId="ListLabel262">
    <w:name w:val="ListLabel 262"/>
    <w:qFormat/>
    <w:rsid w:val="0087362A"/>
    <w:rPr>
      <w:b/>
      <w:bCs w:val="0"/>
      <w:sz w:val="24"/>
    </w:rPr>
  </w:style>
  <w:style w:type="character" w:customStyle="1" w:styleId="ListLabel263">
    <w:name w:val="ListLabel 263"/>
    <w:qFormat/>
    <w:rsid w:val="0087362A"/>
    <w:rPr>
      <w:rFonts w:ascii="Arial" w:hAnsi="Arial"/>
      <w:b/>
      <w:color w:val="00000A"/>
    </w:rPr>
  </w:style>
  <w:style w:type="character" w:customStyle="1" w:styleId="ListLabel264">
    <w:name w:val="ListLabel 264"/>
    <w:qFormat/>
    <w:rsid w:val="0087362A"/>
    <w:rPr>
      <w:rFonts w:cs="Courier New"/>
    </w:rPr>
  </w:style>
  <w:style w:type="character" w:customStyle="1" w:styleId="ListLabel265">
    <w:name w:val="ListLabel 265"/>
    <w:qFormat/>
    <w:rsid w:val="0087362A"/>
    <w:rPr>
      <w:rFonts w:cs="Courier New"/>
    </w:rPr>
  </w:style>
  <w:style w:type="character" w:customStyle="1" w:styleId="ListLabel266">
    <w:name w:val="ListLabel 266"/>
    <w:qFormat/>
    <w:rsid w:val="0087362A"/>
    <w:rPr>
      <w:rFonts w:cs="Courier New"/>
    </w:rPr>
  </w:style>
  <w:style w:type="character" w:customStyle="1" w:styleId="ListLabel267">
    <w:name w:val="ListLabel 267"/>
    <w:qFormat/>
    <w:rsid w:val="0087362A"/>
    <w:rPr>
      <w:rFonts w:ascii="Arial" w:hAnsi="Arial"/>
      <w:b w:val="0"/>
      <w:sz w:val="24"/>
    </w:rPr>
  </w:style>
  <w:style w:type="character" w:customStyle="1" w:styleId="ListLabel268">
    <w:name w:val="ListLabel 268"/>
    <w:qFormat/>
    <w:rsid w:val="0087362A"/>
    <w:rPr>
      <w:rFonts w:ascii="Arial" w:hAnsi="Arial"/>
      <w:b w:val="0"/>
      <w:sz w:val="24"/>
    </w:rPr>
  </w:style>
  <w:style w:type="character" w:customStyle="1" w:styleId="ListLabel269">
    <w:name w:val="ListLabel 269"/>
    <w:qFormat/>
    <w:rsid w:val="0087362A"/>
    <w:rPr>
      <w:rFonts w:eastAsia="Times New Roman" w:cs="Times New Roman"/>
      <w:b/>
      <w:sz w:val="24"/>
    </w:rPr>
  </w:style>
  <w:style w:type="character" w:customStyle="1" w:styleId="ListLabel270">
    <w:name w:val="ListLabel 270"/>
    <w:qFormat/>
    <w:rsid w:val="0087362A"/>
    <w:rPr>
      <w:rFonts w:ascii="Arial" w:hAnsi="Arial" w:cs="Arial"/>
    </w:rPr>
  </w:style>
  <w:style w:type="character" w:customStyle="1" w:styleId="ListLabel271">
    <w:name w:val="ListLabel 271"/>
    <w:qFormat/>
    <w:rsid w:val="0087362A"/>
    <w:rPr>
      <w:rFonts w:ascii="Arial" w:hAnsi="Arial"/>
      <w:b w:val="0"/>
      <w:bCs w:val="0"/>
      <w:sz w:val="24"/>
    </w:rPr>
  </w:style>
  <w:style w:type="character" w:customStyle="1" w:styleId="ListLabel272">
    <w:name w:val="ListLabel 272"/>
    <w:qFormat/>
    <w:rsid w:val="0087362A"/>
    <w:rPr>
      <w:rFonts w:ascii="Arial" w:hAnsi="Arial"/>
      <w:b w:val="0"/>
      <w:bCs w:val="0"/>
      <w:sz w:val="24"/>
    </w:rPr>
  </w:style>
  <w:style w:type="character" w:customStyle="1" w:styleId="ListLabel273">
    <w:name w:val="ListLabel 273"/>
    <w:qFormat/>
    <w:rsid w:val="0087362A"/>
    <w:rPr>
      <w:rFonts w:eastAsia="Times New Roman" w:cs="Times New Roman"/>
      <w:b/>
      <w:sz w:val="24"/>
    </w:rPr>
  </w:style>
  <w:style w:type="character" w:customStyle="1" w:styleId="ListLabel274">
    <w:name w:val="ListLabel 274"/>
    <w:qFormat/>
    <w:rsid w:val="0087362A"/>
    <w:rPr>
      <w:b w:val="0"/>
      <w:sz w:val="24"/>
    </w:rPr>
  </w:style>
  <w:style w:type="character" w:customStyle="1" w:styleId="ListLabel275">
    <w:name w:val="ListLabel 275"/>
    <w:qFormat/>
    <w:rsid w:val="0087362A"/>
    <w:rPr>
      <w:b/>
      <w:sz w:val="24"/>
    </w:rPr>
  </w:style>
  <w:style w:type="character" w:customStyle="1" w:styleId="ListLabel276">
    <w:name w:val="ListLabel 276"/>
    <w:qFormat/>
    <w:rsid w:val="0087362A"/>
    <w:rPr>
      <w:rFonts w:cs="Symbol"/>
    </w:rPr>
  </w:style>
  <w:style w:type="character" w:customStyle="1" w:styleId="ListLabel277">
    <w:name w:val="ListLabel 277"/>
    <w:qFormat/>
    <w:rsid w:val="0087362A"/>
    <w:rPr>
      <w:b w:val="0"/>
      <w:bCs w:val="0"/>
      <w:sz w:val="24"/>
    </w:rPr>
  </w:style>
  <w:style w:type="character" w:customStyle="1" w:styleId="ListLabel278">
    <w:name w:val="ListLabel 278"/>
    <w:qFormat/>
    <w:rsid w:val="0087362A"/>
    <w:rPr>
      <w:b/>
      <w:sz w:val="24"/>
    </w:rPr>
  </w:style>
  <w:style w:type="character" w:customStyle="1" w:styleId="ListLabel279">
    <w:name w:val="ListLabel 279"/>
    <w:qFormat/>
    <w:rsid w:val="0087362A"/>
    <w:rPr>
      <w:rFonts w:cs="Arial"/>
    </w:rPr>
  </w:style>
  <w:style w:type="character" w:customStyle="1" w:styleId="ListLabel280">
    <w:name w:val="ListLabel 280"/>
    <w:qFormat/>
    <w:rsid w:val="0087362A"/>
    <w:rPr>
      <w:rFonts w:cs="Arial"/>
    </w:rPr>
  </w:style>
  <w:style w:type="character" w:customStyle="1" w:styleId="ListLabel281">
    <w:name w:val="ListLabel 281"/>
    <w:qFormat/>
    <w:rsid w:val="0087362A"/>
    <w:rPr>
      <w:rFonts w:cs="Arial"/>
    </w:rPr>
  </w:style>
  <w:style w:type="character" w:customStyle="1" w:styleId="ListLabel282">
    <w:name w:val="ListLabel 282"/>
    <w:qFormat/>
    <w:rsid w:val="0087362A"/>
    <w:rPr>
      <w:rFonts w:cs="Arial"/>
    </w:rPr>
  </w:style>
  <w:style w:type="character" w:customStyle="1" w:styleId="ListLabel283">
    <w:name w:val="ListLabel 283"/>
    <w:qFormat/>
    <w:rsid w:val="0087362A"/>
    <w:rPr>
      <w:rFonts w:eastAsia="Calibri" w:cs="Times New Roman"/>
      <w:color w:val="000000"/>
    </w:rPr>
  </w:style>
  <w:style w:type="character" w:customStyle="1" w:styleId="ListLabel284">
    <w:name w:val="ListLabel 284"/>
    <w:qFormat/>
    <w:rsid w:val="0087362A"/>
    <w:rPr>
      <w:rFonts w:ascii="Arial" w:eastAsia="SimSun" w:hAnsi="Arial" w:cs="Arial"/>
    </w:rPr>
  </w:style>
  <w:style w:type="character" w:customStyle="1" w:styleId="WW8Num57z0">
    <w:name w:val="WW8Num57z0"/>
    <w:qFormat/>
    <w:rsid w:val="0087362A"/>
    <w:rPr>
      <w:rFonts w:cs="Arial"/>
      <w:lang w:bidi="hi-IN"/>
    </w:rPr>
  </w:style>
  <w:style w:type="character" w:customStyle="1" w:styleId="WW8Num57z1">
    <w:name w:val="WW8Num57z1"/>
    <w:qFormat/>
    <w:rsid w:val="0087362A"/>
  </w:style>
  <w:style w:type="character" w:customStyle="1" w:styleId="WW8Num57z2">
    <w:name w:val="WW8Num57z2"/>
    <w:qFormat/>
    <w:rsid w:val="0087362A"/>
  </w:style>
  <w:style w:type="character" w:customStyle="1" w:styleId="WW8Num57z3">
    <w:name w:val="WW8Num57z3"/>
    <w:qFormat/>
    <w:rsid w:val="0087362A"/>
  </w:style>
  <w:style w:type="character" w:customStyle="1" w:styleId="WW8Num57z4">
    <w:name w:val="WW8Num57z4"/>
    <w:qFormat/>
    <w:rsid w:val="0087362A"/>
  </w:style>
  <w:style w:type="character" w:customStyle="1" w:styleId="WW8Num57z5">
    <w:name w:val="WW8Num57z5"/>
    <w:qFormat/>
    <w:rsid w:val="0087362A"/>
  </w:style>
  <w:style w:type="character" w:customStyle="1" w:styleId="WW8Num57z6">
    <w:name w:val="WW8Num57z6"/>
    <w:qFormat/>
    <w:rsid w:val="0087362A"/>
  </w:style>
  <w:style w:type="character" w:customStyle="1" w:styleId="WW8Num57z7">
    <w:name w:val="WW8Num57z7"/>
    <w:qFormat/>
    <w:rsid w:val="0087362A"/>
  </w:style>
  <w:style w:type="character" w:customStyle="1" w:styleId="WW8Num57z8">
    <w:name w:val="WW8Num57z8"/>
    <w:qFormat/>
    <w:rsid w:val="0087362A"/>
  </w:style>
  <w:style w:type="character" w:customStyle="1" w:styleId="ListLabel838">
    <w:name w:val="ListLabel 838"/>
    <w:qFormat/>
    <w:rsid w:val="0087362A"/>
    <w:rPr>
      <w:rFonts w:ascii="Arial" w:hAnsi="Arial"/>
      <w:b w:val="0"/>
      <w:bCs w:val="0"/>
      <w:sz w:val="24"/>
    </w:rPr>
  </w:style>
  <w:style w:type="character" w:customStyle="1" w:styleId="ListLabel839">
    <w:name w:val="ListLabel 839"/>
    <w:qFormat/>
    <w:rsid w:val="0087362A"/>
    <w:rPr>
      <w:rFonts w:ascii="Arial" w:hAnsi="Arial"/>
      <w:b w:val="0"/>
      <w:bCs w:val="0"/>
      <w:sz w:val="24"/>
    </w:rPr>
  </w:style>
  <w:style w:type="character" w:customStyle="1" w:styleId="WW8Num68z0">
    <w:name w:val="WW8Num68z0"/>
    <w:qFormat/>
    <w:rsid w:val="0087362A"/>
  </w:style>
  <w:style w:type="character" w:customStyle="1" w:styleId="WW8Num68z1">
    <w:name w:val="WW8Num68z1"/>
    <w:qFormat/>
    <w:rsid w:val="0087362A"/>
  </w:style>
  <w:style w:type="character" w:customStyle="1" w:styleId="WW8Num68z2">
    <w:name w:val="WW8Num68z2"/>
    <w:qFormat/>
    <w:rsid w:val="0087362A"/>
  </w:style>
  <w:style w:type="character" w:customStyle="1" w:styleId="WW8Num68z3">
    <w:name w:val="WW8Num68z3"/>
    <w:qFormat/>
    <w:rsid w:val="0087362A"/>
    <w:rPr>
      <w:rFonts w:ascii="Arial" w:hAnsi="Arial"/>
      <w:b w:val="0"/>
      <w:bCs w:val="0"/>
    </w:rPr>
  </w:style>
  <w:style w:type="character" w:customStyle="1" w:styleId="WW8Num68z4">
    <w:name w:val="WW8Num68z4"/>
    <w:qFormat/>
    <w:rsid w:val="0087362A"/>
  </w:style>
  <w:style w:type="character" w:customStyle="1" w:styleId="WW8Num68z5">
    <w:name w:val="WW8Num68z5"/>
    <w:qFormat/>
    <w:rsid w:val="0087362A"/>
  </w:style>
  <w:style w:type="character" w:customStyle="1" w:styleId="WW8Num68z6">
    <w:name w:val="WW8Num68z6"/>
    <w:qFormat/>
    <w:rsid w:val="0087362A"/>
  </w:style>
  <w:style w:type="character" w:customStyle="1" w:styleId="WW8Num68z7">
    <w:name w:val="WW8Num68z7"/>
    <w:qFormat/>
    <w:rsid w:val="0087362A"/>
  </w:style>
  <w:style w:type="character" w:customStyle="1" w:styleId="WW8Num68z8">
    <w:name w:val="WW8Num68z8"/>
    <w:qFormat/>
    <w:rsid w:val="0087362A"/>
  </w:style>
  <w:style w:type="character" w:customStyle="1" w:styleId="WW8Num52z0">
    <w:name w:val="WW8Num52z0"/>
    <w:qFormat/>
    <w:rsid w:val="0087362A"/>
  </w:style>
  <w:style w:type="character" w:customStyle="1" w:styleId="WW8Num52z1">
    <w:name w:val="WW8Num52z1"/>
    <w:qFormat/>
    <w:rsid w:val="0087362A"/>
  </w:style>
  <w:style w:type="character" w:customStyle="1" w:styleId="WW8Num52z2">
    <w:name w:val="WW8Num52z2"/>
    <w:qFormat/>
    <w:rsid w:val="0087362A"/>
  </w:style>
  <w:style w:type="character" w:customStyle="1" w:styleId="WW8Num52z3">
    <w:name w:val="WW8Num52z3"/>
    <w:qFormat/>
    <w:rsid w:val="0087362A"/>
  </w:style>
  <w:style w:type="character" w:customStyle="1" w:styleId="WW8Num52z4">
    <w:name w:val="WW8Num52z4"/>
    <w:qFormat/>
    <w:rsid w:val="0087362A"/>
  </w:style>
  <w:style w:type="character" w:customStyle="1" w:styleId="WW8Num52z5">
    <w:name w:val="WW8Num52z5"/>
    <w:qFormat/>
    <w:rsid w:val="0087362A"/>
  </w:style>
  <w:style w:type="character" w:customStyle="1" w:styleId="WW8Num52z6">
    <w:name w:val="WW8Num52z6"/>
    <w:qFormat/>
    <w:rsid w:val="0087362A"/>
  </w:style>
  <w:style w:type="character" w:customStyle="1" w:styleId="WW8Num52z7">
    <w:name w:val="WW8Num52z7"/>
    <w:qFormat/>
    <w:rsid w:val="0087362A"/>
  </w:style>
  <w:style w:type="character" w:customStyle="1" w:styleId="WW8Num52z8">
    <w:name w:val="WW8Num52z8"/>
    <w:qFormat/>
    <w:rsid w:val="0087362A"/>
  </w:style>
  <w:style w:type="paragraph" w:styleId="Tekstpodstawowy">
    <w:name w:val="Body Text"/>
    <w:basedOn w:val="Normalny"/>
    <w:link w:val="TekstpodstawowyZnak1"/>
    <w:rsid w:val="0087362A"/>
    <w:pPr>
      <w:spacing w:after="140" w:line="288" w:lineRule="auto"/>
    </w:pPr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character" w:customStyle="1" w:styleId="TekstpodstawowyZnak1">
    <w:name w:val="Tekst podstawowy Znak1"/>
    <w:basedOn w:val="Domylnaczcionkaakapitu"/>
    <w:link w:val="Tekstpodstawowy"/>
    <w:rsid w:val="0087362A"/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paragraph" w:styleId="Lista">
    <w:name w:val="List"/>
    <w:basedOn w:val="Tekstpodstawowy1"/>
    <w:rsid w:val="0087362A"/>
    <w:rPr>
      <w:rFonts w:cs="Mangal"/>
    </w:rPr>
  </w:style>
  <w:style w:type="paragraph" w:styleId="Legenda">
    <w:name w:val="caption"/>
    <w:basedOn w:val="Normalny"/>
    <w:qFormat/>
    <w:rsid w:val="0087362A"/>
    <w:pPr>
      <w:suppressLineNumbers/>
      <w:spacing w:before="120" w:after="120" w:line="240" w:lineRule="auto"/>
    </w:pPr>
    <w:rPr>
      <w:rFonts w:ascii="Book Antiqua" w:eastAsia="Calibri" w:hAnsi="Book Antiqua" w:cs="Mangal"/>
      <w:i/>
      <w:iCs/>
      <w:color w:val="00000A"/>
      <w:sz w:val="24"/>
      <w:szCs w:val="24"/>
      <w:lang w:val="en-US" w:bidi="en-US"/>
    </w:rPr>
  </w:style>
  <w:style w:type="paragraph" w:customStyle="1" w:styleId="Indeks">
    <w:name w:val="Indeks"/>
    <w:basedOn w:val="Normalny"/>
    <w:qFormat/>
    <w:rsid w:val="0087362A"/>
    <w:pPr>
      <w:suppressLineNumbers/>
      <w:spacing w:after="0" w:line="240" w:lineRule="auto"/>
    </w:pPr>
    <w:rPr>
      <w:rFonts w:ascii="Book Antiqua" w:eastAsia="Calibri" w:hAnsi="Book Antiqua" w:cs="Mangal"/>
      <w:color w:val="00000A"/>
      <w:sz w:val="24"/>
      <w:szCs w:val="24"/>
      <w:lang w:val="en-US" w:bidi="en-US"/>
    </w:rPr>
  </w:style>
  <w:style w:type="paragraph" w:customStyle="1" w:styleId="Nagwek11">
    <w:name w:val="Nagłówek 11"/>
    <w:basedOn w:val="Normalny"/>
    <w:link w:val="Nagwek1Znak"/>
    <w:uiPriority w:val="9"/>
    <w:qFormat/>
    <w:rsid w:val="0087362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agwek21">
    <w:name w:val="Nagłówek 21"/>
    <w:basedOn w:val="Normalny"/>
    <w:link w:val="Nagwek2Znak"/>
    <w:uiPriority w:val="9"/>
    <w:qFormat/>
    <w:rsid w:val="0087362A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Nagwek31">
    <w:name w:val="Nagłówek 31"/>
    <w:basedOn w:val="Normalny"/>
    <w:link w:val="Nagwek3Znak"/>
    <w:uiPriority w:val="9"/>
    <w:qFormat/>
    <w:rsid w:val="0087362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customStyle="1" w:styleId="Nagwek41">
    <w:name w:val="Nagłówek 41"/>
    <w:basedOn w:val="Normalny"/>
    <w:link w:val="Nagwek4Znak"/>
    <w:uiPriority w:val="9"/>
    <w:qFormat/>
    <w:rsid w:val="0087362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qFormat/>
    <w:rsid w:val="0087362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customStyle="1" w:styleId="Nagwek61">
    <w:name w:val="Nagłówek 61"/>
    <w:basedOn w:val="Normalny"/>
    <w:link w:val="Nagwek6Znak"/>
    <w:uiPriority w:val="9"/>
    <w:qFormat/>
    <w:rsid w:val="0087362A"/>
    <w:pPr>
      <w:spacing w:before="240" w:after="60" w:line="240" w:lineRule="auto"/>
      <w:outlineLvl w:val="5"/>
    </w:pPr>
    <w:rPr>
      <w:b/>
      <w:bCs/>
    </w:rPr>
  </w:style>
  <w:style w:type="paragraph" w:customStyle="1" w:styleId="Nagwek71">
    <w:name w:val="Nagłówek 71"/>
    <w:basedOn w:val="Normalny"/>
    <w:link w:val="Nagwek7Znak"/>
    <w:uiPriority w:val="9"/>
    <w:qFormat/>
    <w:rsid w:val="0087362A"/>
    <w:pPr>
      <w:spacing w:before="240" w:after="60" w:line="240" w:lineRule="auto"/>
      <w:outlineLvl w:val="6"/>
    </w:pPr>
    <w:rPr>
      <w:sz w:val="24"/>
      <w:szCs w:val="24"/>
    </w:rPr>
  </w:style>
  <w:style w:type="paragraph" w:customStyle="1" w:styleId="Nagwek81">
    <w:name w:val="Nagłówek 81"/>
    <w:basedOn w:val="Normalny"/>
    <w:link w:val="Nagwek8Znak"/>
    <w:uiPriority w:val="9"/>
    <w:qFormat/>
    <w:rsid w:val="0087362A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customStyle="1" w:styleId="Nagwek91">
    <w:name w:val="Nagłówek 91"/>
    <w:basedOn w:val="Normalny"/>
    <w:link w:val="Nagwek9Znak"/>
    <w:uiPriority w:val="9"/>
    <w:qFormat/>
    <w:rsid w:val="0087362A"/>
    <w:pPr>
      <w:spacing w:before="240" w:after="60" w:line="240" w:lineRule="auto"/>
      <w:outlineLvl w:val="8"/>
    </w:pPr>
    <w:rPr>
      <w:rFonts w:ascii="Cambria" w:eastAsia="Times New Roman" w:hAnsi="Cambria"/>
    </w:rPr>
  </w:style>
  <w:style w:type="paragraph" w:customStyle="1" w:styleId="Tekstpodstawowy1">
    <w:name w:val="Tekst podstawowy1"/>
    <w:basedOn w:val="Normalny"/>
    <w:link w:val="TekstpodstawowyZnak"/>
    <w:qFormat/>
    <w:rsid w:val="0087362A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Legenda1">
    <w:name w:val="Legenda1"/>
    <w:basedOn w:val="Normalny"/>
    <w:qFormat/>
    <w:rsid w:val="0087362A"/>
    <w:pPr>
      <w:suppressLineNumbers/>
      <w:spacing w:before="120" w:after="120" w:line="240" w:lineRule="auto"/>
    </w:pPr>
    <w:rPr>
      <w:rFonts w:ascii="Book Antiqua" w:eastAsia="Calibri" w:hAnsi="Book Antiqua" w:cs="Mangal"/>
      <w:i/>
      <w:iCs/>
      <w:color w:val="00000A"/>
      <w:sz w:val="24"/>
      <w:szCs w:val="24"/>
      <w:lang w:val="en-US" w:bidi="en-US"/>
    </w:rPr>
  </w:style>
  <w:style w:type="paragraph" w:customStyle="1" w:styleId="Nagwek10">
    <w:name w:val="Nagłówek1"/>
    <w:basedOn w:val="Normalny"/>
    <w:uiPriority w:val="99"/>
    <w:semiHidden/>
    <w:unhideWhenUsed/>
    <w:qFormat/>
    <w:rsid w:val="0087362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paragraph" w:customStyle="1" w:styleId="Podpis1">
    <w:name w:val="Podpis1"/>
    <w:basedOn w:val="Normalny"/>
    <w:qFormat/>
    <w:rsid w:val="0087362A"/>
    <w:pPr>
      <w:suppressLineNumbers/>
      <w:spacing w:before="120" w:after="120" w:line="240" w:lineRule="auto"/>
    </w:pPr>
    <w:rPr>
      <w:rFonts w:ascii="Book Antiqua" w:eastAsia="Calibri" w:hAnsi="Book Antiqua" w:cs="Mangal"/>
      <w:i/>
      <w:iCs/>
      <w:color w:val="00000A"/>
      <w:sz w:val="24"/>
      <w:szCs w:val="24"/>
      <w:lang w:val="en-US" w:bidi="en-US"/>
    </w:rPr>
  </w:style>
  <w:style w:type="paragraph" w:styleId="Tytu">
    <w:name w:val="Title"/>
    <w:basedOn w:val="Normalny"/>
    <w:link w:val="TytuZnak"/>
    <w:qFormat/>
    <w:rsid w:val="0087362A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sz w:val="32"/>
      <w:szCs w:val="32"/>
    </w:rPr>
  </w:style>
  <w:style w:type="character" w:customStyle="1" w:styleId="TytuZnak1">
    <w:name w:val="Tytuł Znak1"/>
    <w:basedOn w:val="Domylnaczcionkaakapitu"/>
    <w:uiPriority w:val="10"/>
    <w:rsid w:val="0087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87362A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1">
    <w:name w:val="Podtytuł Znak1"/>
    <w:basedOn w:val="Domylnaczcionkaakapitu"/>
    <w:uiPriority w:val="11"/>
    <w:rsid w:val="0087362A"/>
    <w:rPr>
      <w:rFonts w:eastAsiaTheme="minorEastAsia"/>
      <w:color w:val="5A5A5A" w:themeColor="text1" w:themeTint="A5"/>
      <w:spacing w:val="15"/>
    </w:rPr>
  </w:style>
  <w:style w:type="paragraph" w:styleId="Bezodstpw">
    <w:name w:val="No Spacing"/>
    <w:basedOn w:val="Normalny"/>
    <w:uiPriority w:val="1"/>
    <w:qFormat/>
    <w:rsid w:val="0087362A"/>
    <w:pPr>
      <w:spacing w:after="0" w:line="240" w:lineRule="auto"/>
    </w:pPr>
    <w:rPr>
      <w:rFonts w:ascii="Book Antiqua" w:eastAsia="Calibri" w:hAnsi="Book Antiqua" w:cs="Times New Roman"/>
      <w:color w:val="00000A"/>
      <w:sz w:val="24"/>
      <w:szCs w:val="32"/>
      <w:lang w:val="en-US" w:bidi="en-US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87362A"/>
    <w:pPr>
      <w:spacing w:after="0" w:line="240" w:lineRule="auto"/>
      <w:ind w:left="708"/>
    </w:pPr>
    <w:rPr>
      <w:rFonts w:ascii="Book Antiqua" w:hAnsi="Book Antiqua"/>
      <w:color w:val="00000A"/>
      <w:sz w:val="24"/>
      <w:szCs w:val="24"/>
      <w:lang w:val="en-US" w:bidi="en-US"/>
    </w:rPr>
  </w:style>
  <w:style w:type="paragraph" w:styleId="Cytat">
    <w:name w:val="Quote"/>
    <w:basedOn w:val="Normalny"/>
    <w:link w:val="CytatZnak"/>
    <w:uiPriority w:val="29"/>
    <w:qFormat/>
    <w:rsid w:val="0087362A"/>
    <w:pPr>
      <w:spacing w:after="0" w:line="240" w:lineRule="auto"/>
    </w:pPr>
    <w:rPr>
      <w:i/>
      <w:sz w:val="24"/>
      <w:szCs w:val="24"/>
    </w:rPr>
  </w:style>
  <w:style w:type="character" w:customStyle="1" w:styleId="CytatZnak1">
    <w:name w:val="Cytat Znak1"/>
    <w:basedOn w:val="Domylnaczcionkaakapitu"/>
    <w:uiPriority w:val="29"/>
    <w:rsid w:val="0087362A"/>
    <w:rPr>
      <w:i/>
      <w:iCs/>
      <w:color w:val="404040" w:themeColor="text1" w:themeTint="BF"/>
    </w:rPr>
  </w:style>
  <w:style w:type="paragraph" w:styleId="Cytatintensywny">
    <w:name w:val="Intense Quote"/>
    <w:basedOn w:val="Normalny"/>
    <w:link w:val="CytatintensywnyZnak"/>
    <w:uiPriority w:val="30"/>
    <w:qFormat/>
    <w:rsid w:val="0087362A"/>
    <w:pPr>
      <w:spacing w:after="0" w:line="240" w:lineRule="auto"/>
      <w:ind w:left="720" w:right="720"/>
    </w:pPr>
    <w:rPr>
      <w:b/>
      <w:i/>
      <w:sz w:val="24"/>
    </w:rPr>
  </w:style>
  <w:style w:type="character" w:customStyle="1" w:styleId="CytatintensywnyZnak1">
    <w:name w:val="Cytat intensywny Znak1"/>
    <w:basedOn w:val="Domylnaczcionkaakapitu"/>
    <w:uiPriority w:val="30"/>
    <w:rsid w:val="0087362A"/>
    <w:rPr>
      <w:i/>
      <w:iCs/>
      <w:color w:val="5B9BD5" w:themeColor="accent1"/>
    </w:rPr>
  </w:style>
  <w:style w:type="character" w:customStyle="1" w:styleId="Nagwek1Znak1">
    <w:name w:val="Nagłówek 1 Znak1"/>
    <w:basedOn w:val="Domylnaczcionkaakapitu"/>
    <w:link w:val="Nagwek1"/>
    <w:uiPriority w:val="9"/>
    <w:rsid w:val="008736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bidi="en-US"/>
    </w:rPr>
  </w:style>
  <w:style w:type="paragraph" w:styleId="Nagwekspisutreci">
    <w:name w:val="TOC Heading"/>
    <w:basedOn w:val="Nagwek11"/>
    <w:uiPriority w:val="39"/>
    <w:qFormat/>
    <w:rsid w:val="0087362A"/>
  </w:style>
  <w:style w:type="paragraph" w:customStyle="1" w:styleId="Stopka1">
    <w:name w:val="Stopka1"/>
    <w:basedOn w:val="Normalny"/>
    <w:uiPriority w:val="99"/>
    <w:unhideWhenUsed/>
    <w:qFormat/>
    <w:rsid w:val="0087362A"/>
    <w:pPr>
      <w:tabs>
        <w:tab w:val="center" w:pos="4536"/>
        <w:tab w:val="right" w:pos="9072"/>
      </w:tabs>
      <w:spacing w:after="0" w:line="240" w:lineRule="auto"/>
    </w:pPr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paragraph" w:styleId="NormalnyWeb">
    <w:name w:val="Normal (Web)"/>
    <w:basedOn w:val="Normalny"/>
    <w:unhideWhenUsed/>
    <w:qFormat/>
    <w:rsid w:val="0087362A"/>
    <w:pPr>
      <w:spacing w:after="0" w:line="240" w:lineRule="auto"/>
      <w:ind w:left="225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7362A"/>
    <w:pPr>
      <w:spacing w:after="0" w:line="240" w:lineRule="auto"/>
    </w:pPr>
    <w:rPr>
      <w:rFonts w:ascii="Tahoma" w:hAnsi="Tahoma" w:cs="Tahoma"/>
      <w:sz w:val="16"/>
      <w:szCs w:val="16"/>
      <w:lang w:val="en-US" w:bidi="en-US"/>
    </w:rPr>
  </w:style>
  <w:style w:type="character" w:customStyle="1" w:styleId="TekstdymkaZnak1">
    <w:name w:val="Tekst dymka Znak1"/>
    <w:basedOn w:val="Domylnaczcionkaakapitu"/>
    <w:uiPriority w:val="99"/>
    <w:semiHidden/>
    <w:rsid w:val="0087362A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  <w:rsid w:val="0087362A"/>
    <w:pPr>
      <w:spacing w:after="0" w:line="240" w:lineRule="auto"/>
    </w:pPr>
    <w:rPr>
      <w:rFonts w:ascii="Book Antiqua" w:eastAsia="Calibri" w:hAnsi="Book Antiqua" w:cs="Times New Roman"/>
      <w:color w:val="00000A"/>
      <w:sz w:val="24"/>
      <w:szCs w:val="24"/>
      <w:lang w:val="en-US" w:bidi="en-US"/>
    </w:rPr>
  </w:style>
  <w:style w:type="paragraph" w:customStyle="1" w:styleId="Standard">
    <w:name w:val="Standard"/>
    <w:qFormat/>
    <w:rsid w:val="0087362A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numbering" w:customStyle="1" w:styleId="WW8Num57">
    <w:name w:val="WW8Num57"/>
    <w:qFormat/>
    <w:rsid w:val="0087362A"/>
  </w:style>
  <w:style w:type="numbering" w:customStyle="1" w:styleId="WW8Num68">
    <w:name w:val="WW8Num68"/>
    <w:qFormat/>
    <w:rsid w:val="0087362A"/>
  </w:style>
  <w:style w:type="numbering" w:customStyle="1" w:styleId="WW8Num52">
    <w:name w:val="WW8Num52"/>
    <w:qFormat/>
    <w:rsid w:val="0087362A"/>
  </w:style>
  <w:style w:type="table" w:styleId="Tabela-Siatka">
    <w:name w:val="Table Grid"/>
    <w:basedOn w:val="Standardowy"/>
    <w:uiPriority w:val="59"/>
    <w:rsid w:val="008736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7362A"/>
    <w:rPr>
      <w:color w:val="0563C1" w:themeColor="hyperlink"/>
      <w:u w:val="single"/>
    </w:rPr>
  </w:style>
  <w:style w:type="paragraph" w:customStyle="1" w:styleId="Default">
    <w:name w:val="Default"/>
    <w:qFormat/>
    <w:rsid w:val="00873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estern">
    <w:name w:val="western"/>
    <w:basedOn w:val="Normalny"/>
    <w:rsid w:val="0087362A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WWNum27">
    <w:name w:val="WWNum27"/>
    <w:basedOn w:val="Bezlisty"/>
    <w:rsid w:val="0087362A"/>
    <w:pPr>
      <w:numPr>
        <w:numId w:val="30"/>
      </w:numPr>
    </w:pPr>
  </w:style>
  <w:style w:type="numbering" w:customStyle="1" w:styleId="WWNum26">
    <w:name w:val="WWNum26"/>
    <w:basedOn w:val="Bezlisty"/>
    <w:rsid w:val="0087362A"/>
    <w:pPr>
      <w:numPr>
        <w:numId w:val="31"/>
      </w:numPr>
    </w:pPr>
  </w:style>
  <w:style w:type="numbering" w:customStyle="1" w:styleId="WWNum8">
    <w:name w:val="WWNum8"/>
    <w:basedOn w:val="Bezlisty"/>
    <w:rsid w:val="0087362A"/>
    <w:pPr>
      <w:numPr>
        <w:numId w:val="29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4B4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4B4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4B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atformazakupowa.pl/pn/rzi_gdynia" TargetMode="External"/><Relationship Id="rId18" Type="http://schemas.openxmlformats.org/officeDocument/2006/relationships/hyperlink" Target="mailto:rzigdynia.kancelaria@ron.mil.p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platformazakupowa.pl/pn/rzi_gdynia" TargetMode="External"/><Relationship Id="rId17" Type="http://schemas.openxmlformats.org/officeDocument/2006/relationships/hyperlink" Target="https://platformazakupowa.pl/pn/rzi_gdyni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zigdynia.przetargi@ron.mil.pl" TargetMode="External"/><Relationship Id="rId20" Type="http://schemas.openxmlformats.org/officeDocument/2006/relationships/hyperlink" Target="https://platformazakupowa.pl/pn/rzi_gdyni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rzi_gdynia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rzigdynia.kancelaria@ron.mil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pn/rzi_gdynia" TargetMode="External"/><Relationship Id="rId19" Type="http://schemas.openxmlformats.org/officeDocument/2006/relationships/hyperlink" Target="mailto:rzigdynia.kancelaria@ron.mil.pl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platformazakupowa.pl/pn/rzi_gdyni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33012-1A47-45F8-A2A3-BF77D6CEAE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C758F50-87A2-4426-99C5-F34018D73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21</Pages>
  <Words>8276</Words>
  <Characters>49658</Characters>
  <Application>Microsoft Office Word</Application>
  <DocSecurity>0</DocSecurity>
  <Lines>413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Agnieszka</dc:creator>
  <cp:keywords/>
  <dc:description/>
  <cp:lastModifiedBy>Głowienka Jarosław</cp:lastModifiedBy>
  <cp:revision>87</cp:revision>
  <cp:lastPrinted>2025-04-10T10:56:00Z</cp:lastPrinted>
  <dcterms:created xsi:type="dcterms:W3CDTF">2024-12-03T07:50:00Z</dcterms:created>
  <dcterms:modified xsi:type="dcterms:W3CDTF">2025-04-10T12:13:00Z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f975da38-89c5-41cd-aba2-8fafbd9f1174</vt:lpwstr>
  </op:property>
  <op:property fmtid="{D5CDD505-2E9C-101B-9397-08002B2CF9AE}" pid="5" name="bjDocumentSecurityLabel">
    <vt:lpwstr>[d7220eed-17a6-431d-810c-83a0ddfed893]</vt:lpwstr>
  </op:property>
  <op:property fmtid="{D5CDD505-2E9C-101B-9397-08002B2CF9AE}" pid="6" name="s5636:Creator type=author">
    <vt:lpwstr>Grabowska Agnieszka</vt:lpwstr>
  </op:property>
  <op:property fmtid="{D5CDD505-2E9C-101B-9397-08002B2CF9AE}" pid="7" name="s5636:Creator type=organization">
    <vt:lpwstr>MILNET-Z</vt:lpwstr>
  </op:property>
  <op:property fmtid="{D5CDD505-2E9C-101B-9397-08002B2CF9AE}" pid="8" name="bjPortionMark">
    <vt:lpwstr>[JAW]</vt:lpwstr>
  </op:property>
  <op:property fmtid="{D5CDD505-2E9C-101B-9397-08002B2CF9AE}" pid="9" name="bjClsUserRVM">
    <vt:lpwstr>[]</vt:lpwstr>
  </op:property>
  <op:property fmtid="{D5CDD505-2E9C-101B-9397-08002B2CF9AE}" pid="10" name="bjSaver">
    <vt:lpwstr>OFDaOXzljWI6R8ee8sQRE+wGSgym6YqL</vt:lpwstr>
  </op:property>
  <op:property fmtid="{D5CDD505-2E9C-101B-9397-08002B2CF9AE}" pid="11" name="s5636:Creator type=IP">
    <vt:lpwstr>10.49.57.4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