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676" w:rsidRPr="00F1008A" w:rsidRDefault="000B1087" w:rsidP="00C23676">
      <w:pPr>
        <w:tabs>
          <w:tab w:val="right" w:pos="9355"/>
        </w:tabs>
        <w:spacing w:line="360" w:lineRule="auto"/>
        <w:rPr>
          <w:rFonts w:ascii="Arial" w:hAnsi="Arial" w:cs="Arial"/>
        </w:rPr>
      </w:pPr>
      <w:r w:rsidRPr="00F1008A">
        <w:rPr>
          <w:rFonts w:ascii="Arial" w:hAnsi="Arial" w:cs="Arial"/>
          <w:lang w:eastAsia="zh-CN"/>
        </w:rPr>
        <w:t xml:space="preserve">Nr sprawy: </w:t>
      </w:r>
      <w:r w:rsidR="00884D48">
        <w:rPr>
          <w:rFonts w:ascii="Arial" w:hAnsi="Arial" w:cs="Arial"/>
          <w:lang w:eastAsia="zh-CN"/>
        </w:rPr>
        <w:t>OZ.261.1.2022AT</w:t>
      </w:r>
      <w:r w:rsidR="00F356B3" w:rsidRPr="00F1008A">
        <w:rPr>
          <w:rFonts w:ascii="Arial" w:hAnsi="Arial" w:cs="Arial"/>
        </w:rPr>
        <w:t xml:space="preserve"> </w:t>
      </w:r>
      <w:r w:rsidR="00F1008A">
        <w:rPr>
          <w:rFonts w:ascii="Arial" w:hAnsi="Arial" w:cs="Arial"/>
        </w:rPr>
        <w:tab/>
      </w:r>
      <w:r w:rsidR="00CC0060" w:rsidRPr="00F1008A">
        <w:rPr>
          <w:rFonts w:ascii="Arial" w:hAnsi="Arial" w:cs="Arial"/>
        </w:rPr>
        <w:t xml:space="preserve">Kwidzyn, </w:t>
      </w:r>
      <w:r w:rsidR="00CC0060" w:rsidRPr="007F6343">
        <w:rPr>
          <w:rFonts w:ascii="Arial" w:hAnsi="Arial" w:cs="Arial"/>
        </w:rPr>
        <w:t xml:space="preserve">dnia </w:t>
      </w:r>
      <w:bookmarkStart w:id="0" w:name="Tekst2"/>
      <w:r w:rsidR="00324A47" w:rsidRPr="007F6343">
        <w:rPr>
          <w:rFonts w:ascii="Arial" w:hAnsi="Arial" w:cs="Arial"/>
        </w:rPr>
        <w:t xml:space="preserve"> </w:t>
      </w:r>
      <w:bookmarkEnd w:id="0"/>
      <w:r w:rsidR="001D0392" w:rsidRPr="007F6343">
        <w:rPr>
          <w:rFonts w:ascii="Arial" w:hAnsi="Arial" w:cs="Arial"/>
        </w:rPr>
        <w:t>3</w:t>
      </w:r>
      <w:r w:rsidR="007F6343" w:rsidRPr="007F6343">
        <w:rPr>
          <w:rFonts w:ascii="Arial" w:hAnsi="Arial" w:cs="Arial"/>
        </w:rPr>
        <w:t>1</w:t>
      </w:r>
      <w:r w:rsidR="000F0F42" w:rsidRPr="007F6343">
        <w:rPr>
          <w:rFonts w:ascii="Arial" w:hAnsi="Arial" w:cs="Arial"/>
        </w:rPr>
        <w:t>.05</w:t>
      </w:r>
      <w:r w:rsidR="000F0F42" w:rsidRPr="001D0392">
        <w:rPr>
          <w:rFonts w:ascii="Arial" w:hAnsi="Arial" w:cs="Arial"/>
        </w:rPr>
        <w:t>.</w:t>
      </w:r>
      <w:r w:rsidR="00C23676" w:rsidRPr="001D0392">
        <w:rPr>
          <w:rFonts w:ascii="Arial" w:hAnsi="Arial" w:cs="Arial"/>
        </w:rPr>
        <w:t>2022</w:t>
      </w:r>
      <w:r w:rsidR="00CC0060" w:rsidRPr="00F1008A">
        <w:rPr>
          <w:rFonts w:ascii="Arial" w:hAnsi="Arial" w:cs="Arial"/>
        </w:rPr>
        <w:t xml:space="preserve"> r.</w:t>
      </w:r>
    </w:p>
    <w:p w:rsidR="006506A0" w:rsidRDefault="006506A0" w:rsidP="00F1008A">
      <w:pPr>
        <w:spacing w:line="360" w:lineRule="auto"/>
        <w:jc w:val="right"/>
        <w:rPr>
          <w:rFonts w:ascii="Arial" w:hAnsi="Arial" w:cs="Arial"/>
          <w:b/>
          <w:bCs/>
        </w:rPr>
      </w:pPr>
    </w:p>
    <w:p w:rsidR="007E0E44" w:rsidRPr="00F1008A" w:rsidRDefault="00326BE2" w:rsidP="00F1008A">
      <w:pPr>
        <w:spacing w:line="360" w:lineRule="auto"/>
        <w:jc w:val="right"/>
        <w:rPr>
          <w:rFonts w:ascii="Arial" w:hAnsi="Arial" w:cs="Arial"/>
          <w:b/>
          <w:bCs/>
        </w:rPr>
      </w:pPr>
      <w:r w:rsidRPr="00F1008A">
        <w:rPr>
          <w:rFonts w:ascii="Arial" w:hAnsi="Arial" w:cs="Arial"/>
          <w:b/>
          <w:bCs/>
        </w:rPr>
        <w:t>Strona internetowa prowadzonego postępowania</w:t>
      </w:r>
    </w:p>
    <w:p w:rsidR="00326BE2" w:rsidRPr="00F1008A" w:rsidRDefault="007F6343" w:rsidP="00F1008A">
      <w:pPr>
        <w:spacing w:line="360" w:lineRule="auto"/>
        <w:jc w:val="right"/>
        <w:rPr>
          <w:rFonts w:ascii="Arial" w:hAnsi="Arial" w:cs="Arial"/>
          <w:b/>
          <w:bCs/>
        </w:rPr>
      </w:pPr>
      <w:hyperlink r:id="rId9" w:history="1">
        <w:r w:rsidR="00884D48" w:rsidRPr="00AA2679">
          <w:rPr>
            <w:rStyle w:val="Hipercze"/>
            <w:rFonts w:ascii="Arial" w:hAnsi="Arial" w:cs="Arial"/>
          </w:rPr>
          <w:t>https://platformazakupowa.pl/</w:t>
        </w:r>
      </w:hyperlink>
      <w:r w:rsidR="00FA0968" w:rsidRPr="00F1008A">
        <w:rPr>
          <w:rFonts w:ascii="Arial" w:hAnsi="Arial" w:cs="Arial"/>
        </w:rPr>
        <w:t xml:space="preserve"> </w:t>
      </w:r>
    </w:p>
    <w:p w:rsidR="00F2571E" w:rsidRDefault="00F2571E" w:rsidP="00F2571E">
      <w:pPr>
        <w:widowControl w:val="0"/>
        <w:suppressAutoHyphens/>
        <w:spacing w:before="60" w:after="60" w:line="360" w:lineRule="auto"/>
        <w:rPr>
          <w:rFonts w:ascii="Arial" w:eastAsia="Webdings" w:hAnsi="Arial" w:cs="Arial"/>
          <w:b/>
          <w:lang w:eastAsia="zh-CN"/>
        </w:rPr>
      </w:pPr>
    </w:p>
    <w:p w:rsidR="00884D48" w:rsidRDefault="00326BE2" w:rsidP="00B11676">
      <w:pPr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 xml:space="preserve">Dotyczy: postępowania o udzielenie zamówienia publicznego prowadzonego w trybie podstawowym na </w:t>
      </w:r>
      <w:r w:rsidR="00884D48">
        <w:rPr>
          <w:rFonts w:ascii="Arial" w:eastAsia="Webdings" w:hAnsi="Arial" w:cs="Arial"/>
          <w:lang w:eastAsia="zh-CN"/>
        </w:rPr>
        <w:t>przebudowę budynku KCK przy ul. 11 Listopada 13- dostosowanie warunków do ochrony przeciwpożarowej</w:t>
      </w:r>
    </w:p>
    <w:p w:rsidR="00C20511" w:rsidRDefault="00C20511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>Zgodnie z art. 284 ustawy z dnia 11 września 20</w:t>
      </w:r>
      <w:r w:rsidR="00EF4CDC">
        <w:rPr>
          <w:rFonts w:ascii="Arial" w:eastAsia="Webdings" w:hAnsi="Arial" w:cs="Arial"/>
          <w:lang w:eastAsia="zh-CN"/>
        </w:rPr>
        <w:t>19</w:t>
      </w:r>
      <w:r w:rsidRPr="00F1008A">
        <w:rPr>
          <w:rFonts w:ascii="Arial" w:eastAsia="Webdings" w:hAnsi="Arial" w:cs="Arial"/>
          <w:lang w:eastAsia="zh-CN"/>
        </w:rPr>
        <w:t xml:space="preserve"> r.- Prawo zamówień publicznych (tj. Dz. U. z 20</w:t>
      </w:r>
      <w:r w:rsidR="00201EC4" w:rsidRPr="00F1008A">
        <w:rPr>
          <w:rFonts w:ascii="Arial" w:eastAsia="Webdings" w:hAnsi="Arial" w:cs="Arial"/>
          <w:lang w:eastAsia="zh-CN"/>
        </w:rPr>
        <w:t>21</w:t>
      </w:r>
      <w:r w:rsidR="006506A0">
        <w:rPr>
          <w:rFonts w:ascii="Arial" w:eastAsia="Webdings" w:hAnsi="Arial" w:cs="Arial"/>
          <w:lang w:eastAsia="zh-CN"/>
        </w:rPr>
        <w:t xml:space="preserve"> r.</w:t>
      </w:r>
      <w:r w:rsidRPr="00F1008A">
        <w:rPr>
          <w:rFonts w:ascii="Arial" w:eastAsia="Webdings" w:hAnsi="Arial" w:cs="Arial"/>
          <w:lang w:eastAsia="zh-CN"/>
        </w:rPr>
        <w:t xml:space="preserve">, poz. </w:t>
      </w:r>
      <w:r w:rsidR="00201EC4" w:rsidRPr="00F1008A">
        <w:rPr>
          <w:rFonts w:ascii="Arial" w:eastAsia="Webdings" w:hAnsi="Arial" w:cs="Arial"/>
          <w:lang w:eastAsia="zh-CN"/>
        </w:rPr>
        <w:t>1129</w:t>
      </w:r>
      <w:r w:rsidRPr="00F1008A">
        <w:rPr>
          <w:rFonts w:ascii="Arial" w:eastAsia="Webdings" w:hAnsi="Arial" w:cs="Arial"/>
          <w:lang w:eastAsia="zh-CN"/>
        </w:rPr>
        <w:t xml:space="preserve"> ze zm.) </w:t>
      </w:r>
      <w:r w:rsidRPr="00F1008A">
        <w:rPr>
          <w:rFonts w:ascii="Arial" w:eastAsia="Webdings" w:hAnsi="Arial" w:cs="Arial"/>
          <w:bCs/>
          <w:iCs/>
          <w:lang w:eastAsia="zh-CN"/>
        </w:rPr>
        <w:t>Zamawiający udziela</w:t>
      </w:r>
      <w:r w:rsidRPr="00F1008A">
        <w:rPr>
          <w:rFonts w:ascii="Arial" w:eastAsia="Webdings" w:hAnsi="Arial" w:cs="Arial"/>
          <w:lang w:eastAsia="zh-CN"/>
        </w:rPr>
        <w:t xml:space="preserve"> wyjaśnień do</w:t>
      </w:r>
      <w:r w:rsidRPr="00F1008A">
        <w:rPr>
          <w:rFonts w:ascii="Arial" w:eastAsia="Webdings" w:hAnsi="Arial" w:cs="Arial"/>
          <w:bCs/>
          <w:iCs/>
          <w:lang w:eastAsia="zh-CN"/>
        </w:rPr>
        <w:t xml:space="preserve"> ww.</w:t>
      </w:r>
      <w:r w:rsidRPr="00F1008A">
        <w:rPr>
          <w:rFonts w:ascii="Arial" w:eastAsia="Webdings" w:hAnsi="Arial" w:cs="Arial"/>
          <w:lang w:eastAsia="zh-CN"/>
        </w:rPr>
        <w:t xml:space="preserve"> postępowania. </w:t>
      </w:r>
    </w:p>
    <w:p w:rsidR="00326BE2" w:rsidRDefault="00326BE2" w:rsidP="006506A0">
      <w:pPr>
        <w:suppressAutoHyphens/>
        <w:spacing w:after="0" w:line="360" w:lineRule="auto"/>
        <w:rPr>
          <w:rFonts w:ascii="Arial" w:eastAsia="Webdings" w:hAnsi="Arial" w:cs="Arial"/>
          <w:lang w:eastAsia="zh-CN"/>
        </w:rPr>
      </w:pPr>
      <w:r w:rsidRPr="00F1008A">
        <w:rPr>
          <w:rFonts w:ascii="Arial" w:eastAsia="Webdings" w:hAnsi="Arial" w:cs="Arial"/>
          <w:lang w:eastAsia="zh-CN"/>
        </w:rPr>
        <w:t>Odpowiedź udzielona przez Zamawiającego zmieniająca lub uzupełniająca zapisy dokumentacji przetargowej stanowi integralną część SWZ i staje się wiążąca i nadrzędna w stosunku do pierwotnych zapisów SWZ.</w:t>
      </w:r>
    </w:p>
    <w:p w:rsidR="00326BE2" w:rsidRPr="00F1008A" w:rsidRDefault="00326BE2" w:rsidP="006506A0">
      <w:pPr>
        <w:suppressAutoHyphens/>
        <w:spacing w:after="0" w:line="360" w:lineRule="auto"/>
        <w:rPr>
          <w:rFonts w:ascii="Arial" w:eastAsia="MS Mincho" w:hAnsi="Arial" w:cs="Arial"/>
          <w:b/>
          <w:lang w:eastAsia="ja-JP"/>
        </w:rPr>
      </w:pPr>
      <w:r w:rsidRPr="00F1008A">
        <w:rPr>
          <w:rFonts w:ascii="Arial" w:eastAsia="MS Mincho" w:hAnsi="Arial" w:cs="Arial"/>
          <w:b/>
          <w:lang w:eastAsia="ja-JP"/>
        </w:rPr>
        <w:t xml:space="preserve">Pytanie nr </w:t>
      </w:r>
      <w:r w:rsidR="005A77C9">
        <w:rPr>
          <w:rFonts w:ascii="Arial" w:eastAsia="MS Mincho" w:hAnsi="Arial" w:cs="Arial"/>
          <w:b/>
          <w:lang w:eastAsia="ja-JP"/>
        </w:rPr>
        <w:t>2</w:t>
      </w:r>
      <w:r w:rsidRPr="00F1008A">
        <w:rPr>
          <w:rFonts w:ascii="Arial" w:eastAsia="MS Mincho" w:hAnsi="Arial" w:cs="Arial"/>
          <w:b/>
          <w:lang w:eastAsia="ja-JP"/>
        </w:rPr>
        <w:t>:</w:t>
      </w:r>
    </w:p>
    <w:p w:rsidR="005A77C9" w:rsidRPr="005A77C9" w:rsidRDefault="005A77C9" w:rsidP="005A77C9">
      <w:pPr>
        <w:rPr>
          <w:rFonts w:ascii="Arial" w:hAnsi="Arial" w:cs="Arial"/>
        </w:rPr>
      </w:pPr>
      <w:r w:rsidRPr="005A77C9">
        <w:rPr>
          <w:rFonts w:ascii="Arial" w:hAnsi="Arial" w:cs="Arial"/>
        </w:rPr>
        <w:t>Zwracamy się z prośbą o udostępnienie rysunku zestawienia stolarki okiennej.</w:t>
      </w:r>
    </w:p>
    <w:p w:rsidR="00F2571E" w:rsidRPr="00F1008A" w:rsidRDefault="00F2571E" w:rsidP="006506A0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F1008A">
        <w:rPr>
          <w:rFonts w:ascii="Arial" w:eastAsia="Times New Roman" w:hAnsi="Arial" w:cs="Arial"/>
          <w:b/>
          <w:lang w:eastAsia="zh-CN"/>
        </w:rPr>
        <w:t>Odpowiedź:</w:t>
      </w:r>
    </w:p>
    <w:p w:rsidR="007F6343" w:rsidRDefault="007F6343" w:rsidP="006506A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zapisem w Rozdziale XVIII ust 7,8:</w:t>
      </w:r>
    </w:p>
    <w:p w:rsidR="007F6343" w:rsidRPr="007F6343" w:rsidRDefault="007F6343" w:rsidP="007F6343">
      <w:pPr>
        <w:pStyle w:val="Ustp"/>
        <w:numPr>
          <w:ilvl w:val="0"/>
          <w:numId w:val="0"/>
        </w:numPr>
        <w:rPr>
          <w:i/>
        </w:rPr>
      </w:pPr>
      <w:r>
        <w:rPr>
          <w:i/>
        </w:rPr>
        <w:t>„…</w:t>
      </w:r>
      <w:r w:rsidRPr="007F6343">
        <w:rPr>
          <w:i/>
        </w:rPr>
        <w:t>Przedmiar robót należy traktować jako element dodatkowy, pomocniczy, nie służący do</w:t>
      </w:r>
      <w:r w:rsidRPr="007F6343">
        <w:rPr>
          <w:i/>
        </w:rPr>
        <w:t xml:space="preserve"> </w:t>
      </w:r>
      <w:r w:rsidRPr="007F6343">
        <w:rPr>
          <w:i/>
        </w:rPr>
        <w:t>obliczania ceny oferty.</w:t>
      </w:r>
    </w:p>
    <w:p w:rsidR="007F6343" w:rsidRPr="007F6343" w:rsidRDefault="007F6343" w:rsidP="007F6343">
      <w:pPr>
        <w:pStyle w:val="Ustp"/>
        <w:numPr>
          <w:ilvl w:val="0"/>
          <w:numId w:val="0"/>
        </w:numPr>
        <w:rPr>
          <w:i/>
        </w:rPr>
      </w:pPr>
      <w:r w:rsidRPr="007F6343">
        <w:rPr>
          <w:i/>
        </w:rPr>
        <w:t>Wykonawca opisów poszczególnych pozycji przedmiaru robót nie powinien traktować jako ostatecznie definiujących wymagań dla danych robót. Nawet jeżeli w przedmiarze robót tego nie podano Wykonawca winien przyjmować, że roboty w danej pozycji muszą być wykonane według:</w:t>
      </w:r>
    </w:p>
    <w:p w:rsidR="007F6343" w:rsidRPr="007F6343" w:rsidRDefault="007F6343" w:rsidP="007F6343">
      <w:pPr>
        <w:pStyle w:val="Punkt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Arial" w:hAnsi="Arial"/>
          <w:i/>
        </w:rPr>
      </w:pPr>
      <w:r w:rsidRPr="007F6343">
        <w:rPr>
          <w:rFonts w:ascii="Arial" w:hAnsi="Arial"/>
          <w:i/>
        </w:rPr>
        <w:t>projektu wykonawczego,</w:t>
      </w:r>
    </w:p>
    <w:p w:rsidR="007F6343" w:rsidRPr="007F6343" w:rsidRDefault="007F6343" w:rsidP="007F6343">
      <w:pPr>
        <w:pStyle w:val="Punkt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Arial" w:hAnsi="Arial"/>
          <w:i/>
        </w:rPr>
      </w:pPr>
      <w:r w:rsidRPr="007F6343">
        <w:rPr>
          <w:rFonts w:ascii="Arial" w:hAnsi="Arial"/>
          <w:i/>
        </w:rPr>
        <w:t>specyfikacji technicznej wykonania i odbioru robót (</w:t>
      </w:r>
      <w:proofErr w:type="spellStart"/>
      <w:r w:rsidRPr="007F6343">
        <w:rPr>
          <w:rFonts w:ascii="Arial" w:hAnsi="Arial"/>
          <w:i/>
        </w:rPr>
        <w:t>STWiORB</w:t>
      </w:r>
      <w:proofErr w:type="spellEnd"/>
      <w:r w:rsidRPr="007F6343">
        <w:rPr>
          <w:rFonts w:ascii="Arial" w:hAnsi="Arial"/>
          <w:i/>
        </w:rPr>
        <w:t xml:space="preserve">), </w:t>
      </w:r>
    </w:p>
    <w:p w:rsidR="007F6343" w:rsidRPr="007F6343" w:rsidRDefault="007F6343" w:rsidP="007F6343">
      <w:pPr>
        <w:pStyle w:val="Punkt"/>
        <w:numPr>
          <w:ilvl w:val="0"/>
          <w:numId w:val="23"/>
        </w:numPr>
        <w:tabs>
          <w:tab w:val="left" w:pos="284"/>
        </w:tabs>
        <w:ind w:left="0" w:firstLine="0"/>
        <w:jc w:val="left"/>
        <w:rPr>
          <w:rFonts w:ascii="Arial" w:hAnsi="Arial"/>
          <w:i/>
        </w:rPr>
      </w:pPr>
      <w:r w:rsidRPr="007F6343">
        <w:rPr>
          <w:rFonts w:ascii="Arial" w:hAnsi="Arial"/>
          <w:i/>
        </w:rPr>
        <w:t>projektu umowy,</w:t>
      </w:r>
    </w:p>
    <w:p w:rsidR="007F6343" w:rsidRPr="007F6343" w:rsidRDefault="007F6343" w:rsidP="007F6343">
      <w:pPr>
        <w:pStyle w:val="Akapitzlist"/>
        <w:ind w:left="0"/>
        <w:rPr>
          <w:rFonts w:ascii="Arial" w:hAnsi="Arial" w:cs="Arial"/>
          <w:i/>
        </w:rPr>
      </w:pPr>
      <w:r w:rsidRPr="007F6343">
        <w:rPr>
          <w:rFonts w:ascii="Arial" w:hAnsi="Arial" w:cs="Arial"/>
          <w:i/>
        </w:rPr>
        <w:t>- zgodnie z obowiązującymi przepisami technicznymi i wiedzą techniczną.</w:t>
      </w:r>
    </w:p>
    <w:p w:rsidR="007F6343" w:rsidRPr="007F6343" w:rsidRDefault="007F6343" w:rsidP="006506A0">
      <w:pPr>
        <w:spacing w:after="0" w:line="360" w:lineRule="auto"/>
        <w:rPr>
          <w:rFonts w:ascii="Arial" w:hAnsi="Arial" w:cs="Arial"/>
          <w:b/>
        </w:rPr>
      </w:pPr>
      <w:r w:rsidRPr="007F6343">
        <w:rPr>
          <w:rFonts w:ascii="Arial" w:hAnsi="Arial" w:cs="Arial"/>
          <w:b/>
        </w:rPr>
        <w:t>ofertę należy wycenić  zgodnie z projektem oraz uwzględnić informacje zebrane podczas wizji lokalnej.</w:t>
      </w:r>
    </w:p>
    <w:p w:rsidR="009B288D" w:rsidRPr="00F1008A" w:rsidRDefault="009B288D" w:rsidP="00B11676">
      <w:pPr>
        <w:suppressAutoHyphens/>
        <w:spacing w:before="60" w:after="0" w:line="360" w:lineRule="auto"/>
        <w:rPr>
          <w:rFonts w:ascii="Arial" w:eastAsia="Times New Roman" w:hAnsi="Arial" w:cs="Arial"/>
          <w:b/>
          <w:lang w:eastAsia="zh-CN"/>
        </w:rPr>
      </w:pPr>
    </w:p>
    <w:p w:rsidR="00B11676" w:rsidRPr="007F6343" w:rsidRDefault="00326BE2" w:rsidP="007F6343">
      <w:pPr>
        <w:autoSpaceDE w:val="0"/>
        <w:autoSpaceDN w:val="0"/>
        <w:adjustRightInd w:val="0"/>
        <w:spacing w:before="60"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F1008A">
        <w:rPr>
          <w:rFonts w:ascii="Arial" w:eastAsia="Times New Roman" w:hAnsi="Arial" w:cs="Arial"/>
          <w:color w:val="000000"/>
          <w:lang w:eastAsia="pl-PL"/>
        </w:rPr>
        <w:t xml:space="preserve">Od powyższego rozstrzygnięcia przysługują środki ochrony prawnej na zasadach określonych w Dziale IX - „Środki ochrony prawnej” ww. ustawy </w:t>
      </w:r>
      <w:proofErr w:type="spellStart"/>
      <w:r w:rsidRPr="00F1008A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1008A">
        <w:rPr>
          <w:rFonts w:ascii="Arial" w:eastAsia="Times New Roman" w:hAnsi="Arial" w:cs="Arial"/>
          <w:color w:val="000000"/>
          <w:lang w:eastAsia="pl-PL"/>
        </w:rPr>
        <w:t>.</w:t>
      </w:r>
      <w:bookmarkStart w:id="1" w:name="_GoBack"/>
      <w:bookmarkEnd w:id="1"/>
    </w:p>
    <w:p w:rsidR="00B11676" w:rsidRDefault="00B11676" w:rsidP="00F1008A">
      <w:pPr>
        <w:tabs>
          <w:tab w:val="right" w:pos="9214"/>
        </w:tabs>
        <w:spacing w:before="60" w:after="0" w:line="360" w:lineRule="auto"/>
        <w:rPr>
          <w:rFonts w:ascii="Arial" w:eastAsia="Times New Roman" w:hAnsi="Arial" w:cs="Arial"/>
          <w:lang w:eastAsia="pl-PL"/>
        </w:rPr>
      </w:pPr>
    </w:p>
    <w:sectPr w:rsidR="00B11676" w:rsidSect="004224AA">
      <w:headerReference w:type="default" r:id="rId10"/>
      <w:footerReference w:type="first" r:id="rId11"/>
      <w:pgSz w:w="11906" w:h="16838" w:code="9"/>
      <w:pgMar w:top="1134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1BB" w:rsidRDefault="009121BB" w:rsidP="00372707">
      <w:pPr>
        <w:spacing w:after="0" w:line="240" w:lineRule="auto"/>
      </w:pPr>
      <w:r>
        <w:separator/>
      </w:r>
    </w:p>
  </w:endnote>
  <w:endnote w:type="continuationSeparator" w:id="0">
    <w:p w:rsidR="009121BB" w:rsidRDefault="009121BB" w:rsidP="0037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BB" w:rsidRDefault="009121BB" w:rsidP="00523E43">
    <w:pPr>
      <w:pStyle w:val="Stopka"/>
    </w:pPr>
  </w:p>
  <w:p w:rsidR="009121BB" w:rsidRDefault="009121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1BB" w:rsidRDefault="009121BB" w:rsidP="00372707">
      <w:pPr>
        <w:spacing w:after="0" w:line="240" w:lineRule="auto"/>
      </w:pPr>
      <w:r>
        <w:separator/>
      </w:r>
    </w:p>
  </w:footnote>
  <w:footnote w:type="continuationSeparator" w:id="0">
    <w:p w:rsidR="009121BB" w:rsidRDefault="009121BB" w:rsidP="0037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1BB" w:rsidRPr="00372707" w:rsidRDefault="009121BB" w:rsidP="00812B92">
    <w:pPr>
      <w:pStyle w:val="Nagwek"/>
      <w:ind w:left="-364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F"/>
    <w:multiLevelType w:val="multilevel"/>
    <w:tmpl w:val="80D60F5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01C73"/>
    <w:multiLevelType w:val="hybridMultilevel"/>
    <w:tmpl w:val="1C56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854F1"/>
    <w:multiLevelType w:val="hybridMultilevel"/>
    <w:tmpl w:val="F5E4D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66C47"/>
    <w:multiLevelType w:val="hybridMultilevel"/>
    <w:tmpl w:val="5B00A2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57573"/>
    <w:multiLevelType w:val="hybridMultilevel"/>
    <w:tmpl w:val="0EC285D0"/>
    <w:lvl w:ilvl="0" w:tplc="E1F07846">
      <w:start w:val="1"/>
      <w:numFmt w:val="decimal"/>
      <w:pStyle w:val="Punkt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409054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50A1B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36071"/>
    <w:multiLevelType w:val="hybridMultilevel"/>
    <w:tmpl w:val="2FCC1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227B7"/>
    <w:multiLevelType w:val="hybridMultilevel"/>
    <w:tmpl w:val="B1385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6668E"/>
    <w:multiLevelType w:val="hybridMultilevel"/>
    <w:tmpl w:val="CE82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885084"/>
    <w:multiLevelType w:val="hybridMultilevel"/>
    <w:tmpl w:val="16CAA1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B61021"/>
    <w:multiLevelType w:val="hybridMultilevel"/>
    <w:tmpl w:val="0ADE3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8050C"/>
    <w:multiLevelType w:val="hybridMultilevel"/>
    <w:tmpl w:val="02F0FB46"/>
    <w:lvl w:ilvl="0" w:tplc="8EF617B0">
      <w:start w:val="1"/>
      <w:numFmt w:val="decimal"/>
      <w:pStyle w:val="Ustp"/>
      <w:lvlText w:val="%1."/>
      <w:lvlJc w:val="left"/>
      <w:pPr>
        <w:ind w:left="360" w:hanging="360"/>
      </w:pPr>
      <w:rPr>
        <w:strike w:val="0"/>
        <w:sz w:val="22"/>
      </w:rPr>
    </w:lvl>
    <w:lvl w:ilvl="1" w:tplc="C612550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26641A8"/>
    <w:multiLevelType w:val="hybridMultilevel"/>
    <w:tmpl w:val="3410B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E2B85"/>
    <w:multiLevelType w:val="hybridMultilevel"/>
    <w:tmpl w:val="6EFE5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3273"/>
    <w:multiLevelType w:val="hybridMultilevel"/>
    <w:tmpl w:val="5106C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2"/>
    <w:lvlOverride w:ilvl="0">
      <w:startOverride w:val="1"/>
    </w:lvlOverride>
  </w:num>
  <w:num w:numId="12">
    <w:abstractNumId w:val="15"/>
  </w:num>
  <w:num w:numId="13">
    <w:abstractNumId w:val="14"/>
  </w:num>
  <w:num w:numId="14">
    <w:abstractNumId w:val="12"/>
  </w:num>
  <w:num w:numId="15">
    <w:abstractNumId w:val="12"/>
  </w:num>
  <w:num w:numId="16">
    <w:abstractNumId w:val="6"/>
  </w:num>
  <w:num w:numId="17">
    <w:abstractNumId w:val="8"/>
  </w:num>
  <w:num w:numId="18">
    <w:abstractNumId w:val="7"/>
  </w:num>
  <w:num w:numId="19">
    <w:abstractNumId w:val="13"/>
  </w:num>
  <w:num w:numId="20">
    <w:abstractNumId w:val="11"/>
  </w:num>
  <w:num w:numId="21">
    <w:abstractNumId w:val="9"/>
  </w:num>
  <w:num w:numId="22">
    <w:abstractNumId w:val="5"/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07"/>
    <w:rsid w:val="00001274"/>
    <w:rsid w:val="00002B55"/>
    <w:rsid w:val="00010071"/>
    <w:rsid w:val="0006437C"/>
    <w:rsid w:val="0008544B"/>
    <w:rsid w:val="000B1087"/>
    <w:rsid w:val="000B2ED4"/>
    <w:rsid w:val="000D7C24"/>
    <w:rsid w:val="000E50A7"/>
    <w:rsid w:val="000F0F42"/>
    <w:rsid w:val="001153CC"/>
    <w:rsid w:val="001156E5"/>
    <w:rsid w:val="0015790B"/>
    <w:rsid w:val="001649A2"/>
    <w:rsid w:val="00171A70"/>
    <w:rsid w:val="001743DF"/>
    <w:rsid w:val="00182C5D"/>
    <w:rsid w:val="001C622F"/>
    <w:rsid w:val="001D0392"/>
    <w:rsid w:val="001F58DA"/>
    <w:rsid w:val="00200C14"/>
    <w:rsid w:val="00201D6E"/>
    <w:rsid w:val="00201EC4"/>
    <w:rsid w:val="002264E3"/>
    <w:rsid w:val="00233171"/>
    <w:rsid w:val="00235CC1"/>
    <w:rsid w:val="00247A95"/>
    <w:rsid w:val="00280394"/>
    <w:rsid w:val="00297E36"/>
    <w:rsid w:val="002A6E53"/>
    <w:rsid w:val="002B6075"/>
    <w:rsid w:val="002E53CE"/>
    <w:rsid w:val="002E5DB3"/>
    <w:rsid w:val="002F46EC"/>
    <w:rsid w:val="00306064"/>
    <w:rsid w:val="00324A47"/>
    <w:rsid w:val="00326BE2"/>
    <w:rsid w:val="003567DC"/>
    <w:rsid w:val="00372707"/>
    <w:rsid w:val="003C7309"/>
    <w:rsid w:val="003D0964"/>
    <w:rsid w:val="003D7AAC"/>
    <w:rsid w:val="004216E4"/>
    <w:rsid w:val="004224AA"/>
    <w:rsid w:val="00425248"/>
    <w:rsid w:val="0043296E"/>
    <w:rsid w:val="004636C0"/>
    <w:rsid w:val="00476E76"/>
    <w:rsid w:val="004902AF"/>
    <w:rsid w:val="00496BBD"/>
    <w:rsid w:val="004B3F8F"/>
    <w:rsid w:val="004B595F"/>
    <w:rsid w:val="004C2FAB"/>
    <w:rsid w:val="004D5E72"/>
    <w:rsid w:val="004E6A15"/>
    <w:rsid w:val="0050110F"/>
    <w:rsid w:val="00506E71"/>
    <w:rsid w:val="00510F51"/>
    <w:rsid w:val="00523E43"/>
    <w:rsid w:val="00556451"/>
    <w:rsid w:val="00591C4A"/>
    <w:rsid w:val="005972AA"/>
    <w:rsid w:val="005A77C9"/>
    <w:rsid w:val="00635E91"/>
    <w:rsid w:val="006373DD"/>
    <w:rsid w:val="006431EF"/>
    <w:rsid w:val="006506A0"/>
    <w:rsid w:val="00661EB2"/>
    <w:rsid w:val="0068440F"/>
    <w:rsid w:val="006A5D9B"/>
    <w:rsid w:val="006B4CFD"/>
    <w:rsid w:val="006C4CC8"/>
    <w:rsid w:val="00710B0D"/>
    <w:rsid w:val="00724CE3"/>
    <w:rsid w:val="00733ED9"/>
    <w:rsid w:val="00753E71"/>
    <w:rsid w:val="00796C20"/>
    <w:rsid w:val="007A135D"/>
    <w:rsid w:val="007E0E44"/>
    <w:rsid w:val="007F6343"/>
    <w:rsid w:val="007F76BC"/>
    <w:rsid w:val="00812B92"/>
    <w:rsid w:val="00820882"/>
    <w:rsid w:val="00825A9F"/>
    <w:rsid w:val="00845384"/>
    <w:rsid w:val="00882C4B"/>
    <w:rsid w:val="00884D48"/>
    <w:rsid w:val="00885800"/>
    <w:rsid w:val="008E6856"/>
    <w:rsid w:val="00906C5A"/>
    <w:rsid w:val="0090742C"/>
    <w:rsid w:val="009121BB"/>
    <w:rsid w:val="00940EB3"/>
    <w:rsid w:val="009575FD"/>
    <w:rsid w:val="0096246B"/>
    <w:rsid w:val="00966873"/>
    <w:rsid w:val="00990C3C"/>
    <w:rsid w:val="00997C99"/>
    <w:rsid w:val="009B288D"/>
    <w:rsid w:val="009C3FE5"/>
    <w:rsid w:val="009F3EF3"/>
    <w:rsid w:val="00A628BF"/>
    <w:rsid w:val="00A7093C"/>
    <w:rsid w:val="00A84EDE"/>
    <w:rsid w:val="00A90D8D"/>
    <w:rsid w:val="00A972C0"/>
    <w:rsid w:val="00AA342B"/>
    <w:rsid w:val="00AA4B21"/>
    <w:rsid w:val="00AC2884"/>
    <w:rsid w:val="00AD1087"/>
    <w:rsid w:val="00AD6874"/>
    <w:rsid w:val="00AF0419"/>
    <w:rsid w:val="00AF45DE"/>
    <w:rsid w:val="00B10821"/>
    <w:rsid w:val="00B11676"/>
    <w:rsid w:val="00B2589C"/>
    <w:rsid w:val="00B36597"/>
    <w:rsid w:val="00B419B3"/>
    <w:rsid w:val="00BA4943"/>
    <w:rsid w:val="00BC2042"/>
    <w:rsid w:val="00BC3279"/>
    <w:rsid w:val="00BF611A"/>
    <w:rsid w:val="00C02DA4"/>
    <w:rsid w:val="00C03767"/>
    <w:rsid w:val="00C20511"/>
    <w:rsid w:val="00C23676"/>
    <w:rsid w:val="00C3613B"/>
    <w:rsid w:val="00C656F8"/>
    <w:rsid w:val="00C8298F"/>
    <w:rsid w:val="00C95742"/>
    <w:rsid w:val="00CB3686"/>
    <w:rsid w:val="00CC0060"/>
    <w:rsid w:val="00CD1CA1"/>
    <w:rsid w:val="00D00FCD"/>
    <w:rsid w:val="00D325A5"/>
    <w:rsid w:val="00D328AA"/>
    <w:rsid w:val="00D3359B"/>
    <w:rsid w:val="00D4390E"/>
    <w:rsid w:val="00D950F7"/>
    <w:rsid w:val="00DC1A4E"/>
    <w:rsid w:val="00DF6959"/>
    <w:rsid w:val="00E31614"/>
    <w:rsid w:val="00E42846"/>
    <w:rsid w:val="00E62C4F"/>
    <w:rsid w:val="00E84C1D"/>
    <w:rsid w:val="00E87249"/>
    <w:rsid w:val="00EA14B0"/>
    <w:rsid w:val="00EA62FA"/>
    <w:rsid w:val="00EC46B6"/>
    <w:rsid w:val="00EC48AF"/>
    <w:rsid w:val="00EF4CDC"/>
    <w:rsid w:val="00F1008A"/>
    <w:rsid w:val="00F2571E"/>
    <w:rsid w:val="00F26A47"/>
    <w:rsid w:val="00F356B3"/>
    <w:rsid w:val="00F52752"/>
    <w:rsid w:val="00F665D8"/>
    <w:rsid w:val="00F81B01"/>
    <w:rsid w:val="00FA0968"/>
    <w:rsid w:val="00FA544B"/>
    <w:rsid w:val="00FC22C5"/>
    <w:rsid w:val="00FD2FFB"/>
    <w:rsid w:val="00F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C00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C0060"/>
    <w:pPr>
      <w:suppressAutoHyphens/>
      <w:spacing w:before="120" w:after="0" w:line="240" w:lineRule="auto"/>
      <w:jc w:val="both"/>
    </w:pPr>
    <w:rPr>
      <w:rFonts w:ascii="Bookman Old Style" w:eastAsia="Times New Roman" w:hAnsi="Bookman Old Style" w:cs="Courier New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C0060"/>
    <w:rPr>
      <w:rFonts w:ascii="Bookman Old Style" w:eastAsia="Times New Roman" w:hAnsi="Bookman Old Style" w:cs="Courier New"/>
      <w:sz w:val="22"/>
      <w:szCs w:val="22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C0060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CC0060"/>
    <w:rPr>
      <w:rFonts w:ascii="Calibri Light" w:eastAsia="Times New Roman" w:hAnsi="Calibri Light"/>
      <w:sz w:val="24"/>
      <w:szCs w:val="24"/>
      <w:lang w:eastAsia="zh-CN"/>
    </w:rPr>
  </w:style>
  <w:style w:type="paragraph" w:styleId="Akapitzlist">
    <w:name w:val="List Paragraph"/>
    <w:aliases w:val="normalny tekst,L1,Numerowanie,Akapit z listą5,2 heading,A_wyliczenie,K-P_odwolanie,maz_wyliczenie,opis dzialania"/>
    <w:basedOn w:val="Normalny"/>
    <w:link w:val="AkapitzlistZnak"/>
    <w:uiPriority w:val="34"/>
    <w:qFormat/>
    <w:rsid w:val="004B59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5E72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1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1A70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D1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1087"/>
    <w:rPr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qFormat/>
    <w:rsid w:val="006C4CC8"/>
    <w:pPr>
      <w:widowControl w:val="0"/>
      <w:numPr>
        <w:numId w:val="10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6C4CC8"/>
    <w:rPr>
      <w:rFonts w:ascii="Arial" w:eastAsia="Times New Roman" w:hAnsi="Arial" w:cs="Arial"/>
      <w:sz w:val="22"/>
      <w:szCs w:val="28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"/>
    <w:link w:val="Akapitzlist"/>
    <w:uiPriority w:val="34"/>
    <w:qFormat/>
    <w:locked/>
    <w:rsid w:val="000F0F4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4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7F6343"/>
    <w:pPr>
      <w:numPr>
        <w:numId w:val="22"/>
      </w:numPr>
      <w:spacing w:before="60" w:after="0" w:line="240" w:lineRule="auto"/>
      <w:jc w:val="both"/>
    </w:pPr>
    <w:rPr>
      <w:rFonts w:ascii="Arial Narrow" w:eastAsia="Times New Roman" w:hAnsi="Arial Narrow" w:cs="Arial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7F6343"/>
    <w:rPr>
      <w:rFonts w:ascii="Arial Narrow" w:eastAsia="Times New Roman" w:hAnsi="Arial Narrow" w:cs="Arial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07"/>
  </w:style>
  <w:style w:type="paragraph" w:styleId="Stopka">
    <w:name w:val="footer"/>
    <w:basedOn w:val="Normalny"/>
    <w:link w:val="StopkaZnak"/>
    <w:uiPriority w:val="99"/>
    <w:unhideWhenUsed/>
    <w:rsid w:val="00372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07"/>
  </w:style>
  <w:style w:type="paragraph" w:styleId="Tekstdymka">
    <w:name w:val="Balloon Text"/>
    <w:basedOn w:val="Normalny"/>
    <w:link w:val="TekstdymkaZnak"/>
    <w:uiPriority w:val="99"/>
    <w:semiHidden/>
    <w:unhideWhenUsed/>
    <w:rsid w:val="00372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72707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C0060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CC0060"/>
    <w:pPr>
      <w:suppressAutoHyphens/>
      <w:spacing w:before="120" w:after="0" w:line="240" w:lineRule="auto"/>
      <w:jc w:val="both"/>
    </w:pPr>
    <w:rPr>
      <w:rFonts w:ascii="Bookman Old Style" w:eastAsia="Times New Roman" w:hAnsi="Bookman Old Style" w:cs="Courier New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C0060"/>
    <w:rPr>
      <w:rFonts w:ascii="Bookman Old Style" w:eastAsia="Times New Roman" w:hAnsi="Bookman Old Style" w:cs="Courier New"/>
      <w:sz w:val="22"/>
      <w:szCs w:val="22"/>
      <w:lang w:eastAsia="zh-CN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C0060"/>
    <w:pPr>
      <w:widowControl w:val="0"/>
      <w:suppressAutoHyphens/>
      <w:spacing w:before="60" w:after="60" w:line="240" w:lineRule="auto"/>
      <w:jc w:val="center"/>
    </w:pPr>
    <w:rPr>
      <w:rFonts w:ascii="Calibri Light" w:eastAsia="Times New Roman" w:hAnsi="Calibri Light"/>
      <w:sz w:val="24"/>
      <w:szCs w:val="24"/>
      <w:lang w:eastAsia="zh-CN"/>
    </w:rPr>
  </w:style>
  <w:style w:type="character" w:customStyle="1" w:styleId="PodtytuZnak">
    <w:name w:val="Podtytuł Znak"/>
    <w:basedOn w:val="Domylnaczcionkaakapitu"/>
    <w:link w:val="Podtytu"/>
    <w:uiPriority w:val="99"/>
    <w:rsid w:val="00CC0060"/>
    <w:rPr>
      <w:rFonts w:ascii="Calibri Light" w:eastAsia="Times New Roman" w:hAnsi="Calibri Light"/>
      <w:sz w:val="24"/>
      <w:szCs w:val="24"/>
      <w:lang w:eastAsia="zh-CN"/>
    </w:rPr>
  </w:style>
  <w:style w:type="paragraph" w:styleId="Akapitzlist">
    <w:name w:val="List Paragraph"/>
    <w:aliases w:val="normalny tekst,L1,Numerowanie,Akapit z listą5,2 heading,A_wyliczenie,K-P_odwolanie,maz_wyliczenie,opis dzialania"/>
    <w:basedOn w:val="Normalny"/>
    <w:link w:val="AkapitzlistZnak"/>
    <w:uiPriority w:val="34"/>
    <w:qFormat/>
    <w:rsid w:val="004B595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D5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D5E72"/>
    <w:rPr>
      <w:rFonts w:ascii="Courier New" w:eastAsia="Times New Roman" w:hAnsi="Courier New" w:cs="Courier New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1A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1A70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D10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D1087"/>
    <w:rPr>
      <w:sz w:val="22"/>
      <w:szCs w:val="22"/>
      <w:lang w:eastAsia="en-US"/>
    </w:rPr>
  </w:style>
  <w:style w:type="paragraph" w:customStyle="1" w:styleId="Ustp">
    <w:name w:val="Ustęp"/>
    <w:basedOn w:val="Normalny"/>
    <w:link w:val="UstpZnak"/>
    <w:qFormat/>
    <w:rsid w:val="006C4CC8"/>
    <w:pPr>
      <w:widowControl w:val="0"/>
      <w:numPr>
        <w:numId w:val="10"/>
      </w:numPr>
      <w:spacing w:before="60" w:after="0" w:line="240" w:lineRule="auto"/>
    </w:pPr>
    <w:rPr>
      <w:rFonts w:ascii="Arial" w:eastAsia="Times New Roman" w:hAnsi="Arial" w:cs="Arial"/>
      <w:szCs w:val="28"/>
      <w:lang w:eastAsia="pl-PL"/>
    </w:rPr>
  </w:style>
  <w:style w:type="character" w:customStyle="1" w:styleId="UstpZnak">
    <w:name w:val="Ustęp Znak"/>
    <w:basedOn w:val="Domylnaczcionkaakapitu"/>
    <w:link w:val="Ustp"/>
    <w:rsid w:val="006C4CC8"/>
    <w:rPr>
      <w:rFonts w:ascii="Arial" w:eastAsia="Times New Roman" w:hAnsi="Arial" w:cs="Arial"/>
      <w:sz w:val="22"/>
      <w:szCs w:val="28"/>
    </w:rPr>
  </w:style>
  <w:style w:type="character" w:customStyle="1" w:styleId="AkapitzlistZnak">
    <w:name w:val="Akapit z listą Znak"/>
    <w:aliases w:val="normalny tekst Znak,L1 Znak,Numerowanie Znak,Akapit z listą5 Znak,2 heading Znak,A_wyliczenie Znak,K-P_odwolanie Znak,maz_wyliczenie Znak,opis dzialania Znak"/>
    <w:link w:val="Akapitzlist"/>
    <w:uiPriority w:val="34"/>
    <w:qFormat/>
    <w:locked/>
    <w:rsid w:val="000F0F42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4D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7F6343"/>
    <w:pPr>
      <w:numPr>
        <w:numId w:val="22"/>
      </w:numPr>
      <w:spacing w:before="60" w:after="0" w:line="240" w:lineRule="auto"/>
      <w:jc w:val="both"/>
    </w:pPr>
    <w:rPr>
      <w:rFonts w:ascii="Arial Narrow" w:eastAsia="Times New Roman" w:hAnsi="Arial Narrow" w:cs="Arial"/>
      <w:szCs w:val="28"/>
      <w:lang w:eastAsia="pl-PL"/>
    </w:rPr>
  </w:style>
  <w:style w:type="character" w:customStyle="1" w:styleId="PunktZnak">
    <w:name w:val="Punkt Znak"/>
    <w:basedOn w:val="Domylnaczcionkaakapitu"/>
    <w:link w:val="Punkt"/>
    <w:rsid w:val="007F6343"/>
    <w:rPr>
      <w:rFonts w:ascii="Arial Narrow" w:eastAsia="Times New Roman" w:hAnsi="Arial Narrow" w:cs="Arial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235F-ADB8-4468-B6D2-4EE4581C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2019-06-19T09:13:00Z</dcterms:created>
  <dcterms:modified xsi:type="dcterms:W3CDTF">2022-05-31T12:00:00Z</dcterms:modified>
</cp:coreProperties>
</file>